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7535" w14:textId="77777777" w:rsidR="0038513C" w:rsidRPr="00EB4E9C" w:rsidRDefault="0038513C" w:rsidP="0038513C">
      <w:pPr>
        <w:rPr>
          <w:b/>
          <w:bCs/>
          <w:color w:val="EE0000"/>
          <w:sz w:val="32"/>
          <w:szCs w:val="32"/>
        </w:rPr>
      </w:pPr>
      <w:r w:rsidRPr="00EB4E9C">
        <w:rPr>
          <w:b/>
          <w:bCs/>
          <w:color w:val="EE0000"/>
          <w:sz w:val="32"/>
          <w:szCs w:val="32"/>
        </w:rPr>
        <w:t>Version 0</w:t>
      </w:r>
    </w:p>
    <w:p w14:paraId="7C625F59" w14:textId="77777777" w:rsidR="0038513C" w:rsidRPr="00EB4E9C" w:rsidRDefault="0038513C" w:rsidP="0038513C">
      <w:pPr>
        <w:rPr>
          <w:b/>
          <w:bCs/>
        </w:rPr>
      </w:pPr>
      <w:r w:rsidRPr="00EB4E9C">
        <w:rPr>
          <w:b/>
          <w:bCs/>
        </w:rPr>
        <w:t>1) Les objets manipulés</w:t>
      </w:r>
    </w:p>
    <w:p w14:paraId="64F0C527" w14:textId="77777777" w:rsidR="0038513C" w:rsidRPr="00EB4E9C" w:rsidRDefault="0038513C" w:rsidP="0038513C">
      <w:pPr>
        <w:rPr>
          <w:b/>
          <w:bCs/>
        </w:rPr>
      </w:pPr>
      <w:r w:rsidRPr="00EB4E9C">
        <w:rPr>
          <w:b/>
          <w:bCs/>
        </w:rPr>
        <w:t>1.1 Paramètres “état nœud” envoyés dans le DIO</w:t>
      </w:r>
    </w:p>
    <w:p w14:paraId="03C851B2" w14:textId="77777777" w:rsidR="0038513C" w:rsidRPr="00EB4E9C" w:rsidRDefault="0038513C" w:rsidP="0038513C">
      <w:r w:rsidRPr="00EB4E9C">
        <w:t xml:space="preserve">Chaque nœud </w:t>
      </w:r>
      <m:oMath>
        <m:r>
          <w:rPr>
            <w:rFonts w:ascii="Cambria Math" w:hAnsi="Cambria Math"/>
          </w:rPr>
          <m:t xml:space="preserve">u </m:t>
        </m:r>
      </m:oMath>
      <w:r w:rsidRPr="00EB4E9C">
        <w:t xml:space="preserve">calcule un vecteur d’état (normalisé </w:t>
      </w:r>
      <w:proofErr w:type="gramStart"/>
      <w:r w:rsidRPr="00EB4E9C">
        <w:t>0..</w:t>
      </w:r>
      <w:proofErr w:type="gramEnd"/>
      <w:r w:rsidRPr="00EB4E9C">
        <w:t>1000) :</w:t>
      </w:r>
    </w:p>
    <w:p w14:paraId="36F2DC0D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…]</m:t>
          </m:r>
          <m:r>
            <w:br/>
          </m:r>
        </m:oMath>
      </m:oMathPara>
    </w:p>
    <w:p w14:paraId="1DF0B604" w14:textId="77777777" w:rsidR="0038513C" w:rsidRPr="00EB4E9C" w:rsidRDefault="0038513C" w:rsidP="0038513C">
      <w:proofErr w:type="gramStart"/>
      <w:r w:rsidRPr="00EB4E9C">
        <w:t>avec</w:t>
      </w:r>
      <w:proofErr w:type="gramEnd"/>
      <w:r w:rsidRPr="00EB4E9C">
        <w:t xml:space="preserve"> :</w:t>
      </w:r>
    </w:p>
    <w:p w14:paraId="36838262" w14:textId="77777777" w:rsidR="0038513C" w:rsidRPr="00EB4E9C" w:rsidRDefault="0038513C" w:rsidP="0038513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EB4E9C">
        <w:t>: énergie résiduelle normalisée.</w:t>
      </w:r>
      <w:r>
        <w:t xml:space="preserve"> </w:t>
      </w:r>
    </w:p>
    <w:p w14:paraId="6E2DB5A7" w14:textId="77777777" w:rsidR="0038513C" w:rsidRPr="00EB4E9C" w:rsidRDefault="0038513C" w:rsidP="0038513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den>
        </m:f>
      </m:oMath>
      <w:r w:rsidRPr="00EB4E9C">
        <w:t>: inverse de la vitesse (plus grand = moins mobile).</w:t>
      </w:r>
    </w:p>
    <w:p w14:paraId="6A9EAF84" w14:textId="77777777" w:rsidR="0038513C" w:rsidRPr="00EB4E9C" w:rsidRDefault="0038513C" w:rsidP="0038513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EB4E9C">
        <w:t>: degré (nb de voisins directs).</w:t>
      </w:r>
    </w:p>
    <w:p w14:paraId="64C051DD" w14:textId="77777777" w:rsidR="0038513C" w:rsidRPr="00EB4E9C" w:rsidRDefault="0038513C" w:rsidP="0038513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EB4E9C">
        <w:t xml:space="preserve">: stabilité locale 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parent_switches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den>
        </m:f>
      </m:oMath>
      <w:r w:rsidRPr="00EB4E9C">
        <w:t>).</w:t>
      </w:r>
    </w:p>
    <w:p w14:paraId="41116F3D" w14:textId="77777777" w:rsidR="0038513C" w:rsidRDefault="0038513C" w:rsidP="0038513C">
      <w:pPr>
        <w:numPr>
          <w:ilvl w:val="0"/>
          <w:numId w:val="1"/>
        </w:numPr>
      </w:pPr>
      <w:r w:rsidRPr="00EB4E9C">
        <w:t>“…” : paramètres futurs (files, charge, etc.).</w:t>
      </w:r>
    </w:p>
    <w:p w14:paraId="54E55CD6" w14:textId="77777777" w:rsidR="0038513C" w:rsidRPr="00EB4E9C" w:rsidRDefault="0038513C" w:rsidP="0038513C">
      <w:r w:rsidRPr="00EB4E9C">
        <w:t xml:space="preserve">Chaque nœud diffuse aussi un scalaire </w:t>
      </w:r>
      <w:r w:rsidRPr="00EB4E9C">
        <w:rPr>
          <w:b/>
          <w:bCs/>
        </w:rPr>
        <w:t>récursif</w:t>
      </w:r>
      <w:r w:rsidRPr="00EB4E9C">
        <w:t xml:space="preserve"> :</w:t>
      </w:r>
    </w:p>
    <w:p w14:paraId="7E276A3C" w14:textId="77777777" w:rsidR="0038513C" w:rsidRPr="00305747" w:rsidRDefault="0038513C" w:rsidP="0038513C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∈[0,1000]</m:t>
          </m:r>
        </m:oMath>
      </m:oMathPara>
    </w:p>
    <w:p w14:paraId="49238099" w14:textId="77777777" w:rsidR="0038513C" w:rsidRPr="00EB4E9C" w:rsidRDefault="0038513C" w:rsidP="0038513C">
      <w:r w:rsidRPr="00EB4E9C">
        <w:t xml:space="preserve">Donc </w:t>
      </w:r>
      <w:r w:rsidRPr="00EB4E9C">
        <w:rPr>
          <w:b/>
          <w:bCs/>
        </w:rPr>
        <w:t xml:space="preserve">le DIO émis par </w:t>
      </w:r>
      <m:oMath>
        <m:r>
          <w:rPr>
            <w:rFonts w:ascii="Cambria Math" w:hAnsi="Cambria Math"/>
          </w:rPr>
          <m:t xml:space="preserve">u </m:t>
        </m:r>
      </m:oMath>
      <w:r w:rsidRPr="00EB4E9C">
        <w:t>contient :</w:t>
      </w:r>
    </w:p>
    <w:p w14:paraId="720950B6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DIO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6A6A3BDE" w14:textId="77777777" w:rsidR="0038513C" w:rsidRPr="00EB4E9C" w:rsidRDefault="0038513C" w:rsidP="0038513C"/>
    <w:p w14:paraId="0887A744" w14:textId="77777777" w:rsidR="0038513C" w:rsidRPr="00EB4E9C" w:rsidRDefault="0038513C" w:rsidP="0038513C">
      <w:pPr>
        <w:rPr>
          <w:b/>
          <w:bCs/>
        </w:rPr>
      </w:pPr>
      <w:r w:rsidRPr="00EB4E9C">
        <w:rPr>
          <w:b/>
          <w:bCs/>
        </w:rPr>
        <w:t xml:space="preserve">2) Le sens de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</w:p>
    <w:p w14:paraId="57289998" w14:textId="77777777" w:rsidR="0038513C" w:rsidRPr="00EB4E9C" w:rsidRDefault="0038513C" w:rsidP="0038513C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proofErr w:type="gramStart"/>
      <w:r w:rsidRPr="00EB4E9C">
        <w:t>représente</w:t>
      </w:r>
      <w:proofErr w:type="gramEnd"/>
      <w:r w:rsidRPr="00EB4E9C">
        <w:t xml:space="preserve"> une </w:t>
      </w:r>
      <w:r w:rsidRPr="00EB4E9C">
        <w:rPr>
          <w:b/>
          <w:bCs/>
        </w:rPr>
        <w:t>qualité cumulée / récursive</w:t>
      </w:r>
      <w:r w:rsidRPr="00EB4E9C">
        <w:t xml:space="preserve"> du chemin depuis la racine jusqu’à </w:t>
      </w:r>
      <m:oMath>
        <m:r>
          <w:rPr>
            <w:rFonts w:ascii="Cambria Math" w:hAnsi="Cambria Math"/>
          </w:rPr>
          <m:t>u</m:t>
        </m:r>
      </m:oMath>
      <w:r w:rsidRPr="00EB4E9C">
        <w:t>, mais “compressée” dans un seul nombre.</w:t>
      </w:r>
    </w:p>
    <w:p w14:paraId="4B993768" w14:textId="77777777" w:rsidR="0038513C" w:rsidRPr="00EB4E9C" w:rsidRDefault="0038513C" w:rsidP="0038513C">
      <w:r w:rsidRPr="00EB4E9C">
        <w:t>C’est une manière de faire circuler, dans le plan de contrôle, une information du type :</w:t>
      </w:r>
    </w:p>
    <w:p w14:paraId="4FEF6CCB" w14:textId="77777777" w:rsidR="0038513C" w:rsidRPr="00EB4E9C" w:rsidRDefault="0038513C" w:rsidP="0038513C">
      <w:r w:rsidRPr="00EB4E9C">
        <w:t>“Ce nœud a une bonne qualité en soi (énergie/mobilité/stabilité/degré), et il est attaché à un parent qui avait lui-même une bonne qualité… donc globalement, depuis la racine, cette branche est bonne.”</w:t>
      </w:r>
    </w:p>
    <w:p w14:paraId="2F2D83AF" w14:textId="77777777" w:rsidR="0038513C" w:rsidRPr="00EB4E9C" w:rsidRDefault="0038513C" w:rsidP="0038513C">
      <w:r w:rsidRPr="00EB4E9C">
        <w:t>C’est l’idée “racine → … → u” que tu veux.</w:t>
      </w:r>
    </w:p>
    <w:p w14:paraId="0021A58C" w14:textId="77777777" w:rsidR="0038513C" w:rsidRPr="00EB4E9C" w:rsidRDefault="0038513C" w:rsidP="0038513C"/>
    <w:p w14:paraId="25D89E96" w14:textId="77777777" w:rsidR="0038513C" w:rsidRPr="00EB4E9C" w:rsidRDefault="0038513C" w:rsidP="0038513C">
      <w:pPr>
        <w:rPr>
          <w:b/>
          <w:bCs/>
        </w:rPr>
      </w:pPr>
      <w:r w:rsidRPr="00EB4E9C">
        <w:rPr>
          <w:b/>
          <w:bCs/>
        </w:rPr>
        <w:t xml:space="preserve">3) Mise à jour récursive de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</w:p>
    <w:p w14:paraId="0248B936" w14:textId="77777777" w:rsidR="0038513C" w:rsidRPr="00EB4E9C" w:rsidRDefault="0038513C" w:rsidP="0038513C">
      <w:r w:rsidRPr="00EB4E9C">
        <w:t xml:space="preserve">Soit un nœud </w:t>
      </w:r>
      <m:oMath>
        <m:r>
          <w:rPr>
            <w:rFonts w:ascii="Cambria Math" w:hAnsi="Cambria Math"/>
          </w:rPr>
          <m:t>i</m:t>
        </m:r>
      </m:oMath>
      <w:r w:rsidRPr="00EB4E9C">
        <w:t xml:space="preserve">qui reçoit un DIO émis par un voisin </w:t>
      </w:r>
      <m:oMath>
        <m:r>
          <w:rPr>
            <w:rFonts w:ascii="Cambria Math" w:hAnsi="Cambria Math"/>
          </w:rPr>
          <m:t>p</m:t>
        </m:r>
      </m:oMath>
      <w:r w:rsidRPr="00EB4E9C">
        <w:t>(candidat parent).</w:t>
      </w:r>
    </w:p>
    <w:p w14:paraId="3AF610E1" w14:textId="77777777" w:rsidR="0038513C" w:rsidRPr="00EB4E9C" w:rsidRDefault="0038513C" w:rsidP="0038513C">
      <w:r w:rsidRPr="00EB4E9C">
        <w:t>Le DIO donne :</w:t>
      </w:r>
    </w:p>
    <w:p w14:paraId="0CF24D6D" w14:textId="77777777" w:rsidR="0038513C" w:rsidRPr="00EB4E9C" w:rsidRDefault="0038513C" w:rsidP="0038513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EB4E9C">
        <w:t>(</w:t>
      </w:r>
      <w:proofErr w:type="gramStart"/>
      <w:r w:rsidRPr="00EB4E9C">
        <w:t>l’état</w:t>
      </w:r>
      <w:proofErr w:type="gramEnd"/>
      <w:r w:rsidRPr="00EB4E9C">
        <w:t xml:space="preserve"> local de </w:t>
      </w:r>
      <m:oMath>
        <m:r>
          <w:rPr>
            <w:rFonts w:ascii="Cambria Math" w:hAnsi="Cambria Math"/>
          </w:rPr>
          <m:t>p</m:t>
        </m:r>
      </m:oMath>
      <w:r w:rsidRPr="00EB4E9C">
        <w:t>)</w:t>
      </w:r>
    </w:p>
    <w:p w14:paraId="4691163B" w14:textId="77777777" w:rsidR="0038513C" w:rsidRPr="00EB4E9C" w:rsidRDefault="0038513C" w:rsidP="0038513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EB4E9C">
        <w:t>(</w:t>
      </w:r>
      <w:proofErr w:type="gramStart"/>
      <w:r w:rsidRPr="00EB4E9C">
        <w:t>qualité</w:t>
      </w:r>
      <w:proofErr w:type="gramEnd"/>
      <w:r w:rsidRPr="00EB4E9C">
        <w:t xml:space="preserve"> cumulée jusqu’à </w:t>
      </w:r>
      <m:oMath>
        <m:r>
          <w:rPr>
            <w:rFonts w:ascii="Cambria Math" w:hAnsi="Cambria Math"/>
          </w:rPr>
          <m:t>p</m:t>
        </m:r>
      </m:oMath>
      <w:r w:rsidRPr="00EB4E9C">
        <w:t>)</w:t>
      </w:r>
    </w:p>
    <w:p w14:paraId="470EA1C9" w14:textId="77777777" w:rsidR="0038513C" w:rsidRPr="00EB4E9C" w:rsidRDefault="0038513C" w:rsidP="0038513C">
      <w:r w:rsidRPr="00EB4E9C">
        <w:lastRenderedPageBreak/>
        <w:t xml:space="preserve">Le nœud </w:t>
      </w:r>
      <m:oMath>
        <m:r>
          <w:rPr>
            <w:rFonts w:ascii="Cambria Math" w:hAnsi="Cambria Math"/>
          </w:rPr>
          <m:t xml:space="preserve">i </m:t>
        </m:r>
      </m:oMath>
      <w:r w:rsidRPr="00EB4E9C">
        <w:t xml:space="preserve">calcule alors une </w:t>
      </w:r>
      <w:r w:rsidRPr="00EB4E9C">
        <w:rPr>
          <w:b/>
          <w:bCs/>
        </w:rPr>
        <w:t>valeur candidate</w:t>
      </w:r>
      <w:r w:rsidRPr="00EB4E9C">
        <w:t xml:space="preserve"> :</w:t>
      </w:r>
    </w:p>
    <w:p w14:paraId="17617962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i←p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17A6485" w14:textId="77777777" w:rsidR="0038513C" w:rsidRPr="00EB4E9C" w:rsidRDefault="0038513C" w:rsidP="0038513C">
      <w:r w:rsidRPr="00EB4E9C">
        <w:t xml:space="preserve">Une forme simple, conforme à ce que </w:t>
      </w:r>
      <w:r>
        <w:t>le promoteur a proposé</w:t>
      </w:r>
      <w:r w:rsidRPr="00EB4E9C">
        <w:t xml:space="preserve"> écrit :</w:t>
      </w:r>
    </w:p>
    <w:p w14:paraId="1F6EF379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i←p</m:t>
              </m:r>
            </m:sub>
          </m:sSub>
          <m:r>
            <w:rPr>
              <w:rFonts w:ascii="Cambria Math" w:hAnsi="Cambria Math"/>
            </w:rPr>
            <m:t>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br/>
          </m:r>
        </m:oMath>
      </m:oMathPara>
    </w:p>
    <w:p w14:paraId="7E7F226C" w14:textId="77777777" w:rsidR="0038513C" w:rsidRPr="00EB4E9C" w:rsidRDefault="0038513C" w:rsidP="0038513C">
      <w:proofErr w:type="gramStart"/>
      <w:r w:rsidRPr="00EB4E9C">
        <w:t>avec</w:t>
      </w:r>
      <w:proofErr w:type="gramEnd"/>
      <w:r w:rsidRPr="00EB4E9C">
        <w:t xml:space="preserve"> normalisation (pour rester dans </w:t>
      </w:r>
      <w:proofErr w:type="gramStart"/>
      <w:r w:rsidRPr="00EB4E9C">
        <w:t>0..</w:t>
      </w:r>
      <w:proofErr w:type="gramEnd"/>
      <w:r w:rsidRPr="00EB4E9C">
        <w:t>1000) :</w:t>
      </w:r>
    </w:p>
    <w:p w14:paraId="6E5895A6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i←p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α+β+γ+δ+ψ</m:t>
              </m:r>
            </m:den>
          </m:f>
          <m:r>
            <m:rPr>
              <m:sty m:val="p"/>
            </m:rPr>
            <w:br/>
          </m:r>
        </m:oMath>
      </m:oMathPara>
    </w:p>
    <w:p w14:paraId="5771EA6E" w14:textId="77777777" w:rsidR="0038513C" w:rsidRPr="00EB4E9C" w:rsidRDefault="0038513C" w:rsidP="0038513C">
      <w:r w:rsidRPr="00EB4E9C">
        <w:rPr>
          <w:rFonts w:ascii="Segoe UI Emoji" w:hAnsi="Segoe UI Emoji" w:cs="Segoe UI Emoji"/>
        </w:rPr>
        <w:t>👉</w:t>
      </w:r>
      <w:r w:rsidRPr="00EB4E9C">
        <w:t xml:space="preserve"> </w:t>
      </w:r>
      <w:r w:rsidRPr="00EB4E9C">
        <w:rPr>
          <w:b/>
          <w:bCs/>
        </w:rPr>
        <w:t>Interprétation</w:t>
      </w:r>
      <w:r w:rsidRPr="00EB4E9C">
        <w:t xml:space="preserve"> :</w:t>
      </w:r>
    </w:p>
    <w:p w14:paraId="483B51CE" w14:textId="77777777" w:rsidR="0038513C" w:rsidRPr="00EB4E9C" w:rsidRDefault="0038513C" w:rsidP="0038513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EB4E9C">
        <w:t>= “qualité intrinsèque du parent”</w:t>
      </w:r>
      <w:r>
        <w:t xml:space="preserve"> </w:t>
      </w:r>
      <w:r>
        <w:sym w:font="Wingdings" w:char="F0E0"/>
      </w:r>
      <w:r>
        <w:t xml:space="preserve"> </w:t>
      </w:r>
      <w:r w:rsidRPr="00091897">
        <w:t>définit de tel façon à maximiser le τ</w:t>
      </w:r>
    </w:p>
    <w:p w14:paraId="26BE2F7E" w14:textId="77777777" w:rsidR="0038513C" w:rsidRPr="00EB4E9C" w:rsidRDefault="0038513C" w:rsidP="0038513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EB4E9C">
        <w:t>= “qualité cumulée du chemin jusqu’au parent”</w:t>
      </w:r>
    </w:p>
    <w:p w14:paraId="6930BE93" w14:textId="77777777" w:rsidR="0038513C" w:rsidRPr="00EB4E9C" w:rsidRDefault="0038513C" w:rsidP="0038513C">
      <w:pPr>
        <w:numPr>
          <w:ilvl w:val="0"/>
          <w:numId w:val="3"/>
        </w:numPr>
      </w:pPr>
      <w:proofErr w:type="gramStart"/>
      <w:r w:rsidRPr="00EB4E9C">
        <w:t>donc</w:t>
      </w:r>
      <w:proofErr w:type="gramEnd"/>
      <w:r w:rsidRPr="00EB4E9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i←p</m:t>
            </m:r>
          </m:sub>
        </m:sSub>
      </m:oMath>
      <w:r w:rsidRPr="00EB4E9C">
        <w:t xml:space="preserve">= “qualité de la branche si </w:t>
      </w:r>
      <m:oMath>
        <m:r>
          <w:rPr>
            <w:rFonts w:ascii="Cambria Math" w:hAnsi="Cambria Math"/>
          </w:rPr>
          <m:t>i</m:t>
        </m:r>
      </m:oMath>
      <w:r w:rsidRPr="00EB4E9C">
        <w:t xml:space="preserve">choisit </w:t>
      </w:r>
      <m:oMath>
        <m:r>
          <w:rPr>
            <w:rFonts w:ascii="Cambria Math" w:hAnsi="Cambria Math"/>
          </w:rPr>
          <m:t>p</m:t>
        </m:r>
      </m:oMath>
      <w:r w:rsidRPr="00EB4E9C">
        <w:t>”.</w:t>
      </w:r>
    </w:p>
    <w:p w14:paraId="0E0C0A63" w14:textId="77777777" w:rsidR="0038513C" w:rsidRPr="00EB4E9C" w:rsidRDefault="0038513C" w:rsidP="0038513C">
      <w:r w:rsidRPr="00EB4E9C">
        <w:rPr>
          <w:b/>
          <w:bCs/>
        </w:rPr>
        <w:t>C’est la récurrence</w:t>
      </w:r>
      <w:r w:rsidRPr="00EB4E9C">
        <w:t xml:space="preserve"> : chaque niveau réutilise </w:t>
      </w:r>
      <m:oMath>
        <m:r>
          <w:rPr>
            <w:rFonts w:ascii="Cambria Math" w:hAnsi="Cambria Math"/>
          </w:rPr>
          <m:t xml:space="preserve">τ </m:t>
        </m:r>
      </m:oMath>
      <w:r w:rsidRPr="00EB4E9C">
        <w:t>reçu.</w:t>
      </w:r>
    </w:p>
    <w:p w14:paraId="7EF72A8A" w14:textId="77777777" w:rsidR="0038513C" w:rsidRPr="00EB4E9C" w:rsidRDefault="0038513C" w:rsidP="0038513C"/>
    <w:p w14:paraId="6B27E146" w14:textId="77777777" w:rsidR="0038513C" w:rsidRPr="00EB4E9C" w:rsidRDefault="0038513C" w:rsidP="0038513C">
      <w:pPr>
        <w:rPr>
          <w:b/>
          <w:bCs/>
        </w:rPr>
      </w:pPr>
      <w:r w:rsidRPr="00EB4E9C">
        <w:rPr>
          <w:b/>
          <w:bCs/>
        </w:rPr>
        <w:t xml:space="preserve">4) Qualité de lien directe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b/>
                <w:bCs/>
              </w:rPr>
              <m:t>lien</m:t>
            </m:r>
          </m:sub>
        </m:sSub>
        <m:r>
          <m:rPr>
            <m:sty m:val="bi"/>
          </m:rPr>
          <w:rPr>
            <w:rFonts w:ascii="Cambria Math" w:hAnsi="Cambria Math"/>
          </w:rPr>
          <m:t>(i,p)</m:t>
        </m:r>
      </m:oMath>
    </w:p>
    <w:p w14:paraId="73FA1F0E" w14:textId="77777777" w:rsidR="0038513C" w:rsidRPr="00EB4E9C" w:rsidRDefault="0038513C" w:rsidP="0038513C">
      <w:r w:rsidRPr="00EB4E9C">
        <w:t xml:space="preserve">En parallèle, </w:t>
      </w:r>
      <m:oMath>
        <m:r>
          <w:rPr>
            <w:rFonts w:ascii="Cambria Math" w:hAnsi="Cambria Math"/>
          </w:rPr>
          <m:t xml:space="preserve">i </m:t>
        </m:r>
      </m:oMath>
      <w:r w:rsidRPr="00EB4E9C">
        <w:t xml:space="preserve">mesure la qualité radio/route </w:t>
      </w:r>
      <w:r w:rsidRPr="00EB4E9C">
        <w:rPr>
          <w:b/>
          <w:bCs/>
        </w:rPr>
        <w:t>directe</w:t>
      </w:r>
      <w:r w:rsidRPr="00EB4E9C">
        <w:t xml:space="preserve"> vers </w:t>
      </w:r>
      <m:oMath>
        <m:r>
          <w:rPr>
            <w:rFonts w:ascii="Cambria Math" w:hAnsi="Cambria Math"/>
          </w:rPr>
          <m:t>p</m:t>
        </m:r>
      </m:oMath>
      <w:r w:rsidRPr="00EB4E9C">
        <w:t>:</w:t>
      </w:r>
    </w:p>
    <w:p w14:paraId="5D865A30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lien</m:t>
              </m:r>
            </m:sub>
          </m:sSub>
          <m:r>
            <w:rPr>
              <w:rFonts w:ascii="Cambria Math" w:hAnsi="Cambria Math"/>
            </w:rPr>
            <m:t>(i,p)=[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063ED841" w14:textId="77777777" w:rsidR="0038513C" w:rsidRPr="00EB4E9C" w:rsidRDefault="0038513C" w:rsidP="0038513C">
      <w:proofErr w:type="gramStart"/>
      <w:r w:rsidRPr="00EB4E9C">
        <w:t>où</w:t>
      </w:r>
      <w:proofErr w:type="gramEnd"/>
      <w:r w:rsidRPr="00EB4E9C">
        <w:t xml:space="preserve"> :</w:t>
      </w:r>
    </w:p>
    <w:p w14:paraId="33FAEFE9" w14:textId="77777777" w:rsidR="0038513C" w:rsidRPr="00EB4E9C" w:rsidRDefault="0038513C" w:rsidP="0038513C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ip</m:t>
            </m:r>
          </m:sub>
        </m:sSub>
      </m:oMath>
      <w:r w:rsidRPr="00EB4E9C">
        <w:t>: RSSI (plus grand = mieux)</w:t>
      </w:r>
    </w:p>
    <w:p w14:paraId="3CD27D42" w14:textId="77777777" w:rsidR="0038513C" w:rsidRPr="00EB4E9C" w:rsidRDefault="0038513C" w:rsidP="0038513C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ip</m:t>
            </m:r>
          </m:sub>
        </m:sSub>
      </m:oMath>
      <w:r w:rsidRPr="00EB4E9C">
        <w:t>: ETX du lien (plus petit = mieux)</w:t>
      </w:r>
    </w:p>
    <w:p w14:paraId="721C2EFB" w14:textId="77777777" w:rsidR="0038513C" w:rsidRPr="00EB4E9C" w:rsidRDefault="0038513C" w:rsidP="0038513C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ip</m:t>
            </m:r>
          </m:sub>
        </m:sSub>
      </m:oMath>
      <w:r w:rsidRPr="00EB4E9C">
        <w:t>: stabilité du lien (freshness/variance) (plus grand = mieux)</w:t>
      </w:r>
    </w:p>
    <w:p w14:paraId="3E434380" w14:textId="77777777" w:rsidR="0038513C" w:rsidRPr="00EB4E9C" w:rsidRDefault="0038513C" w:rsidP="0038513C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EB4E9C">
        <w:t xml:space="preserve">: nb de sauts vers la racine via </w:t>
      </w:r>
      <m:oMath>
        <m:r>
          <w:rPr>
            <w:rFonts w:ascii="Cambria Math" w:hAnsi="Cambria Math"/>
          </w:rPr>
          <m:t>p</m:t>
        </m:r>
      </m:oMath>
      <w:r w:rsidRPr="00EB4E9C">
        <w:t xml:space="preserve">(souvent dérivé du rank de </w:t>
      </w:r>
      <m:oMath>
        <m:r>
          <w:rPr>
            <w:rFonts w:ascii="Cambria Math" w:hAnsi="Cambria Math"/>
          </w:rPr>
          <m:t>p</m:t>
        </m:r>
      </m:oMath>
      <w:r w:rsidRPr="00EB4E9C">
        <w:t>)</w:t>
      </w:r>
    </w:p>
    <w:p w14:paraId="35816A21" w14:textId="77777777" w:rsidR="0038513C" w:rsidRPr="00EB4E9C" w:rsidRDefault="0038513C" w:rsidP="0038513C">
      <w:r w:rsidRPr="00EB4E9C">
        <w:t xml:space="preserve">Ici </w:t>
      </w:r>
      <w:r>
        <w:t>on sépare</w:t>
      </w:r>
      <w:r w:rsidRPr="00EB4E9C">
        <w:t xml:space="preserve"> bien :</w:t>
      </w:r>
    </w:p>
    <w:p w14:paraId="40D14BA8" w14:textId="77777777" w:rsidR="0038513C" w:rsidRPr="00EB4E9C" w:rsidRDefault="0038513C" w:rsidP="0038513C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τ</m:t>
        </m:r>
      </m:oMath>
      <w:r w:rsidRPr="00EB4E9C">
        <w:t>= qualité “macro” de la branche (récursive)</w:t>
      </w:r>
    </w:p>
    <w:p w14:paraId="38503370" w14:textId="77777777" w:rsidR="0038513C" w:rsidRPr="00EB4E9C" w:rsidRDefault="0038513C" w:rsidP="0038513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lien</m:t>
            </m:r>
          </m:sub>
        </m:sSub>
      </m:oMath>
      <w:r w:rsidRPr="00EB4E9C">
        <w:t>= qualité “micro” du lien radio et du chemin.</w:t>
      </w:r>
    </w:p>
    <w:p w14:paraId="77D22D7F" w14:textId="77777777" w:rsidR="0038513C" w:rsidRPr="00EB4E9C" w:rsidRDefault="0038513C" w:rsidP="0038513C"/>
    <w:p w14:paraId="55284ADC" w14:textId="77777777" w:rsidR="0038513C" w:rsidRPr="00EB4E9C" w:rsidRDefault="0038513C" w:rsidP="0038513C">
      <w:pPr>
        <w:rPr>
          <w:b/>
          <w:bCs/>
        </w:rPr>
      </w:pPr>
      <w:r w:rsidRPr="00EB4E9C">
        <w:rPr>
          <w:b/>
          <w:bCs/>
        </w:rPr>
        <w:t xml:space="preserve">5) État local du nœud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</w:p>
    <w:p w14:paraId="05CCBF27" w14:textId="77777777" w:rsidR="0038513C" w:rsidRPr="00EB4E9C" w:rsidRDefault="0038513C" w:rsidP="0038513C">
      <w:r w:rsidRPr="00EB4E9C">
        <w:t xml:space="preserve">Le nœud </w:t>
      </w:r>
      <m:oMath>
        <m:r>
          <w:rPr>
            <w:rFonts w:ascii="Cambria Math" w:hAnsi="Cambria Math"/>
          </w:rPr>
          <m:t xml:space="preserve">i </m:t>
        </m:r>
      </m:oMath>
      <w:r w:rsidRPr="00EB4E9C">
        <w:t>calcule aussi ses propres paramètres :</w:t>
      </w:r>
    </w:p>
    <w:p w14:paraId="1ACDFDDB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,…]</m:t>
          </m:r>
          <m:r>
            <w:br/>
          </m:r>
        </m:oMath>
      </m:oMathPara>
    </w:p>
    <w:p w14:paraId="6B90875C" w14:textId="77777777" w:rsidR="0038513C" w:rsidRPr="00EB4E9C" w:rsidRDefault="0038513C" w:rsidP="0038513C">
      <w:pPr>
        <w:rPr>
          <w:color w:val="EE0000"/>
        </w:rPr>
      </w:pPr>
      <w:r w:rsidRPr="00EB4E9C">
        <w:rPr>
          <w:color w:val="EE0000"/>
        </w:rPr>
        <w:lastRenderedPageBreak/>
        <w:t>Pourquoi c’est utile ?</w:t>
      </w:r>
    </w:p>
    <w:p w14:paraId="22A5B53B" w14:textId="77777777" w:rsidR="0038513C" w:rsidRPr="00EB4E9C" w:rsidRDefault="0038513C" w:rsidP="0038513C">
      <w:pPr>
        <w:numPr>
          <w:ilvl w:val="0"/>
          <w:numId w:val="6"/>
        </w:numPr>
      </w:pPr>
      <w:proofErr w:type="gramStart"/>
      <w:r w:rsidRPr="00EB4E9C">
        <w:t>parce</w:t>
      </w:r>
      <w:proofErr w:type="gramEnd"/>
      <w:r w:rsidRPr="00EB4E9C">
        <w:t xml:space="preserve"> que la décision peut dépendre de l’état du décideur :</w:t>
      </w:r>
    </w:p>
    <w:p w14:paraId="4A2665FC" w14:textId="77777777" w:rsidR="0038513C" w:rsidRPr="00EB4E9C" w:rsidRDefault="0038513C" w:rsidP="0038513C">
      <w:pPr>
        <w:numPr>
          <w:ilvl w:val="1"/>
          <w:numId w:val="6"/>
        </w:numPr>
      </w:pPr>
      <w:proofErr w:type="gramStart"/>
      <w:r w:rsidRPr="00EB4E9C">
        <w:t>si</w:t>
      </w:r>
      <w:proofErr w:type="gramEnd"/>
      <w:r w:rsidRPr="00EB4E9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</m:oMath>
      <w:r w:rsidRPr="00EB4E9C">
        <w:t>est faible, on privilégie des parents qui minimisent retransmissions (ETX faible)</w:t>
      </w:r>
    </w:p>
    <w:p w14:paraId="3E234E50" w14:textId="77777777" w:rsidR="0038513C" w:rsidRPr="00EB4E9C" w:rsidRDefault="0038513C" w:rsidP="0038513C">
      <w:pPr>
        <w:numPr>
          <w:ilvl w:val="1"/>
          <w:numId w:val="6"/>
        </w:numPr>
      </w:pPr>
      <w:proofErr w:type="gramStart"/>
      <w:r w:rsidRPr="00EB4E9C">
        <w:t>si</w:t>
      </w:r>
      <w:proofErr w:type="gramEnd"/>
      <w:r w:rsidRPr="00EB4E9C">
        <w:t xml:space="preserve"> </w:t>
      </w:r>
      <m:oMath>
        <m:r>
          <w:rPr>
            <w:rFonts w:ascii="Cambria Math" w:hAnsi="Cambria Math"/>
          </w:rPr>
          <m:t xml:space="preserve">i </m:t>
        </m:r>
      </m:oMath>
      <w:r w:rsidRPr="00EB4E9C">
        <w:t>est très mobile (I_i faible), on privilégie des parents stables, etc.</w:t>
      </w:r>
    </w:p>
    <w:p w14:paraId="6B801DC4" w14:textId="77777777" w:rsidR="0038513C" w:rsidRPr="00EB4E9C" w:rsidRDefault="0038513C" w:rsidP="0038513C"/>
    <w:p w14:paraId="2D02C5B7" w14:textId="77777777" w:rsidR="0038513C" w:rsidRPr="00EB4E9C" w:rsidRDefault="0038513C" w:rsidP="0038513C">
      <w:pPr>
        <w:rPr>
          <w:b/>
          <w:bCs/>
        </w:rPr>
      </w:pPr>
      <w:r w:rsidRPr="00EB4E9C">
        <w:rPr>
          <w:b/>
          <w:bCs/>
        </w:rPr>
        <w:t>6) La décision : DRL choisit le parent préféré</w:t>
      </w:r>
    </w:p>
    <w:p w14:paraId="5E67CB54" w14:textId="77777777" w:rsidR="0038513C" w:rsidRPr="00EB4E9C" w:rsidRDefault="0038513C" w:rsidP="0038513C">
      <w:r w:rsidRPr="00EB4E9C">
        <w:t xml:space="preserve">À l’instant </w:t>
      </w:r>
      <m:oMath>
        <m:r>
          <w:rPr>
            <w:rFonts w:ascii="Cambria Math" w:hAnsi="Cambria Math"/>
          </w:rPr>
          <m:t>t</m:t>
        </m:r>
      </m:oMath>
      <w:r w:rsidRPr="00EB4E9C">
        <w:t xml:space="preserve">, </w:t>
      </w:r>
      <m:oMath>
        <m:r>
          <w:rPr>
            <w:rFonts w:ascii="Cambria Math" w:hAnsi="Cambria Math"/>
          </w:rPr>
          <m:t xml:space="preserve">i </m:t>
        </m:r>
      </m:oMath>
      <w:r w:rsidRPr="00EB4E9C">
        <w:t>a un ensemble de parents candidats :</w:t>
      </w:r>
    </w:p>
    <w:p w14:paraId="4EF04B27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737FF7BF" w14:textId="77777777" w:rsidR="0038513C" w:rsidRPr="00EB4E9C" w:rsidRDefault="0038513C" w:rsidP="0038513C">
      <w:r w:rsidRPr="00EB4E9C">
        <w:t xml:space="preserve">Pour chaque candidat </w:t>
      </w:r>
      <m:oMath>
        <m:r>
          <w:rPr>
            <w:rFonts w:ascii="Cambria Math" w:hAnsi="Cambria Math"/>
          </w:rPr>
          <m:t>p</m:t>
        </m:r>
      </m:oMath>
      <w:r w:rsidRPr="00EB4E9C">
        <w:t xml:space="preserve">, il construit un </w:t>
      </w:r>
      <w:r w:rsidRPr="00EB4E9C">
        <w:rPr>
          <w:b/>
          <w:bCs/>
        </w:rPr>
        <w:t>état</w:t>
      </w:r>
      <w:r w:rsidRPr="00EB4E9C">
        <w:t xml:space="preserve"> :</w:t>
      </w:r>
    </w:p>
    <w:p w14:paraId="0F505FC3" w14:textId="77777777" w:rsidR="0038513C" w:rsidRPr="00EB4E9C" w:rsidRDefault="0038513C" w:rsidP="0038513C">
      <w:pPr>
        <w:rPr>
          <w:lang w:val="en-CA"/>
        </w:rPr>
      </w:pPr>
      <m:oMathPara>
        <m:oMath>
          <m:r>
            <m:rPr>
              <m:nor/>
            </m:rPr>
            <w:rPr>
              <w:lang w:val="en-CA"/>
            </w:rPr>
            <m:t>state</m:t>
          </m:r>
          <m:r>
            <w:rPr>
              <w:rFonts w:ascii="Cambria Math" w:hAnsi="Cambria Math"/>
              <w:lang w:val="en-CA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CA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CA"/>
            </w:rPr>
            <m:t>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CA"/>
                </w:rPr>
                <m:t>←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CA"/>
            </w:rPr>
            <m:t>,</m:t>
          </m:r>
          <m:r>
            <m:rPr>
              <m:nor/>
            </m:rPr>
            <w:rPr>
              <w:rFonts w:ascii="Arial" w:hAnsi="Arial" w:cs="Arial"/>
              <w:lang w:val="en-CA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en-CA"/>
                </w:rPr>
                <m:t>lien</m:t>
              </m:r>
            </m:sub>
          </m:sSub>
          <m:r>
            <w:rPr>
              <w:rFonts w:ascii="Cambria Math" w:hAnsi="Cambria Math"/>
              <w:lang w:val="en-CA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CA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CA"/>
            </w:rPr>
            <m:t>),</m:t>
          </m:r>
          <m:r>
            <m:rPr>
              <m:nor/>
            </m:rPr>
            <w:rPr>
              <w:rFonts w:ascii="Arial" w:hAnsi="Arial" w:cs="Arial"/>
              <w:lang w:val="en-CA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CA"/>
            </w:rPr>
            <m:t>]</m:t>
          </m:r>
          <m:r>
            <w:rPr>
              <w:lang w:val="en-CA"/>
            </w:rPr>
            <w:br/>
          </m:r>
        </m:oMath>
      </m:oMathPara>
    </w:p>
    <w:p w14:paraId="19767B9B" w14:textId="77777777" w:rsidR="0038513C" w:rsidRPr="00EB4E9C" w:rsidRDefault="0038513C" w:rsidP="0038513C">
      <w:r w:rsidRPr="00EB4E9C">
        <w:t>L’action est :</w:t>
      </w:r>
    </w:p>
    <w:p w14:paraId="7170B2E3" w14:textId="77777777" w:rsidR="0038513C" w:rsidRPr="00EB4E9C" w:rsidRDefault="0038513C" w:rsidP="0038513C">
      <m:oMathPara>
        <m:oMath>
          <m:r>
            <w:rPr>
              <w:rFonts w:ascii="Cambria Math" w:hAnsi="Cambria Math"/>
            </w:rPr>
            <m:t>a∈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>(choisir un parent)</m:t>
          </m:r>
          <m:r>
            <m:rPr>
              <m:sty m:val="p"/>
            </m:rPr>
            <w:br/>
          </m:r>
        </m:oMath>
      </m:oMathPara>
    </w:p>
    <w:p w14:paraId="0B8B968B" w14:textId="77777777" w:rsidR="0038513C" w:rsidRPr="00EB4E9C" w:rsidRDefault="0038513C" w:rsidP="0038513C">
      <w:r w:rsidRPr="00EB4E9C">
        <w:t>Le DRL approxime une fonction de valeur :</w:t>
      </w:r>
    </w:p>
    <w:p w14:paraId="051B1184" w14:textId="77777777" w:rsidR="0038513C" w:rsidRPr="00EB4E9C" w:rsidRDefault="0038513C" w:rsidP="0038513C">
      <m:oMathPara>
        <m:oMath>
          <m:r>
            <w:rPr>
              <w:rFonts w:ascii="Cambria Math" w:hAnsi="Cambria Math"/>
            </w:rPr>
            <m:t>Q(</m:t>
          </m:r>
          <m:r>
            <m:rPr>
              <m:nor/>
            </m:rPr>
            <m:t>state</m:t>
          </m:r>
          <m:r>
            <w:rPr>
              <w:rFonts w:ascii="Cambria Math" w:hAnsi="Cambria Math"/>
            </w:rPr>
            <m:t>(i,p))≈</m:t>
          </m:r>
          <m:r>
            <m:rPr>
              <m:nor/>
            </m:rPr>
            <m:t>qualit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 attendue si je choisis </m:t>
          </m:r>
          <m:r>
            <w:rPr>
              <w:rFonts w:ascii="Cambria Math" w:hAnsi="Cambria Math"/>
            </w:rPr>
            <m:t>p</m:t>
          </m:r>
          <m:r>
            <w:br/>
          </m:r>
        </m:oMath>
      </m:oMathPara>
    </w:p>
    <w:p w14:paraId="7A7B9F36" w14:textId="77777777" w:rsidR="0038513C" w:rsidRPr="00EB4E9C" w:rsidRDefault="0038513C" w:rsidP="0038513C">
      <w:r w:rsidRPr="00EB4E9C">
        <w:t>La règle de décision :</w:t>
      </w:r>
    </w:p>
    <w:p w14:paraId="7397C589" w14:textId="77777777" w:rsidR="0038513C" w:rsidRPr="00EB4E9C" w:rsidRDefault="0038513C" w:rsidP="0038513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lim>
          </m:limLow>
          <m:r>
            <w:rPr>
              <w:rFonts w:ascii="Cambria Math" w:hAnsi="Cambria Math"/>
            </w:rPr>
            <m:t>Q(</m:t>
          </m:r>
          <m:r>
            <m:rPr>
              <m:nor/>
            </m:rPr>
            <m:t>state</m:t>
          </m:r>
          <m:r>
            <w:rPr>
              <w:rFonts w:ascii="Cambria Math" w:hAnsi="Cambria Math"/>
            </w:rPr>
            <m:t>(i,p))</m:t>
          </m:r>
          <m:r>
            <w:br/>
          </m:r>
        </m:oMath>
      </m:oMathPara>
    </w:p>
    <w:p w14:paraId="208220C4" w14:textId="77777777" w:rsidR="0038513C" w:rsidRPr="00EB4E9C" w:rsidRDefault="0038513C" w:rsidP="0038513C">
      <w:pPr>
        <w:rPr>
          <w:b/>
          <w:bCs/>
        </w:rPr>
      </w:pPr>
      <w:r>
        <w:rPr>
          <w:b/>
          <w:bCs/>
        </w:rPr>
        <w:t>7</w:t>
      </w:r>
      <w:r w:rsidRPr="00EB4E9C">
        <w:rPr>
          <w:b/>
          <w:bCs/>
        </w:rPr>
        <w:t xml:space="preserve">) Le </w:t>
      </w:r>
      <w:proofErr w:type="spellStart"/>
      <w:r w:rsidRPr="00EB4E9C">
        <w:rPr>
          <w:b/>
          <w:bCs/>
        </w:rPr>
        <w:t>reward</w:t>
      </w:r>
      <w:proofErr w:type="spellEnd"/>
      <w:r w:rsidRPr="00EB4E9C">
        <w:rPr>
          <w:b/>
          <w:bCs/>
        </w:rPr>
        <w:t xml:space="preserve"> (pour apprentissage</w:t>
      </w:r>
      <w:r>
        <w:rPr>
          <w:b/>
          <w:bCs/>
        </w:rPr>
        <w:t>)</w:t>
      </w:r>
    </w:p>
    <w:p w14:paraId="3B2FCCC1" w14:textId="77777777" w:rsidR="0038513C" w:rsidRPr="00EB4E9C" w:rsidRDefault="0038513C" w:rsidP="0038513C">
      <w:r w:rsidRPr="00EB4E9C">
        <w:t xml:space="preserve">Le </w:t>
      </w:r>
      <w:proofErr w:type="spellStart"/>
      <w:r w:rsidRPr="00EB4E9C">
        <w:t>reward</w:t>
      </w:r>
      <w:proofErr w:type="spellEnd"/>
      <w:r w:rsidRPr="00EB4E9C">
        <w:t xml:space="preserve"> doit refléter ce qu</w:t>
      </w:r>
      <w:r>
        <w:t xml:space="preserve">’on </w:t>
      </w:r>
      <w:r w:rsidRPr="00EB4E9C">
        <w:t>veu</w:t>
      </w:r>
      <w:r>
        <w:t>t</w:t>
      </w:r>
      <w:r w:rsidRPr="00EB4E9C">
        <w:t xml:space="preserve"> optimiser (fiabilité + stabilité + coût).</w:t>
      </w:r>
    </w:p>
    <w:p w14:paraId="33CEE1E1" w14:textId="77777777" w:rsidR="0038513C" w:rsidRPr="00EB4E9C" w:rsidRDefault="0038513C" w:rsidP="0038513C">
      <w:r w:rsidRPr="00EB4E9C">
        <w:t xml:space="preserve">Un exemple de </w:t>
      </w:r>
      <w:proofErr w:type="spellStart"/>
      <w:r w:rsidRPr="00EB4E9C">
        <w:t>reward</w:t>
      </w:r>
      <w:proofErr w:type="spellEnd"/>
      <w:r w:rsidRPr="00EB4E9C">
        <w:t xml:space="preserve"> agrégé :</w:t>
      </w:r>
    </w:p>
    <w:p w14:paraId="22BC3F72" w14:textId="77777777" w:rsidR="0038513C" w:rsidRPr="00EB4E9C" w:rsidRDefault="0038513C" w:rsidP="0038513C">
      <w:pPr>
        <w:rPr>
          <w:lang w:val="en-C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C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CA"/>
                </w:rPr>
                <m:t>1</m:t>
              </m:r>
            </m:sub>
          </m:sSub>
          <m:r>
            <w:rPr>
              <w:rFonts w:ascii="Cambria Math" w:hAnsi="Cambria Math"/>
              <w:lang w:val="en-CA"/>
            </w:rPr>
            <m:t>⋅(1-</m:t>
          </m:r>
          <m:r>
            <m:rPr>
              <m:nor/>
            </m:rPr>
            <w:rPr>
              <w:lang w:val="en-CA"/>
            </w:rPr>
            <m:t>ETX</m:t>
          </m:r>
          <m:r>
            <w:rPr>
              <w:rFonts w:ascii="Cambria Math" w:hAnsi="Cambria Math"/>
              <w:lang w:val="en-CA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CA"/>
                </w:rPr>
                <m:t>2</m:t>
              </m:r>
            </m:sub>
          </m:sSub>
          <m:r>
            <w:rPr>
              <w:rFonts w:ascii="Cambria Math" w:hAnsi="Cambria Math"/>
              <w:lang w:val="en-CA"/>
            </w:rPr>
            <m:t>⋅</m:t>
          </m:r>
          <m:r>
            <m:rPr>
              <m:nor/>
            </m:rPr>
            <w:rPr>
              <w:lang w:val="en-CA"/>
            </w:rPr>
            <m:t>LinkStability</m:t>
          </m:r>
          <m:r>
            <w:rPr>
              <w:rFonts w:ascii="Cambria Math" w:hAnsi="Cambria Math"/>
              <w:lang w:val="en-C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CA"/>
                </w:rPr>
                <m:t>3</m:t>
              </m:r>
            </m:sub>
          </m:sSub>
          <m:r>
            <w:rPr>
              <w:rFonts w:ascii="Cambria Math" w:hAnsi="Cambria Math"/>
              <w:lang w:val="en-CA"/>
            </w:rPr>
            <m:t>⋅(1-</m:t>
          </m:r>
          <m:r>
            <m:rPr>
              <m:nor/>
            </m:rPr>
            <w:rPr>
              <w:lang w:val="en-CA"/>
            </w:rPr>
            <m:t>Hops</m:t>
          </m:r>
          <m:r>
            <w:rPr>
              <w:rFonts w:ascii="Cambria Math" w:hAnsi="Cambria Math"/>
              <w:lang w:val="en-CA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CA"/>
                </w:rPr>
                <m:t>4</m:t>
              </m:r>
            </m:sub>
          </m:sSub>
          <m:r>
            <w:rPr>
              <w:rFonts w:ascii="Cambria Math" w:hAnsi="Cambria Math"/>
              <w:lang w:val="en-CA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CA"/>
            </w:rPr>
            <m:t>(</m:t>
          </m:r>
          <m:r>
            <m:rPr>
              <m:nor/>
            </m:rPr>
            <w:rPr>
              <w:lang w:val="en-CA"/>
            </w:rPr>
            <m:t>parent_switch</m:t>
          </m:r>
          <m:r>
            <w:rPr>
              <w:rFonts w:ascii="Cambria Math" w:hAnsi="Cambria Math"/>
              <w:lang w:val="en-CA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CA"/>
                </w:rPr>
                <m:t>5</m:t>
              </m:r>
            </m:sub>
          </m:sSub>
          <m:r>
            <w:rPr>
              <w:rFonts w:ascii="Cambria Math" w:hAnsi="Cambria Math"/>
              <w:lang w:val="en-CA"/>
            </w:rPr>
            <m:t>⋅</m:t>
          </m:r>
          <m:r>
            <m:rPr>
              <m:nor/>
            </m:rPr>
            <w:rPr>
              <w:lang w:val="en-CA"/>
            </w:rPr>
            <m:t>ControlOverhead</m:t>
          </m:r>
          <m:r>
            <w:rPr>
              <w:rFonts w:ascii="Cambria Math" w:hAnsi="Cambria Math"/>
              <w:lang w:val="en-CA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CA"/>
                </w:rPr>
                <m:t>6</m:t>
              </m:r>
            </m:sub>
          </m:sSub>
          <m:r>
            <w:rPr>
              <w:rFonts w:ascii="Cambria Math" w:hAnsi="Cambria Math"/>
              <w:lang w:val="en-CA"/>
            </w:rPr>
            <m:t>⋅</m:t>
          </m:r>
          <m:r>
            <m:rPr>
              <m:nor/>
            </m:rPr>
            <w:rPr>
              <w:lang w:val="en-CA"/>
            </w:rPr>
            <m:t>EnergyCost</m:t>
          </m:r>
          <m:r>
            <m:rPr>
              <m:sty m:val="p"/>
            </m:rPr>
            <w:rPr>
              <w:lang w:val="en-CA"/>
            </w:rPr>
            <w:br/>
          </m:r>
        </m:oMath>
      </m:oMathPara>
    </w:p>
    <w:p w14:paraId="2ADAAF90" w14:textId="77777777" w:rsidR="0038513C" w:rsidRPr="00EB4E9C" w:rsidRDefault="0038513C" w:rsidP="0038513C">
      <w:r w:rsidRPr="00EB4E9C">
        <w:t>Interprétation :</w:t>
      </w:r>
    </w:p>
    <w:p w14:paraId="228DF52A" w14:textId="77777777" w:rsidR="0038513C" w:rsidRPr="00EB4E9C" w:rsidRDefault="0038513C" w:rsidP="0038513C">
      <w:pPr>
        <w:numPr>
          <w:ilvl w:val="0"/>
          <w:numId w:val="9"/>
        </w:numPr>
      </w:pPr>
      <w:r>
        <w:t>On</w:t>
      </w:r>
      <w:r w:rsidRPr="00EB4E9C">
        <w:t xml:space="preserve"> récompense ETX bas, stabilité, peu de sauts,</w:t>
      </w:r>
    </w:p>
    <w:p w14:paraId="3B031B88" w14:textId="77777777" w:rsidR="0038513C" w:rsidRPr="00EB4E9C" w:rsidRDefault="0038513C" w:rsidP="0038513C">
      <w:pPr>
        <w:numPr>
          <w:ilvl w:val="0"/>
          <w:numId w:val="9"/>
        </w:numPr>
      </w:pPr>
      <w:r>
        <w:t>On</w:t>
      </w:r>
      <w:r w:rsidRPr="00EB4E9C">
        <w:t xml:space="preserve"> pénalise les changements de parent, l’</w:t>
      </w:r>
      <w:proofErr w:type="spellStart"/>
      <w:r w:rsidRPr="00EB4E9C">
        <w:t>overhead</w:t>
      </w:r>
      <w:proofErr w:type="spellEnd"/>
      <w:r w:rsidRPr="00EB4E9C">
        <w:t xml:space="preserve"> et la consommation.</w:t>
      </w:r>
    </w:p>
    <w:p w14:paraId="014410FE" w14:textId="77777777" w:rsidR="0038513C" w:rsidRDefault="0038513C" w:rsidP="0038513C"/>
    <w:p w14:paraId="2B4C98EC" w14:textId="77777777" w:rsidR="0038513C" w:rsidRPr="00EB4E9C" w:rsidRDefault="0038513C" w:rsidP="0038513C">
      <w:pPr>
        <w:rPr>
          <w:b/>
          <w:bCs/>
        </w:rPr>
      </w:pPr>
      <w:r>
        <w:rPr>
          <w:b/>
          <w:bCs/>
        </w:rPr>
        <w:t>8</w:t>
      </w:r>
      <w:r w:rsidRPr="00EB4E9C">
        <w:rPr>
          <w:b/>
          <w:bCs/>
        </w:rPr>
        <w:t>) Après décision : mise à jour et propagation</w:t>
      </w:r>
    </w:p>
    <w:p w14:paraId="34935580" w14:textId="77777777" w:rsidR="0038513C" w:rsidRPr="00EB4E9C" w:rsidRDefault="0038513C" w:rsidP="0038513C">
      <w:r w:rsidRPr="00EB4E9C">
        <w:t xml:space="preserve">Une fois que </w:t>
      </w:r>
      <m:oMath>
        <m:r>
          <w:rPr>
            <w:rFonts w:ascii="Cambria Math" w:hAnsi="Cambria Math"/>
          </w:rPr>
          <m:t>i</m:t>
        </m:r>
      </m:oMath>
      <w:r w:rsidRPr="00EB4E9C">
        <w:t xml:space="preserve">a choisi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EB4E9C">
        <w:t>:</w:t>
      </w:r>
    </w:p>
    <w:p w14:paraId="1343E496" w14:textId="77777777" w:rsidR="0038513C" w:rsidRPr="00EB4E9C" w:rsidRDefault="0038513C" w:rsidP="0038513C">
      <w:pPr>
        <w:numPr>
          <w:ilvl w:val="0"/>
          <w:numId w:val="7"/>
        </w:numPr>
      </w:pPr>
      <w:r w:rsidRPr="00EB4E9C">
        <w:lastRenderedPageBreak/>
        <w:t xml:space="preserve">RPL continue : </w:t>
      </w:r>
      <w:proofErr w:type="spellStart"/>
      <w:r w:rsidRPr="00EB4E9C">
        <w:t>rank</w:t>
      </w:r>
      <w:proofErr w:type="spellEnd"/>
      <w:r w:rsidRPr="00EB4E9C">
        <w:t>, routes, etc.</w:t>
      </w:r>
    </w:p>
    <w:p w14:paraId="2EA4F87E" w14:textId="77777777" w:rsidR="0038513C" w:rsidRPr="00EB4E9C" w:rsidRDefault="0038513C" w:rsidP="0038513C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 xml:space="preserve">i </m:t>
        </m:r>
      </m:oMath>
      <w:proofErr w:type="gramStart"/>
      <w:r w:rsidRPr="00EB4E9C">
        <w:t>calcule</w:t>
      </w:r>
      <w:proofErr w:type="gramEnd"/>
      <w:r w:rsidRPr="00EB4E9C">
        <w:t xml:space="preserve"> son </w:t>
      </w:r>
      <w:r w:rsidRPr="00EB4E9C">
        <w:rPr>
          <w:b/>
          <w:bCs/>
        </w:rPr>
        <w:t xml:space="preserve">propre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B4E9C">
        <w:t>(celui qu’il annoncera) :</w:t>
      </w:r>
    </w:p>
    <w:p w14:paraId="09DDB921" w14:textId="77777777" w:rsidR="0038513C" w:rsidRPr="00EB4E9C" w:rsidRDefault="0038513C" w:rsidP="0038513C">
      <w:r w:rsidRPr="00EB4E9C">
        <w:t xml:space="preserve">Logiquement, pour garder la récurrence </w:t>
      </w:r>
      <w:r>
        <w:t>on n’utilise pas cette formule :</w:t>
      </w:r>
    </w:p>
    <w:p w14:paraId="1A13DD6D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72263CC" w14:textId="77777777" w:rsidR="0038513C" w:rsidRPr="00EB4E9C" w:rsidRDefault="0038513C" w:rsidP="0038513C">
      <w:r>
        <w:t xml:space="preserve">Mais celle-ci (qui contient la qualité de parent choisi à savoir ces paramètres -&gt; titre 3) </w:t>
      </w:r>
      <w:r w:rsidRPr="00EB4E9C">
        <w:t>:</w:t>
      </w:r>
    </w:p>
    <w:p w14:paraId="4D5B45FD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198D7EF" w14:textId="77777777" w:rsidR="0038513C" w:rsidRPr="00EB4E9C" w:rsidRDefault="0038513C" w:rsidP="0038513C">
      <w:pPr>
        <w:numPr>
          <w:ilvl w:val="0"/>
          <w:numId w:val="8"/>
        </w:numPr>
      </w:pPr>
      <w:r w:rsidRPr="00EB4E9C">
        <w:t>Il diffuse ensuite son DIO contenant :</w:t>
      </w:r>
    </w:p>
    <w:p w14:paraId="1FA0C5E4" w14:textId="77777777" w:rsidR="0038513C" w:rsidRPr="00EB4E9C" w:rsidRDefault="0038513C" w:rsidP="003851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DIO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75D47C0A" w14:textId="77777777" w:rsidR="0038513C" w:rsidRPr="00EB4E9C" w:rsidRDefault="0038513C" w:rsidP="0038513C">
      <w:r w:rsidRPr="00EB4E9C">
        <w:t xml:space="preserve">Et ainsi, les voisins vont à leur tour calculer </w:t>
      </w:r>
      <m:oMath>
        <m:r>
          <w:rPr>
            <w:rFonts w:ascii="Cambria Math" w:hAnsi="Cambria Math"/>
          </w:rPr>
          <m:t xml:space="preserve">τ </m:t>
        </m:r>
      </m:oMath>
      <w:r w:rsidRPr="00EB4E9C">
        <w:t>candidat pour leur décision.</w:t>
      </w:r>
    </w:p>
    <w:p w14:paraId="73A77F05" w14:textId="77777777" w:rsidR="0038513C" w:rsidRPr="00EB4E9C" w:rsidRDefault="0038513C" w:rsidP="0038513C"/>
    <w:p w14:paraId="7BC0D887" w14:textId="77777777" w:rsidR="0038513C" w:rsidRPr="00305747" w:rsidRDefault="0038513C" w:rsidP="0038513C">
      <w:pPr>
        <w:rPr>
          <w:b/>
          <w:bCs/>
        </w:rPr>
      </w:pPr>
      <w:r>
        <w:rPr>
          <w:b/>
          <w:bCs/>
        </w:rPr>
        <w:t xml:space="preserve">9) </w:t>
      </w:r>
      <w:r w:rsidRPr="00305747">
        <w:rPr>
          <w:b/>
          <w:bCs/>
        </w:rPr>
        <w:t xml:space="preserve">Poids </w:t>
      </w:r>
      <w:r>
        <w:rPr>
          <w:b/>
          <w:bCs/>
        </w:rPr>
        <w:t>choisis</w:t>
      </w:r>
    </w:p>
    <w:p w14:paraId="303F9AAC" w14:textId="77777777" w:rsidR="0038513C" w:rsidRPr="00305747" w:rsidRDefault="0038513C" w:rsidP="0038513C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β</m:t>
        </m:r>
      </m:oMath>
      <w:r w:rsidRPr="00305747">
        <w:t xml:space="preserve">( </w:t>
      </w:r>
      <m:oMath>
        <m:r>
          <w:rPr>
            <w:rFonts w:ascii="Cambria Math" w:hAnsi="Cambria Math"/>
          </w:rPr>
          <m:t>I=1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 w:rsidRPr="00305747">
        <w:t xml:space="preserve">) = </w:t>
      </w:r>
      <w:r w:rsidRPr="00305747">
        <w:rPr>
          <w:b/>
          <w:bCs/>
        </w:rPr>
        <w:t>5</w:t>
      </w:r>
      <w:r w:rsidRPr="00305747">
        <w:t xml:space="preserve"> → priorité mobilité (éviter parents très mobiles)</w:t>
      </w:r>
    </w:p>
    <w:p w14:paraId="131D740E" w14:textId="77777777" w:rsidR="0038513C" w:rsidRPr="00305747" w:rsidRDefault="0038513C" w:rsidP="0038513C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δ</m:t>
        </m:r>
      </m:oMath>
      <w:r w:rsidRPr="00305747">
        <w:t>(</w:t>
      </w:r>
      <w:proofErr w:type="gramStart"/>
      <w:r w:rsidRPr="00305747">
        <w:t>stabilité</w:t>
      </w:r>
      <w:proofErr w:type="gramEnd"/>
      <w:r w:rsidRPr="00305747">
        <w:t xml:space="preserve"> locale </w:t>
      </w:r>
      <m:oMath>
        <m:r>
          <w:rPr>
            <w:rFonts w:ascii="Cambria Math" w:hAnsi="Cambria Math"/>
          </w:rPr>
          <m:t>S</m:t>
        </m:r>
      </m:oMath>
      <w:r w:rsidRPr="00305747">
        <w:t xml:space="preserve">) = </w:t>
      </w:r>
      <w:r w:rsidRPr="00305747">
        <w:rPr>
          <w:b/>
          <w:bCs/>
        </w:rPr>
        <w:t>4</w:t>
      </w:r>
      <w:r w:rsidRPr="00305747">
        <w:t xml:space="preserve"> → réduire oscillations / </w:t>
      </w:r>
      <w:proofErr w:type="spellStart"/>
      <w:r w:rsidRPr="00305747">
        <w:t>churn</w:t>
      </w:r>
      <w:proofErr w:type="spellEnd"/>
    </w:p>
    <w:p w14:paraId="6BFA0012" w14:textId="77777777" w:rsidR="0038513C" w:rsidRPr="00305747" w:rsidRDefault="0038513C" w:rsidP="0038513C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α</m:t>
        </m:r>
      </m:oMath>
      <w:r w:rsidRPr="00305747">
        <w:t>(</w:t>
      </w:r>
      <w:proofErr w:type="gramStart"/>
      <w:r w:rsidRPr="00305747">
        <w:t>énergie</w:t>
      </w:r>
      <w:proofErr w:type="gramEnd"/>
      <w:r w:rsidRPr="00305747">
        <w:t xml:space="preserve"> </w:t>
      </w:r>
      <m:oMath>
        <m:r>
          <w:rPr>
            <w:rFonts w:ascii="Cambria Math" w:hAnsi="Cambria Math"/>
          </w:rPr>
          <m:t>E</m:t>
        </m:r>
      </m:oMath>
      <w:r w:rsidRPr="00305747">
        <w:t xml:space="preserve">) = </w:t>
      </w:r>
      <w:r w:rsidRPr="00305747">
        <w:rPr>
          <w:b/>
          <w:bCs/>
        </w:rPr>
        <w:t>3</w:t>
      </w:r>
      <w:r w:rsidRPr="00305747">
        <w:t xml:space="preserve"> → éviter d’épuiser un parent fragile</w:t>
      </w:r>
    </w:p>
    <w:p w14:paraId="70E19B36" w14:textId="77777777" w:rsidR="0038513C" w:rsidRPr="00305747" w:rsidRDefault="0038513C" w:rsidP="0038513C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γ</m:t>
        </m:r>
      </m:oMath>
      <w:r w:rsidRPr="00305747">
        <w:t>(</w:t>
      </w:r>
      <w:proofErr w:type="gramStart"/>
      <w:r w:rsidRPr="00305747">
        <w:t>degré</w:t>
      </w:r>
      <w:proofErr w:type="gramEnd"/>
      <w:r w:rsidRPr="00305747">
        <w:t xml:space="preserve"> </w:t>
      </w:r>
      <m:oMath>
        <m:r>
          <w:rPr>
            <w:rFonts w:ascii="Cambria Math" w:hAnsi="Cambria Math"/>
          </w:rPr>
          <m:t>D</m:t>
        </m:r>
      </m:oMath>
      <w:r w:rsidRPr="00305747">
        <w:t xml:space="preserve">) = </w:t>
      </w:r>
      <w:r w:rsidRPr="00305747">
        <w:rPr>
          <w:b/>
          <w:bCs/>
        </w:rPr>
        <w:t>1</w:t>
      </w:r>
      <w:r w:rsidRPr="00305747">
        <w:t xml:space="preserve"> → utile mais à faible priorité (sinon biais vers zones denses)</w:t>
      </w:r>
    </w:p>
    <w:p w14:paraId="1A0C5D62" w14:textId="77777777" w:rsidR="0038513C" w:rsidRPr="00305747" w:rsidRDefault="0038513C" w:rsidP="0038513C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ψ</m:t>
        </m:r>
      </m:oMath>
      <w:r w:rsidRPr="00305747">
        <w:t>(</w:t>
      </w:r>
      <w:proofErr w:type="gramStart"/>
      <w:r w:rsidRPr="00305747">
        <w:t>héritage</w:t>
      </w:r>
      <w:proofErr w:type="gramEnd"/>
      <w:r w:rsidRPr="00305747">
        <w:t xml:space="preserve"> </w:t>
      </w:r>
      <m:oMath>
        <m:r>
          <w:rPr>
            <w:rFonts w:ascii="Cambria Math" w:hAnsi="Cambria Math"/>
          </w:rPr>
          <m:t>τ</m:t>
        </m:r>
      </m:oMath>
      <w:r w:rsidRPr="00305747">
        <w:t xml:space="preserve">) = </w:t>
      </w:r>
      <w:r w:rsidRPr="00305747">
        <w:rPr>
          <w:b/>
          <w:bCs/>
        </w:rPr>
        <w:t>10</w:t>
      </w:r>
      <w:r w:rsidRPr="00305747">
        <w:t xml:space="preserve"> → garder l’effet “qualité de branche” (récurrence)</w:t>
      </w:r>
    </w:p>
    <w:p w14:paraId="67672854" w14:textId="77777777" w:rsidR="0038513C" w:rsidRPr="00305747" w:rsidRDefault="0038513C" w:rsidP="0038513C">
      <w:r w:rsidRPr="00305747">
        <w:t>Donc :</w:t>
      </w:r>
    </w:p>
    <w:p w14:paraId="7B831367" w14:textId="77777777" w:rsidR="0038513C" w:rsidRPr="00305747" w:rsidRDefault="0038513C" w:rsidP="0038513C">
      <m:oMathPara>
        <m:oMath>
          <m:r>
            <w:rPr>
              <w:rFonts w:ascii="Cambria Math" w:hAnsi="Cambria Math"/>
            </w:rPr>
            <m:t>F(P,τ)=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3E+5I+1D+4S+10τ</m:t>
              </m:r>
            </m:num>
            <m:den>
              <m:r>
                <w:rPr>
                  <w:rFonts w:ascii="Cambria Math" w:hAnsi="Cambria Math"/>
                </w:rPr>
                <m:t>3+5+1+4+10</m:t>
              </m:r>
            </m:den>
          </m:f>
          <m:r>
            <m:rPr>
              <m:sty m:val="p"/>
            </m:rPr>
            <w:br/>
          </m:r>
        </m:oMath>
      </m:oMathPara>
    </w:p>
    <w:p w14:paraId="6E8C3E0B" w14:textId="77777777" w:rsidR="0038513C" w:rsidRPr="00305747" w:rsidRDefault="0038513C" w:rsidP="0038513C">
      <w:pPr>
        <w:rPr>
          <w:b/>
          <w:bCs/>
        </w:rPr>
      </w:pPr>
      <w:r w:rsidRPr="00305747">
        <w:rPr>
          <w:b/>
          <w:bCs/>
        </w:rPr>
        <w:t xml:space="preserve">Pourquoi </w:t>
      </w:r>
      <m:oMath>
        <m:r>
          <m:rPr>
            <m:sty m:val="bi"/>
          </m:rPr>
          <w:rPr>
            <w:rFonts w:ascii="Cambria Math" w:hAnsi="Cambria Math"/>
          </w:rPr>
          <m:t xml:space="preserve">ψ </m:t>
        </m:r>
      </m:oMath>
      <w:r w:rsidRPr="00305747">
        <w:rPr>
          <w:b/>
          <w:bCs/>
        </w:rPr>
        <w:t>est grand ici ?</w:t>
      </w:r>
    </w:p>
    <w:p w14:paraId="15350DEE" w14:textId="77777777" w:rsidR="0038513C" w:rsidRPr="00305747" w:rsidRDefault="0038513C" w:rsidP="0038513C">
      <w:r w:rsidRPr="00305747">
        <w:t>Parce qu</w:t>
      </w:r>
      <w:r>
        <w:t>’on</w:t>
      </w:r>
      <w:r w:rsidRPr="00305747">
        <w:t xml:space="preserve"> fai</w:t>
      </w:r>
      <w:r>
        <w:t>t</w:t>
      </w:r>
      <w:r w:rsidRPr="00305747">
        <w:t xml:space="preserve"> </w:t>
      </w:r>
      <w:r w:rsidRPr="00305747">
        <w:rPr>
          <w:b/>
          <w:bCs/>
        </w:rPr>
        <w:t>deux fusions successives</w:t>
      </w:r>
      <w:r w:rsidRPr="00305747">
        <w:t xml:space="preserve"> :</w:t>
      </w:r>
    </w:p>
    <w:p w14:paraId="2F642686" w14:textId="77777777" w:rsidR="0038513C" w:rsidRPr="00305747" w:rsidRDefault="0038513C" w:rsidP="0038513C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i←p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</w:p>
    <w:p w14:paraId="3026ABF6" w14:textId="77777777" w:rsidR="0038513C" w:rsidRPr="00305747" w:rsidRDefault="0038513C" w:rsidP="0038513C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i←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sub>
        </m:sSub>
        <m:r>
          <w:rPr>
            <w:rFonts w:ascii="Cambria Math" w:hAnsi="Cambria Math"/>
          </w:rPr>
          <m:t>)</m:t>
        </m:r>
      </m:oMath>
    </w:p>
    <w:p w14:paraId="569FC891" w14:textId="77777777" w:rsidR="0038513C" w:rsidRPr="00305747" w:rsidRDefault="0038513C" w:rsidP="0038513C">
      <w:r w:rsidRPr="00305747">
        <w:t xml:space="preserve">Si </w:t>
      </w:r>
      <m:oMath>
        <m:r>
          <w:rPr>
            <w:rFonts w:ascii="Cambria Math" w:hAnsi="Cambria Math"/>
          </w:rPr>
          <m:t xml:space="preserve">ψ </m:t>
        </m:r>
      </m:oMath>
      <w:r w:rsidRPr="00305747">
        <w:t xml:space="preserve">est trop petit, l’influence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 xml:space="preserve">p </m:t>
            </m:r>
          </m:sub>
        </m:sSub>
      </m:oMath>
      <w:r w:rsidRPr="00305747">
        <w:t xml:space="preserve">est “atténuée deux fois” et la récursion devient presque inutile. Avec </w:t>
      </w:r>
      <m:oMath>
        <m:r>
          <w:rPr>
            <w:rFonts w:ascii="Cambria Math" w:hAnsi="Cambria Math"/>
          </w:rPr>
          <m:t>ψ=10</m:t>
        </m:r>
      </m:oMath>
      <w:r w:rsidRPr="00305747">
        <w:t xml:space="preserve">, </w:t>
      </w:r>
      <w:r>
        <w:t>on peut</w:t>
      </w:r>
      <w:r w:rsidRPr="00305747">
        <w:t xml:space="preserve"> garde</w:t>
      </w:r>
      <w:r>
        <w:t>r</w:t>
      </w:r>
      <w:r w:rsidRPr="00305747">
        <w:t xml:space="preserve"> un vrai signal “qualité depuis la racine”.</w:t>
      </w:r>
    </w:p>
    <w:p w14:paraId="4ADE5876" w14:textId="77777777" w:rsidR="0038513C" w:rsidRDefault="0038513C" w:rsidP="0038513C"/>
    <w:p w14:paraId="273E3B77" w14:textId="58FDA207" w:rsidR="00517DF1" w:rsidRPr="0038513C" w:rsidRDefault="00517DF1"/>
    <w:sectPr w:rsidR="00517DF1" w:rsidRPr="0038513C" w:rsidSect="009617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8EA"/>
    <w:multiLevelType w:val="multilevel"/>
    <w:tmpl w:val="ABC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3B0E"/>
    <w:multiLevelType w:val="multilevel"/>
    <w:tmpl w:val="90F0F4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0739C"/>
    <w:multiLevelType w:val="multilevel"/>
    <w:tmpl w:val="E93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25F5D"/>
    <w:multiLevelType w:val="multilevel"/>
    <w:tmpl w:val="6E1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755E1"/>
    <w:multiLevelType w:val="multilevel"/>
    <w:tmpl w:val="AB8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016AF"/>
    <w:multiLevelType w:val="multilevel"/>
    <w:tmpl w:val="B31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91398"/>
    <w:multiLevelType w:val="multilevel"/>
    <w:tmpl w:val="B79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3561C"/>
    <w:multiLevelType w:val="multilevel"/>
    <w:tmpl w:val="746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B1C94"/>
    <w:multiLevelType w:val="multilevel"/>
    <w:tmpl w:val="1882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605FC"/>
    <w:multiLevelType w:val="multilevel"/>
    <w:tmpl w:val="87A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D54BF"/>
    <w:multiLevelType w:val="multilevel"/>
    <w:tmpl w:val="D47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3577">
    <w:abstractNumId w:val="0"/>
  </w:num>
  <w:num w:numId="2" w16cid:durableId="2085452685">
    <w:abstractNumId w:val="7"/>
  </w:num>
  <w:num w:numId="3" w16cid:durableId="568732750">
    <w:abstractNumId w:val="2"/>
  </w:num>
  <w:num w:numId="4" w16cid:durableId="2061516496">
    <w:abstractNumId w:val="3"/>
  </w:num>
  <w:num w:numId="5" w16cid:durableId="1447240029">
    <w:abstractNumId w:val="6"/>
  </w:num>
  <w:num w:numId="6" w16cid:durableId="820852275">
    <w:abstractNumId w:val="9"/>
  </w:num>
  <w:num w:numId="7" w16cid:durableId="1293898087">
    <w:abstractNumId w:val="4"/>
  </w:num>
  <w:num w:numId="8" w16cid:durableId="2080203557">
    <w:abstractNumId w:val="1"/>
  </w:num>
  <w:num w:numId="9" w16cid:durableId="289483695">
    <w:abstractNumId w:val="10"/>
  </w:num>
  <w:num w:numId="10" w16cid:durableId="360791466">
    <w:abstractNumId w:val="5"/>
  </w:num>
  <w:num w:numId="11" w16cid:durableId="750584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57"/>
    <w:rsid w:val="001B7C89"/>
    <w:rsid w:val="002306DA"/>
    <w:rsid w:val="003118F5"/>
    <w:rsid w:val="0038513C"/>
    <w:rsid w:val="00427925"/>
    <w:rsid w:val="00517DF1"/>
    <w:rsid w:val="00577914"/>
    <w:rsid w:val="006A6BDE"/>
    <w:rsid w:val="00714C8B"/>
    <w:rsid w:val="007373F4"/>
    <w:rsid w:val="007B4857"/>
    <w:rsid w:val="008350D8"/>
    <w:rsid w:val="009617B5"/>
    <w:rsid w:val="00D07CD3"/>
    <w:rsid w:val="00E273B9"/>
    <w:rsid w:val="00F5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EE5B"/>
  <w15:chartTrackingRefBased/>
  <w15:docId w15:val="{6831A934-B489-46C3-AFE4-B102685F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3C"/>
  </w:style>
  <w:style w:type="paragraph" w:styleId="Titre1">
    <w:name w:val="heading 1"/>
    <w:basedOn w:val="Normal"/>
    <w:next w:val="Normal"/>
    <w:link w:val="Titre1Car"/>
    <w:uiPriority w:val="9"/>
    <w:qFormat/>
    <w:rsid w:val="007B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48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48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48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48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48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485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485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48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48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48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48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48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48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485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48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485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48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 ZOUAOUI</dc:creator>
  <cp:keywords/>
  <dc:description/>
  <cp:lastModifiedBy>Houssam ZOUAOUI</cp:lastModifiedBy>
  <cp:revision>7</cp:revision>
  <dcterms:created xsi:type="dcterms:W3CDTF">2026-02-22T09:32:00Z</dcterms:created>
  <dcterms:modified xsi:type="dcterms:W3CDTF">2026-02-22T09:39:00Z</dcterms:modified>
</cp:coreProperties>
</file>