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C38" w:rsidRPr="00A91C28" w:rsidRDefault="0000176A" w:rsidP="00A91C28">
      <w:pPr>
        <w:tabs>
          <w:tab w:val="left" w:pos="3735"/>
        </w:tabs>
        <w:rPr>
          <w:rFonts w:ascii="Arial" w:hAnsi="Arial" w:cs="Arial"/>
          <w:color w:val="FF0000"/>
          <w:sz w:val="48"/>
          <w:szCs w:val="48"/>
        </w:rPr>
      </w:pPr>
      <w:r w:rsidRPr="00A91C28">
        <w:rPr>
          <w:rFonts w:ascii="Arial" w:hAnsi="Arial" w:cs="Arial"/>
          <w:color w:val="BF8F00" w:themeColor="accent4" w:themeShade="BF"/>
          <w:sz w:val="48"/>
          <w:szCs w:val="48"/>
        </w:rPr>
        <w:t>A presentation of RDBMS :</w:t>
      </w:r>
      <w:r w:rsidR="00A91C28" w:rsidRPr="00A91C28">
        <w:rPr>
          <w:rFonts w:ascii="Arial" w:hAnsi="Arial" w:cs="Arial"/>
          <w:color w:val="FF0000"/>
          <w:sz w:val="48"/>
          <w:szCs w:val="48"/>
        </w:rPr>
        <w:tab/>
      </w:r>
    </w:p>
    <w:p w:rsidR="00A91C28" w:rsidRPr="00A91C28" w:rsidRDefault="00A91C28" w:rsidP="00A91C28">
      <w:pPr>
        <w:shd w:val="clear" w:color="auto" w:fill="FFFFFF"/>
        <w:spacing w:before="100" w:beforeAutospacing="1" w:after="100" w:afterAutospacing="1" w:line="240" w:lineRule="auto"/>
        <w:rPr>
          <w:rFonts w:ascii="Arial" w:eastAsia="Times New Roman" w:hAnsi="Arial" w:cs="Arial"/>
          <w:color w:val="000000"/>
          <w:sz w:val="27"/>
          <w:szCs w:val="27"/>
          <w:lang w:eastAsia="fr-FR"/>
        </w:rPr>
      </w:pPr>
      <w:r w:rsidRPr="00A91C28">
        <w:rPr>
          <w:rFonts w:ascii="Arial" w:eastAsia="Times New Roman" w:hAnsi="Arial" w:cs="Arial"/>
          <w:b/>
          <w:bCs/>
          <w:color w:val="000000"/>
          <w:sz w:val="27"/>
          <w:szCs w:val="27"/>
          <w:lang w:eastAsia="fr-FR"/>
        </w:rPr>
        <w:t>RDBMS</w:t>
      </w:r>
      <w:r w:rsidRPr="00A91C28">
        <w:rPr>
          <w:rFonts w:ascii="Arial" w:eastAsia="Times New Roman" w:hAnsi="Arial" w:cs="Arial"/>
          <w:color w:val="000000"/>
          <w:sz w:val="27"/>
          <w:szCs w:val="27"/>
          <w:lang w:eastAsia="fr-FR"/>
        </w:rPr>
        <w:t> stands for </w:t>
      </w:r>
      <w:r w:rsidRPr="00A91C28">
        <w:rPr>
          <w:rFonts w:ascii="Arial" w:eastAsia="Times New Roman" w:hAnsi="Arial" w:cs="Arial"/>
          <w:i/>
          <w:iCs/>
          <w:color w:val="000000"/>
          <w:sz w:val="27"/>
          <w:szCs w:val="27"/>
          <w:lang w:eastAsia="fr-FR"/>
        </w:rPr>
        <w:t>Relational Database Management Systems.</w:t>
      </w:r>
      <w:r w:rsidRPr="00A91C28">
        <w:rPr>
          <w:rFonts w:ascii="Arial" w:eastAsia="Times New Roman" w:hAnsi="Arial" w:cs="Arial"/>
          <w:color w:val="000000"/>
          <w:sz w:val="27"/>
          <w:szCs w:val="27"/>
          <w:lang w:eastAsia="fr-FR"/>
        </w:rPr>
        <w:t>.</w:t>
      </w:r>
    </w:p>
    <w:p w:rsidR="00A91C28" w:rsidRDefault="00A91C28" w:rsidP="00A91C28">
      <w:pPr>
        <w:shd w:val="clear" w:color="auto" w:fill="FFFFFF"/>
        <w:spacing w:before="100" w:beforeAutospacing="1" w:after="100" w:afterAutospacing="1" w:line="240" w:lineRule="auto"/>
        <w:rPr>
          <w:rFonts w:ascii="Arial" w:eastAsia="Times New Roman" w:hAnsi="Arial" w:cs="Arial"/>
          <w:color w:val="000000"/>
          <w:sz w:val="27"/>
          <w:szCs w:val="27"/>
          <w:lang w:eastAsia="fr-FR"/>
        </w:rPr>
      </w:pPr>
      <w:r w:rsidRPr="00A91C28">
        <w:rPr>
          <w:rFonts w:ascii="Arial" w:eastAsia="Times New Roman" w:hAnsi="Arial" w:cs="Arial"/>
          <w:color w:val="000000"/>
          <w:sz w:val="27"/>
          <w:szCs w:val="27"/>
          <w:lang w:eastAsia="fr-FR"/>
        </w:rPr>
        <w:t xml:space="preserve">All modern database management systems like SQL, MS SQL Server, IBM </w:t>
      </w:r>
    </w:p>
    <w:p w:rsidR="00A91C28" w:rsidRPr="00A91C28" w:rsidRDefault="00A91C28" w:rsidP="00A91C28">
      <w:pPr>
        <w:shd w:val="clear" w:color="auto" w:fill="FFFFFF"/>
        <w:spacing w:before="100" w:beforeAutospacing="1" w:after="100" w:afterAutospacing="1" w:line="240" w:lineRule="auto"/>
        <w:rPr>
          <w:rFonts w:ascii="Arial" w:eastAsia="Times New Roman" w:hAnsi="Arial" w:cs="Arial"/>
          <w:color w:val="000000"/>
          <w:sz w:val="27"/>
          <w:szCs w:val="27"/>
          <w:lang w:eastAsia="fr-FR"/>
        </w:rPr>
      </w:pPr>
      <w:r w:rsidRPr="00A91C28">
        <w:rPr>
          <w:rFonts w:ascii="Arial" w:eastAsia="Times New Roman" w:hAnsi="Arial" w:cs="Arial"/>
          <w:color w:val="000000"/>
          <w:sz w:val="27"/>
          <w:szCs w:val="27"/>
          <w:lang w:eastAsia="fr-FR"/>
        </w:rPr>
        <w:t>DB2, ORACLE, My-SQL and Microsoft Access are based on RDBMS.</w:t>
      </w:r>
    </w:p>
    <w:p w:rsidR="00A91C28" w:rsidRDefault="00A91C28" w:rsidP="00A91C28">
      <w:pPr>
        <w:shd w:val="clear" w:color="auto" w:fill="FFFFFF"/>
        <w:spacing w:before="100" w:beforeAutospacing="1" w:after="100" w:afterAutospacing="1" w:line="240" w:lineRule="auto"/>
        <w:rPr>
          <w:rFonts w:ascii="Arial" w:eastAsia="Times New Roman" w:hAnsi="Arial" w:cs="Arial"/>
          <w:color w:val="000000"/>
          <w:sz w:val="27"/>
          <w:szCs w:val="27"/>
          <w:lang w:eastAsia="fr-FR"/>
        </w:rPr>
      </w:pPr>
      <w:r w:rsidRPr="00A91C28">
        <w:rPr>
          <w:rFonts w:ascii="Arial" w:eastAsia="Times New Roman" w:hAnsi="Arial" w:cs="Arial"/>
          <w:color w:val="000000"/>
          <w:sz w:val="27"/>
          <w:szCs w:val="27"/>
          <w:lang w:eastAsia="fr-FR"/>
        </w:rPr>
        <w:t xml:space="preserve">It is called Relational Data Base Management System (RDBMS) because it </w:t>
      </w:r>
    </w:p>
    <w:p w:rsidR="00A91C28" w:rsidRDefault="00A91C28" w:rsidP="00A91C28">
      <w:pPr>
        <w:shd w:val="clear" w:color="auto" w:fill="FFFFFF"/>
        <w:spacing w:before="100" w:beforeAutospacing="1" w:after="100" w:afterAutospacing="1" w:line="240" w:lineRule="auto"/>
        <w:rPr>
          <w:rFonts w:ascii="Arial" w:eastAsia="Times New Roman" w:hAnsi="Arial" w:cs="Arial"/>
          <w:color w:val="000000"/>
          <w:sz w:val="27"/>
          <w:szCs w:val="27"/>
          <w:lang w:eastAsia="fr-FR"/>
        </w:rPr>
      </w:pPr>
      <w:r w:rsidRPr="00A91C28">
        <w:rPr>
          <w:rFonts w:ascii="Arial" w:eastAsia="Times New Roman" w:hAnsi="Arial" w:cs="Arial"/>
          <w:color w:val="000000"/>
          <w:sz w:val="27"/>
          <w:szCs w:val="27"/>
          <w:lang w:eastAsia="fr-FR"/>
        </w:rPr>
        <w:t>is based on relational model introduced by E.F. Codd.</w:t>
      </w:r>
    </w:p>
    <w:p w:rsidR="00434AF3" w:rsidRDefault="00C67797" w:rsidP="00C67797">
      <w:pPr>
        <w:pStyle w:val="gv"/>
        <w:shd w:val="clear" w:color="auto" w:fill="FFFFFF"/>
        <w:spacing w:before="480" w:beforeAutospacing="0" w:after="0" w:afterAutospacing="0" w:line="480" w:lineRule="atLeast"/>
        <w:rPr>
          <w:rFonts w:ascii="Georgia" w:hAnsi="Georgia"/>
          <w:color w:val="292929"/>
          <w:spacing w:val="-1"/>
          <w:sz w:val="32"/>
          <w:szCs w:val="32"/>
        </w:rPr>
      </w:pPr>
      <w:r>
        <w:rPr>
          <w:rStyle w:val="lev"/>
          <w:rFonts w:ascii="Georgia" w:hAnsi="Georgia"/>
          <w:color w:val="292929"/>
          <w:spacing w:val="-1"/>
          <w:sz w:val="32"/>
          <w:szCs w:val="32"/>
        </w:rPr>
        <w:t>SQL Server</w:t>
      </w:r>
    </w:p>
    <w:p w:rsidR="00C67797" w:rsidRDefault="00C67797" w:rsidP="00C67797">
      <w:pPr>
        <w:pStyle w:val="gv"/>
        <w:shd w:val="clear" w:color="auto" w:fill="FFFFFF"/>
        <w:spacing w:before="480" w:beforeAutospacing="0" w:after="0" w:afterAutospacing="0" w:line="480" w:lineRule="atLeast"/>
        <w:rPr>
          <w:rFonts w:ascii="Georgia" w:hAnsi="Georgia"/>
          <w:color w:val="292929"/>
          <w:spacing w:val="-1"/>
          <w:sz w:val="32"/>
          <w:szCs w:val="32"/>
        </w:rPr>
      </w:pPr>
      <w:bookmarkStart w:id="0" w:name="_GoBack"/>
      <w:bookmarkEnd w:id="0"/>
      <w:r>
        <w:rPr>
          <w:rFonts w:ascii="Georgia" w:hAnsi="Georgia"/>
          <w:color w:val="292929"/>
          <w:spacing w:val="-1"/>
          <w:sz w:val="32"/>
          <w:szCs w:val="32"/>
        </w:rPr>
        <w:t>SQL Server is a relational database management system, or RDBMS, developed and marketed by Microsoft. Similar to other RDBMS software, SQL Server is built on top of SQL, a standard programming language for interacting with the relational databases. SQL server is tied to Transact-SQL, or T-SQL, Microsoft’s implementation of SQL that adds a set of proprietary programming constructs.</w:t>
      </w:r>
    </w:p>
    <w:p w:rsidR="00C67797" w:rsidRDefault="00C67797" w:rsidP="00C67797">
      <w:pPr>
        <w:pStyle w:val="gv"/>
        <w:shd w:val="clear" w:color="auto" w:fill="FFFFFF"/>
        <w:spacing w:before="480" w:beforeAutospacing="0" w:after="0" w:afterAutospacing="0" w:line="480" w:lineRule="atLeast"/>
        <w:rPr>
          <w:rFonts w:ascii="Georgia" w:hAnsi="Georgia"/>
          <w:color w:val="292929"/>
          <w:spacing w:val="-1"/>
          <w:sz w:val="32"/>
          <w:szCs w:val="32"/>
        </w:rPr>
      </w:pPr>
      <w:r>
        <w:rPr>
          <w:rStyle w:val="lev"/>
          <w:rFonts w:ascii="Georgia" w:hAnsi="Georgia"/>
          <w:color w:val="292929"/>
          <w:spacing w:val="-1"/>
          <w:sz w:val="32"/>
          <w:szCs w:val="32"/>
        </w:rPr>
        <w:t>Advantages of SQL Server:</w:t>
      </w:r>
    </w:p>
    <w:p w:rsidR="00C67797" w:rsidRDefault="00C67797" w:rsidP="00C67797">
      <w:pPr>
        <w:numPr>
          <w:ilvl w:val="0"/>
          <w:numId w:val="2"/>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Streamlined Installation;</w:t>
      </w:r>
    </w:p>
    <w:p w:rsidR="00C67797" w:rsidRDefault="00C67797" w:rsidP="00C67797">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Great Security Features;</w:t>
      </w:r>
    </w:p>
    <w:p w:rsidR="00C67797" w:rsidRDefault="00C67797" w:rsidP="00C67797">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Enhanced Performance;</w:t>
      </w:r>
    </w:p>
    <w:p w:rsidR="00C67797" w:rsidRDefault="00C67797" w:rsidP="00C67797">
      <w:pPr>
        <w:numPr>
          <w:ilvl w:val="0"/>
          <w:numId w:val="2"/>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Low Cost Of Ownership.</w:t>
      </w:r>
    </w:p>
    <w:p w:rsidR="00C67797" w:rsidRDefault="00C67797" w:rsidP="00C67797">
      <w:pPr>
        <w:pStyle w:val="gv"/>
        <w:shd w:val="clear" w:color="auto" w:fill="FFFFFF"/>
        <w:spacing w:before="480" w:beforeAutospacing="0" w:after="0" w:afterAutospacing="0" w:line="480" w:lineRule="atLeast"/>
        <w:rPr>
          <w:rStyle w:val="lev"/>
          <w:rFonts w:ascii="Georgia" w:hAnsi="Georgia"/>
          <w:color w:val="292929"/>
          <w:spacing w:val="-1"/>
          <w:sz w:val="32"/>
          <w:szCs w:val="32"/>
        </w:rPr>
      </w:pPr>
    </w:p>
    <w:p w:rsidR="00C67797" w:rsidRPr="00C67797" w:rsidRDefault="00C67797" w:rsidP="00C67797">
      <w:pPr>
        <w:pStyle w:val="gv"/>
        <w:shd w:val="clear" w:color="auto" w:fill="FFFFFF"/>
        <w:spacing w:before="480" w:beforeAutospacing="0" w:after="0" w:afterAutospacing="0" w:line="480" w:lineRule="atLeast"/>
        <w:rPr>
          <w:rFonts w:ascii="Georgia" w:hAnsi="Georgia"/>
          <w:b/>
          <w:bCs/>
          <w:color w:val="292929"/>
          <w:spacing w:val="-1"/>
          <w:sz w:val="32"/>
          <w:szCs w:val="32"/>
        </w:rPr>
      </w:pPr>
      <w:r>
        <w:rPr>
          <w:rStyle w:val="lev"/>
          <w:rFonts w:ascii="Georgia" w:hAnsi="Georgia"/>
          <w:color w:val="292929"/>
          <w:spacing w:val="-1"/>
          <w:sz w:val="32"/>
          <w:szCs w:val="32"/>
        </w:rPr>
        <w:lastRenderedPageBreak/>
        <w:t>MySQL</w:t>
      </w:r>
    </w:p>
    <w:p w:rsidR="00C67797" w:rsidRDefault="00C67797" w:rsidP="00C67797">
      <w:pPr>
        <w:pStyle w:val="g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MySQL is a relational database management system (RDBMS) developed by Oracle that is based on structured query language (SQL). MySQL is integral to the most popular software stacks for building and maintaining everything from customer-facing web applications to powerful, data-driven B2B services. Its open-source nature, stability, and rich feature set, paired with ongoing development and support from Oracle. Internet-critical organizations such as Facebook, Flickr, Twitter, Wikipedia, and YouTube all employ MySQL backends.</w:t>
      </w:r>
    </w:p>
    <w:p w:rsidR="00C67797" w:rsidRDefault="00C67797" w:rsidP="00C67797">
      <w:pPr>
        <w:pStyle w:val="gv"/>
        <w:shd w:val="clear" w:color="auto" w:fill="FFFFFF"/>
        <w:spacing w:before="480" w:beforeAutospacing="0" w:after="0" w:afterAutospacing="0" w:line="480" w:lineRule="atLeast"/>
        <w:rPr>
          <w:rFonts w:ascii="Georgia" w:hAnsi="Georgia"/>
          <w:color w:val="292929"/>
          <w:spacing w:val="-1"/>
          <w:sz w:val="32"/>
          <w:szCs w:val="32"/>
        </w:rPr>
      </w:pPr>
      <w:r>
        <w:rPr>
          <w:rStyle w:val="lev"/>
          <w:rFonts w:ascii="Georgia" w:hAnsi="Georgia"/>
          <w:color w:val="292929"/>
          <w:spacing w:val="-1"/>
          <w:sz w:val="32"/>
          <w:szCs w:val="32"/>
        </w:rPr>
        <w:t>Advantages of MySQL:</w:t>
      </w:r>
    </w:p>
    <w:p w:rsidR="00C67797" w:rsidRDefault="00C67797" w:rsidP="00C67797">
      <w:pPr>
        <w:numPr>
          <w:ilvl w:val="0"/>
          <w:numId w:val="3"/>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Data security;</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On-demand scalability;</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High performance;</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Round-the-clock uptime;</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Comprehensive transactional support;</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Complete workflow control;</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reduced total cost of ownership;</w:t>
      </w:r>
    </w:p>
    <w:p w:rsidR="00C67797" w:rsidRDefault="00C67797" w:rsidP="00C67797">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flexibility of open source.</w:t>
      </w:r>
    </w:p>
    <w:p w:rsidR="00C67797" w:rsidRDefault="00C67797" w:rsidP="00C67797">
      <w:pPr>
        <w:pStyle w:val="Titre1"/>
        <w:shd w:val="clear" w:color="auto" w:fill="FFFFFF"/>
        <w:spacing w:before="468" w:line="540" w:lineRule="atLeast"/>
        <w:rPr>
          <w:rFonts w:ascii="Helvetica" w:hAnsi="Helvetica" w:cs="Times New Roman"/>
          <w:color w:val="292929"/>
          <w:sz w:val="45"/>
          <w:szCs w:val="45"/>
        </w:rPr>
      </w:pPr>
      <w:r>
        <w:rPr>
          <w:rFonts w:ascii="Helvetica" w:hAnsi="Helvetica"/>
          <w:b/>
          <w:bCs/>
          <w:color w:val="292929"/>
          <w:sz w:val="45"/>
          <w:szCs w:val="45"/>
        </w:rPr>
        <w:lastRenderedPageBreak/>
        <w:t>Postgresql</w:t>
      </w:r>
    </w:p>
    <w:p w:rsidR="00C67797" w:rsidRDefault="00C67797" w:rsidP="00C67797">
      <w:pPr>
        <w:pStyle w:val="gv"/>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PostgreSQL is a powerful, open-source object-relational database system that uses and extends the SQL language combined with many features that safely store and scale the most complicated data workloads. PostgreSQL has earned a strong reputation for its proven architecture, reliability, data integrity, robust feature set, extensibility, and the dedication of the open-source community behind the software to consistently deliver performant and innovative solutions. PostgreSQL runs on all major operating systems, is ACID-compliant, and has powerful add-ons such as the popular PostGIS geospatial database extender.</w:t>
      </w:r>
    </w:p>
    <w:p w:rsidR="00C67797" w:rsidRDefault="00C67797" w:rsidP="00C67797">
      <w:pPr>
        <w:pStyle w:val="gv"/>
        <w:shd w:val="clear" w:color="auto" w:fill="FFFFFF"/>
        <w:spacing w:before="480" w:beforeAutospacing="0" w:after="0" w:afterAutospacing="0" w:line="480" w:lineRule="atLeast"/>
        <w:rPr>
          <w:rFonts w:ascii="Georgia" w:hAnsi="Georgia"/>
          <w:color w:val="292929"/>
          <w:spacing w:val="-1"/>
          <w:sz w:val="32"/>
          <w:szCs w:val="32"/>
        </w:rPr>
      </w:pPr>
      <w:r>
        <w:rPr>
          <w:rStyle w:val="lev"/>
          <w:rFonts w:ascii="Georgia" w:hAnsi="Georgia"/>
          <w:color w:val="292929"/>
          <w:spacing w:val="-1"/>
          <w:sz w:val="32"/>
          <w:szCs w:val="32"/>
        </w:rPr>
        <w:t>Advantages of Postgresql:</w:t>
      </w:r>
    </w:p>
    <w:p w:rsidR="00C67797" w:rsidRDefault="00C67797" w:rsidP="00C67797">
      <w:pPr>
        <w:numPr>
          <w:ilvl w:val="0"/>
          <w:numId w:val="4"/>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Supports the locking mechanism;</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Has high availability;</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Free and open-source software;</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ACID-compliant;</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Has the capacity for fault tolerance;</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Supports image, video, audio storage and also supports graphical data;</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Requires low maintenance;</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Supports Multi-version concurrency control (MVCC);</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High recovery;</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Has user-defined data-types;</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Table inheritance;</w:t>
      </w:r>
    </w:p>
    <w:p w:rsidR="00C67797" w:rsidRDefault="00C67797" w:rsidP="00C67797">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Runs on all operating systems.</w:t>
      </w:r>
    </w:p>
    <w:p w:rsidR="00C67797" w:rsidRDefault="00C67797" w:rsidP="00C67797">
      <w:pPr>
        <w:shd w:val="clear" w:color="auto" w:fill="FFFFFF"/>
        <w:spacing w:before="252" w:after="0" w:line="480" w:lineRule="atLeast"/>
        <w:ind w:left="450"/>
        <w:rPr>
          <w:rFonts w:ascii="Georgia" w:hAnsi="Georgia" w:cs="Segoe UI"/>
          <w:color w:val="292929"/>
          <w:spacing w:val="-1"/>
          <w:sz w:val="32"/>
          <w:szCs w:val="32"/>
        </w:rPr>
      </w:pPr>
    </w:p>
    <w:p w:rsidR="00C67797" w:rsidRPr="00C67797" w:rsidRDefault="00C67797" w:rsidP="00C67797">
      <w:pPr>
        <w:shd w:val="clear" w:color="auto" w:fill="FFFFFF"/>
        <w:spacing w:before="100" w:beforeAutospacing="1" w:after="100" w:afterAutospacing="1" w:line="240" w:lineRule="auto"/>
        <w:ind w:left="720"/>
        <w:rPr>
          <w:rFonts w:ascii="Arial" w:eastAsia="Times New Roman" w:hAnsi="Arial" w:cs="Arial"/>
          <w:b/>
          <w:sz w:val="50"/>
          <w:szCs w:val="50"/>
          <w:lang w:eastAsia="fr-FR"/>
        </w:rPr>
      </w:pPr>
      <w:r w:rsidRPr="00C67797">
        <w:rPr>
          <w:rFonts w:ascii="Arial" w:eastAsia="Times New Roman" w:hAnsi="Arial" w:cs="Arial"/>
          <w:b/>
          <w:sz w:val="50"/>
          <w:szCs w:val="50"/>
          <w:lang w:eastAsia="fr-FR"/>
        </w:rPr>
        <w:t>A comparison between the three RDBMS</w:t>
      </w:r>
    </w:p>
    <w:p w:rsidR="00C67797" w:rsidRDefault="00C67797" w:rsidP="00C67797">
      <w:pPr>
        <w:pStyle w:val="Titre2"/>
        <w:shd w:val="clear" w:color="auto" w:fill="FFFFFF"/>
        <w:rPr>
          <w:rFonts w:ascii="Helvetica" w:hAnsi="Helvetica"/>
          <w:b w:val="0"/>
          <w:bCs w:val="0"/>
          <w:color w:val="CC3300"/>
        </w:rPr>
      </w:pPr>
      <w:r>
        <w:rPr>
          <w:rFonts w:ascii="Helvetica" w:hAnsi="Helvetica"/>
          <w:b w:val="0"/>
          <w:bCs w:val="0"/>
          <w:color w:val="CC3300"/>
        </w:rPr>
        <w:t>General information for MySQL, PostgreSQL and SQL Server</w:t>
      </w:r>
    </w:p>
    <w:tbl>
      <w:tblPr>
        <w:tblW w:w="0" w:type="auto"/>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636"/>
        <w:gridCol w:w="2045"/>
        <w:gridCol w:w="1949"/>
        <w:gridCol w:w="3426"/>
      </w:tblGrid>
      <w:tr w:rsidR="00C67797" w:rsidTr="00C67797">
        <w:trPr>
          <w:tblCellSpacing w:w="0" w:type="dxa"/>
        </w:trPr>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CC3300"/>
              </w:rPr>
            </w:pPr>
          </w:p>
        </w:tc>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sz w:val="24"/>
                <w:szCs w:val="24"/>
              </w:rPr>
            </w:pPr>
            <w:r>
              <w:rPr>
                <w:rFonts w:ascii="Helvetica" w:hAnsi="Helvetica"/>
                <w:b/>
                <w:bCs/>
                <w:color w:val="222222"/>
              </w:rPr>
              <w:t>MySQL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PostgreSQL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SQL Server</w:t>
            </w:r>
          </w:p>
        </w:tc>
      </w:tr>
      <w:tr w:rsidR="00C67797" w:rsidTr="00C677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Maturity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Initial release was in 1995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Initial release was in 1989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MSMS SQL Server for OS/2 was released in 1989 (together with Sybase)</w:t>
            </w:r>
            <w:r>
              <w:rPr>
                <w:rFonts w:ascii="Helvetica" w:hAnsi="Helvetica"/>
                <w:color w:val="222222"/>
                <w:sz w:val="19"/>
                <w:szCs w:val="19"/>
              </w:rPr>
              <w:br/>
            </w:r>
            <w:r>
              <w:rPr>
                <w:rFonts w:ascii="Helvetica" w:hAnsi="Helvetica"/>
                <w:color w:val="222222"/>
                <w:sz w:val="19"/>
                <w:szCs w:val="19"/>
              </w:rPr>
              <w:br/>
              <w:t>SQL Server 6.0 was released in 1995 marking the end of collaboration with Sybase.</w:t>
            </w:r>
          </w:p>
        </w:tc>
      </w:tr>
      <w:tr w:rsidR="00C67797" w:rsidTr="00C677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Written in C, has a few C++ modules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Written in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Mostly C++ with a few exceptions</w:t>
            </w:r>
          </w:p>
        </w:tc>
      </w:tr>
      <w:tr w:rsidR="00C67797" w:rsidTr="00C677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Cost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Open source / Owned by Oracle and has several paid editions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Completely free / Open source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SQL Server Express is a free edition, but it is limited to using 1 processor, 1 GB memory and 10 GB database files. </w:t>
            </w:r>
          </w:p>
        </w:tc>
      </w:tr>
    </w:tbl>
    <w:p w:rsidR="00C67797" w:rsidRDefault="00C67797" w:rsidP="00C67797">
      <w:pPr>
        <w:pStyle w:val="Titre2"/>
        <w:shd w:val="clear" w:color="auto" w:fill="FFFFFF"/>
        <w:rPr>
          <w:rFonts w:ascii="Helvetica" w:hAnsi="Helvetica"/>
          <w:b w:val="0"/>
          <w:bCs w:val="0"/>
          <w:color w:val="CC3300"/>
        </w:rPr>
      </w:pPr>
      <w:r>
        <w:rPr>
          <w:rFonts w:ascii="Helvetica" w:hAnsi="Helvetica"/>
          <w:b w:val="0"/>
          <w:bCs w:val="0"/>
          <w:color w:val="CC3300"/>
        </w:rPr>
        <w:t>Data changes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668"/>
        <w:gridCol w:w="2407"/>
        <w:gridCol w:w="3178"/>
        <w:gridCol w:w="1803"/>
      </w:tblGrid>
      <w:tr w:rsidR="00C67797" w:rsidTr="00C67797">
        <w:trPr>
          <w:tblCellSpacing w:w="0" w:type="dxa"/>
          <w:jc w:val="center"/>
        </w:trPr>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CC3300"/>
              </w:rPr>
            </w:pPr>
          </w:p>
        </w:tc>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sz w:val="24"/>
                <w:szCs w:val="24"/>
              </w:rPr>
            </w:pPr>
            <w:r>
              <w:rPr>
                <w:rFonts w:ascii="Helvetica" w:hAnsi="Helvetica"/>
                <w:b/>
                <w:bCs/>
                <w:color w:val="222222"/>
              </w:rPr>
              <w:t>MySQL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PostgreSQL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SQL Server</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Row Updates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 xml:space="preserve">Updates happen in place, changed data is copied to the rollback segment. This makes vacuuming and index compaction very efficient. MySQL is slower </w:t>
            </w:r>
            <w:r>
              <w:rPr>
                <w:rFonts w:ascii="Helvetica" w:hAnsi="Helvetica"/>
                <w:color w:val="222222"/>
                <w:sz w:val="19"/>
                <w:szCs w:val="19"/>
              </w:rPr>
              <w:lastRenderedPageBreak/>
              <w:t>for reads, but writes are atomic and if columns in a secondary index change, this does not require changes to all indexes.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 xml:space="preserve">Updates are being implemented as inserts + mark as delete for vacuum. All indexes have a link to the physical id of the row. This has an update amplifying effect because when the column gets </w:t>
            </w:r>
            <w:r>
              <w:rPr>
                <w:rFonts w:ascii="Helvetica" w:hAnsi="Helvetica"/>
                <w:color w:val="222222"/>
                <w:sz w:val="19"/>
                <w:szCs w:val="19"/>
              </w:rPr>
              <w:lastRenderedPageBreak/>
              <w:t>updated, new row with new physical id gets created and all indexes require updates, even those which are not referring to the changed column to get a pointer to the new row physical id.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Row-Store database engine:</w:t>
            </w:r>
            <w:r>
              <w:rPr>
                <w:rFonts w:ascii="Helvetica" w:hAnsi="Helvetica"/>
                <w:color w:val="222222"/>
                <w:sz w:val="19"/>
                <w:szCs w:val="19"/>
              </w:rPr>
              <w:br/>
            </w:r>
            <w:r>
              <w:rPr>
                <w:rFonts w:ascii="Helvetica" w:hAnsi="Helvetica"/>
                <w:color w:val="222222"/>
                <w:sz w:val="19"/>
                <w:szCs w:val="19"/>
              </w:rPr>
              <w:br/>
              <w:t xml:space="preserve">In-Memory database engine: updates </w:t>
            </w:r>
            <w:r>
              <w:rPr>
                <w:rFonts w:ascii="Helvetica" w:hAnsi="Helvetica"/>
                <w:color w:val="222222"/>
                <w:sz w:val="19"/>
                <w:szCs w:val="19"/>
              </w:rPr>
              <w:lastRenderedPageBreak/>
              <w:t>implemented as insert + mark for delete. Garbage collector is not non-blocking and parallel</w:t>
            </w:r>
            <w:r>
              <w:rPr>
                <w:rFonts w:ascii="Helvetica" w:hAnsi="Helvetica"/>
                <w:color w:val="222222"/>
                <w:sz w:val="19"/>
                <w:szCs w:val="19"/>
              </w:rPr>
              <w:br/>
            </w:r>
            <w:r>
              <w:rPr>
                <w:rFonts w:ascii="Helvetica" w:hAnsi="Helvetica"/>
                <w:color w:val="222222"/>
                <w:sz w:val="19"/>
                <w:szCs w:val="19"/>
              </w:rPr>
              <w:br/>
              <w:t>Columnstore database engine: in-place updates </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Vacuum / Defragmentation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Vacuuming and index compaction are very efficient.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Vacuum performs full tables scans to find the deleted rows and quite heavy process/might impact users’ workload.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In-memory garbage collector might add max ~15% overhead, usually much less.</w:t>
            </w:r>
          </w:p>
        </w:tc>
      </w:tr>
    </w:tbl>
    <w:p w:rsidR="00C67797" w:rsidRDefault="00C67797" w:rsidP="00C67797">
      <w:pPr>
        <w:pStyle w:val="Titre2"/>
        <w:shd w:val="clear" w:color="auto" w:fill="FFFFFF"/>
        <w:rPr>
          <w:rFonts w:ascii="Helvetica" w:hAnsi="Helvetica"/>
          <w:b w:val="0"/>
          <w:bCs w:val="0"/>
          <w:color w:val="CC3300"/>
        </w:rPr>
      </w:pPr>
      <w:r>
        <w:rPr>
          <w:rFonts w:ascii="Helvetica" w:hAnsi="Helvetica"/>
          <w:b w:val="0"/>
          <w:bCs w:val="0"/>
          <w:color w:val="CC3300"/>
        </w:rPr>
        <w:t>Querying the data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330"/>
        <w:gridCol w:w="2699"/>
        <w:gridCol w:w="2632"/>
        <w:gridCol w:w="2395"/>
      </w:tblGrid>
      <w:tr w:rsidR="00C67797" w:rsidTr="00C67797">
        <w:trPr>
          <w:tblCellSpacing w:w="0" w:type="dxa"/>
          <w:jc w:val="center"/>
        </w:trPr>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CC3300"/>
              </w:rPr>
            </w:pPr>
          </w:p>
        </w:tc>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sz w:val="24"/>
                <w:szCs w:val="24"/>
              </w:rPr>
            </w:pPr>
            <w:r>
              <w:rPr>
                <w:rFonts w:ascii="Helvetica" w:hAnsi="Helvetica"/>
                <w:b/>
                <w:bCs/>
                <w:color w:val="222222"/>
              </w:rPr>
              <w:t>MySQL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PostgreSQL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SQL Server</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The buffer pool / cache that serves queries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MySQL cache that serves user queries is called a buffer pool. This cache can be set to the size as large as needs, leaving only enough memory for other processes on the server. You can split the buffer pool into multiple parts to minimize contention for memory structures and you can pin tables to the buffer pool. Table scan or mysqldump evicts older data.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PostgreSQL maintains shared memory for data pages and, due to the fact that it is a process-based system, each connection has a native OS process of its own and has its own memory. Process is releasing the memory after the execution has finished. Therefore, has problems scaling past hundreds of active connections.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SQL Server memory is called buffer pool and its size can be set as large as needed, no option to set multiple buffer pools.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Constraints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primary keys, foreign keys, not-null constraints, unique constraints, default constraints, does not support CHECK constraints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primary keys, foreign keys, not-null constraints, check constraints, unique constraints, default constraints, </w:t>
            </w:r>
            <w:hyperlink r:id="rId5" w:tgtFrame="_blank" w:history="1">
              <w:r>
                <w:rPr>
                  <w:rStyle w:val="Lienhypertexte"/>
                  <w:rFonts w:ascii="Helvetica" w:hAnsi="Helvetica"/>
                  <w:color w:val="008CBA"/>
                  <w:sz w:val="19"/>
                  <w:szCs w:val="19"/>
                  <w:u w:val="none"/>
                </w:rPr>
                <w:t>exclusion constraints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primary keys, foreign keys, not-null constraints, check constraints, unique constraints, default constraints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Temporary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CTE, No support for global temp tables (available outside the session scope) and no table variables.</w:t>
            </w:r>
            <w:r>
              <w:rPr>
                <w:rFonts w:ascii="Helvetica" w:hAnsi="Helvetica"/>
                <w:color w:val="222222"/>
                <w:sz w:val="19"/>
                <w:szCs w:val="19"/>
              </w:rPr>
              <w:br/>
            </w:r>
            <w:r>
              <w:rPr>
                <w:rFonts w:ascii="Helvetica" w:hAnsi="Helvetica"/>
                <w:color w:val="222222"/>
                <w:sz w:val="19"/>
                <w:szCs w:val="19"/>
              </w:rPr>
              <w:br/>
              <w:t xml:space="preserve">Interesting fact: You cannot refer to a TEMPORARY table more than once in the same query. For example, the </w:t>
            </w:r>
            <w:r>
              <w:rPr>
                <w:rFonts w:ascii="Helvetica" w:hAnsi="Helvetica"/>
                <w:color w:val="222222"/>
                <w:sz w:val="19"/>
                <w:szCs w:val="19"/>
              </w:rPr>
              <w:lastRenderedPageBreak/>
              <w:t>following does not work: SELECT * FROM temp_table JOIN temp_table AS 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Supports CTE, Global and local temporary tables and table variables (using table name as a type name).</w:t>
            </w:r>
            <w:r>
              <w:rPr>
                <w:rFonts w:ascii="Helvetica" w:hAnsi="Helvetica"/>
                <w:color w:val="222222"/>
                <w:sz w:val="19"/>
                <w:szCs w:val="19"/>
              </w:rPr>
              <w:br/>
            </w:r>
            <w:r>
              <w:rPr>
                <w:rFonts w:ascii="Helvetica" w:hAnsi="Helvetica"/>
                <w:color w:val="222222"/>
                <w:sz w:val="19"/>
                <w:szCs w:val="19"/>
              </w:rPr>
              <w:br/>
              <w:t xml:space="preserve">Interesting fact: if you create two tables with the same name, one is temporary and another one is regular table </w:t>
            </w:r>
            <w:r>
              <w:rPr>
                <w:rFonts w:ascii="Helvetica" w:hAnsi="Helvetica"/>
                <w:color w:val="222222"/>
                <w:sz w:val="19"/>
                <w:szCs w:val="19"/>
              </w:rPr>
              <w:lastRenderedPageBreak/>
              <w:t>CREATE TEMP TABLE X (…) and CREATE TABLE X (…), "select * from x" will always bring data from temporary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Supports CTE, Global and local temporary tables and table variables.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Window / Analytical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w:t>
            </w:r>
            <w:r>
              <w:rPr>
                <w:rFonts w:ascii="Helvetica" w:hAnsi="Helvetica"/>
                <w:color w:val="222222"/>
                <w:sz w:val="19"/>
                <w:szCs w:val="19"/>
              </w:rPr>
              <w:br/>
            </w:r>
            <w:r>
              <w:rPr>
                <w:rFonts w:ascii="Helvetica" w:hAnsi="Helvetica"/>
                <w:color w:val="222222"/>
                <w:sz w:val="19"/>
                <w:szCs w:val="19"/>
              </w:rPr>
              <w:br/>
              <w:t>CUME_DIST, FIRST_VALUE, LAG, LAST_VALUE, LEAD, PERCENT_RANK, ROW_NUMBER, RANK, DENSE_RANK, NTILE, NTH_VALUE No PERCENTILE_CONT, PERCENTILE_DISC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functions:</w:t>
            </w:r>
            <w:r>
              <w:rPr>
                <w:rFonts w:ascii="Helvetica" w:hAnsi="Helvetica"/>
                <w:color w:val="222222"/>
                <w:sz w:val="19"/>
                <w:szCs w:val="19"/>
              </w:rPr>
              <w:br/>
            </w:r>
            <w:r>
              <w:rPr>
                <w:rFonts w:ascii="Helvetica" w:hAnsi="Helvetica"/>
                <w:color w:val="222222"/>
                <w:sz w:val="19"/>
                <w:szCs w:val="19"/>
              </w:rPr>
              <w:br/>
              <w:t>CUME_DIST, FIRST_VALUE, LAG, LAST_VALUE, LEAD, PERCENTILE_CONT, PERCENTILE_DISC, PERCENT_RANK, ROW_NUMBER, RANK, DENSE_RANK, NTILE, NTH_VALUE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functions:</w:t>
            </w:r>
            <w:r>
              <w:rPr>
                <w:rFonts w:ascii="Helvetica" w:hAnsi="Helvetica"/>
                <w:color w:val="222222"/>
                <w:sz w:val="19"/>
                <w:szCs w:val="19"/>
              </w:rPr>
              <w:br/>
            </w:r>
            <w:r>
              <w:rPr>
                <w:rFonts w:ascii="Helvetica" w:hAnsi="Helvetica"/>
                <w:color w:val="222222"/>
                <w:sz w:val="19"/>
                <w:szCs w:val="19"/>
              </w:rPr>
              <w:br/>
              <w:t>CUME_DIST, FIRST_VALUE, LAG, LAST_VALUE, LEAD, PERCENTILE_CONT, PERCENTILE_DISC, PERCENT_RANK, ROW_NUMBER, RANK, DENSE_RANK, NTILE. Yet no NTH_VALUE function</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Parallel query execution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MySQL will usually use 1 CPU per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Query plans can leverage multiple CPUs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Query plans can leverage multiple CPUs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Indexes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index-organized tables - clustered indexes.</w:t>
            </w:r>
            <w:r>
              <w:rPr>
                <w:rFonts w:ascii="Helvetica" w:hAnsi="Helvetica"/>
                <w:color w:val="222222"/>
                <w:sz w:val="19"/>
                <w:szCs w:val="19"/>
              </w:rPr>
              <w:br/>
            </w:r>
            <w:r>
              <w:rPr>
                <w:rFonts w:ascii="Helvetica" w:hAnsi="Helvetica"/>
                <w:color w:val="222222"/>
                <w:sz w:val="19"/>
                <w:szCs w:val="19"/>
              </w:rPr>
              <w:br/>
              <w:t>Does not support persisted indexes / materialized views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index-organized table, but updates are manual until ProstgreSQL 11 when it is automatic.</w:t>
            </w:r>
            <w:r>
              <w:rPr>
                <w:rFonts w:ascii="Helvetica" w:hAnsi="Helvetica"/>
                <w:color w:val="222222"/>
                <w:sz w:val="19"/>
                <w:szCs w:val="19"/>
              </w:rPr>
              <w:br/>
            </w:r>
            <w:r>
              <w:rPr>
                <w:rFonts w:ascii="Helvetica" w:hAnsi="Helvetica"/>
                <w:color w:val="222222"/>
                <w:sz w:val="19"/>
                <w:szCs w:val="19"/>
              </w:rPr>
              <w:br/>
              <w:t>Supports persisted indexes/materialized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index-organized tables - clustered indexes that automatically maintains rows order.</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Multiple indexes usage in single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Multiple indexes might be used for the single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Multiple indexes might be used for the single query. If we have separate indexes on x and y, one possible implementation of a query like WHERE x = 5 AND y = 6 is to use each index with the appropriate query clause and then AND together the index results to identify the result rows.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Multiple indexes might be used for a single query (index intersection feature).</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Multicolumn indexes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Multi-column indexes can have up to 16 columns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Multi-column indexes can have up to 32 columns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Multi-column indexes can have up to 16 columns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Partial indexes (an index built over a subset of a table using filter)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Does not support partial indexes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partial indexes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partial indexes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Join algorithms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 xml:space="preserve">MySQL executes joins between tables using only a </w:t>
            </w:r>
            <w:r>
              <w:rPr>
                <w:rFonts w:ascii="Helvetica" w:hAnsi="Helvetica"/>
                <w:color w:val="222222"/>
                <w:sz w:val="19"/>
                <w:szCs w:val="19"/>
              </w:rPr>
              <w:lastRenderedPageBreak/>
              <w:t>nested-loop algorithm or variations of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Supports nested-loop joins, Hash joins and merge joins algorithms.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nested-loop joins, hash joins and merge joins algorithms.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Query execution plan reuse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Maintains caches for prepared statements and stored programs on a per-session basis. Statements cached for one session are not accessible to other sessions.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Caches query plans only as long as the prepared statement is open. The query plan is disposed when the prepared statement is closed.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Has shared execution plan cache to enable queries to reuse execution plans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Statistics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Maintains persistent and non-persistent statistics (cleared on server restart)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Maintains statistics used by the planner, they are being updated by ANALYZE or VACUUM or CREATE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Maintains persistent statistics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Memory-optimized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MySQL has got an ability to store tables in memory. The tables that are created in memory do not support transactions, their data is vulnerable to crashes. Those tables should be used as a temporary area or as a read-only caches.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Does not offer any in-memory engine.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In-memory OLTP is integrated into SQL Server’s database engine</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Columnstore or row- store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MariaDB have recently launched the column store engine for MySQL which was designed as a massively parallel database in an environment with multiple servers. It can be used instead of InnoDB storage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Row-store. Does not offer any columnar storage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SQL Server offers column store indexes to query large tables</w:t>
            </w:r>
          </w:p>
        </w:tc>
      </w:tr>
    </w:tbl>
    <w:p w:rsidR="00C67797" w:rsidRDefault="00C67797" w:rsidP="00C67797">
      <w:pPr>
        <w:pStyle w:val="Titre2"/>
        <w:shd w:val="clear" w:color="auto" w:fill="FFFFFF"/>
        <w:rPr>
          <w:rFonts w:ascii="Helvetica" w:hAnsi="Helvetica"/>
          <w:b w:val="0"/>
          <w:bCs w:val="0"/>
          <w:color w:val="CC3300"/>
        </w:rPr>
      </w:pPr>
      <w:r>
        <w:rPr>
          <w:rFonts w:ascii="Helvetica" w:hAnsi="Helvetica"/>
          <w:b w:val="0"/>
          <w:bCs w:val="0"/>
          <w:color w:val="CC3300"/>
        </w:rPr>
        <w:t>JSON and Data Type Support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313"/>
        <w:gridCol w:w="3673"/>
        <w:gridCol w:w="2333"/>
        <w:gridCol w:w="1737"/>
      </w:tblGrid>
      <w:tr w:rsidR="00C67797" w:rsidTr="00C67797">
        <w:trPr>
          <w:tblCellSpacing w:w="0" w:type="dxa"/>
          <w:jc w:val="center"/>
        </w:trPr>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CC3300"/>
              </w:rPr>
            </w:pPr>
          </w:p>
        </w:tc>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sz w:val="24"/>
                <w:szCs w:val="24"/>
              </w:rPr>
            </w:pPr>
            <w:r>
              <w:rPr>
                <w:rFonts w:ascii="Helvetica" w:hAnsi="Helvetica"/>
                <w:b/>
                <w:bCs/>
                <w:color w:val="222222"/>
              </w:rPr>
              <w:t>MySQL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Postgresql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SQL Server</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JSON data 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MySQL has JSON data type support and also supports in place partial updates over the JSON instead of replacing the whole document however there are many limitations. It does not support indexing for JSON but there are workarounds.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PostgreSQL supports JSON data type and supports partial updates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SQL Server supports JSON data type and supports partial updates</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Additional Advanced data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Geospatial data type. No user-defined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Geospatial and lots of advanced data types, such as multi-</w:t>
            </w:r>
            <w:r>
              <w:rPr>
                <w:rFonts w:ascii="Helvetica" w:hAnsi="Helvetica"/>
                <w:color w:val="222222"/>
                <w:sz w:val="19"/>
                <w:szCs w:val="19"/>
              </w:rPr>
              <w:lastRenderedPageBreak/>
              <w:t>dimensional arrays, user-defined types, 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lastRenderedPageBreak/>
              <w:t xml:space="preserve">Supports Geospatial data </w:t>
            </w:r>
            <w:r>
              <w:rPr>
                <w:rFonts w:ascii="Helvetica" w:hAnsi="Helvetica"/>
                <w:color w:val="222222"/>
                <w:sz w:val="19"/>
                <w:szCs w:val="19"/>
              </w:rPr>
              <w:lastRenderedPageBreak/>
              <w:t>type, Hierarchical data</w:t>
            </w:r>
          </w:p>
        </w:tc>
      </w:tr>
    </w:tbl>
    <w:p w:rsidR="00C67797" w:rsidRDefault="00C67797" w:rsidP="00C67797">
      <w:pPr>
        <w:pStyle w:val="Titre2"/>
        <w:shd w:val="clear" w:color="auto" w:fill="FFFFFF"/>
        <w:rPr>
          <w:rFonts w:ascii="Helvetica" w:hAnsi="Helvetica"/>
          <w:b w:val="0"/>
          <w:bCs w:val="0"/>
          <w:color w:val="CC3300"/>
        </w:rPr>
      </w:pPr>
      <w:r>
        <w:rPr>
          <w:rFonts w:ascii="Helvetica" w:hAnsi="Helvetica"/>
          <w:b w:val="0"/>
          <w:bCs w:val="0"/>
          <w:color w:val="CC3300"/>
        </w:rPr>
        <w:lastRenderedPageBreak/>
        <w:t>Sharding / Partitioning / Replication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248"/>
        <w:gridCol w:w="2648"/>
        <w:gridCol w:w="3261"/>
        <w:gridCol w:w="1899"/>
      </w:tblGrid>
      <w:tr w:rsidR="00C67797" w:rsidTr="00C67797">
        <w:trPr>
          <w:tblCellSpacing w:w="0" w:type="dxa"/>
          <w:jc w:val="center"/>
        </w:trPr>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CC3300"/>
              </w:rPr>
            </w:pPr>
          </w:p>
        </w:tc>
        <w:tc>
          <w:tcPr>
            <w:tcW w:w="351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sz w:val="24"/>
                <w:szCs w:val="24"/>
              </w:rPr>
            </w:pPr>
            <w:r>
              <w:rPr>
                <w:rFonts w:ascii="Helvetica" w:hAnsi="Helvetica"/>
                <w:b/>
                <w:bCs/>
                <w:color w:val="222222"/>
              </w:rPr>
              <w:t>MySQL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PostgreSQL</w:t>
            </w:r>
          </w:p>
        </w:tc>
        <w:tc>
          <w:tcPr>
            <w:tcW w:w="349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7797" w:rsidRDefault="00C67797">
            <w:pPr>
              <w:rPr>
                <w:rFonts w:ascii="Helvetica" w:hAnsi="Helvetica"/>
                <w:b/>
                <w:bCs/>
                <w:color w:val="222222"/>
              </w:rPr>
            </w:pPr>
            <w:r>
              <w:rPr>
                <w:rFonts w:ascii="Helvetica" w:hAnsi="Helvetica"/>
                <w:b/>
                <w:bCs/>
                <w:color w:val="222222"/>
              </w:rPr>
              <w:t>SQL Server</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Partitioning support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HASH partitioning (use HASH function on any column to split table into N partitions), RANGE or LIST partitioning that can be based on several columns and KEY partitioning which is similar to HASH but based on some auto generated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RANGE and LIST partitioning but partitions and indexes on them must be manually created and old-style partitioning via table inheritance (when querying the parent table, all children tables are being queries as well, children tables have constraints on partitioning column. Interesting fact: Children tables can have more columns that parent table and indexes must be applied separately on children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Supports RANGE partitioning.</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Sharding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No good sharding implementation (MySQL Cluster is rarely deployed due to many limitations)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There are dozens of forks of Postgres which implement sharding but none of them yet haven’t been added to the community release.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7797" w:rsidRDefault="00C67797">
            <w:pPr>
              <w:rPr>
                <w:rFonts w:ascii="Helvetica" w:hAnsi="Helvetica"/>
                <w:color w:val="222222"/>
                <w:sz w:val="19"/>
                <w:szCs w:val="19"/>
              </w:rPr>
            </w:pPr>
            <w:r>
              <w:rPr>
                <w:rFonts w:ascii="Helvetica" w:hAnsi="Helvetica"/>
                <w:color w:val="222222"/>
                <w:sz w:val="19"/>
                <w:szCs w:val="19"/>
              </w:rPr>
              <w:t>No standard sharding implementation.</w:t>
            </w:r>
          </w:p>
        </w:tc>
      </w:tr>
      <w:tr w:rsidR="00C67797" w:rsidTr="00C6779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Replication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Master-slave replication based on statements or based on changed rows</w:t>
            </w:r>
            <w:r>
              <w:rPr>
                <w:rFonts w:ascii="Helvetica" w:hAnsi="Helvetica"/>
                <w:color w:val="222222"/>
                <w:sz w:val="19"/>
                <w:szCs w:val="19"/>
              </w:rPr>
              <w:br/>
            </w:r>
            <w:r>
              <w:rPr>
                <w:rFonts w:ascii="Helvetica" w:hAnsi="Helvetica"/>
                <w:color w:val="222222"/>
                <w:sz w:val="19"/>
                <w:szCs w:val="19"/>
              </w:rPr>
              <w:br/>
              <w:t>Group replication with master server automatic election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Master - slave replication based on changed rows and log shipping.</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C67797" w:rsidRDefault="00C67797">
            <w:pPr>
              <w:rPr>
                <w:rFonts w:ascii="Helvetica" w:hAnsi="Helvetica"/>
                <w:color w:val="222222"/>
                <w:sz w:val="19"/>
                <w:szCs w:val="19"/>
              </w:rPr>
            </w:pPr>
            <w:r>
              <w:rPr>
                <w:rFonts w:ascii="Helvetica" w:hAnsi="Helvetica"/>
                <w:color w:val="222222"/>
                <w:sz w:val="19"/>
                <w:szCs w:val="19"/>
              </w:rPr>
              <w:t>Database level: Availability Groups master-multiple slaves</w:t>
            </w:r>
            <w:r>
              <w:rPr>
                <w:rFonts w:ascii="Helvetica" w:hAnsi="Helvetica"/>
                <w:color w:val="222222"/>
                <w:sz w:val="19"/>
                <w:szCs w:val="19"/>
              </w:rPr>
              <w:br/>
            </w:r>
            <w:r>
              <w:rPr>
                <w:rFonts w:ascii="Helvetica" w:hAnsi="Helvetica"/>
                <w:color w:val="222222"/>
                <w:sz w:val="19"/>
                <w:szCs w:val="19"/>
              </w:rPr>
              <w:br/>
              <w:t>Log shipping</w:t>
            </w:r>
            <w:r>
              <w:rPr>
                <w:rFonts w:ascii="Helvetica" w:hAnsi="Helvetica"/>
                <w:color w:val="222222"/>
                <w:sz w:val="19"/>
                <w:szCs w:val="19"/>
              </w:rPr>
              <w:br/>
            </w:r>
            <w:r>
              <w:rPr>
                <w:rFonts w:ascii="Helvetica" w:hAnsi="Helvetica"/>
                <w:color w:val="222222"/>
                <w:sz w:val="19"/>
                <w:szCs w:val="19"/>
              </w:rPr>
              <w:br/>
              <w:t>On data level: Master-slave / Bi-directional master-slave/ and master-master (merge) replication</w:t>
            </w:r>
          </w:p>
        </w:tc>
      </w:tr>
    </w:tbl>
    <w:p w:rsidR="00C67797" w:rsidRDefault="00C67797" w:rsidP="00C67797">
      <w:pPr>
        <w:shd w:val="clear" w:color="auto" w:fill="FFFFFF"/>
        <w:spacing w:before="252" w:after="0" w:line="480" w:lineRule="atLeast"/>
        <w:ind w:left="450"/>
        <w:rPr>
          <w:rFonts w:ascii="Georgia" w:hAnsi="Georgia" w:cs="Segoe UI"/>
          <w:color w:val="292929"/>
          <w:spacing w:val="-1"/>
          <w:sz w:val="32"/>
          <w:szCs w:val="32"/>
        </w:rPr>
      </w:pPr>
    </w:p>
    <w:p w:rsidR="00A91C28" w:rsidRPr="00A91C28" w:rsidRDefault="00A91C28" w:rsidP="00A91C28">
      <w:pPr>
        <w:shd w:val="clear" w:color="auto" w:fill="FFFFFF"/>
        <w:spacing w:before="100" w:beforeAutospacing="1" w:after="100" w:afterAutospacing="1" w:line="240" w:lineRule="auto"/>
        <w:rPr>
          <w:rFonts w:ascii="Arial" w:eastAsia="Times New Roman" w:hAnsi="Arial" w:cs="Arial"/>
          <w:color w:val="000000"/>
          <w:sz w:val="27"/>
          <w:szCs w:val="27"/>
          <w:lang w:eastAsia="fr-FR"/>
        </w:rPr>
      </w:pPr>
    </w:p>
    <w:sectPr w:rsidR="00A91C28" w:rsidRPr="00A91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3367"/>
    <w:multiLevelType w:val="multilevel"/>
    <w:tmpl w:val="491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3749"/>
    <w:multiLevelType w:val="multilevel"/>
    <w:tmpl w:val="520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10F27"/>
    <w:multiLevelType w:val="multilevel"/>
    <w:tmpl w:val="0FE2C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5E556A"/>
    <w:multiLevelType w:val="multilevel"/>
    <w:tmpl w:val="1F4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B5A87"/>
    <w:multiLevelType w:val="multilevel"/>
    <w:tmpl w:val="4F0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6A"/>
    <w:rsid w:val="0000176A"/>
    <w:rsid w:val="001A0C38"/>
    <w:rsid w:val="00434AF3"/>
    <w:rsid w:val="005E7DBB"/>
    <w:rsid w:val="00A91C28"/>
    <w:rsid w:val="00C67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66F11-7240-4F5F-86F3-98D86E5D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7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5E7DB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017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0176A"/>
    <w:rPr>
      <w:color w:val="0000FF"/>
      <w:u w:val="single"/>
    </w:rPr>
  </w:style>
  <w:style w:type="character" w:styleId="lev">
    <w:name w:val="Strong"/>
    <w:basedOn w:val="Policepardfaut"/>
    <w:uiPriority w:val="22"/>
    <w:qFormat/>
    <w:rsid w:val="0000176A"/>
    <w:rPr>
      <w:b/>
      <w:bCs/>
    </w:rPr>
  </w:style>
  <w:style w:type="character" w:customStyle="1" w:styleId="Titre2Car">
    <w:name w:val="Titre 2 Car"/>
    <w:basedOn w:val="Policepardfaut"/>
    <w:link w:val="Titre2"/>
    <w:uiPriority w:val="9"/>
    <w:rsid w:val="005E7DBB"/>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A91C28"/>
    <w:rPr>
      <w:i/>
      <w:iCs/>
    </w:rPr>
  </w:style>
  <w:style w:type="character" w:customStyle="1" w:styleId="Titre1Car">
    <w:name w:val="Titre 1 Car"/>
    <w:basedOn w:val="Policepardfaut"/>
    <w:link w:val="Titre1"/>
    <w:uiPriority w:val="9"/>
    <w:rsid w:val="00C67797"/>
    <w:rPr>
      <w:rFonts w:asciiTheme="majorHAnsi" w:eastAsiaTheme="majorEastAsia" w:hAnsiTheme="majorHAnsi" w:cstheme="majorBidi"/>
      <w:color w:val="2E74B5" w:themeColor="accent1" w:themeShade="BF"/>
      <w:sz w:val="32"/>
      <w:szCs w:val="32"/>
    </w:rPr>
  </w:style>
  <w:style w:type="paragraph" w:customStyle="1" w:styleId="gv">
    <w:name w:val="gv"/>
    <w:basedOn w:val="Normal"/>
    <w:rsid w:val="00C677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677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7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84853">
      <w:bodyDiv w:val="1"/>
      <w:marLeft w:val="0"/>
      <w:marRight w:val="0"/>
      <w:marTop w:val="0"/>
      <w:marBottom w:val="0"/>
      <w:divBdr>
        <w:top w:val="none" w:sz="0" w:space="0" w:color="auto"/>
        <w:left w:val="none" w:sz="0" w:space="0" w:color="auto"/>
        <w:bottom w:val="none" w:sz="0" w:space="0" w:color="auto"/>
        <w:right w:val="none" w:sz="0" w:space="0" w:color="auto"/>
      </w:divBdr>
    </w:div>
    <w:div w:id="718940458">
      <w:bodyDiv w:val="1"/>
      <w:marLeft w:val="0"/>
      <w:marRight w:val="0"/>
      <w:marTop w:val="0"/>
      <w:marBottom w:val="0"/>
      <w:divBdr>
        <w:top w:val="none" w:sz="0" w:space="0" w:color="auto"/>
        <w:left w:val="none" w:sz="0" w:space="0" w:color="auto"/>
        <w:bottom w:val="none" w:sz="0" w:space="0" w:color="auto"/>
        <w:right w:val="none" w:sz="0" w:space="0" w:color="auto"/>
      </w:divBdr>
    </w:div>
    <w:div w:id="782454548">
      <w:bodyDiv w:val="1"/>
      <w:marLeft w:val="0"/>
      <w:marRight w:val="0"/>
      <w:marTop w:val="0"/>
      <w:marBottom w:val="0"/>
      <w:divBdr>
        <w:top w:val="none" w:sz="0" w:space="0" w:color="auto"/>
        <w:left w:val="none" w:sz="0" w:space="0" w:color="auto"/>
        <w:bottom w:val="none" w:sz="0" w:space="0" w:color="auto"/>
        <w:right w:val="none" w:sz="0" w:space="0" w:color="auto"/>
      </w:divBdr>
    </w:div>
    <w:div w:id="1107043194">
      <w:bodyDiv w:val="1"/>
      <w:marLeft w:val="0"/>
      <w:marRight w:val="0"/>
      <w:marTop w:val="0"/>
      <w:marBottom w:val="0"/>
      <w:divBdr>
        <w:top w:val="none" w:sz="0" w:space="0" w:color="auto"/>
        <w:left w:val="none" w:sz="0" w:space="0" w:color="auto"/>
        <w:bottom w:val="none" w:sz="0" w:space="0" w:color="auto"/>
        <w:right w:val="none" w:sz="0" w:space="0" w:color="auto"/>
      </w:divBdr>
      <w:divsChild>
        <w:div w:id="1861580246">
          <w:marLeft w:val="0"/>
          <w:marRight w:val="0"/>
          <w:marTop w:val="225"/>
          <w:marBottom w:val="225"/>
          <w:divBdr>
            <w:top w:val="none" w:sz="0" w:space="0" w:color="auto"/>
            <w:left w:val="none" w:sz="0" w:space="0" w:color="auto"/>
            <w:bottom w:val="none" w:sz="0" w:space="0" w:color="auto"/>
            <w:right w:val="none" w:sz="0" w:space="0" w:color="auto"/>
          </w:divBdr>
        </w:div>
      </w:divsChild>
    </w:div>
    <w:div w:id="1289118416">
      <w:bodyDiv w:val="1"/>
      <w:marLeft w:val="0"/>
      <w:marRight w:val="0"/>
      <w:marTop w:val="0"/>
      <w:marBottom w:val="0"/>
      <w:divBdr>
        <w:top w:val="none" w:sz="0" w:space="0" w:color="auto"/>
        <w:left w:val="none" w:sz="0" w:space="0" w:color="auto"/>
        <w:bottom w:val="none" w:sz="0" w:space="0" w:color="auto"/>
        <w:right w:val="none" w:sz="0" w:space="0" w:color="auto"/>
      </w:divBdr>
    </w:div>
    <w:div w:id="1959798484">
      <w:bodyDiv w:val="1"/>
      <w:marLeft w:val="0"/>
      <w:marRight w:val="0"/>
      <w:marTop w:val="0"/>
      <w:marBottom w:val="0"/>
      <w:divBdr>
        <w:top w:val="none" w:sz="0" w:space="0" w:color="auto"/>
        <w:left w:val="none" w:sz="0" w:space="0" w:color="auto"/>
        <w:bottom w:val="none" w:sz="0" w:space="0" w:color="auto"/>
        <w:right w:val="none" w:sz="0" w:space="0" w:color="auto"/>
      </w:divBdr>
    </w:div>
    <w:div w:id="20248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ybertec-postgresql.com/en/postgresql-exclude-beyond-un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1884</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2020-11-28T15:25:00Z</dcterms:created>
  <dcterms:modified xsi:type="dcterms:W3CDTF">2020-11-28T16:05:00Z</dcterms:modified>
</cp:coreProperties>
</file>