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300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1F4E78"/>
          <w:spacing w:val="0"/>
          <w:position w:val="0"/>
          <w:sz w:val="88"/>
          <w:shd w:fill="auto" w:val="clear"/>
        </w:rPr>
        <w:t xml:space="preserve">CAHIER DES CHARGES</w:t>
      </w:r>
    </w:p>
    <w:p>
      <w:pPr>
        <w:spacing w:before="60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b/>
          <w:color w:val="2E75B5"/>
          <w:spacing w:val="0"/>
          <w:position w:val="0"/>
          <w:sz w:val="112"/>
          <w:shd w:fill="auto" w:val="clear"/>
        </w:rPr>
        <w:t xml:space="preserve">MicroCFO</w:t>
      </w:r>
    </w:p>
    <w:p>
      <w:pPr>
        <w:spacing w:before="40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i/>
          <w:color w:val="auto"/>
          <w:spacing w:val="0"/>
          <w:position w:val="0"/>
          <w:sz w:val="64"/>
          <w:shd w:fill="auto" w:val="clear"/>
        </w:rPr>
        <w:t xml:space="preserve">Finance Dashboard for Small Businesses</w:t>
      </w:r>
    </w:p>
    <w:p>
      <w:pPr>
        <w:spacing w:before="30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2E75B5"/>
          <w:spacing w:val="0"/>
          <w:position w:val="0"/>
          <w:sz w:val="56"/>
          <w:shd w:fill="auto" w:val="clear"/>
        </w:rPr>
        <w:t xml:space="preserve">Développé avec FlutterFlow</w:t>
      </w:r>
    </w:p>
    <w:p>
      <w:pPr>
        <w:spacing w:before="240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48"/>
          <w:shd w:fill="auto" w:val="clear"/>
        </w:rPr>
        <w:t xml:space="preserve">Date : 05/02/2026</w:t>
      </w:r>
    </w:p>
    <w:p>
      <w:pPr>
        <w:spacing w:before="200" w:after="200" w:line="276"/>
        <w:ind w:right="0" w:left="0" w:firstLine="0"/>
        <w:jc w:val="center"/>
        <w:rPr>
          <w:rFonts w:ascii="Arial" w:hAnsi="Arial" w:cs="Arial" w:eastAsia="Arial"/>
          <w:color w:val="auto"/>
          <w:spacing w:val="0"/>
          <w:position w:val="0"/>
          <w:sz w:val="24"/>
          <w:shd w:fill="auto" w:val="clear"/>
        </w:rPr>
      </w:pPr>
      <w:r>
        <w:rPr>
          <w:rFonts w:ascii="Arial" w:hAnsi="Arial" w:cs="Arial" w:eastAsia="Arial"/>
          <w:color w:val="auto"/>
          <w:spacing w:val="0"/>
          <w:position w:val="0"/>
          <w:sz w:val="48"/>
          <w:shd w:fill="auto" w:val="clear"/>
        </w:rPr>
        <w:t xml:space="preserve">Version : 1.0</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1F4E78"/>
          <w:spacing w:val="0"/>
          <w:position w:val="0"/>
          <w:sz w:val="64"/>
          <w:shd w:fill="auto" w:val="clear"/>
        </w:rPr>
      </w:pPr>
      <w:r>
        <w:rPr>
          <w:rFonts w:ascii="Calibri" w:hAnsi="Calibri" w:cs="Calibri" w:eastAsia="Calibri"/>
          <w:b/>
          <w:color w:val="1F4E78"/>
          <w:spacing w:val="0"/>
          <w:position w:val="0"/>
          <w:sz w:val="64"/>
          <w:shd w:fill="auto" w:val="clear"/>
        </w:rPr>
        <w:t xml:space="preserve">1. PRÉSENTATION DU PROJET</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1.1 Contexte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Les petites entreprises et les travailleurs indépendants rencontrent souvent des difficultés dans la gestion de leurs finances. Les solutions existantes sont soit trop complexes et coûteuses (logiciels de comptabilité professionnels), soit trop basiques (feuilles de calcul). MicroCFO vise à combler ce fossé en offrant une solution intuitive, complète et abordable, développée avec FlutterFlow pour une mise sur le marché rapide et efficace.</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1.2 Objectifs du projet</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Fournir un tableau de bord financier intuitif et complet pour les petites entreprises</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Simplifier le suivi des revenus et des dépenses</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Faciliter la gestion des clients et la facturation</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Offrir des analyses financières pertinentes et accessibles</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Permettre l'export de rapports financiers personnalisés</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Garantir une expérience utilisateur fluide et professionnelle</w:t>
      </w:r>
    </w:p>
    <w:p>
      <w:pPr>
        <w:numPr>
          <w:ilvl w:val="0"/>
          <w:numId w:val="1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Livrer une application mobile et web en 2 mois grâce à FlutterFlow</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1.3 Public cible</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Travailleurs indépendants (freelances, consultants)</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Micro-entreprises (1 à 10 employés)</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Petites entreprises en phase de démarrage</w:t>
      </w:r>
    </w:p>
    <w:p>
      <w:pPr>
        <w:numPr>
          <w:ilvl w:val="0"/>
          <w:numId w:val="1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Entrepreneurs sans formation comptable approfondie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1F4E78"/>
          <w:spacing w:val="0"/>
          <w:position w:val="0"/>
          <w:sz w:val="64"/>
          <w:shd w:fill="auto" w:val="clear"/>
        </w:rPr>
      </w:pPr>
      <w:r>
        <w:rPr>
          <w:rFonts w:ascii="Calibri" w:hAnsi="Calibri" w:cs="Calibri" w:eastAsia="Calibri"/>
          <w:b/>
          <w:color w:val="1F4E78"/>
          <w:spacing w:val="0"/>
          <w:position w:val="0"/>
          <w:sz w:val="64"/>
          <w:shd w:fill="auto" w:val="clear"/>
        </w:rPr>
        <w:t xml:space="preserve">2. MODULES FONCTIONNELS</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2.1 Module : Business Profile &amp; Settings</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2.1.1 Description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Ce module permet à l'utilisateur de créer et gérer le profil de son entreprise, ainsi que de configurer les paramètres généraux de l'application.</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2.1.2 Fonctionnalités principales</w:t>
      </w:r>
    </w:p>
    <w:p>
      <w:pPr>
        <w:numPr>
          <w:ilvl w:val="0"/>
          <w:numId w:val="2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Création et modification du profil d'entreprise (nom, logo, informations légales)</w:t>
      </w:r>
    </w:p>
    <w:p>
      <w:pPr>
        <w:numPr>
          <w:ilvl w:val="0"/>
          <w:numId w:val="2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Gestion des informations de contact (adresse, téléphone, email, site web)</w:t>
      </w:r>
    </w:p>
    <w:p>
      <w:pPr>
        <w:numPr>
          <w:ilvl w:val="0"/>
          <w:numId w:val="2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Configuration des préférences (devise, langue, fuseau horaire)</w:t>
      </w:r>
    </w:p>
    <w:p>
      <w:pPr>
        <w:numPr>
          <w:ilvl w:val="0"/>
          <w:numId w:val="2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Paramétrage des options fiscales (numéro de TVA, régime fiscal)</w:t>
      </w:r>
    </w:p>
    <w:p>
      <w:pPr>
        <w:numPr>
          <w:ilvl w:val="0"/>
          <w:numId w:val="2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Gestion des utilisateurs et des permissions (si multi-utilisateurs)</w:t>
      </w:r>
    </w:p>
    <w:p>
      <w:pPr>
        <w:numPr>
          <w:ilvl w:val="0"/>
          <w:numId w:val="2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Paramètres de sécurité et de confidentialité</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2.2 Module : Revenue &amp; Expense Tracking</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2.2.1 Description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Module central permettant l'enregistrement, la catégorisation et le suivi de toutes les transactions financières de l'entreprise.</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2.2.2 Fonctionnalités principales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Gestion des revenus :</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Enregistrement manuel des revenus</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Catégorisation par type (ventes, services, autres revenus)</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Association automatique aux factures émises</w:t>
      </w:r>
    </w:p>
    <w:p>
      <w:pPr>
        <w:numPr>
          <w:ilvl w:val="0"/>
          <w:numId w:val="26"/>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Suivi des paiements reçus et en attente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Gestion des dépenses :</w:t>
      </w:r>
    </w:p>
    <w:p>
      <w:pPr>
        <w:numPr>
          <w:ilvl w:val="0"/>
          <w:numId w:val="28"/>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Enregistrement des dépenses avec justificatifs (scan/photo)</w:t>
      </w:r>
    </w:p>
    <w:p>
      <w:pPr>
        <w:numPr>
          <w:ilvl w:val="0"/>
          <w:numId w:val="28"/>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Catégorisation personnalisable (fournisseurs, salaires, marketing, etc.)</w:t>
      </w:r>
    </w:p>
    <w:p>
      <w:pPr>
        <w:numPr>
          <w:ilvl w:val="0"/>
          <w:numId w:val="28"/>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Gestion des dépenses récurrentes (abonnements)</w:t>
      </w:r>
    </w:p>
    <w:p>
      <w:pPr>
        <w:numPr>
          <w:ilvl w:val="0"/>
          <w:numId w:val="28"/>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Alertes pour les paiements à venir</w:t>
      </w:r>
    </w:p>
    <w:p>
      <w:pPr>
        <w:numPr>
          <w:ilvl w:val="0"/>
          <w:numId w:val="28"/>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Suivi de la TVA déductible</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2.3 Module : Client &amp; Invoice Management</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2.3.1 Description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Gestion complète de la relation client et du processus de facturation, de la création du devis jusqu'au paiement final.</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2.3.2 Fonctionnalités principales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Gestion des clients :</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Création et gestion de fiches clients (coordonnées, historique)</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Segmentation et catégorisation des clients</w:t>
      </w:r>
    </w:p>
    <w:p>
      <w:pPr>
        <w:numPr>
          <w:ilvl w:val="0"/>
          <w:numId w:val="33"/>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Gestion des contacts multiples par client</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Facturation :</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Création de devis et conversion en factures</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Génération de factures personnalisées (modèles modifiables)</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Calcul automatique de la TVA et des totaux</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Gestion des avoirs et factures d'acompte</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Envoi par email directement depuis l'application</w:t>
      </w:r>
    </w:p>
    <w:p>
      <w:pPr>
        <w:numPr>
          <w:ilvl w:val="0"/>
          <w:numId w:val="35"/>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Suivi des statuts (brouillon, envoyée, payée, en retard)</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2.4 Module : Dashboard &amp; Analytics</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2.4.1 Description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Tableau de bord centralisé offrant une vue d'ensemble de la santé financière de l'entreprise avec des indicateurs clés de performance (KPI) et des analyses visuelles.</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2.4.2 Fonctionnalités principales</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Vue d'ensemble financière (solde, revenus mensuels, dépenses mensuelles)</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Graphiques interactifs (courbes de tendance,barres)</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KPIs personnalisables (marge bénéficiaire, taux de croissance, etc.)</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Comparaisons période sur période (mois, trimestre, année)</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Analyse par catégorie de revenus et dépenses</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Prévisions basiques de trésorerie</w:t>
      </w:r>
    </w:p>
    <w:p>
      <w:pPr>
        <w:numPr>
          <w:ilvl w:val="0"/>
          <w:numId w:val="39"/>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Alertes visuelles pour les seuils critiques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2.5 Module : Reports &amp; Exports</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2.5.1 Description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Génération de rapports financiers détaillés et export des données dans différents formats pour partage avec comptables, banques ou partenaires.</w:t>
      </w:r>
    </w:p>
    <w:p>
      <w:pPr>
        <w:keepNext w:val="true"/>
        <w:keepLines w:val="true"/>
        <w:spacing w:before="200" w:after="0" w:line="276"/>
        <w:ind w:right="0" w:left="0" w:firstLine="0"/>
        <w:jc w:val="left"/>
        <w:rPr>
          <w:rFonts w:ascii="Calibri" w:hAnsi="Calibri" w:cs="Calibri" w:eastAsia="Calibri"/>
          <w:b/>
          <w:color w:val="2E75B5"/>
          <w:spacing w:val="0"/>
          <w:position w:val="0"/>
          <w:sz w:val="52"/>
          <w:shd w:fill="auto" w:val="clear"/>
        </w:rPr>
      </w:pPr>
      <w:r>
        <w:rPr>
          <w:rFonts w:ascii="Calibri" w:hAnsi="Calibri" w:cs="Calibri" w:eastAsia="Calibri"/>
          <w:b/>
          <w:color w:val="2E75B5"/>
          <w:spacing w:val="0"/>
          <w:position w:val="0"/>
          <w:sz w:val="52"/>
          <w:shd w:fill="auto" w:val="clear"/>
        </w:rPr>
        <w:t xml:space="preserve">2.5.2 Fonctionnalités principales</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Rapport de résultat (compte de résultat simplifié)</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Rapport de trésorerie (cash flow)</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Rapport de TVA collectée et déductible</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Rapport client (historique des transactions)</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Rapports personnalisés avec sélection de périodes et filtres</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Export en PDF et CSV</w:t>
      </w:r>
    </w:p>
    <w:p>
      <w:pPr>
        <w:numPr>
          <w:ilvl w:val="0"/>
          <w:numId w:val="44"/>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Planification d'exports automatiques (hebdomadaires, mensuels)</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1F4E78"/>
          <w:spacing w:val="0"/>
          <w:position w:val="0"/>
          <w:sz w:val="64"/>
          <w:shd w:fill="auto" w:val="clear"/>
        </w:rPr>
      </w:pPr>
      <w:r>
        <w:rPr>
          <w:rFonts w:ascii="Calibri" w:hAnsi="Calibri" w:cs="Calibri" w:eastAsia="Calibri"/>
          <w:b/>
          <w:color w:val="1F4E78"/>
          <w:spacing w:val="0"/>
          <w:position w:val="0"/>
          <w:sz w:val="64"/>
          <w:shd w:fill="auto" w:val="clear"/>
        </w:rPr>
        <w:t xml:space="preserve">3. ARCHITECTURE TECHNIQUE</w:t>
      </w:r>
    </w:p>
    <w:p>
      <w:pPr>
        <w:tabs>
          <w:tab w:val="left" w:pos="360" w:leader="none"/>
        </w:tabs>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3.1 Architecture FlutterFlow</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L'architecture suit le modèle BaaS (Backend as a Service) avec Firebase :</w:t>
      </w:r>
    </w:p>
    <w:p>
      <w:pPr>
        <w:numPr>
          <w:ilvl w:val="0"/>
          <w:numId w:val="5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Couche présentation : </w:t>
      </w:r>
      <w:r>
        <w:rPr>
          <w:rFonts w:ascii="Arial" w:hAnsi="Arial" w:cs="Arial" w:eastAsia="Arial"/>
          <w:color w:val="auto"/>
          <w:spacing w:val="0"/>
          <w:position w:val="0"/>
          <w:sz w:val="24"/>
          <w:shd w:fill="auto" w:val="clear"/>
        </w:rPr>
        <w:t xml:space="preserve">Application Flutter multi-plateforme (iOS, Android, Web)</w:t>
      </w:r>
    </w:p>
    <w:p>
      <w:pPr>
        <w:numPr>
          <w:ilvl w:val="0"/>
          <w:numId w:val="5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Couche logique métier : </w:t>
      </w:r>
      <w:r>
        <w:rPr>
          <w:rFonts w:ascii="Arial" w:hAnsi="Arial" w:cs="Arial" w:eastAsia="Arial"/>
          <w:color w:val="auto"/>
          <w:spacing w:val="0"/>
          <w:position w:val="0"/>
          <w:sz w:val="24"/>
          <w:shd w:fill="auto" w:val="clear"/>
        </w:rPr>
        <w:t xml:space="preserve">FlutterFlow Custom Actions + Firebase Cloud Functions</w:t>
      </w:r>
    </w:p>
    <w:p>
      <w:pPr>
        <w:numPr>
          <w:ilvl w:val="0"/>
          <w:numId w:val="5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Couche données : </w:t>
      </w:r>
      <w:r>
        <w:rPr>
          <w:rFonts w:ascii="Arial" w:hAnsi="Arial" w:cs="Arial" w:eastAsia="Arial"/>
          <w:color w:val="auto"/>
          <w:spacing w:val="0"/>
          <w:position w:val="0"/>
          <w:sz w:val="24"/>
          <w:shd w:fill="auto" w:val="clear"/>
        </w:rPr>
        <w:t xml:space="preserve">Cloud Firestore avec règles de sécurité Firebase</w:t>
      </w:r>
    </w:p>
    <w:p>
      <w:pPr>
        <w:numPr>
          <w:ilvl w:val="0"/>
          <w:numId w:val="5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Authentification : </w:t>
      </w:r>
      <w:r>
        <w:rPr>
          <w:rFonts w:ascii="Arial" w:hAnsi="Arial" w:cs="Arial" w:eastAsia="Arial"/>
          <w:color w:val="auto"/>
          <w:spacing w:val="0"/>
          <w:position w:val="0"/>
          <w:sz w:val="24"/>
          <w:shd w:fill="auto" w:val="clear"/>
        </w:rPr>
        <w:t xml:space="preserve">Firebase Authentication avec gestion de sessions</w:t>
      </w:r>
    </w:p>
    <w:p>
      <w:pPr>
        <w:numPr>
          <w:ilvl w:val="0"/>
          <w:numId w:val="5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Stockage fichiers : </w:t>
      </w:r>
      <w:r>
        <w:rPr>
          <w:rFonts w:ascii="Arial" w:hAnsi="Arial" w:cs="Arial" w:eastAsia="Arial"/>
          <w:color w:val="auto"/>
          <w:spacing w:val="0"/>
          <w:position w:val="0"/>
          <w:sz w:val="24"/>
          <w:shd w:fill="auto" w:val="clear"/>
        </w:rPr>
        <w:t xml:space="preserve">Firebase Storage avec contrôle d'accès</w:t>
      </w:r>
    </w:p>
    <w:p>
      <w:pPr>
        <w:keepNext w:val="true"/>
        <w:keepLines w:val="true"/>
        <w:spacing w:before="200" w:after="0" w:line="276"/>
        <w:ind w:right="0" w:left="0" w:firstLine="0"/>
        <w:jc w:val="left"/>
        <w:rPr>
          <w:rFonts w:ascii="Arial" w:hAnsi="Arial" w:cs="Arial" w:eastAsia="Arial"/>
          <w:color w:val="auto"/>
          <w:spacing w:val="0"/>
          <w:position w:val="0"/>
          <w:sz w:val="24"/>
          <w:shd w:fill="auto" w:val="clear"/>
        </w:rPr>
      </w:pPr>
      <w:r>
        <w:rPr>
          <w:rFonts w:ascii="Calibri" w:hAnsi="Calibri" w:cs="Calibri" w:eastAsia="Calibri"/>
          <w:b/>
          <w:color w:val="2E75B5"/>
          <w:spacing w:val="0"/>
          <w:position w:val="0"/>
          <w:sz w:val="56"/>
          <w:shd w:fill="auto" w:val="clear"/>
        </w:rPr>
        <w:t xml:space="preserve">3.2 Sécurité</w:t>
      </w:r>
    </w:p>
    <w:p>
      <w:pPr>
        <w:numPr>
          <w:ilvl w:val="0"/>
          <w:numId w:val="5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Authentication Firebase : Gestion sécurisée des sessions utilisateurs</w:t>
      </w:r>
    </w:p>
    <w:p>
      <w:pPr>
        <w:numPr>
          <w:ilvl w:val="0"/>
          <w:numId w:val="52"/>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Authentification multi-facteurs (2FA) : Via Firebase Auth </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1F4E78"/>
          <w:spacing w:val="0"/>
          <w:position w:val="0"/>
          <w:sz w:val="64"/>
          <w:shd w:fill="auto" w:val="clear"/>
        </w:rPr>
      </w:pPr>
      <w:r>
        <w:rPr>
          <w:rFonts w:ascii="Calibri" w:hAnsi="Calibri" w:cs="Calibri" w:eastAsia="Calibri"/>
          <w:b/>
          <w:color w:val="1F4E78"/>
          <w:spacing w:val="0"/>
          <w:position w:val="0"/>
          <w:sz w:val="64"/>
          <w:shd w:fill="auto" w:val="clear"/>
        </w:rPr>
        <w:t xml:space="preserve">4. PLANNING ET LIVRABLES</w:t>
      </w:r>
    </w:p>
    <w:p>
      <w:pPr>
        <w:keepNext w:val="true"/>
        <w:keepLines w:val="true"/>
        <w:spacing w:before="200" w:after="0" w:line="276"/>
        <w:ind w:right="0" w:left="0" w:firstLine="0"/>
        <w:jc w:val="left"/>
        <w:rPr>
          <w:rFonts w:ascii="Calibri" w:hAnsi="Calibri" w:cs="Calibri" w:eastAsia="Calibri"/>
          <w:b/>
          <w:color w:val="2E75B5"/>
          <w:spacing w:val="0"/>
          <w:position w:val="0"/>
          <w:sz w:val="56"/>
          <w:shd w:fill="auto" w:val="clear"/>
        </w:rPr>
      </w:pPr>
      <w:r>
        <w:rPr>
          <w:rFonts w:ascii="Calibri" w:hAnsi="Calibri" w:cs="Calibri" w:eastAsia="Calibri"/>
          <w:b/>
          <w:color w:val="2E75B5"/>
          <w:spacing w:val="0"/>
          <w:position w:val="0"/>
          <w:sz w:val="56"/>
          <w:shd w:fill="auto" w:val="clear"/>
        </w:rPr>
        <w:t xml:space="preserve">Planning accéléré - 2 mois</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2"/>
          <w:shd w:fill="auto" w:val="clear"/>
        </w:rPr>
        <w:t xml:space="preserve">Grâce à FlutterFlow, le développement est considérablement accéléré. Voici le planning optimisé sur 8 semaines :</w:t>
      </w:r>
    </w:p>
    <w:p>
      <w:pPr>
        <w:spacing w:before="0" w:after="200" w:line="276"/>
        <w:ind w:right="0" w:left="0" w:firstLine="0"/>
        <w:jc w:val="left"/>
        <w:rPr>
          <w:rFonts w:ascii="Arial" w:hAnsi="Arial" w:cs="Arial" w:eastAsia="Arial"/>
          <w:color w:val="auto"/>
          <w:spacing w:val="0"/>
          <w:position w:val="0"/>
          <w:sz w:val="24"/>
          <w:shd w:fill="auto" w:val="clear"/>
        </w:rPr>
      </w:pPr>
    </w:p>
    <w:tbl>
      <w:tblPr/>
      <w:tblGrid>
        <w:gridCol w:w="2160"/>
        <w:gridCol w:w="2160"/>
        <w:gridCol w:w="2160"/>
        <w:gridCol w:w="2160"/>
      </w:tblGrid>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Semaine</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Phase</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Livrables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Avancement</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S1</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Setup &amp; Design</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Projet FlutterFlow, Firebase config, wireframes, design system</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12%</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S2</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Auth &amp; Profile</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Firebase Auth, Business Profile module, paramètres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25%</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S3</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Transactions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Revenue &amp; Expense Tracking, upload fichiers, catégories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40%</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S4</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Clients &amp; Invoices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Gestion clients, création factures, génération PDF</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55%</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S5</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Dashboard &amp; Analytics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Graphiques, KPIs, widgets, analyses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70%</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S6</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Reports &amp; Exports</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Génération rapports, exports PDF/CSV, email</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85%</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S7</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Tests &amp; Optimisation</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Tests utilisateurs, corrections bugs, optimisation performance</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95%</w:t>
            </w:r>
          </w:p>
        </w:tc>
      </w:tr>
      <w:tr>
        <w:trPr>
          <w:trHeight w:val="1" w:hRule="atLeast"/>
          <w:jc w:val="left"/>
        </w:trPr>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S8</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Déploiement</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Mise en production iOS/Android/Web, documentation, formation</w:t>
            </w:r>
          </w:p>
        </w:tc>
        <w:tc>
          <w:tcPr>
            <w:tcW w:w="2160" w:type="dxa"/>
            <w:tcBorders>
              <w:top w:val="single" w:color="4f81bd" w:sz="8"/>
              <w:left w:val="single" w:color="4f81bd" w:sz="8"/>
              <w:bottom w:val="single" w:color="4f81bd" w:sz="8"/>
              <w:right w:val="single" w:color="4f81bd" w:sz="8"/>
            </w:tcBorders>
            <w:shd w:color="000000" w:fill="ffffff" w:val="clear"/>
            <w:tcMar>
              <w:left w:w="108" w:type="dxa"/>
              <w:right w:w="108" w:type="dxa"/>
            </w:tcMar>
            <w:vAlign w:val="top"/>
          </w:tcPr>
          <w:p>
            <w:pPr>
              <w:spacing w:before="0" w:after="0" w:line="240"/>
              <w:ind w:right="0" w:left="0" w:firstLine="0"/>
              <w:jc w:val="left"/>
              <w:rPr>
                <w:color w:val="auto"/>
                <w:spacing w:val="0"/>
                <w:position w:val="0"/>
              </w:rPr>
            </w:pPr>
            <w:r>
              <w:rPr>
                <w:rFonts w:ascii="Arial" w:hAnsi="Arial" w:cs="Arial" w:eastAsia="Arial"/>
                <w:color w:val="auto"/>
                <w:spacing w:val="0"/>
                <w:position w:val="0"/>
                <w:sz w:val="24"/>
                <w:shd w:fill="auto" w:val="clear"/>
              </w:rPr>
              <w:t xml:space="preserve">100%</w:t>
            </w:r>
          </w:p>
        </w:tc>
      </w:tr>
    </w:tbl>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 </w:t>
      </w:r>
    </w:p>
    <w:p>
      <w:pPr>
        <w:spacing w:before="0" w:after="200" w:line="276"/>
        <w:ind w:right="0" w:left="0" w:firstLine="0"/>
        <w:jc w:val="left"/>
        <w:rPr>
          <w:rFonts w:ascii="Arial" w:hAnsi="Arial" w:cs="Arial" w:eastAsia="Arial"/>
          <w:color w:val="auto"/>
          <w:spacing w:val="0"/>
          <w:position w:val="0"/>
          <w:sz w:val="24"/>
          <w:shd w:fill="auto" w:val="clear"/>
        </w:rPr>
      </w:pPr>
    </w:p>
    <w:p>
      <w:pPr>
        <w:keepNext w:val="true"/>
        <w:keepLines w:val="true"/>
        <w:spacing w:before="480" w:after="0" w:line="276"/>
        <w:ind w:right="0" w:left="0" w:firstLine="0"/>
        <w:jc w:val="left"/>
        <w:rPr>
          <w:rFonts w:ascii="Calibri" w:hAnsi="Calibri" w:cs="Calibri" w:eastAsia="Calibri"/>
          <w:b/>
          <w:color w:val="1F4E78"/>
          <w:spacing w:val="0"/>
          <w:position w:val="0"/>
          <w:sz w:val="64"/>
          <w:shd w:fill="auto" w:val="clear"/>
        </w:rPr>
      </w:pPr>
      <w:r>
        <w:rPr>
          <w:rFonts w:ascii="Calibri" w:hAnsi="Calibri" w:cs="Calibri" w:eastAsia="Calibri"/>
          <w:b/>
          <w:color w:val="1F4E78"/>
          <w:spacing w:val="0"/>
          <w:position w:val="0"/>
          <w:sz w:val="64"/>
          <w:shd w:fill="auto" w:val="clear"/>
        </w:rPr>
        <w:t xml:space="preserve">CONCLUSION</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MicroCFO, développé avec FlutterFlow, représente une solution innovante combinant rapidité de développement et qualité professionnelle. L'utilisation de cette plateforme low-code permet de livrer une application complète, multi-plateforme et évolutive en seulement 2 mois, tout en réduisant considérablement les coûts de développement.</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Le succès du projet reposera sur :</w:t>
      </w:r>
    </w:p>
    <w:p>
      <w:pPr>
        <w:numPr>
          <w:ilvl w:val="0"/>
          <w:numId w:val="8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Une exécution disciplinée </w:t>
      </w:r>
      <w:r>
        <w:rPr>
          <w:rFonts w:ascii="Arial" w:hAnsi="Arial" w:cs="Arial" w:eastAsia="Arial"/>
          <w:color w:val="auto"/>
          <w:spacing w:val="0"/>
          <w:position w:val="0"/>
          <w:sz w:val="24"/>
          <w:shd w:fill="auto" w:val="clear"/>
        </w:rPr>
        <w:t xml:space="preserve">du planning de 8 semaines avec sprints hebdomadaires</w:t>
      </w:r>
    </w:p>
    <w:p>
      <w:pPr>
        <w:numPr>
          <w:ilvl w:val="0"/>
          <w:numId w:val="8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L'expertise FlutterFlow </w:t>
      </w:r>
      <w:r>
        <w:rPr>
          <w:rFonts w:ascii="Arial" w:hAnsi="Arial" w:cs="Arial" w:eastAsia="Arial"/>
          <w:color w:val="auto"/>
          <w:spacing w:val="0"/>
          <w:position w:val="0"/>
          <w:sz w:val="24"/>
          <w:shd w:fill="auto" w:val="clear"/>
        </w:rPr>
        <w:t xml:space="preserve">pour exploiter pleinement les capacités de la plateforme</w:t>
      </w:r>
    </w:p>
    <w:p>
      <w:pPr>
        <w:numPr>
          <w:ilvl w:val="0"/>
          <w:numId w:val="8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La priorisation MVP </w:t>
      </w:r>
      <w:r>
        <w:rPr>
          <w:rFonts w:ascii="Arial" w:hAnsi="Arial" w:cs="Arial" w:eastAsia="Arial"/>
          <w:color w:val="auto"/>
          <w:spacing w:val="0"/>
          <w:position w:val="0"/>
          <w:sz w:val="24"/>
          <w:shd w:fill="auto" w:val="clear"/>
        </w:rPr>
        <w:t xml:space="preserve">en se concentrant sur les fonctionnalités essentielles</w:t>
      </w:r>
    </w:p>
    <w:p>
      <w:pPr>
        <w:numPr>
          <w:ilvl w:val="0"/>
          <w:numId w:val="8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Des tests continus </w:t>
      </w:r>
      <w:r>
        <w:rPr>
          <w:rFonts w:ascii="Arial" w:hAnsi="Arial" w:cs="Arial" w:eastAsia="Arial"/>
          <w:color w:val="auto"/>
          <w:spacing w:val="0"/>
          <w:position w:val="0"/>
          <w:sz w:val="24"/>
          <w:shd w:fill="auto" w:val="clear"/>
        </w:rPr>
        <w:t xml:space="preserve">dès les premières semaines de développement</w:t>
      </w:r>
    </w:p>
    <w:p>
      <w:pPr>
        <w:numPr>
          <w:ilvl w:val="0"/>
          <w:numId w:val="8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La flexibilité Firebase </w:t>
      </w:r>
      <w:r>
        <w:rPr>
          <w:rFonts w:ascii="Arial" w:hAnsi="Arial" w:cs="Arial" w:eastAsia="Arial"/>
          <w:color w:val="auto"/>
          <w:spacing w:val="0"/>
          <w:position w:val="0"/>
          <w:sz w:val="24"/>
          <w:shd w:fill="auto" w:val="clear"/>
        </w:rPr>
        <w:t xml:space="preserve">pour un backend scalable et performant</w:t>
      </w:r>
    </w:p>
    <w:p>
      <w:pPr>
        <w:numPr>
          <w:ilvl w:val="0"/>
          <w:numId w:val="80"/>
        </w:numPr>
        <w:tabs>
          <w:tab w:val="left" w:pos="360" w:leader="none"/>
        </w:tabs>
        <w:spacing w:before="0" w:after="200" w:line="276"/>
        <w:ind w:right="0" w:left="360" w:hanging="360"/>
        <w:jc w:val="left"/>
        <w:rPr>
          <w:rFonts w:ascii="Arial" w:hAnsi="Arial" w:cs="Arial" w:eastAsia="Arial"/>
          <w:color w:val="auto"/>
          <w:spacing w:val="0"/>
          <w:position w:val="0"/>
          <w:sz w:val="24"/>
          <w:shd w:fill="auto" w:val="clear"/>
        </w:rPr>
      </w:pPr>
      <w:r>
        <w:rPr>
          <w:rFonts w:ascii="Arial" w:hAnsi="Arial" w:cs="Arial" w:eastAsia="Arial"/>
          <w:b/>
          <w:color w:val="auto"/>
          <w:spacing w:val="0"/>
          <w:position w:val="0"/>
          <w:sz w:val="24"/>
          <w:shd w:fill="auto" w:val="clear"/>
        </w:rPr>
        <w:t xml:space="preserve">L'engagement de l'équipe </w:t>
      </w:r>
      <w:r>
        <w:rPr>
          <w:rFonts w:ascii="Arial" w:hAnsi="Arial" w:cs="Arial" w:eastAsia="Arial"/>
          <w:color w:val="auto"/>
          <w:spacing w:val="0"/>
          <w:position w:val="0"/>
          <w:sz w:val="24"/>
          <w:shd w:fill="auto" w:val="clear"/>
        </w:rPr>
        <w:t xml:space="preserve">réduite mais hautement qualifiée</w:t>
      </w:r>
    </w:p>
    <w:p>
      <w:pPr>
        <w:spacing w:before="0" w:after="200" w:line="276"/>
        <w:ind w:right="0" w:left="0" w:firstLine="0"/>
        <w:jc w:val="left"/>
        <w:rPr>
          <w:rFonts w:ascii="Arial" w:hAnsi="Arial" w:cs="Arial" w:eastAsia="Arial"/>
          <w:color w:val="auto"/>
          <w:spacing w:val="0"/>
          <w:position w:val="0"/>
          <w:sz w:val="24"/>
          <w:shd w:fill="auto" w:val="clear"/>
        </w:rPr>
      </w:pPr>
      <w:r>
        <w:rPr>
          <w:rFonts w:ascii="Arial" w:hAnsi="Arial" w:cs="Arial" w:eastAsia="Arial"/>
          <w:color w:val="auto"/>
          <w:spacing w:val="0"/>
          <w:position w:val="0"/>
          <w:sz w:val="24"/>
          <w:shd w:fill="auto" w:val="clear"/>
        </w:rPr>
        <w:t xml:space="preserve">Grâce à FlutterFlow et Firebase, MicroCFO sera opérationnel sur iOS, Android et Web en 2 mois, offrant aux petites entreprises un outil de gestion financière moderne, performant et accessible. Le code exportable garantit également la pérennité du projet et la possibilité de personnalisations futures illimitées.</w:t>
      </w:r>
    </w:p>
    <w:p>
      <w:pPr>
        <w:spacing w:before="400" w:after="200" w:line="276"/>
        <w:ind w:right="0" w:left="0" w:firstLine="0"/>
        <w:jc w:val="center"/>
        <w:rPr>
          <w:rFonts w:ascii="Arial" w:hAnsi="Arial" w:cs="Arial" w:eastAsia="Arial"/>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abstractNum w:abstractNumId="18">
    <w:lvl w:ilvl="0">
      <w:start w:val="1"/>
      <w:numFmt w:val="bullet"/>
      <w:lvlText w:val="•"/>
    </w:lvl>
  </w:abstractNum>
  <w:abstractNum w:abstractNumId="24">
    <w:lvl w:ilvl="0">
      <w:start w:val="1"/>
      <w:numFmt w:val="bullet"/>
      <w:lvlText w:val="•"/>
    </w:lvl>
  </w:abstractNum>
  <w:abstractNum w:abstractNumId="30">
    <w:lvl w:ilvl="0">
      <w:start w:val="1"/>
      <w:numFmt w:val="bullet"/>
      <w:lvlText w:val="•"/>
    </w:lvl>
  </w:abstractNum>
  <w:abstractNum w:abstractNumId="36">
    <w:lvl w:ilvl="0">
      <w:start w:val="1"/>
      <w:numFmt w:val="bullet"/>
      <w:lvlText w:val="•"/>
    </w:lvl>
  </w:abstractNum>
  <w:abstractNum w:abstractNumId="42">
    <w:lvl w:ilvl="0">
      <w:start w:val="1"/>
      <w:numFmt w:val="bullet"/>
      <w:lvlText w:val="•"/>
    </w:lvl>
  </w:abstractNum>
  <w:abstractNum w:abstractNumId="48">
    <w:lvl w:ilvl="0">
      <w:start w:val="1"/>
      <w:numFmt w:val="bullet"/>
      <w:lvlText w:val="•"/>
    </w:lvl>
  </w:abstractNum>
  <w:abstractNum w:abstractNumId="54">
    <w:lvl w:ilvl="0">
      <w:start w:val="1"/>
      <w:numFmt w:val="bullet"/>
      <w:lvlText w:val="•"/>
    </w:lvl>
  </w:abstractNum>
  <w:abstractNum w:abstractNumId="60">
    <w:lvl w:ilvl="0">
      <w:start w:val="1"/>
      <w:numFmt w:val="bullet"/>
      <w:lvlText w:val="•"/>
    </w:lvl>
  </w:abstractNum>
  <w:abstractNum w:abstractNumId="66">
    <w:lvl w:ilvl="0">
      <w:start w:val="1"/>
      <w:numFmt w:val="bullet"/>
      <w:lvlText w:val="•"/>
    </w:lvl>
  </w:abstractNum>
  <w:num w:numId="12">
    <w:abstractNumId w:val="66"/>
  </w:num>
  <w:num w:numId="14">
    <w:abstractNumId w:val="60"/>
  </w:num>
  <w:num w:numId="20">
    <w:abstractNumId w:val="54"/>
  </w:num>
  <w:num w:numId="26">
    <w:abstractNumId w:val="48"/>
  </w:num>
  <w:num w:numId="28">
    <w:abstractNumId w:val="42"/>
  </w:num>
  <w:num w:numId="33">
    <w:abstractNumId w:val="36"/>
  </w:num>
  <w:num w:numId="35">
    <w:abstractNumId w:val="30"/>
  </w:num>
  <w:num w:numId="39">
    <w:abstractNumId w:val="24"/>
  </w:num>
  <w:num w:numId="44">
    <w:abstractNumId w:val="18"/>
  </w:num>
  <w:num w:numId="50">
    <w:abstractNumId w:val="12"/>
  </w:num>
  <w:num w:numId="52">
    <w:abstractNumId w:val="6"/>
  </w:num>
  <w:num w:numId="80">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