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lastRenderedPageBreak/>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lastRenderedPageBreak/>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monitoring for the teachers so that they can monitor 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77777777" w:rsidR="00EF3CD0" w:rsidRP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591A09F8" w:rsidR="00EF3CD0" w:rsidRPr="00EF3CD0" w:rsidRDefault="00EF3CD0" w:rsidP="00EF3CD0">
      <w:pPr>
        <w:spacing w:line="360" w:lineRule="auto"/>
        <w:jc w:val="both"/>
        <w:rPr>
          <w:b w:val="0"/>
          <w:lang w:eastAsia="en-PH"/>
        </w:rPr>
      </w:pPr>
      <w:r w:rsidRPr="00EF3CD0">
        <w:rPr>
          <w:b w:val="0"/>
          <w:lang w:eastAsia="en-PH"/>
        </w:rPr>
        <w:t>The administrator can add</w:t>
      </w:r>
      <w:r w:rsidR="009D31ED">
        <w:rPr>
          <w:b w:val="0"/>
          <w:lang w:eastAsia="en-PH"/>
        </w:rPr>
        <w:t>, edit, and delete</w:t>
      </w:r>
      <w:r w:rsidRPr="00EF3CD0">
        <w:rPr>
          <w:b w:val="0"/>
          <w:lang w:eastAsia="en-PH"/>
        </w:rPr>
        <w:t xml:space="preserve">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0FBE8812" w:rsidR="00EF3CD0" w:rsidRDefault="00EF3CD0" w:rsidP="00EF3CD0">
      <w:pPr>
        <w:spacing w:line="360" w:lineRule="auto"/>
        <w:jc w:val="both"/>
        <w:rPr>
          <w:b w:val="0"/>
          <w:lang w:eastAsia="en-PH"/>
        </w:rPr>
      </w:pPr>
      <w:r w:rsidRPr="00EF3CD0">
        <w:rPr>
          <w:b w:val="0"/>
          <w:lang w:eastAsia="en-PH"/>
        </w:rPr>
        <w:t>The administrator can add or inactive a school year.</w:t>
      </w:r>
    </w:p>
    <w:p w14:paraId="1B76D429" w14:textId="6044228D" w:rsidR="00B77272" w:rsidRDefault="00B77272" w:rsidP="00EF3CD0">
      <w:pPr>
        <w:spacing w:line="360" w:lineRule="auto"/>
        <w:jc w:val="both"/>
        <w:rPr>
          <w:lang w:eastAsia="en-PH"/>
        </w:rPr>
      </w:pPr>
      <w:r>
        <w:rPr>
          <w:lang w:eastAsia="en-PH"/>
        </w:rPr>
        <w:t>Semester</w:t>
      </w:r>
    </w:p>
    <w:p w14:paraId="30EE5D3B" w14:textId="25587157" w:rsidR="00B77272" w:rsidRDefault="00B77272" w:rsidP="00EF3CD0">
      <w:pPr>
        <w:spacing w:line="360" w:lineRule="auto"/>
        <w:jc w:val="both"/>
        <w:rPr>
          <w:b w:val="0"/>
          <w:lang w:eastAsia="en-PH"/>
        </w:rPr>
      </w:pPr>
      <w:r>
        <w:rPr>
          <w:b w:val="0"/>
          <w:lang w:eastAsia="en-PH"/>
        </w:rPr>
        <w:t xml:space="preserve">The administrator can inactive or active </w:t>
      </w:r>
      <w:r w:rsidR="006A1326">
        <w:rPr>
          <w:b w:val="0"/>
          <w:lang w:eastAsia="en-PH"/>
        </w:rPr>
        <w:t xml:space="preserve">a </w:t>
      </w:r>
      <w:r w:rsidR="001062D9">
        <w:rPr>
          <w:b w:val="0"/>
          <w:lang w:eastAsia="en-PH"/>
        </w:rPr>
        <w:t>s</w:t>
      </w:r>
      <w:r w:rsidR="006A1326">
        <w:rPr>
          <w:b w:val="0"/>
          <w:lang w:eastAsia="en-PH"/>
        </w:rPr>
        <w:t>emester</w:t>
      </w:r>
      <w:r>
        <w:rPr>
          <w:b w:val="0"/>
          <w:lang w:eastAsia="en-PH"/>
        </w:rPr>
        <w:t>.</w:t>
      </w:r>
    </w:p>
    <w:p w14:paraId="4D00E4AE" w14:textId="11999BCD" w:rsidR="009860DD" w:rsidRDefault="009860DD" w:rsidP="00EF3CD0">
      <w:pPr>
        <w:spacing w:line="360" w:lineRule="auto"/>
        <w:jc w:val="both"/>
        <w:rPr>
          <w:lang w:eastAsia="en-PH"/>
        </w:rPr>
      </w:pPr>
      <w:r>
        <w:rPr>
          <w:lang w:eastAsia="en-PH"/>
        </w:rPr>
        <w:t>Program</w:t>
      </w:r>
    </w:p>
    <w:p w14:paraId="4CFABC99" w14:textId="7623C577" w:rsidR="009860DD" w:rsidRPr="009860DD" w:rsidRDefault="009860DD" w:rsidP="00EF3CD0">
      <w:pPr>
        <w:spacing w:line="360" w:lineRule="auto"/>
        <w:jc w:val="both"/>
        <w:rPr>
          <w:b w:val="0"/>
          <w:lang w:eastAsia="en-PH"/>
        </w:rPr>
      </w:pPr>
      <w:r>
        <w:rPr>
          <w:b w:val="0"/>
          <w:lang w:eastAsia="en-PH"/>
        </w:rPr>
        <w:t>The administrator can add, edit, or delete program.</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t>Photo</w:t>
      </w:r>
    </w:p>
    <w:p w14:paraId="53421267" w14:textId="0270DFBA" w:rsidR="00FB0FE7" w:rsidRP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32B8716F" w14:textId="2F65D5DD" w:rsidR="00F3772A" w:rsidRDefault="00F3772A" w:rsidP="00E96999">
      <w:pPr>
        <w:spacing w:line="360" w:lineRule="auto"/>
        <w:jc w:val="both"/>
        <w:rPr>
          <w:lang w:eastAsia="en-PH"/>
        </w:rPr>
      </w:pPr>
      <w:r>
        <w:rPr>
          <w:lang w:eastAsia="en-PH"/>
        </w:rPr>
        <w:lastRenderedPageBreak/>
        <w:t>Assignments</w:t>
      </w:r>
    </w:p>
    <w:p w14:paraId="70CA5334" w14:textId="366C708F" w:rsidR="002D145F" w:rsidRPr="008C3138" w:rsidRDefault="008C3138" w:rsidP="00E96999">
      <w:pPr>
        <w:spacing w:line="360" w:lineRule="auto"/>
        <w:jc w:val="both"/>
        <w:rPr>
          <w:b w:val="0"/>
          <w:lang w:eastAsia="en-PH"/>
        </w:rPr>
      </w:pPr>
      <w:r>
        <w:rPr>
          <w:b w:val="0"/>
          <w:lang w:eastAsia="en-PH"/>
        </w:rPr>
        <w:t>The teacher can add, edit, or delete assignments.</w:t>
      </w:r>
    </w:p>
    <w:p w14:paraId="27483EBD" w14:textId="77777777" w:rsidR="00131E0F" w:rsidRDefault="00131E0F" w:rsidP="00E96999">
      <w:pPr>
        <w:spacing w:line="360" w:lineRule="auto"/>
        <w:jc w:val="both"/>
        <w:rPr>
          <w:lang w:eastAsia="en-PH"/>
        </w:rPr>
      </w:pPr>
    </w:p>
    <w:p w14:paraId="1574A4D1" w14:textId="77777777" w:rsidR="00131E0F" w:rsidRDefault="00131E0F" w:rsidP="00E96999">
      <w:pPr>
        <w:spacing w:line="360" w:lineRule="auto"/>
        <w:jc w:val="both"/>
        <w:rPr>
          <w:lang w:eastAsia="en-PH"/>
        </w:rPr>
      </w:pPr>
    </w:p>
    <w:p w14:paraId="6F85F191" w14:textId="23EB504F" w:rsidR="008C3138" w:rsidRDefault="00F3772A" w:rsidP="00E96999">
      <w:pPr>
        <w:spacing w:line="360" w:lineRule="auto"/>
        <w:jc w:val="both"/>
        <w:rPr>
          <w:lang w:eastAsia="en-PH"/>
        </w:rPr>
      </w:pPr>
      <w:r>
        <w:rPr>
          <w:lang w:eastAsia="en-PH"/>
        </w:rPr>
        <w:t>Quizzes</w:t>
      </w:r>
    </w:p>
    <w:p w14:paraId="54EA777F" w14:textId="0F3ABF6A"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11BB7AF3" w:rsidR="00F3772A" w:rsidRDefault="008021B8" w:rsidP="00E96999">
      <w:pPr>
        <w:spacing w:line="360" w:lineRule="auto"/>
        <w:jc w:val="both"/>
        <w:rPr>
          <w:b w:val="0"/>
          <w:lang w:eastAsia="en-PH"/>
        </w:rPr>
      </w:pPr>
      <w:r>
        <w:rPr>
          <w:b w:val="0"/>
          <w:lang w:eastAsia="en-PH"/>
        </w:rPr>
        <w:t>The teacher can add, edit, or delete threaded discussions.</w:t>
      </w:r>
    </w:p>
    <w:p w14:paraId="606870E0" w14:textId="538BB36B" w:rsidR="008E4760" w:rsidRDefault="008E4760" w:rsidP="00E96999">
      <w:pPr>
        <w:spacing w:line="360" w:lineRule="auto"/>
        <w:jc w:val="both"/>
        <w:rPr>
          <w:lang w:eastAsia="en-PH"/>
        </w:rPr>
      </w:pPr>
      <w:r>
        <w:rPr>
          <w:lang w:eastAsia="en-PH"/>
        </w:rPr>
        <w:t>Information</w:t>
      </w:r>
    </w:p>
    <w:p w14:paraId="316EF3FA" w14:textId="0FE2F76A" w:rsidR="008E4760" w:rsidRPr="008E4760" w:rsidRDefault="008E4760" w:rsidP="00E96999">
      <w:pPr>
        <w:spacing w:line="360" w:lineRule="auto"/>
        <w:jc w:val="both"/>
        <w:rPr>
          <w:b w:val="0"/>
          <w:lang w:eastAsia="en-PH"/>
        </w:rPr>
      </w:pPr>
      <w:r>
        <w:rPr>
          <w:b w:val="0"/>
          <w:lang w:eastAsia="en-PH"/>
        </w:rPr>
        <w:t>The teachers can edit their information on the system.</w:t>
      </w:r>
    </w:p>
    <w:p w14:paraId="749CCA07" w14:textId="77777777" w:rsidR="00B616CD" w:rsidRDefault="00B616CD" w:rsidP="00E96999">
      <w:pPr>
        <w:spacing w:line="360" w:lineRule="auto"/>
        <w:jc w:val="both"/>
        <w:rPr>
          <w:b w:val="0"/>
          <w:lang w:eastAsia="en-PH"/>
        </w:rPr>
      </w:pPr>
    </w:p>
    <w:p w14:paraId="08043D92" w14:textId="03328755" w:rsidR="00F3772A" w:rsidRPr="00131E0F" w:rsidRDefault="00B616CD" w:rsidP="00E96999">
      <w:pPr>
        <w:spacing w:line="360" w:lineRule="auto"/>
        <w:jc w:val="both"/>
        <w:rPr>
          <w:lang w:eastAsia="en-PH"/>
        </w:rPr>
      </w:pPr>
      <w:r>
        <w:rPr>
          <w:b w:val="0"/>
          <w:lang w:eastAsia="en-PH"/>
        </w:rPr>
        <w:t>-</w:t>
      </w:r>
      <w:r>
        <w:rPr>
          <w:lang w:eastAsia="en-PH"/>
        </w:rPr>
        <w:t>Student</w:t>
      </w: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lastRenderedPageBreak/>
        <w:t>Create threaded discussions</w:t>
      </w:r>
    </w:p>
    <w:p w14:paraId="7A7024D5" w14:textId="74F94E7C" w:rsidR="00711E37" w:rsidRDefault="00285750" w:rsidP="00E11ACD">
      <w:pPr>
        <w:pStyle w:val="ListParagraph"/>
        <w:numPr>
          <w:ilvl w:val="0"/>
          <w:numId w:val="0"/>
        </w:numPr>
        <w:ind w:left="-180" w:firstLine="180"/>
        <w:rPr>
          <w:lang w:eastAsia="en-PH"/>
        </w:rPr>
      </w:pPr>
      <w:r>
        <w:rPr>
          <w:lang w:eastAsia="en-PH"/>
        </w:rPr>
        <w:t>The teacher can create threaded discussions for the s</w:t>
      </w:r>
      <w:r w:rsidR="00F5085F">
        <w:rPr>
          <w:lang w:eastAsia="en-PH"/>
        </w:rPr>
        <w:t>tudents to answer.</w:t>
      </w: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3926F39F" w:rsid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265CF14E" w14:textId="77777777" w:rsidR="0041598F" w:rsidRPr="009946BB" w:rsidRDefault="0041598F" w:rsidP="00D52245">
      <w:pPr>
        <w:pStyle w:val="ListParagraph"/>
        <w:numPr>
          <w:ilvl w:val="0"/>
          <w:numId w:val="0"/>
        </w:numPr>
        <w:ind w:left="-180" w:firstLine="180"/>
        <w:rPr>
          <w:lang w:eastAsia="en-PH"/>
        </w:rPr>
      </w:pPr>
    </w:p>
    <w:p w14:paraId="5DB042BD" w14:textId="0283E349" w:rsidR="00285750" w:rsidRDefault="00131E0F" w:rsidP="00D52245">
      <w:pPr>
        <w:pStyle w:val="ListParagraph"/>
        <w:numPr>
          <w:ilvl w:val="0"/>
          <w:numId w:val="0"/>
        </w:numPr>
        <w:ind w:left="-180" w:firstLine="180"/>
        <w:rPr>
          <w:b/>
          <w:lang w:eastAsia="en-PH"/>
        </w:rPr>
      </w:pPr>
      <w:r>
        <w:rPr>
          <w:b/>
          <w:lang w:eastAsia="en-PH"/>
        </w:rPr>
        <w:t>*</w:t>
      </w:r>
      <w:r w:rsidR="00285750">
        <w:rPr>
          <w:b/>
          <w:lang w:eastAsia="en-PH"/>
        </w:rPr>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180FE597" w14:textId="432D79F7" w:rsidR="0041598F" w:rsidRDefault="00407066" w:rsidP="0041598F">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42ACE082" w14:textId="77777777" w:rsidR="0041598F" w:rsidRDefault="0041598F" w:rsidP="0041598F">
      <w:pPr>
        <w:pStyle w:val="ListParagraph"/>
        <w:numPr>
          <w:ilvl w:val="0"/>
          <w:numId w:val="0"/>
        </w:numPr>
        <w:ind w:left="-180" w:firstLine="180"/>
        <w:rPr>
          <w:lang w:eastAsia="en-PH"/>
        </w:rPr>
      </w:pPr>
    </w:p>
    <w:p w14:paraId="289C1AA3" w14:textId="7B533FF6" w:rsidR="00DE1236" w:rsidRDefault="0041598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29C101EC" w14:textId="0B7BB885" w:rsidR="001A13F7" w:rsidRP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E47548F" w14:textId="7919DDAF" w:rsidR="00131E0F" w:rsidRDefault="00BA10B9" w:rsidP="007E7AC9">
      <w:pPr>
        <w:pStyle w:val="ListParagraph"/>
        <w:numPr>
          <w:ilvl w:val="0"/>
          <w:numId w:val="0"/>
        </w:numPr>
        <w:rPr>
          <w:b/>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r w:rsidR="007E7AC9">
        <w:rPr>
          <w:lang w:eastAsia="en-PH"/>
        </w:rPr>
        <w:br/>
      </w:r>
    </w:p>
    <w:p w14:paraId="27053B52" w14:textId="2846C930" w:rsidR="00F270CC" w:rsidRDefault="00FB271D" w:rsidP="007E7AC9">
      <w:pPr>
        <w:pStyle w:val="ListParagraph"/>
        <w:numPr>
          <w:ilvl w:val="0"/>
          <w:numId w:val="0"/>
        </w:numPr>
        <w:rPr>
          <w:lang w:eastAsia="en-PH"/>
        </w:rPr>
      </w:pPr>
      <w:r w:rsidRPr="007E7AC9">
        <w:rPr>
          <w:b/>
          <w:lang w:eastAsia="en-PH"/>
        </w:rPr>
        <w:lastRenderedPageBreak/>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t>Gradebook</w:t>
      </w:r>
    </w:p>
    <w:p w14:paraId="57D9D9C9" w14:textId="541F6467" w:rsidR="00E379D3" w:rsidRDefault="00B369EA" w:rsidP="00537C55">
      <w:pPr>
        <w:pStyle w:val="ListParagraph"/>
        <w:numPr>
          <w:ilvl w:val="0"/>
          <w:numId w:val="0"/>
        </w:numPr>
        <w:rPr>
          <w:lang w:eastAsia="en-PH"/>
        </w:rPr>
      </w:pPr>
      <w:r>
        <w:rPr>
          <w:lang w:eastAsia="en-PH"/>
        </w:rPr>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674F910E" w14:textId="6D287838" w:rsidR="007E6C02" w:rsidRDefault="005D345D" w:rsidP="00537C55">
      <w:pPr>
        <w:pStyle w:val="ListParagraph"/>
        <w:numPr>
          <w:ilvl w:val="0"/>
          <w:numId w:val="0"/>
        </w:numPr>
        <w:rPr>
          <w:b/>
          <w:lang w:eastAsia="en-PH"/>
        </w:rPr>
      </w:pPr>
      <w:r>
        <w:rPr>
          <w:b/>
          <w:lang w:eastAsia="en-PH"/>
        </w:rPr>
        <w:t>Distribution Report</w:t>
      </w:r>
    </w:p>
    <w:p w14:paraId="4498ED7C" w14:textId="7F7628B3" w:rsidR="005D345D" w:rsidRPr="005D345D" w:rsidRDefault="005D345D" w:rsidP="00537C55">
      <w:pPr>
        <w:pStyle w:val="ListParagraph"/>
        <w:numPr>
          <w:ilvl w:val="0"/>
          <w:numId w:val="0"/>
        </w:numPr>
        <w:rPr>
          <w:lang w:eastAsia="en-PH"/>
        </w:rPr>
      </w:pPr>
      <w:r>
        <w:rPr>
          <w:lang w:eastAsia="en-PH"/>
        </w:rPr>
        <w:t>This report contains the summary of the distributed quiz, assignments, threaded discussion,</w:t>
      </w:r>
      <w:r w:rsidR="00A11C6D">
        <w:rPr>
          <w:lang w:eastAsia="en-PH"/>
        </w:rPr>
        <w:t xml:space="preserve"> and</w:t>
      </w:r>
      <w:bookmarkStart w:id="2" w:name="_GoBack"/>
      <w:bookmarkEnd w:id="2"/>
      <w:r>
        <w:rPr>
          <w:lang w:eastAsia="en-PH"/>
        </w:rPr>
        <w:t xml:space="preserve"> handouts by the teachers.</w:t>
      </w: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09CC3BB3" w14:textId="09497754" w:rsidR="00D844A0" w:rsidRDefault="00AE3B4C" w:rsidP="00D844A0">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r w:rsidR="00D844A0">
        <w:rPr>
          <w:lang w:eastAsia="en-PH"/>
        </w:rPr>
        <w:t xml:space="preserve"> </w:t>
      </w:r>
    </w:p>
    <w:p w14:paraId="62738464" w14:textId="77777777" w:rsidR="00D844A0" w:rsidRDefault="00D844A0" w:rsidP="00D844A0">
      <w:pPr>
        <w:pStyle w:val="ListParagraph"/>
        <w:numPr>
          <w:ilvl w:val="0"/>
          <w:numId w:val="0"/>
        </w:numPr>
        <w:rPr>
          <w:lang w:eastAsia="en-PH"/>
        </w:rPr>
      </w:pPr>
    </w:p>
    <w:p w14:paraId="59DEDB71" w14:textId="77777777" w:rsidR="00D844A0" w:rsidRDefault="00FB271D" w:rsidP="00D844A0">
      <w:pPr>
        <w:pStyle w:val="ListParagraph"/>
        <w:numPr>
          <w:ilvl w:val="0"/>
          <w:numId w:val="0"/>
        </w:numPr>
        <w:rPr>
          <w:b/>
          <w:lang w:eastAsia="en-PH"/>
        </w:rPr>
      </w:pPr>
      <w:r w:rsidRPr="00D844A0">
        <w:rPr>
          <w:b/>
          <w:lang w:eastAsia="en-PH"/>
        </w:rPr>
        <w:t>Limitations</w:t>
      </w:r>
      <w:r w:rsidR="00D844A0">
        <w:rPr>
          <w:b/>
          <w:lang w:eastAsia="en-PH"/>
        </w:rPr>
        <w:br/>
      </w:r>
      <w:r w:rsidR="005424F8" w:rsidRPr="00D844A0">
        <w:rPr>
          <w:b/>
          <w:lang w:eastAsia="en-PH"/>
        </w:rPr>
        <w:t>-</w:t>
      </w:r>
      <w:r w:rsidR="00B6108E" w:rsidRPr="00D844A0">
        <w:rPr>
          <w:b/>
          <w:lang w:eastAsia="en-PH"/>
        </w:rPr>
        <w:t>Online examinations</w:t>
      </w:r>
    </w:p>
    <w:p w14:paraId="1C3A8001" w14:textId="77777777" w:rsidR="00D844A0" w:rsidRDefault="00B6108E" w:rsidP="00D844A0">
      <w:pPr>
        <w:pStyle w:val="ListParagraph"/>
        <w:numPr>
          <w:ilvl w:val="0"/>
          <w:numId w:val="0"/>
        </w:numPr>
        <w:rPr>
          <w:b/>
          <w:lang w:eastAsia="en-PH"/>
        </w:rPr>
      </w:pPr>
      <w:r>
        <w:rPr>
          <w:lang w:eastAsia="en-PH"/>
        </w:rPr>
        <w:t>The proposed system does not cater online examinations as it is too risky. Unstable internet connection may cause problems and conflicts when taking the exam.</w:t>
      </w:r>
      <w:r w:rsidR="00D844A0">
        <w:rPr>
          <w:lang w:eastAsia="en-PH"/>
        </w:rPr>
        <w:br/>
      </w:r>
      <w:r w:rsidR="005424F8" w:rsidRPr="00D844A0">
        <w:rPr>
          <w:b/>
          <w:lang w:eastAsia="en-PH"/>
        </w:rPr>
        <w:t>-</w:t>
      </w:r>
      <w:r w:rsidRPr="00D844A0">
        <w:rPr>
          <w:b/>
          <w:lang w:eastAsia="en-PH"/>
        </w:rPr>
        <w:t>Viewing of overall grades</w:t>
      </w:r>
    </w:p>
    <w:p w14:paraId="767EAA4C" w14:textId="5DFBB423" w:rsidR="009D18F9" w:rsidRPr="00A96612" w:rsidRDefault="00B6108E" w:rsidP="00D844A0">
      <w:pPr>
        <w:pStyle w:val="ListParagraph"/>
        <w:numPr>
          <w:ilvl w:val="0"/>
          <w:numId w:val="0"/>
        </w:numPr>
        <w:rPr>
          <w:b/>
          <w:lang w:eastAsia="en-PH"/>
        </w:rPr>
      </w:pPr>
      <w:r>
        <w:rPr>
          <w:lang w:eastAsia="en-PH"/>
        </w:rPr>
        <w:t>T</w:t>
      </w:r>
      <w:r w:rsidR="005A45D9">
        <w:rPr>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696B8463" w14:textId="58582626" w:rsidR="0086428F" w:rsidRDefault="0086428F" w:rsidP="0086428F">
      <w:pPr>
        <w:jc w:val="both"/>
        <w:rPr>
          <w:rFonts w:eastAsia="Times New Roman" w:cs="Times New Roman"/>
          <w:bCs/>
          <w:caps/>
          <w:kern w:val="36"/>
          <w:szCs w:val="48"/>
          <w:lang w:eastAsia="en-PH"/>
        </w:rPr>
      </w:pPr>
    </w:p>
    <w:p w14:paraId="48BC6183" w14:textId="2FA91BF9" w:rsidR="0041598F" w:rsidRDefault="0041598F" w:rsidP="0086428F">
      <w:pPr>
        <w:jc w:val="both"/>
        <w:rPr>
          <w:rFonts w:eastAsia="Times New Roman" w:cs="Times New Roman"/>
          <w:bCs/>
          <w:caps/>
          <w:kern w:val="36"/>
          <w:szCs w:val="48"/>
          <w:lang w:eastAsia="en-PH"/>
        </w:rPr>
      </w:pPr>
    </w:p>
    <w:p w14:paraId="05A2F388" w14:textId="77777777"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4277F" w14:textId="77777777" w:rsidR="00C63A00" w:rsidRDefault="00C63A00" w:rsidP="0023168E">
      <w:r>
        <w:separator/>
      </w:r>
    </w:p>
  </w:endnote>
  <w:endnote w:type="continuationSeparator" w:id="0">
    <w:p w14:paraId="658A1CDF" w14:textId="77777777" w:rsidR="00C63A00" w:rsidRDefault="00C63A00"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F4668F" w:rsidRDefault="00F4668F">
    <w:pPr>
      <w:pStyle w:val="Footer"/>
    </w:pPr>
  </w:p>
  <w:p w14:paraId="2E230A5D" w14:textId="77777777" w:rsidR="00F4668F" w:rsidRDefault="00F4668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45FE35B0" w:rsidR="00F4668F" w:rsidRPr="00441FD7"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A11C6D">
          <w:rPr>
            <w:b w:val="0"/>
            <w:noProof/>
            <w:sz w:val="20"/>
          </w:rPr>
          <w:t>8</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F4668F" w:rsidRPr="00441FD7" w:rsidRDefault="00F4668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F4668F" w:rsidRPr="00E824FC" w:rsidRDefault="00F4668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F4668F" w:rsidRPr="00390D06"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F4668F" w:rsidRPr="00441FD7" w:rsidRDefault="00F4668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1EFA4" w14:textId="77777777" w:rsidR="00C63A00" w:rsidRDefault="00C63A00" w:rsidP="0023168E">
      <w:r>
        <w:separator/>
      </w:r>
    </w:p>
  </w:footnote>
  <w:footnote w:type="continuationSeparator" w:id="0">
    <w:p w14:paraId="0161E39A" w14:textId="77777777" w:rsidR="00C63A00" w:rsidRDefault="00C63A00"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F4668F" w:rsidRDefault="00F4668F">
    <w:pPr>
      <w:pStyle w:val="Header"/>
    </w:pPr>
  </w:p>
  <w:p w14:paraId="5AB27938" w14:textId="77777777" w:rsidR="00F4668F" w:rsidRDefault="00F4668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F4668F" w:rsidRDefault="00F4668F">
    <w:pPr>
      <w:pStyle w:val="Header"/>
    </w:pPr>
  </w:p>
  <w:p w14:paraId="254328C5" w14:textId="77777777" w:rsidR="00F4668F" w:rsidRDefault="00F466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171FD"/>
    <w:rsid w:val="00026406"/>
    <w:rsid w:val="000279DF"/>
    <w:rsid w:val="000308A6"/>
    <w:rsid w:val="00030A1D"/>
    <w:rsid w:val="000321C9"/>
    <w:rsid w:val="0003240A"/>
    <w:rsid w:val="000360DF"/>
    <w:rsid w:val="000444C1"/>
    <w:rsid w:val="00044A30"/>
    <w:rsid w:val="000560BB"/>
    <w:rsid w:val="00056723"/>
    <w:rsid w:val="00072279"/>
    <w:rsid w:val="00093B06"/>
    <w:rsid w:val="00093E89"/>
    <w:rsid w:val="00095625"/>
    <w:rsid w:val="00095FE6"/>
    <w:rsid w:val="000A1CBB"/>
    <w:rsid w:val="000A3CDE"/>
    <w:rsid w:val="000A4F6C"/>
    <w:rsid w:val="000B00BB"/>
    <w:rsid w:val="000B6D5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83216"/>
    <w:rsid w:val="00390D06"/>
    <w:rsid w:val="00390E80"/>
    <w:rsid w:val="00391CA7"/>
    <w:rsid w:val="003A2A26"/>
    <w:rsid w:val="003A528F"/>
    <w:rsid w:val="003C1F21"/>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345D"/>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47BB"/>
    <w:rsid w:val="006C2C58"/>
    <w:rsid w:val="006C2FA1"/>
    <w:rsid w:val="006C70F7"/>
    <w:rsid w:val="006D1AF7"/>
    <w:rsid w:val="006F2827"/>
    <w:rsid w:val="006F7F62"/>
    <w:rsid w:val="00706E35"/>
    <w:rsid w:val="00711E37"/>
    <w:rsid w:val="00714F17"/>
    <w:rsid w:val="00723004"/>
    <w:rsid w:val="00723DDE"/>
    <w:rsid w:val="00731D16"/>
    <w:rsid w:val="007323DF"/>
    <w:rsid w:val="0075134F"/>
    <w:rsid w:val="00756CB7"/>
    <w:rsid w:val="00760EDC"/>
    <w:rsid w:val="00763810"/>
    <w:rsid w:val="0077352E"/>
    <w:rsid w:val="00791C71"/>
    <w:rsid w:val="007B0819"/>
    <w:rsid w:val="007B0978"/>
    <w:rsid w:val="007C284A"/>
    <w:rsid w:val="007C32AE"/>
    <w:rsid w:val="007C4A33"/>
    <w:rsid w:val="007D08D6"/>
    <w:rsid w:val="007D3A8F"/>
    <w:rsid w:val="007E6C02"/>
    <w:rsid w:val="007E7AC9"/>
    <w:rsid w:val="007F0DAD"/>
    <w:rsid w:val="007F0DD5"/>
    <w:rsid w:val="007F4700"/>
    <w:rsid w:val="007F543B"/>
    <w:rsid w:val="007F5743"/>
    <w:rsid w:val="008021B8"/>
    <w:rsid w:val="00806032"/>
    <w:rsid w:val="008175E8"/>
    <w:rsid w:val="00827B6D"/>
    <w:rsid w:val="00830864"/>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4A3F"/>
    <w:rsid w:val="00931E9C"/>
    <w:rsid w:val="009322DC"/>
    <w:rsid w:val="00941F5F"/>
    <w:rsid w:val="009533BA"/>
    <w:rsid w:val="00955DFA"/>
    <w:rsid w:val="00962D5C"/>
    <w:rsid w:val="00967FE2"/>
    <w:rsid w:val="00972AF1"/>
    <w:rsid w:val="00976671"/>
    <w:rsid w:val="009860DD"/>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5D52"/>
    <w:rsid w:val="00A2739F"/>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3A00"/>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44926"/>
    <w:rsid w:val="00D52245"/>
    <w:rsid w:val="00D578A1"/>
    <w:rsid w:val="00D74D3F"/>
    <w:rsid w:val="00D75B0D"/>
    <w:rsid w:val="00D76614"/>
    <w:rsid w:val="00D844A0"/>
    <w:rsid w:val="00D92849"/>
    <w:rsid w:val="00D9288C"/>
    <w:rsid w:val="00D94B05"/>
    <w:rsid w:val="00DA5522"/>
    <w:rsid w:val="00DA7A52"/>
    <w:rsid w:val="00DC48C5"/>
    <w:rsid w:val="00DC7CCC"/>
    <w:rsid w:val="00DE1236"/>
    <w:rsid w:val="00DE16CA"/>
    <w:rsid w:val="00E02E1C"/>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34C1"/>
    <w:rsid w:val="00F91F57"/>
    <w:rsid w:val="00F91F64"/>
    <w:rsid w:val="00FA0933"/>
    <w:rsid w:val="00FB0FE7"/>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41A51-5DC5-46F0-8B63-BBB2BF96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3955981</TotalTime>
  <Pages>24</Pages>
  <Words>4159</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485</cp:revision>
  <dcterms:created xsi:type="dcterms:W3CDTF">2017-04-06T12:53:00Z</dcterms:created>
  <dcterms:modified xsi:type="dcterms:W3CDTF">2017-07-19T19:53:00Z</dcterms:modified>
</cp:coreProperties>
</file>