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一、一般模式：删除、复制与粘贴类命令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x,X                      x为向后删除一个字符，X为先前删除一个字符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nx(n代表数字)             向后删除n个字符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dd                       删除当前行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                        删除当前行所有字符，试成为空行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 xml:space="preserve">ndd(n代表数字)         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Cs w:val="21"/>
        </w:rPr>
        <w:t>删除光标所在行的向下n列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d1G                      删除光标所在行到第一行的所有数据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dG                       删除光标所在行到最后一行的所有数据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yy                       复制光标所在行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y1G                      复制光标所在行到第一行的所有数据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yG                       复制光标所在行到最后一行的所有数据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ynj(n代表数字)            复制光标所在行向下n+1行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dnj(n代表数字)            删除光标所在行向下n+1行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p,P                      p为复制的数据粘贴在光标的下一行，P为复制的数据粘贴在光标的上一行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J                        将光标所在行与下一行的数据结合成一行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u                        恢复前一个动作(undo)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二、编辑模式命令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i,I                      i为在当前光标所在处插入输入的文字，I为在光标所在行第一个非空字符插入输入的文字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a,A                      a为在当前光标所在处下一个字符插入输入的文字，A为在光标所在行最后一个字符的下一个字符处插入输入的文字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o,O                      o为在光标所在行的下一行行首开始插入字符，O为在光标所在行的上一行行首开始插入字符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r,R                      r为替换光标所在那一个字符，R为一直替换光标所指的文字，直到退出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Esc                      退出，回到一般模式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三、命令模式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h                        光标向左移一个字符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j                        光标向下移一个字符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k                        光标向上移一个字符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l                        光标向右移一个字符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Ctrl+f                   屏幕向下翻一页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Ctrl+b                   屏幕向上翻一页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Ctrl+d                   屏幕向下翻半页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Ctrl+u                   屏幕向上翻半页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+                        光标移动到下一行的第一个非空字符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-                        光标移动到当前行的第一个非空字符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n空格(n代表数字)           光标向当前行向右移动n个字符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0(数字0)                  光标移动到当前行的第一个字符(可以为空字符,注意与-区分）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$                        光标移动到当前行的最后一个字符(可以为空字符,注意与-区分）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H                        光标移动到当前屏幕最上方的那一行的第一个非空字符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M                        光标移动到当前屏幕最中间那一行的第一个非空字符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L                        光标移动到当前屏幕最下方的那一行的第一个非空字符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G                        光标移动到该文章最后一行的第一个非空字符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nG(n代表数字)             光标移动到该文章第n行的第一个非空字符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n                        光标从当前行向下移动n行的第一个非空字符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/word                    在光标之后查找word字符串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?word                    在光标之前查找word字符串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:s/word1/word2/g         在光标当前行查找word1，并替换成word2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:n1,n2s/word1/word2/g    在第n1行与第n2行之间查找word1，并替换成word2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:%s/word1/word2/g        整个文章查找word1，并替换成word2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:w                       将编辑的数据保存到硬盘文件中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:w [filename]            将编辑后的数据保存到硬盘的另一个文件中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:r [filename]            在编辑数据时，读入另一个文件中的数据，即将filename文件中的内容加到光标所在行下一行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:wq或:x                  保存并退出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:q                       退出，适用于未修改的文件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:q!                      强制退出，适用于修改文件后不保存退出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:set nu                  显示行号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:set nonu                取消行号</w:t>
      </w:r>
    </w:p>
    <w:p>
      <w:pPr>
        <w:widowControl/>
        <w:pBdr>
          <w:top w:val="single" w:color="BFDFFF" w:sz="6" w:space="0"/>
          <w:left w:val="single" w:color="6CE26C" w:sz="18" w:space="4"/>
          <w:bottom w:val="single" w:color="BFDFFF" w:sz="6" w:space="0"/>
          <w:right w:val="single" w:color="BFDFFF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:n1,n2 w [filename]      将n1到n2行的内容保存到名为filename的文件中</w:t>
      </w:r>
    </w:p>
    <w:p>
      <w:pPr>
        <w:rPr>
          <w:rFonts w:ascii="Verdana" w:hAnsi="Verdana"/>
          <w:color w:val="323E32"/>
          <w:sz w:val="18"/>
          <w:szCs w:val="18"/>
          <w:shd w:val="clear" w:color="auto" w:fill="D9E5BE"/>
        </w:rPr>
      </w:pPr>
      <w:r>
        <w:rPr>
          <w:rFonts w:ascii="Verdana" w:hAnsi="Verdana"/>
          <w:color w:val="323E32"/>
          <w:sz w:val="18"/>
          <w:szCs w:val="18"/>
          <w:shd w:val="clear" w:color="auto" w:fill="D9E5BE"/>
        </w:rPr>
        <w:t>set autoindent 自动对齐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BF"/>
    <w:rsid w:val="0085645A"/>
    <w:rsid w:val="00A00CB2"/>
    <w:rsid w:val="00B56751"/>
    <w:rsid w:val="00C225BF"/>
    <w:rsid w:val="5CB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2007</Characters>
  <Lines>16</Lines>
  <Paragraphs>4</Paragraphs>
  <TotalTime>29</TotalTime>
  <ScaleCrop>false</ScaleCrop>
  <LinksUpToDate>false</LinksUpToDate>
  <CharactersWithSpaces>2354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2016-01-16T03:23:00Z</dcterms:created>
  <dc:creator>wb</dc:creator>
  <cp:lastModifiedBy>Administrator</cp:lastModifiedBy>
  <dcterms:modified xsi:type="dcterms:W3CDTF">2018-05-31T05:48:10Z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