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drawing>
          <wp:inline distT="0" distB="0" distL="0" distR="0">
            <wp:extent cx="4846320" cy="8839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数据库系统原理实践报告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tbl>
      <w:tblPr>
        <w:tblStyle w:val="18"/>
        <w:tblW w:w="71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姓    名：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</w:rPr>
              <w:t xml:space="preserve">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wordWrap w:val="0"/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    院：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班    级：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</w:t>
            </w:r>
          </w:p>
        </w:tc>
      </w:tr>
    </w:tbl>
    <w:p>
      <w:pPr>
        <w:spacing w:line="360" w:lineRule="auto"/>
        <w:rPr>
          <w:rFonts w:hint="eastAsia"/>
          <w:sz w:val="32"/>
          <w:szCs w:val="32"/>
        </w:rPr>
      </w:pPr>
    </w:p>
    <w:tbl>
      <w:tblPr>
        <w:tblStyle w:val="18"/>
        <w:tblpPr w:leftFromText="180" w:rightFromText="180" w:vertAnchor="text" w:horzAnchor="page" w:tblpX="6553" w:tblpY="546"/>
        <w:tblW w:w="4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rFonts w:hint="eastAsia"/>
          <w:sz w:val="32"/>
          <w:szCs w:val="32"/>
        </w:rPr>
      </w:pPr>
    </w:p>
    <w:p>
      <w:pPr>
        <w:spacing w:line="360" w:lineRule="auto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/>
          <w:sz w:val="32"/>
          <w:szCs w:val="32"/>
        </w:rPr>
        <w:t>2017年  月  日</w:t>
      </w:r>
    </w:p>
    <w:p>
      <w:pPr>
        <w:pStyle w:val="13"/>
        <w:rPr>
          <w:rFonts w:hint="eastAsia"/>
        </w:rPr>
      </w:pPr>
      <w:r>
        <w:rPr>
          <w:rFonts w:hint="eastAsia"/>
        </w:rPr>
        <w:t>目  录</w:t>
      </w:r>
    </w:p>
    <w:p>
      <w:pPr>
        <w:pStyle w:val="23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"_Toc480487620" </w:instrText>
      </w:r>
      <w:r>
        <w:fldChar w:fldCharType="separate"/>
      </w:r>
      <w:r>
        <w:rPr>
          <w:rStyle w:val="16"/>
        </w:rPr>
        <w:t>1</w:t>
      </w:r>
      <w:r>
        <w:rPr>
          <w:rFonts w:ascii="Calibri" w:hAnsi="Calibri"/>
          <w:sz w:val="21"/>
          <w:szCs w:val="22"/>
        </w:rPr>
        <w:tab/>
      </w:r>
      <w:r>
        <w:rPr>
          <w:rStyle w:val="16"/>
          <w:rFonts w:hint="eastAsia"/>
        </w:rPr>
        <w:t>实验一</w:t>
      </w:r>
      <w:r>
        <w:tab/>
      </w:r>
      <w:r>
        <w:fldChar w:fldCharType="begin"/>
      </w:r>
      <w:r>
        <w:instrText xml:space="preserve"> PAGEREF _Toc480487620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"_Toc480487621" </w:instrText>
      </w:r>
      <w:r>
        <w:fldChar w:fldCharType="separate"/>
      </w:r>
      <w:r>
        <w:rPr>
          <w:rStyle w:val="16"/>
        </w:rPr>
        <w:t>1.1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实验目的与内容</w:t>
      </w:r>
      <w:r>
        <w:tab/>
      </w:r>
      <w:r>
        <w:fldChar w:fldCharType="begin"/>
      </w:r>
      <w:r>
        <w:instrText xml:space="preserve"> PAGEREF _Toc480487621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"_Toc480487622" </w:instrText>
      </w:r>
      <w:r>
        <w:fldChar w:fldCharType="separate"/>
      </w:r>
      <w:r>
        <w:rPr>
          <w:rStyle w:val="16"/>
        </w:rPr>
        <w:t>1.2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实验过程</w:t>
      </w:r>
      <w:r>
        <w:tab/>
      </w:r>
      <w:r>
        <w:fldChar w:fldCharType="begin"/>
      </w:r>
      <w:r>
        <w:instrText xml:space="preserve"> PAGEREF _Toc480487622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"_Toc480487623" </w:instrText>
      </w:r>
      <w:r>
        <w:fldChar w:fldCharType="separate"/>
      </w:r>
      <w:r>
        <w:rPr>
          <w:rStyle w:val="16"/>
        </w:rPr>
        <w:t>1.3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实验总结</w:t>
      </w:r>
      <w:r>
        <w:tab/>
      </w:r>
      <w:r>
        <w:fldChar w:fldCharType="begin"/>
      </w:r>
      <w:r>
        <w:instrText xml:space="preserve"> PAGEREF _Toc480487623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"_Toc480487624" </w:instrText>
      </w:r>
      <w:r>
        <w:fldChar w:fldCharType="separate"/>
      </w:r>
      <w:r>
        <w:rPr>
          <w:rStyle w:val="16"/>
        </w:rPr>
        <w:t>2</w:t>
      </w:r>
      <w:r>
        <w:rPr>
          <w:rFonts w:ascii="Calibri" w:hAnsi="Calibri"/>
          <w:sz w:val="21"/>
          <w:szCs w:val="22"/>
        </w:rPr>
        <w:tab/>
      </w:r>
      <w:r>
        <w:rPr>
          <w:rStyle w:val="16"/>
          <w:rFonts w:hint="eastAsia"/>
        </w:rPr>
        <w:t>实验二</w:t>
      </w:r>
      <w:r>
        <w:tab/>
      </w:r>
      <w:r>
        <w:fldChar w:fldCharType="begin"/>
      </w:r>
      <w:r>
        <w:instrText xml:space="preserve"> PAGEREF _Toc480487624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"_Toc480487625" </w:instrText>
      </w:r>
      <w:r>
        <w:fldChar w:fldCharType="separate"/>
      </w:r>
      <w:r>
        <w:rPr>
          <w:rStyle w:val="16"/>
        </w:rPr>
        <w:t>2.1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实验目的与内容</w:t>
      </w:r>
      <w:r>
        <w:tab/>
      </w:r>
      <w:r>
        <w:fldChar w:fldCharType="begin"/>
      </w:r>
      <w:r>
        <w:instrText xml:space="preserve"> PAGEREF _Toc480487625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"_Toc480487626" </w:instrText>
      </w:r>
      <w:r>
        <w:fldChar w:fldCharType="separate"/>
      </w:r>
      <w:r>
        <w:rPr>
          <w:rStyle w:val="16"/>
        </w:rPr>
        <w:t>2.2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实验过程</w:t>
      </w:r>
      <w:r>
        <w:tab/>
      </w:r>
      <w:r>
        <w:fldChar w:fldCharType="begin"/>
      </w:r>
      <w:r>
        <w:instrText xml:space="preserve"> PAGEREF _Toc480487626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"_Toc480487627" </w:instrText>
      </w:r>
      <w:r>
        <w:fldChar w:fldCharType="separate"/>
      </w:r>
      <w:r>
        <w:rPr>
          <w:rStyle w:val="16"/>
        </w:rPr>
        <w:t>2.3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实验总结</w:t>
      </w:r>
      <w:r>
        <w:tab/>
      </w:r>
      <w:r>
        <w:fldChar w:fldCharType="begin"/>
      </w:r>
      <w:r>
        <w:instrText xml:space="preserve"> PAGEREF _Toc480487627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"_Toc480487628" </w:instrText>
      </w:r>
      <w:r>
        <w:fldChar w:fldCharType="separate"/>
      </w:r>
      <w:r>
        <w:rPr>
          <w:rStyle w:val="16"/>
        </w:rPr>
        <w:t>3</w:t>
      </w:r>
      <w:r>
        <w:rPr>
          <w:rFonts w:ascii="Calibri" w:hAnsi="Calibri"/>
          <w:sz w:val="21"/>
          <w:szCs w:val="22"/>
        </w:rPr>
        <w:tab/>
      </w:r>
      <w:r>
        <w:rPr>
          <w:rStyle w:val="16"/>
          <w:rFonts w:hint="eastAsia"/>
        </w:rPr>
        <w:t>实验三</w:t>
      </w:r>
      <w:r>
        <w:tab/>
      </w:r>
      <w:r>
        <w:fldChar w:fldCharType="begin"/>
      </w:r>
      <w:r>
        <w:instrText xml:space="preserve"> PAGEREF _Toc480487628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"_Toc480487629" </w:instrText>
      </w:r>
      <w:r>
        <w:fldChar w:fldCharType="separate"/>
      </w:r>
      <w:r>
        <w:rPr>
          <w:rStyle w:val="16"/>
        </w:rPr>
        <w:t>4</w:t>
      </w:r>
      <w:r>
        <w:rPr>
          <w:rFonts w:ascii="Calibri" w:hAnsi="Calibri"/>
          <w:sz w:val="21"/>
          <w:szCs w:val="22"/>
        </w:rPr>
        <w:tab/>
      </w:r>
      <w:r>
        <w:rPr>
          <w:rStyle w:val="16"/>
          <w:rFonts w:hint="eastAsia"/>
        </w:rPr>
        <w:t>实验四</w:t>
      </w:r>
      <w:r>
        <w:tab/>
      </w:r>
      <w:r>
        <w:fldChar w:fldCharType="begin"/>
      </w:r>
      <w:r>
        <w:instrText xml:space="preserve"> PAGEREF _Toc480487629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"_Toc480487630" </w:instrText>
      </w:r>
      <w:r>
        <w:fldChar w:fldCharType="separate"/>
      </w:r>
      <w:r>
        <w:rPr>
          <w:rStyle w:val="16"/>
        </w:rPr>
        <w:t>4.1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需求分析</w:t>
      </w:r>
      <w:r>
        <w:tab/>
      </w:r>
      <w:r>
        <w:fldChar w:fldCharType="begin"/>
      </w:r>
      <w:r>
        <w:instrText xml:space="preserve"> PAGEREF _Toc480487630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"_Toc480487631" </w:instrText>
      </w:r>
      <w:r>
        <w:fldChar w:fldCharType="separate"/>
      </w:r>
      <w:r>
        <w:rPr>
          <w:rStyle w:val="16"/>
        </w:rPr>
        <w:t>4.2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数据库设计</w:t>
      </w:r>
      <w:r>
        <w:tab/>
      </w:r>
      <w:r>
        <w:fldChar w:fldCharType="begin"/>
      </w:r>
      <w:r>
        <w:instrText xml:space="preserve"> PAGEREF _Toc480487631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"_Toc480487632" </w:instrText>
      </w:r>
      <w:r>
        <w:fldChar w:fldCharType="separate"/>
      </w:r>
      <w:r>
        <w:rPr>
          <w:rStyle w:val="16"/>
        </w:rPr>
        <w:t>4.3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程序设计</w:t>
      </w:r>
      <w:r>
        <w:tab/>
      </w:r>
      <w:r>
        <w:fldChar w:fldCharType="begin"/>
      </w:r>
      <w:r>
        <w:instrText xml:space="preserve"> PAGEREF _Toc480487632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"_Toc480487633" </w:instrText>
      </w:r>
      <w:r>
        <w:fldChar w:fldCharType="separate"/>
      </w:r>
      <w:r>
        <w:rPr>
          <w:rStyle w:val="16"/>
        </w:rPr>
        <w:t>4.4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实验总结</w:t>
      </w:r>
      <w:r>
        <w:tab/>
      </w:r>
      <w:r>
        <w:fldChar w:fldCharType="begin"/>
      </w:r>
      <w:r>
        <w:instrText xml:space="preserve"> PAGEREF _Toc480487633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rPr>
          <w:rStyle w:val="16"/>
          <w:rFonts w:hint="eastAsia"/>
        </w:rPr>
      </w:pPr>
      <w:r>
        <w:fldChar w:fldCharType="begin"/>
      </w:r>
      <w:r>
        <w:instrText xml:space="preserve"> HYPERLINK \l "_Toc480487634" </w:instrText>
      </w:r>
      <w:r>
        <w:fldChar w:fldCharType="separate"/>
      </w:r>
      <w:r>
        <w:rPr>
          <w:rStyle w:val="16"/>
        </w:rPr>
        <w:t>5</w:t>
      </w:r>
      <w:r>
        <w:rPr>
          <w:rFonts w:ascii="Calibri" w:hAnsi="Calibri"/>
          <w:sz w:val="21"/>
          <w:szCs w:val="22"/>
        </w:rPr>
        <w:tab/>
      </w:r>
      <w:r>
        <w:rPr>
          <w:rStyle w:val="16"/>
          <w:rFonts w:hint="eastAsia"/>
        </w:rPr>
        <w:t>意见及建议</w:t>
      </w:r>
      <w:r>
        <w:tab/>
      </w:r>
      <w:r>
        <w:fldChar w:fldCharType="begin"/>
      </w:r>
      <w:r>
        <w:instrText xml:space="preserve"> PAGEREF _Toc480487634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rPr>
          <w:rFonts w:hint="eastAsia" w:ascii="Calibri" w:hAnsi="Calibri"/>
          <w:sz w:val="21"/>
          <w:szCs w:val="22"/>
        </w:rPr>
      </w:pPr>
    </w:p>
    <w:p>
      <w:pPr>
        <w:pStyle w:val="13"/>
        <w:jc w:val="left"/>
      </w:pPr>
    </w:p>
    <w:p>
      <w:pPr>
        <w:pStyle w:val="23"/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spacing w:before="156" w:after="156"/>
        <w:rPr>
          <w:rFonts w:hint="eastAsia"/>
        </w:rPr>
      </w:pPr>
      <w:bookmarkStart w:id="0" w:name="_Toc480487620"/>
      <w:r>
        <w:rPr>
          <w:rFonts w:hint="eastAsia"/>
        </w:rPr>
        <w:t>1 课程任务概述</w:t>
      </w:r>
      <w:bookmarkEnd w:id="0"/>
    </w:p>
    <w:p>
      <w:pPr>
        <w:ind w:firstLine="490" w:firstLineChars="204"/>
        <w:rPr>
          <w:rFonts w:hint="eastAsia" w:ascii="ˎ̥" w:hAnsi="ˎ̥" w:cs="SimSun"/>
          <w:szCs w:val="21"/>
        </w:rPr>
      </w:pPr>
      <w:r>
        <w:rPr>
          <w:rFonts w:hint="eastAsia" w:ascii="ˎ̥" w:hAnsi="ˎ̥" w:cs="SimSun"/>
          <w:szCs w:val="21"/>
        </w:rPr>
        <w:t>简要陈述介绍本实践课程的各项任务要求。</w:t>
      </w:r>
    </w:p>
    <w:p>
      <w:pPr>
        <w:ind w:firstLine="492" w:firstLineChars="204"/>
        <w:rPr>
          <w:rFonts w:hint="eastAsia" w:ascii="ˎ̥" w:hAnsi="ˎ̥" w:cs="SimSun"/>
          <w:b/>
          <w:color w:val="FF0000"/>
          <w:szCs w:val="21"/>
        </w:rPr>
      </w:pPr>
      <w:r>
        <w:rPr>
          <w:rFonts w:hint="eastAsia" w:ascii="ˎ̥" w:hAnsi="ˎ̥" w:cs="SimSun"/>
          <w:b/>
          <w:color w:val="FF0000"/>
          <w:szCs w:val="21"/>
        </w:rPr>
        <w:t>关于正文排版要求：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ascii="ˎ̥" w:hAnsi="ˎ̥" w:cs="SimSun"/>
          <w:color w:val="FF0000"/>
          <w:szCs w:val="21"/>
        </w:rPr>
        <w:t>正文</w:t>
      </w:r>
      <w:r>
        <w:rPr>
          <w:rFonts w:hint="eastAsia" w:ascii="ˎ̥" w:hAnsi="ˎ̥" w:cs="SimSun"/>
          <w:color w:val="FF0000"/>
          <w:szCs w:val="21"/>
        </w:rPr>
        <w:t>统一采用小四号宋体</w:t>
      </w:r>
      <w:r>
        <w:rPr>
          <w:rFonts w:ascii="ˎ̥" w:hAnsi="ˎ̥" w:cs="SimSun"/>
          <w:color w:val="FF0000"/>
          <w:szCs w:val="21"/>
        </w:rPr>
        <w:t>/Times New Roman</w:t>
      </w:r>
      <w:r>
        <w:rPr>
          <w:rFonts w:hint="eastAsia" w:ascii="ˎ̥" w:hAnsi="ˎ̥" w:cs="SimSun"/>
          <w:color w:val="FF0000"/>
          <w:szCs w:val="21"/>
        </w:rPr>
        <w:t>和</w:t>
      </w:r>
      <w:r>
        <w:rPr>
          <w:rFonts w:ascii="ˎ̥" w:hAnsi="ˎ̥" w:cs="SimSun"/>
          <w:color w:val="FF0000"/>
          <w:szCs w:val="21"/>
        </w:rPr>
        <w:t>1.25</w:t>
      </w:r>
      <w:r>
        <w:rPr>
          <w:rFonts w:hint="eastAsia" w:ascii="ˎ̥" w:hAnsi="ˎ̥" w:cs="SimSun"/>
          <w:color w:val="FF0000"/>
          <w:szCs w:val="21"/>
        </w:rPr>
        <w:t>倍行距，段前、段后均0磅间隔。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ascii="ˎ̥" w:hAnsi="ˎ̥" w:cs="SimSun"/>
          <w:color w:val="FF0000"/>
          <w:szCs w:val="21"/>
        </w:rPr>
        <w:t>正文应论述清楚，文字简练通顺，插图简明，书写整洁。文中图、表</w:t>
      </w:r>
      <w:r>
        <w:rPr>
          <w:rFonts w:hint="eastAsia" w:ascii="ˎ̥" w:hAnsi="ˎ̥" w:cs="SimSun"/>
          <w:color w:val="FF0000"/>
          <w:szCs w:val="21"/>
        </w:rPr>
        <w:t>按制图要求绘制</w:t>
      </w:r>
      <w:r>
        <w:rPr>
          <w:rFonts w:ascii="ˎ̥" w:hAnsi="ˎ̥" w:cs="SimSun"/>
          <w:color w:val="FF0000"/>
          <w:szCs w:val="21"/>
        </w:rPr>
        <w:t>。</w:t>
      </w:r>
    </w:p>
    <w:p>
      <w:pPr>
        <w:ind w:firstLine="492" w:firstLineChars="204"/>
        <w:rPr>
          <w:rFonts w:ascii="ˎ̥" w:hAnsi="ˎ̥" w:cs="SimSun"/>
          <w:b/>
          <w:color w:val="FF0000"/>
          <w:szCs w:val="21"/>
        </w:rPr>
      </w:pPr>
      <w:r>
        <w:rPr>
          <w:rFonts w:hint="eastAsia" w:ascii="ˎ̥" w:hAnsi="ˎ̥" w:cs="SimSun"/>
          <w:b/>
          <w:color w:val="FF0000"/>
          <w:szCs w:val="21"/>
        </w:rPr>
        <w:t>关于正文章节标题的排版要求：</w:t>
      </w:r>
    </w:p>
    <w:p>
      <w:pPr>
        <w:ind w:firstLine="490" w:firstLineChars="204"/>
        <w:rPr>
          <w:rFonts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报告章标题称为一级标题，章内小节标题依次分为二级标题、三级标题等。一级标题的编号用数字</w:t>
      </w:r>
      <w:r>
        <w:rPr>
          <w:rFonts w:ascii="ˎ̥" w:hAnsi="ˎ̥" w:cs="SimSun"/>
          <w:color w:val="FF0000"/>
          <w:szCs w:val="21"/>
        </w:rPr>
        <w:t>1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2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编制；二级标题的编号用</w:t>
      </w:r>
      <w:r>
        <w:rPr>
          <w:rFonts w:ascii="ˎ̥" w:hAnsi="ˎ̥" w:cs="SimSun"/>
          <w:color w:val="FF0000"/>
          <w:szCs w:val="21"/>
        </w:rPr>
        <w:t>1.1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1.2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编制；三级标题的编号用</w:t>
      </w:r>
      <w:r>
        <w:rPr>
          <w:rFonts w:ascii="ˎ̥" w:hAnsi="ˎ̥" w:cs="SimSun"/>
          <w:color w:val="FF0000"/>
          <w:szCs w:val="21"/>
        </w:rPr>
        <w:t>1.1.1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1.2.1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 xml:space="preserve">… </w:t>
      </w:r>
      <w:r>
        <w:rPr>
          <w:rFonts w:hint="eastAsia" w:ascii="ˎ̥" w:hAnsi="ˎ̥" w:cs="SimSun"/>
          <w:color w:val="FF0000"/>
          <w:szCs w:val="21"/>
        </w:rPr>
        <w:t>编制；四级及以后各级标题可依此类推。建议标题不超过</w:t>
      </w:r>
      <w:r>
        <w:rPr>
          <w:rFonts w:ascii="ˎ̥" w:hAnsi="ˎ̥" w:cs="SimSun"/>
          <w:color w:val="FF0000"/>
          <w:szCs w:val="21"/>
        </w:rPr>
        <w:t>3</w:t>
      </w:r>
      <w:r>
        <w:rPr>
          <w:rFonts w:hint="eastAsia" w:ascii="ˎ̥" w:hAnsi="ˎ̥" w:cs="SimSun"/>
          <w:color w:val="FF0000"/>
          <w:szCs w:val="21"/>
        </w:rPr>
        <w:t>级（如</w:t>
      </w:r>
      <w:r>
        <w:rPr>
          <w:rFonts w:ascii="ˎ̥" w:hAnsi="ˎ̥" w:cs="SimSun"/>
          <w:color w:val="FF0000"/>
          <w:szCs w:val="21"/>
        </w:rPr>
        <w:t>1.1.1</w:t>
      </w:r>
      <w:r>
        <w:rPr>
          <w:rFonts w:hint="eastAsia" w:ascii="ˎ̥" w:hAnsi="ˎ̥" w:cs="SimSun"/>
          <w:color w:val="FF0000"/>
          <w:szCs w:val="21"/>
        </w:rPr>
        <w:t>），超出部分可根据需要使用</w:t>
      </w:r>
      <w:r>
        <w:rPr>
          <w:rFonts w:ascii="ˎ̥" w:hAnsi="ˎ̥" w:cs="SimSun"/>
          <w:color w:val="FF0000"/>
          <w:szCs w:val="21"/>
        </w:rPr>
        <w:t>(1)</w:t>
      </w:r>
      <w:r>
        <w:rPr>
          <w:rFonts w:hint="eastAsia" w:ascii="ˎ̥" w:hAnsi="ˎ̥" w:cs="SimSun"/>
          <w:color w:val="FF0000"/>
          <w:szCs w:val="21"/>
        </w:rPr>
        <w:t>，①，</w:t>
      </w:r>
      <w:r>
        <w:rPr>
          <w:rFonts w:ascii="ˎ̥" w:hAnsi="ˎ̥" w:cs="SimSun"/>
          <w:color w:val="FF0000"/>
          <w:szCs w:val="21"/>
        </w:rPr>
        <w:t>A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a)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等形式描述。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标题编号与标题文字之间均用空格隔开，如：“</w:t>
      </w:r>
      <w:r>
        <w:rPr>
          <w:rFonts w:ascii="ˎ̥" w:hAnsi="ˎ̥" w:cs="SimSun"/>
          <w:color w:val="FF0000"/>
          <w:szCs w:val="21"/>
        </w:rPr>
        <w:t xml:space="preserve">1 </w:t>
      </w:r>
      <w:r>
        <w:rPr>
          <w:rFonts w:hint="eastAsia" w:ascii="ˎ̥" w:hAnsi="ˎ̥" w:cs="SimSun"/>
          <w:color w:val="FF0000"/>
          <w:szCs w:val="21"/>
        </w:rPr>
        <w:t>引言”、“</w:t>
      </w:r>
      <w:r>
        <w:rPr>
          <w:rFonts w:ascii="ˎ̥" w:hAnsi="ˎ̥" w:cs="SimSun"/>
          <w:color w:val="FF0000"/>
          <w:szCs w:val="21"/>
        </w:rPr>
        <w:t xml:space="preserve">2.1 </w:t>
      </w:r>
      <w:r>
        <w:rPr>
          <w:rFonts w:hint="eastAsia" w:ascii="ˎ̥" w:hAnsi="ˎ̥" w:cs="SimSun"/>
          <w:color w:val="FF0000"/>
          <w:szCs w:val="21"/>
        </w:rPr>
        <w:t>需求分析”。报告正文的一级标题（章）须另起一页居中排版。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1级标题宋体小三号字加黑，单倍行距，段前、段后均12磅间隔。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2级标题宋体四号字加黑，</w:t>
      </w:r>
      <w:r>
        <w:rPr>
          <w:rFonts w:ascii="ˎ̥" w:hAnsi="ˎ̥" w:cs="SimSun"/>
          <w:color w:val="FF0000"/>
          <w:szCs w:val="21"/>
        </w:rPr>
        <w:t>1.25</w:t>
      </w:r>
      <w:r>
        <w:rPr>
          <w:rFonts w:hint="eastAsia" w:ascii="ˎ̥" w:hAnsi="ˎ̥" w:cs="SimSun"/>
          <w:color w:val="FF0000"/>
          <w:szCs w:val="21"/>
        </w:rPr>
        <w:t>倍行距，段前6磅，段后0磅间隔。</w:t>
      </w:r>
    </w:p>
    <w:p>
      <w:pPr>
        <w:ind w:firstLine="490" w:firstLineChars="204"/>
        <w:rPr>
          <w:rFonts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3级标题宋体小四号字加黑，单倍行距，段前3磅</w:t>
      </w:r>
      <w:bookmarkStart w:id="8" w:name="_GoBack"/>
      <w:bookmarkEnd w:id="8"/>
      <w:r>
        <w:rPr>
          <w:rFonts w:hint="eastAsia" w:ascii="ˎ̥" w:hAnsi="ˎ̥" w:cs="SimSun"/>
          <w:color w:val="FF0000"/>
          <w:szCs w:val="21"/>
        </w:rPr>
        <w:t>、段后8磅间隔。</w:t>
      </w:r>
    </w:p>
    <w:p>
      <w:pPr>
        <w:ind w:firstLine="492" w:firstLineChars="204"/>
        <w:rPr>
          <w:rFonts w:ascii="ˎ̥" w:hAnsi="ˎ̥" w:cs="SimSun"/>
          <w:b/>
          <w:color w:val="FF0000"/>
          <w:szCs w:val="21"/>
        </w:rPr>
      </w:pPr>
      <w:r>
        <w:rPr>
          <w:rFonts w:hint="eastAsia" w:ascii="ˎ̥" w:hAnsi="ˎ̥" w:cs="SimSun"/>
          <w:b/>
          <w:color w:val="FF0000"/>
          <w:szCs w:val="21"/>
        </w:rPr>
        <w:t>关于正文中的图的排版要求：</w:t>
      </w:r>
    </w:p>
    <w:p>
      <w:pPr>
        <w:ind w:firstLine="490" w:firstLineChars="204"/>
        <w:rPr>
          <w:rFonts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正文中所有插图要求图面整洁，布局合理，线条粗细均匀，圆弧连接光滑，尺寸标注规范。所有曲线、图表、线路图、流程图、程序框图、示意图等不准徒手画，必须按国家规定标准或工程要求采用计算机或手工绘制。</w:t>
      </w:r>
    </w:p>
    <w:p>
      <w:pPr>
        <w:ind w:firstLine="490" w:firstLineChars="204"/>
        <w:rPr>
          <w:rFonts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所有插图均应有图号和图名。图号按章编，如第</w:t>
      </w:r>
      <w:r>
        <w:rPr>
          <w:rFonts w:ascii="ˎ̥" w:hAnsi="ˎ̥" w:cs="SimSun"/>
          <w:color w:val="FF0000"/>
          <w:szCs w:val="21"/>
        </w:rPr>
        <w:t>2</w:t>
      </w:r>
      <w:r>
        <w:rPr>
          <w:rFonts w:hint="eastAsia" w:ascii="ˎ̥" w:hAnsi="ˎ̥" w:cs="SimSun"/>
          <w:color w:val="FF0000"/>
          <w:szCs w:val="21"/>
        </w:rPr>
        <w:t>章的图为图</w:t>
      </w:r>
      <w:r>
        <w:rPr>
          <w:rFonts w:ascii="ˎ̥" w:hAnsi="ˎ̥" w:cs="SimSun"/>
          <w:color w:val="FF0000"/>
          <w:szCs w:val="21"/>
        </w:rPr>
        <w:t>2.1</w:t>
      </w:r>
      <w:r>
        <w:rPr>
          <w:rFonts w:hint="eastAsia" w:ascii="ˎ̥" w:hAnsi="ˎ̥" w:cs="SimSun"/>
          <w:color w:val="FF0000"/>
          <w:szCs w:val="21"/>
        </w:rPr>
        <w:t>、图</w:t>
      </w:r>
      <w:r>
        <w:rPr>
          <w:rFonts w:ascii="ˎ̥" w:hAnsi="ˎ̥" w:cs="SimSun"/>
          <w:color w:val="FF0000"/>
          <w:szCs w:val="21"/>
        </w:rPr>
        <w:t>2.2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，第</w:t>
      </w:r>
      <w:r>
        <w:rPr>
          <w:rFonts w:ascii="ˎ̥" w:hAnsi="ˎ̥" w:cs="SimSun"/>
          <w:color w:val="FF0000"/>
          <w:szCs w:val="21"/>
        </w:rPr>
        <w:t>3</w:t>
      </w:r>
      <w:r>
        <w:rPr>
          <w:rFonts w:hint="eastAsia" w:ascii="ˎ̥" w:hAnsi="ˎ̥" w:cs="SimSun"/>
          <w:color w:val="FF0000"/>
          <w:szCs w:val="21"/>
        </w:rPr>
        <w:t>章的图为图</w:t>
      </w:r>
      <w:r>
        <w:rPr>
          <w:rFonts w:ascii="ˎ̥" w:hAnsi="ˎ̥" w:cs="SimSun"/>
          <w:color w:val="FF0000"/>
          <w:szCs w:val="21"/>
        </w:rPr>
        <w:t>3.1</w:t>
      </w:r>
      <w:r>
        <w:rPr>
          <w:rFonts w:hint="eastAsia" w:ascii="ˎ̥" w:hAnsi="ˎ̥" w:cs="SimSun"/>
          <w:color w:val="FF0000"/>
          <w:szCs w:val="21"/>
        </w:rPr>
        <w:t>、图</w:t>
      </w:r>
      <w:r>
        <w:rPr>
          <w:rFonts w:ascii="ˎ̥" w:hAnsi="ˎ̥" w:cs="SimSun"/>
          <w:color w:val="FF0000"/>
          <w:szCs w:val="21"/>
        </w:rPr>
        <w:t>3.2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等。图名是插图的名称，扼要概括图的内容，字数不宜太多。图号和图名写在图下方，并相对于图居中排版。少数图有图注，图注写在图下面且字号应比图号、图名的字小一号，图名和图注后面均不加标点符号。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所有插图均应在正文中予以引用。引用某插图时，一般写为“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见图</w:t>
      </w:r>
      <w:r>
        <w:rPr>
          <w:rFonts w:ascii="ˎ̥" w:hAnsi="ˎ̥" w:cs="SimSun"/>
          <w:color w:val="FF0000"/>
          <w:szCs w:val="21"/>
        </w:rPr>
        <w:t>x.y</w:t>
      </w:r>
      <w:r>
        <w:rPr>
          <w:rFonts w:hint="eastAsia" w:ascii="ˎ̥" w:hAnsi="ˎ̥" w:cs="SimSun"/>
          <w:color w:val="FF0000"/>
          <w:szCs w:val="21"/>
        </w:rPr>
        <w:t>”或“图</w:t>
      </w:r>
      <w:r>
        <w:rPr>
          <w:rFonts w:ascii="ˎ̥" w:hAnsi="ˎ̥" w:cs="SimSun"/>
          <w:color w:val="FF0000"/>
          <w:szCs w:val="21"/>
        </w:rPr>
        <w:t>x.y</w:t>
      </w:r>
      <w:r>
        <w:rPr>
          <w:rFonts w:hint="eastAsia" w:ascii="ˎ̥" w:hAnsi="ˎ̥" w:cs="SimSun"/>
          <w:color w:val="FF0000"/>
          <w:szCs w:val="21"/>
        </w:rPr>
        <w:t>是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”。正文中的插图均须安排在文中第一次引用到该图的正文下面，要求先见文，后见插图，且图一般不跨页绘制。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图中文字、图号和图名，统一采用小五号宋体。</w:t>
      </w:r>
    </w:p>
    <w:p>
      <w:pPr>
        <w:ind w:firstLine="492" w:firstLineChars="204"/>
        <w:rPr>
          <w:rFonts w:ascii="ˎ̥" w:hAnsi="ˎ̥" w:cs="SimSun"/>
          <w:b/>
          <w:color w:val="FF0000"/>
          <w:szCs w:val="21"/>
        </w:rPr>
      </w:pPr>
      <w:r>
        <w:rPr>
          <w:rFonts w:hint="eastAsia" w:ascii="ˎ̥" w:hAnsi="ˎ̥" w:cs="SimSun"/>
          <w:b/>
          <w:color w:val="FF0000"/>
          <w:szCs w:val="21"/>
        </w:rPr>
        <w:t>关于正文中的表的排版要求：</w:t>
      </w:r>
    </w:p>
    <w:p>
      <w:pPr>
        <w:ind w:firstLine="490" w:firstLineChars="204"/>
        <w:rPr>
          <w:rFonts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表格由表号、表名、表头、表身等组成。表号按章编，如第</w:t>
      </w:r>
      <w:r>
        <w:rPr>
          <w:rFonts w:ascii="ˎ̥" w:hAnsi="ˎ̥" w:cs="SimSun"/>
          <w:color w:val="FF0000"/>
          <w:szCs w:val="21"/>
        </w:rPr>
        <w:t>2</w:t>
      </w:r>
      <w:r>
        <w:rPr>
          <w:rFonts w:hint="eastAsia" w:ascii="ˎ̥" w:hAnsi="ˎ̥" w:cs="SimSun"/>
          <w:color w:val="FF0000"/>
          <w:szCs w:val="21"/>
        </w:rPr>
        <w:t>章的表为表</w:t>
      </w:r>
      <w:r>
        <w:rPr>
          <w:rFonts w:ascii="ˎ̥" w:hAnsi="ˎ̥" w:cs="SimSun"/>
          <w:color w:val="FF0000"/>
          <w:szCs w:val="21"/>
        </w:rPr>
        <w:t>2.1</w:t>
      </w:r>
      <w:r>
        <w:rPr>
          <w:rFonts w:hint="eastAsia" w:ascii="ˎ̥" w:hAnsi="ˎ̥" w:cs="SimSun"/>
          <w:color w:val="FF0000"/>
          <w:szCs w:val="21"/>
        </w:rPr>
        <w:t>、表</w:t>
      </w:r>
      <w:r>
        <w:rPr>
          <w:rFonts w:ascii="ˎ̥" w:hAnsi="ˎ̥" w:cs="SimSun"/>
          <w:color w:val="FF0000"/>
          <w:szCs w:val="21"/>
        </w:rPr>
        <w:t>2.2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，第</w:t>
      </w:r>
      <w:r>
        <w:rPr>
          <w:rFonts w:ascii="ˎ̥" w:hAnsi="ˎ̥" w:cs="SimSun"/>
          <w:color w:val="FF0000"/>
          <w:szCs w:val="21"/>
        </w:rPr>
        <w:t>3</w:t>
      </w:r>
      <w:r>
        <w:rPr>
          <w:rFonts w:hint="eastAsia" w:ascii="ˎ̥" w:hAnsi="ˎ̥" w:cs="SimSun"/>
          <w:color w:val="FF0000"/>
          <w:szCs w:val="21"/>
        </w:rPr>
        <w:t>章的表为表</w:t>
      </w:r>
      <w:r>
        <w:rPr>
          <w:rFonts w:ascii="ˎ̥" w:hAnsi="ˎ̥" w:cs="SimSun"/>
          <w:color w:val="FF0000"/>
          <w:szCs w:val="21"/>
        </w:rPr>
        <w:t>3.1</w:t>
      </w:r>
      <w:r>
        <w:rPr>
          <w:rFonts w:hint="eastAsia" w:ascii="ˎ̥" w:hAnsi="ˎ̥" w:cs="SimSun"/>
          <w:color w:val="FF0000"/>
          <w:szCs w:val="21"/>
        </w:rPr>
        <w:t>、表</w:t>
      </w:r>
      <w:r>
        <w:rPr>
          <w:rFonts w:ascii="ˎ̥" w:hAnsi="ˎ̥" w:cs="SimSun"/>
          <w:color w:val="FF0000"/>
          <w:szCs w:val="21"/>
        </w:rPr>
        <w:t>3.2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等。表名是表格的名称，扼要概括表的内容，字数不宜太多。表号、表名放在表的正上方，相对于表体居中排版。表号及表名后不加标点。表头包括栏头、行头，与表身一起构成表格的主体。表中的竖称为栏，横格称为行。表身的内容，一般包括：数据、文字、公式和表图等。表内的数据对应位要对齐。少数表有表注，表注写在表下面且字号应比表号、表名的字小一号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所有表格均应在正文中予以引用。引用某表格时，一般写为“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见表</w:t>
      </w:r>
      <w:r>
        <w:rPr>
          <w:rFonts w:ascii="ˎ̥" w:hAnsi="ˎ̥" w:cs="SimSun"/>
          <w:color w:val="FF0000"/>
          <w:szCs w:val="21"/>
        </w:rPr>
        <w:t>x.y</w:t>
      </w:r>
      <w:r>
        <w:rPr>
          <w:rFonts w:hint="eastAsia" w:ascii="ˎ̥" w:hAnsi="ˎ̥" w:cs="SimSun"/>
          <w:color w:val="FF0000"/>
          <w:szCs w:val="21"/>
        </w:rPr>
        <w:t>”或“表</w:t>
      </w:r>
      <w:r>
        <w:rPr>
          <w:rFonts w:ascii="ˎ̥" w:hAnsi="ˎ̥" w:cs="SimSun"/>
          <w:color w:val="FF0000"/>
          <w:szCs w:val="21"/>
        </w:rPr>
        <w:t>x.y</w:t>
      </w:r>
      <w:r>
        <w:rPr>
          <w:rFonts w:hint="eastAsia" w:ascii="ˎ̥" w:hAnsi="ˎ̥" w:cs="SimSun"/>
          <w:color w:val="FF0000"/>
          <w:szCs w:val="21"/>
        </w:rPr>
        <w:t>是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”。表格应尽量靠近正文的叙述，一般应先见文，后见表，表不跨节。表格允许转页。表格转页部分可以不写表号和表名，但要重复书写表头，并在表头右上角写“（续）”字标注。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表中文字、图号和图名，统一采用小五号宋体。</w:t>
      </w:r>
    </w:p>
    <w:p>
      <w:pPr>
        <w:ind w:firstLine="492" w:firstLineChars="204"/>
        <w:rPr>
          <w:rFonts w:ascii="ˎ̥" w:hAnsi="ˎ̥" w:cs="SimSun"/>
          <w:b/>
          <w:color w:val="FF0000"/>
          <w:szCs w:val="21"/>
        </w:rPr>
      </w:pPr>
      <w:r>
        <w:rPr>
          <w:rFonts w:hint="eastAsia" w:ascii="ˎ̥" w:hAnsi="ˎ̥" w:cs="SimSun"/>
          <w:b/>
          <w:color w:val="FF0000"/>
          <w:szCs w:val="21"/>
        </w:rPr>
        <w:t>关于正文中公式的排版要求：</w:t>
      </w:r>
    </w:p>
    <w:p>
      <w:pPr>
        <w:ind w:firstLine="490" w:firstLineChars="204"/>
        <w:rPr>
          <w:rFonts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公式一般另行居中写，公式末不加标点。若公式前有文字，如例、解、证、假定等，文字顶格写，公式仍居中写。一行写不下时，公式允许转行。公式转行需处理得当，做到既意义正确，又使版面美观匀称。</w:t>
      </w:r>
    </w:p>
    <w:p>
      <w:pPr>
        <w:ind w:firstLine="490" w:firstLineChars="204"/>
        <w:rPr>
          <w:rFonts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公式要有编号，公式编号按章编，如第</w:t>
      </w:r>
      <w:r>
        <w:rPr>
          <w:rFonts w:ascii="ˎ̥" w:hAnsi="ˎ̥" w:cs="SimSun"/>
          <w:color w:val="FF0000"/>
          <w:szCs w:val="21"/>
        </w:rPr>
        <w:t>2</w:t>
      </w:r>
      <w:r>
        <w:rPr>
          <w:rFonts w:hint="eastAsia" w:ascii="ˎ̥" w:hAnsi="ˎ̥" w:cs="SimSun"/>
          <w:color w:val="FF0000"/>
          <w:szCs w:val="21"/>
        </w:rPr>
        <w:t>章的公式为</w:t>
      </w:r>
      <w:r>
        <w:rPr>
          <w:rFonts w:ascii="ˎ̥" w:hAnsi="ˎ̥" w:cs="SimSun"/>
          <w:color w:val="FF0000"/>
          <w:szCs w:val="21"/>
        </w:rPr>
        <w:t>(2.1)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(2.2)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，第</w:t>
      </w:r>
      <w:r>
        <w:rPr>
          <w:rFonts w:ascii="ˎ̥" w:hAnsi="ˎ̥" w:cs="SimSun"/>
          <w:color w:val="FF0000"/>
          <w:szCs w:val="21"/>
        </w:rPr>
        <w:t>3</w:t>
      </w:r>
      <w:r>
        <w:rPr>
          <w:rFonts w:hint="eastAsia" w:ascii="ˎ̥" w:hAnsi="ˎ̥" w:cs="SimSun"/>
          <w:color w:val="FF0000"/>
          <w:szCs w:val="21"/>
        </w:rPr>
        <w:t>章的公式为</w:t>
      </w:r>
      <w:r>
        <w:rPr>
          <w:rFonts w:ascii="ˎ̥" w:hAnsi="ˎ̥" w:cs="SimSun"/>
          <w:color w:val="FF0000"/>
          <w:szCs w:val="21"/>
        </w:rPr>
        <w:t>(3.1)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(3.2)</w:t>
      </w:r>
      <w:r>
        <w:rPr>
          <w:rFonts w:hint="eastAsia" w:ascii="ˎ̥" w:hAnsi="ˎ̥" w:cs="SimSun"/>
          <w:color w:val="FF0000"/>
          <w:szCs w:val="21"/>
        </w:rPr>
        <w:t>、</w:t>
      </w:r>
      <w:r>
        <w:rPr>
          <w:rFonts w:ascii="ˎ̥" w:hAnsi="ˎ̥" w:cs="SimSun"/>
          <w:color w:val="FF0000"/>
          <w:szCs w:val="21"/>
        </w:rPr>
        <w:t>…</w:t>
      </w:r>
      <w:r>
        <w:rPr>
          <w:rFonts w:hint="eastAsia" w:ascii="ˎ̥" w:hAnsi="ˎ̥" w:cs="SimSun"/>
          <w:color w:val="FF0000"/>
          <w:szCs w:val="21"/>
        </w:rPr>
        <w:t>等。公式编号写在公式右侧行末顶边线，并加圆括号。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公式一般应在正文中予以引用，引用时以公式编号指示公式。正文中常有公式中表示量的符号说明，采用“式中”二字作为标志。一般可写成接排形式，如“式中，</w:t>
      </w:r>
      <w:r>
        <w:rPr>
          <w:rFonts w:ascii="ˎ̥" w:hAnsi="ˎ̥" w:cs="SimSun"/>
          <w:color w:val="FF0000"/>
          <w:szCs w:val="21"/>
        </w:rPr>
        <w:t>A</w:t>
      </w:r>
      <w:r>
        <w:rPr>
          <w:rFonts w:hint="eastAsia" w:ascii="ˎ̥" w:hAnsi="ˎ̥" w:cs="SimSun"/>
          <w:color w:val="FF0000"/>
          <w:szCs w:val="21"/>
        </w:rPr>
        <w:t>指</w:t>
      </w:r>
      <w:r>
        <w:rPr>
          <w:rFonts w:ascii="ˎ̥" w:hAnsi="ˎ̥" w:cs="SimSun"/>
          <w:color w:val="FF0000"/>
          <w:szCs w:val="21"/>
        </w:rPr>
        <w:t>……</w:t>
      </w:r>
      <w:r>
        <w:rPr>
          <w:rFonts w:hint="eastAsia" w:ascii="ˎ̥" w:hAnsi="ˎ̥" w:cs="SimSun"/>
          <w:color w:val="FF0000"/>
          <w:szCs w:val="21"/>
        </w:rPr>
        <w:t>；</w:t>
      </w:r>
      <w:r>
        <w:rPr>
          <w:rFonts w:ascii="ˎ̥" w:hAnsi="ˎ̥" w:cs="SimSun"/>
          <w:color w:val="FF0000"/>
          <w:szCs w:val="21"/>
        </w:rPr>
        <w:t>B</w:t>
      </w:r>
      <w:r>
        <w:rPr>
          <w:rFonts w:hint="eastAsia" w:ascii="ˎ̥" w:hAnsi="ˎ̥" w:cs="SimSun"/>
          <w:color w:val="FF0000"/>
          <w:szCs w:val="21"/>
        </w:rPr>
        <w:t>指</w:t>
      </w:r>
      <w:r>
        <w:rPr>
          <w:rFonts w:ascii="ˎ̥" w:hAnsi="ˎ̥" w:cs="SimSun"/>
          <w:color w:val="FF0000"/>
          <w:szCs w:val="21"/>
        </w:rPr>
        <w:t>……</w:t>
      </w:r>
      <w:r>
        <w:rPr>
          <w:rFonts w:hint="eastAsia" w:ascii="ˎ̥" w:hAnsi="ˎ̥" w:cs="SimSun"/>
          <w:color w:val="FF0000"/>
          <w:szCs w:val="21"/>
        </w:rPr>
        <w:t>”。</w:t>
      </w:r>
    </w:p>
    <w:p>
      <w:pPr>
        <w:ind w:firstLine="492" w:firstLineChars="204"/>
        <w:rPr>
          <w:rFonts w:hint="eastAsia" w:ascii="ˎ̥" w:hAnsi="ˎ̥" w:cs="SimSun"/>
          <w:b/>
          <w:color w:val="FF0000"/>
          <w:szCs w:val="21"/>
        </w:rPr>
      </w:pPr>
      <w:r>
        <w:rPr>
          <w:rFonts w:hint="eastAsia" w:ascii="ˎ̥" w:hAnsi="ˎ̥" w:cs="SimSun"/>
          <w:b/>
          <w:color w:val="FF0000"/>
          <w:szCs w:val="21"/>
        </w:rPr>
        <w:t>关于实践报告的目录格式要求：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目录是课程实验报告的纲要。正文的各级标题（一般最多取三级）、附录应编入目录，但目录本身不出现在其中。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ascii="ˎ̥" w:hAnsi="ˎ̥" w:cs="SimSun"/>
          <w:color w:val="FF0000"/>
          <w:szCs w:val="21"/>
        </w:rPr>
        <w:t>目录要</w:t>
      </w:r>
      <w:r>
        <w:rPr>
          <w:rFonts w:hint="eastAsia" w:ascii="ˎ̥" w:hAnsi="ˎ̥" w:cs="SimSun"/>
          <w:color w:val="FF0000"/>
          <w:szCs w:val="21"/>
        </w:rPr>
        <w:t>求</w:t>
      </w:r>
      <w:r>
        <w:rPr>
          <w:rFonts w:ascii="ˎ̥" w:hAnsi="ˎ̥" w:cs="SimSun"/>
          <w:color w:val="FF0000"/>
          <w:szCs w:val="21"/>
        </w:rPr>
        <w:t>层次清晰，</w:t>
      </w:r>
      <w:r>
        <w:rPr>
          <w:rFonts w:hint="eastAsia" w:ascii="ˎ̥" w:hAnsi="ˎ̥" w:cs="SimSun"/>
          <w:color w:val="FF0000"/>
          <w:szCs w:val="21"/>
        </w:rPr>
        <w:t>含标题</w:t>
      </w:r>
      <w:r>
        <w:rPr>
          <w:rFonts w:ascii="ˎ̥" w:hAnsi="ˎ̥" w:cs="SimSun"/>
          <w:color w:val="FF0000"/>
          <w:szCs w:val="21"/>
        </w:rPr>
        <w:t>及</w:t>
      </w:r>
      <w:r>
        <w:rPr>
          <w:rFonts w:hint="eastAsia" w:ascii="ˎ̥" w:hAnsi="ˎ̥" w:cs="SimSun"/>
          <w:color w:val="FF0000"/>
          <w:szCs w:val="21"/>
        </w:rPr>
        <w:t>对应的起始页号。</w:t>
      </w:r>
      <w:r>
        <w:rPr>
          <w:rFonts w:ascii="ˎ̥" w:hAnsi="ˎ̥" w:cs="SimSun"/>
          <w:color w:val="FF0000"/>
          <w:szCs w:val="21"/>
        </w:rPr>
        <w:t>目录的最后</w:t>
      </w:r>
      <w:r>
        <w:rPr>
          <w:rFonts w:hint="eastAsia" w:ascii="ˎ̥" w:hAnsi="ˎ̥" w:cs="SimSun"/>
          <w:color w:val="FF0000"/>
          <w:szCs w:val="21"/>
        </w:rPr>
        <w:t xml:space="preserve"> “附录”</w:t>
      </w:r>
      <w:r>
        <w:rPr>
          <w:rFonts w:ascii="ˎ̥" w:hAnsi="ˎ̥" w:cs="SimSun"/>
          <w:color w:val="FF0000"/>
          <w:szCs w:val="21"/>
        </w:rPr>
        <w:t>无</w:t>
      </w:r>
      <w:r>
        <w:rPr>
          <w:rFonts w:hint="eastAsia" w:ascii="ˎ̥" w:hAnsi="ˎ̥" w:cs="SimSun"/>
          <w:color w:val="FF0000"/>
          <w:szCs w:val="21"/>
        </w:rPr>
        <w:t>章节</w:t>
      </w:r>
      <w:r>
        <w:rPr>
          <w:rFonts w:ascii="ˎ̥" w:hAnsi="ˎ̥" w:cs="SimSun"/>
          <w:color w:val="FF0000"/>
          <w:szCs w:val="21"/>
        </w:rPr>
        <w:t>号。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课程实验报告正文、参考文献和附录页面，使用“</w:t>
      </w:r>
      <w:r>
        <w:rPr>
          <w:rFonts w:ascii="ˎ̥" w:hAnsi="ˎ̥" w:cs="SimSun"/>
          <w:color w:val="FF0000"/>
          <w:szCs w:val="21"/>
        </w:rPr>
        <w:t>1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2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>3</w:t>
      </w:r>
      <w:r>
        <w:rPr>
          <w:rFonts w:hint="eastAsia" w:ascii="ˎ̥" w:hAnsi="ˎ̥" w:cs="SimSun"/>
          <w:color w:val="FF0000"/>
          <w:szCs w:val="21"/>
        </w:rPr>
        <w:t>，</w:t>
      </w:r>
      <w:r>
        <w:rPr>
          <w:rFonts w:ascii="ˎ̥" w:hAnsi="ˎ̥" w:cs="SimSun"/>
          <w:color w:val="FF0000"/>
          <w:szCs w:val="21"/>
        </w:rPr>
        <w:t xml:space="preserve">… </w:t>
      </w:r>
      <w:r>
        <w:rPr>
          <w:rFonts w:hint="eastAsia" w:ascii="ˎ̥" w:hAnsi="ˎ̥" w:cs="SimSun"/>
          <w:color w:val="FF0000"/>
          <w:szCs w:val="21"/>
        </w:rPr>
        <w:t>”编连续页码。页码应标在页面的右下角。</w:t>
      </w:r>
    </w:p>
    <w:p>
      <w:pPr>
        <w:ind w:firstLine="490" w:firstLineChars="204"/>
        <w:rPr>
          <w:rFonts w:hint="eastAsia" w:ascii="ˎ̥" w:hAnsi="ˎ̥" w:cs="SimSun"/>
          <w:color w:val="FF0000"/>
          <w:szCs w:val="21"/>
        </w:rPr>
      </w:pPr>
      <w:r>
        <w:rPr>
          <w:rFonts w:hint="eastAsia" w:ascii="ˎ̥" w:hAnsi="ˎ̥" w:cs="SimSun"/>
          <w:color w:val="FF0000"/>
          <w:szCs w:val="21"/>
        </w:rPr>
        <w:t>目录中正文的各级标题名称、参考文献和附录</w:t>
      </w:r>
      <w:r>
        <w:rPr>
          <w:rFonts w:ascii="ˎ̥" w:hAnsi="ˎ̥" w:cs="SimSun"/>
          <w:color w:val="FF0000"/>
          <w:szCs w:val="21"/>
        </w:rPr>
        <w:t>及</w:t>
      </w:r>
      <w:r>
        <w:rPr>
          <w:rFonts w:hint="eastAsia" w:ascii="ˎ̥" w:hAnsi="ˎ̥" w:cs="SimSun"/>
          <w:color w:val="FF0000"/>
          <w:szCs w:val="21"/>
        </w:rPr>
        <w:t>其对应的起始页号，务必与报告中正文的各级标题名称、附录</w:t>
      </w:r>
      <w:r>
        <w:rPr>
          <w:rFonts w:ascii="ˎ̥" w:hAnsi="ˎ̥" w:cs="SimSun"/>
          <w:color w:val="FF0000"/>
          <w:szCs w:val="21"/>
        </w:rPr>
        <w:t>及</w:t>
      </w:r>
      <w:r>
        <w:rPr>
          <w:rFonts w:hint="eastAsia" w:ascii="ˎ̥" w:hAnsi="ˎ̥" w:cs="SimSun"/>
          <w:color w:val="FF0000"/>
          <w:szCs w:val="21"/>
        </w:rPr>
        <w:t>其对应的起始页号保持一致。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1" w:name="_Toc480487621"/>
      <w:r>
        <w:rPr>
          <w:rFonts w:hint="eastAsia"/>
        </w:rPr>
        <w:t>实验任务一</w:t>
      </w:r>
      <w:bookmarkEnd w:id="1"/>
      <w:r>
        <w:rPr>
          <w:rFonts w:hint="eastAsia"/>
        </w:rPr>
        <w:t>（标题改为具体任务名称）</w:t>
      </w:r>
    </w:p>
    <w:p>
      <w:pPr>
        <w:pStyle w:val="3"/>
        <w:rPr>
          <w:rFonts w:hint="eastAsia"/>
        </w:rPr>
      </w:pPr>
      <w:bookmarkStart w:id="2" w:name="_Toc480487622"/>
      <w:r>
        <w:rPr>
          <w:rFonts w:hint="eastAsia"/>
        </w:rPr>
        <w:t>2.1 任务要求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陈述该项任务要求。</w:t>
      </w:r>
    </w:p>
    <w:p>
      <w:pPr>
        <w:pStyle w:val="3"/>
        <w:rPr>
          <w:rFonts w:hint="eastAsia"/>
        </w:rPr>
      </w:pPr>
      <w:r>
        <w:rPr>
          <w:rFonts w:hint="eastAsia"/>
        </w:rPr>
        <w:t>2.2 完成过程</w:t>
      </w:r>
      <w:bookmarkEnd w:id="2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（包括主要操作步骤描述及其执行效果，或者所用的SQL语句及语句执行、调试的主要过程、效果。）</w:t>
      </w:r>
    </w:p>
    <w:p>
      <w:pPr>
        <w:pStyle w:val="4"/>
        <w:rPr>
          <w:rFonts w:hint="eastAsia"/>
        </w:rPr>
      </w:pPr>
      <w:r>
        <w:rPr>
          <w:rFonts w:hint="eastAsia"/>
        </w:rPr>
        <w:t>2.2.1 子任务1（标题改为具体任务名称）</w:t>
      </w:r>
    </w:p>
    <w:p>
      <w:pPr>
        <w:pStyle w:val="4"/>
        <w:rPr>
          <w:rFonts w:hint="eastAsia"/>
        </w:rPr>
      </w:pPr>
      <w:r>
        <w:rPr>
          <w:rFonts w:hint="eastAsia"/>
        </w:rPr>
        <w:t>2.2.2子任务2（标题改为具体任务名称）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。。。</w:t>
      </w:r>
    </w:p>
    <w:p>
      <w:pPr>
        <w:pStyle w:val="4"/>
        <w:rPr>
          <w:rFonts w:hint="eastAsia"/>
        </w:rPr>
      </w:pPr>
      <w:r>
        <w:rPr>
          <w:rFonts w:hint="eastAsia"/>
        </w:rPr>
        <w:t>2.2.X子任务X（标题改为具体任务名称）</w:t>
      </w:r>
    </w:p>
    <w:p>
      <w:pPr>
        <w:ind w:firstLine="480" w:firstLineChars="200"/>
        <w:rPr>
          <w:rFonts w:hint="eastAsia"/>
        </w:rPr>
      </w:pPr>
    </w:p>
    <w:p>
      <w:pPr>
        <w:pStyle w:val="3"/>
        <w:rPr>
          <w:rFonts w:hint="eastAsia"/>
        </w:rPr>
      </w:pPr>
      <w:bookmarkStart w:id="3" w:name="_Toc480487623"/>
      <w:r>
        <w:rPr>
          <w:rFonts w:hint="eastAsia"/>
        </w:rPr>
        <w:t>2.3任务总结</w:t>
      </w:r>
      <w:bookmarkEnd w:id="3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（总结实验中遇到的主要问题及所采用的解决方案）</w:t>
      </w:r>
    </w:p>
    <w:p>
      <w:pPr>
        <w:pStyle w:val="2"/>
        <w:spacing w:before="156" w:after="156"/>
        <w:rPr>
          <w:rFonts w:hint="eastAsia"/>
        </w:rPr>
      </w:pPr>
      <w:bookmarkStart w:id="4" w:name="_Toc480487624"/>
      <w:r>
        <w:rPr>
          <w:rFonts w:hint="eastAsia"/>
        </w:rPr>
        <w:t>3实验任务二</w:t>
      </w:r>
      <w:bookmarkEnd w:id="4"/>
      <w:r>
        <w:rPr>
          <w:rFonts w:hint="eastAsia"/>
        </w:rPr>
        <w:t>（标题改为具体任务名称）</w:t>
      </w:r>
    </w:p>
    <w:p>
      <w:pPr>
        <w:pStyle w:val="3"/>
        <w:rPr>
          <w:rFonts w:hint="eastAsia"/>
        </w:rPr>
      </w:pPr>
      <w:bookmarkStart w:id="5" w:name="_Toc480487628"/>
      <w:r>
        <w:rPr>
          <w:rFonts w:hint="eastAsia"/>
        </w:rPr>
        <w:t>3.1 任务要求</w:t>
      </w:r>
    </w:p>
    <w:p>
      <w:pPr>
        <w:pStyle w:val="3"/>
        <w:rPr>
          <w:rFonts w:hint="eastAsia"/>
        </w:rPr>
      </w:pPr>
      <w:r>
        <w:rPr>
          <w:rFonts w:hint="eastAsia"/>
        </w:rPr>
        <w:t>3.2 完成过程</w:t>
      </w:r>
    </w:p>
    <w:p>
      <w:pPr>
        <w:pStyle w:val="3"/>
        <w:rPr>
          <w:rFonts w:hint="eastAsia"/>
        </w:rPr>
      </w:pPr>
      <w:r>
        <w:rPr>
          <w:rFonts w:hint="eastAsia"/>
        </w:rPr>
        <w:t>3.3任务总结</w:t>
      </w:r>
    </w:p>
    <w:p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（注意：若有不止两项实验任务，则可继续增加章节，后续的综合实践任务五等等章节的编号顺延）</w:t>
      </w:r>
    </w:p>
    <w:bookmarkEnd w:id="5"/>
    <w:p>
      <w:pPr>
        <w:pStyle w:val="2"/>
        <w:spacing w:before="156" w:after="156"/>
        <w:rPr>
          <w:rFonts w:hint="eastAsia"/>
        </w:rPr>
      </w:pPr>
      <w:bookmarkStart w:id="6" w:name="_Toc480487629"/>
      <w:r>
        <w:rPr>
          <w:rFonts w:hint="eastAsia"/>
        </w:rPr>
        <w:t>4 综合实践任务</w:t>
      </w:r>
      <w:bookmarkEnd w:id="6"/>
    </w:p>
    <w:p>
      <w:pPr>
        <w:pStyle w:val="3"/>
      </w:pPr>
      <w:r>
        <w:rPr>
          <w:rFonts w:hint="eastAsia"/>
        </w:rPr>
        <w:t>4.1系统设计目标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陈述系统的应用背景和总体目标（300字以内）。</w:t>
      </w:r>
    </w:p>
    <w:p>
      <w:pPr>
        <w:pStyle w:val="3"/>
        <w:rPr>
          <w:rFonts w:hint="eastAsia"/>
        </w:rPr>
      </w:pPr>
      <w:r>
        <w:rPr>
          <w:rFonts w:hint="eastAsia"/>
        </w:rPr>
        <w:t>4.2 需求分析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展开需求分析，给出需求分析的主要内容的阐述，包括具体的功能需求、性能需求、数据完整性需求、数据流图、数据字典等。</w:t>
      </w:r>
    </w:p>
    <w:p>
      <w:pPr>
        <w:pStyle w:val="3"/>
        <w:rPr>
          <w:rFonts w:hint="eastAsia"/>
        </w:rPr>
      </w:pPr>
      <w:r>
        <w:rPr>
          <w:rFonts w:hint="eastAsia"/>
        </w:rPr>
        <w:t>4.3 总体设计</w:t>
      </w:r>
    </w:p>
    <w:p>
      <w:pPr/>
      <w:r>
        <w:rPr>
          <w:rFonts w:hint="eastAsia"/>
        </w:rPr>
        <w:t xml:space="preserve">    阐述系统的总体设计方案，包括系统的C/S或者B/S架构图、功能模块组成及其说明、系统的总体业务流程图及其说明等等总体设计的主要内容。</w:t>
      </w:r>
    </w:p>
    <w:p>
      <w:pPr>
        <w:pStyle w:val="3"/>
        <w:rPr>
          <w:rFonts w:hint="eastAsia"/>
        </w:rPr>
      </w:pPr>
      <w:r>
        <w:rPr>
          <w:rFonts w:hint="eastAsia"/>
        </w:rPr>
        <w:t>4.4 数据库设计</w:t>
      </w:r>
    </w:p>
    <w:p>
      <w:pPr/>
      <w:r>
        <w:rPr>
          <w:rFonts w:hint="eastAsia"/>
        </w:rPr>
        <w:t xml:space="preserve">    阐述数据库设计的主要内容，依次是ER图设计及其说明、数据库逻辑结构设计（包括表、视图的逻辑结构说明，含主码、外码说明、用户定义完整性）、数据库物理设计（例如索引）。</w:t>
      </w:r>
    </w:p>
    <w:p>
      <w:pPr>
        <w:pStyle w:val="3"/>
        <w:rPr>
          <w:rFonts w:hint="eastAsia"/>
        </w:rPr>
      </w:pPr>
      <w:r>
        <w:rPr>
          <w:rFonts w:hint="eastAsia"/>
        </w:rPr>
        <w:t>4.5 详细设计与实现</w:t>
      </w:r>
    </w:p>
    <w:p>
      <w:pPr/>
      <w:r>
        <w:rPr>
          <w:rFonts w:hint="eastAsia"/>
        </w:rPr>
        <w:t xml:space="preserve">    阐述各主干功能的实现过程，包括主干功能的业务流程图、关键技术和算法说明、数据库事务的定义与实现、数据库函数和触发器的定义与实现等（不允许大段引用源码，如有必要引用必须加详细注释）。</w:t>
      </w:r>
    </w:p>
    <w:p>
      <w:pPr>
        <w:pStyle w:val="3"/>
        <w:rPr>
          <w:rFonts w:hint="eastAsia"/>
        </w:rPr>
      </w:pPr>
      <w:r>
        <w:rPr>
          <w:rFonts w:hint="eastAsia"/>
        </w:rPr>
        <w:t>4.6 系统测试</w:t>
      </w:r>
    </w:p>
    <w:p>
      <w:pPr/>
      <w:r>
        <w:rPr>
          <w:rFonts w:hint="eastAsia"/>
        </w:rPr>
        <w:t xml:space="preserve">    包括对测试数据的说明、测试过程阐述、测试结果分析。</w:t>
      </w:r>
    </w:p>
    <w:p>
      <w:pPr>
        <w:pStyle w:val="3"/>
      </w:pPr>
      <w:r>
        <w:rPr>
          <w:rFonts w:hint="eastAsia"/>
        </w:rPr>
        <w:t>4.7 系统设计与实现总结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分条目概括、总结应用系统设计的主要工作。</w:t>
      </w:r>
    </w:p>
    <w:p>
      <w:pPr>
        <w:pStyle w:val="2"/>
        <w:spacing w:before="156" w:after="156"/>
        <w:rPr>
          <w:rFonts w:hint="eastAsia"/>
        </w:rPr>
      </w:pPr>
      <w:bookmarkStart w:id="7" w:name="_Toc480487634"/>
      <w:r>
        <w:rPr>
          <w:rFonts w:hint="eastAsia"/>
        </w:rPr>
        <w:t>4 课程总结</w:t>
      </w:r>
      <w:bookmarkEnd w:id="7"/>
    </w:p>
    <w:p>
      <w:pPr>
        <w:ind w:firstLine="480" w:firstLineChars="200"/>
      </w:pPr>
      <w:r>
        <w:rPr>
          <w:rFonts w:hint="eastAsia"/>
        </w:rPr>
        <w:t>逐条概括、总结此次课程实践的主要工作，阐述此次课程实践的心得体会，展望此次课程实践的有待改进和完善的工作。</w:t>
      </w:r>
    </w:p>
    <w:p>
      <w:pPr>
        <w:pStyle w:val="2"/>
        <w:rPr>
          <w:rFonts w:hint="eastAsia"/>
          <w:sz w:val="24"/>
        </w:rPr>
      </w:pPr>
      <w:r>
        <w:rPr>
          <w:rFonts w:hint="eastAsia"/>
        </w:rPr>
        <w:t>附录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SimSun"/>
    <w:panose1 w:val="02010609030101010101"/>
    <w:charset w:val="86"/>
    <w:family w:val="swiss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9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4</w:t>
    </w:r>
    <w:r>
      <w:fldChar w:fldCharType="end"/>
    </w:r>
  </w:p>
  <w:p>
    <w:pPr>
      <w:pStyle w:val="9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25924463">
    <w:nsid w:val="6CD5656F"/>
    <w:multiLevelType w:val="multilevel"/>
    <w:tmpl w:val="6CD5656F"/>
    <w:lvl w:ilvl="0" w:tentative="1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8259244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8A7FA8"/>
    <w:rsid w:val="00003700"/>
    <w:rsid w:val="000077B8"/>
    <w:rsid w:val="00026CB4"/>
    <w:rsid w:val="00044587"/>
    <w:rsid w:val="00044CAD"/>
    <w:rsid w:val="0005520E"/>
    <w:rsid w:val="00090C2D"/>
    <w:rsid w:val="00092756"/>
    <w:rsid w:val="000A3119"/>
    <w:rsid w:val="000C1D9A"/>
    <w:rsid w:val="000C49F9"/>
    <w:rsid w:val="000D2B65"/>
    <w:rsid w:val="000D7661"/>
    <w:rsid w:val="000E1F5D"/>
    <w:rsid w:val="000F4164"/>
    <w:rsid w:val="00106DD9"/>
    <w:rsid w:val="00112B4F"/>
    <w:rsid w:val="00114792"/>
    <w:rsid w:val="00116BCA"/>
    <w:rsid w:val="0011708C"/>
    <w:rsid w:val="00117EF3"/>
    <w:rsid w:val="001375DC"/>
    <w:rsid w:val="00146142"/>
    <w:rsid w:val="00151A25"/>
    <w:rsid w:val="00170794"/>
    <w:rsid w:val="00172CD4"/>
    <w:rsid w:val="00177D38"/>
    <w:rsid w:val="00180EA8"/>
    <w:rsid w:val="00184A31"/>
    <w:rsid w:val="00192641"/>
    <w:rsid w:val="00193DFE"/>
    <w:rsid w:val="001C1847"/>
    <w:rsid w:val="001D331E"/>
    <w:rsid w:val="001E0111"/>
    <w:rsid w:val="001E62BF"/>
    <w:rsid w:val="002054F1"/>
    <w:rsid w:val="002055B0"/>
    <w:rsid w:val="00210D0A"/>
    <w:rsid w:val="00245ED9"/>
    <w:rsid w:val="00246372"/>
    <w:rsid w:val="002529A8"/>
    <w:rsid w:val="0025715C"/>
    <w:rsid w:val="002628F3"/>
    <w:rsid w:val="002713CF"/>
    <w:rsid w:val="00273347"/>
    <w:rsid w:val="00280DF7"/>
    <w:rsid w:val="00281B06"/>
    <w:rsid w:val="002825C8"/>
    <w:rsid w:val="00293B67"/>
    <w:rsid w:val="002A4DE5"/>
    <w:rsid w:val="002B3841"/>
    <w:rsid w:val="002B3F12"/>
    <w:rsid w:val="002C0DC4"/>
    <w:rsid w:val="002D3AFC"/>
    <w:rsid w:val="002F0086"/>
    <w:rsid w:val="00303880"/>
    <w:rsid w:val="00310A45"/>
    <w:rsid w:val="00327FE9"/>
    <w:rsid w:val="00330076"/>
    <w:rsid w:val="00331BA8"/>
    <w:rsid w:val="00344299"/>
    <w:rsid w:val="00347016"/>
    <w:rsid w:val="003575A1"/>
    <w:rsid w:val="00364C7B"/>
    <w:rsid w:val="00371666"/>
    <w:rsid w:val="00371DD5"/>
    <w:rsid w:val="00374407"/>
    <w:rsid w:val="00377B42"/>
    <w:rsid w:val="00387CE0"/>
    <w:rsid w:val="003923EF"/>
    <w:rsid w:val="003B28EC"/>
    <w:rsid w:val="00412C5E"/>
    <w:rsid w:val="00421FEE"/>
    <w:rsid w:val="00426325"/>
    <w:rsid w:val="0043280A"/>
    <w:rsid w:val="00434C32"/>
    <w:rsid w:val="00440121"/>
    <w:rsid w:val="00444E4E"/>
    <w:rsid w:val="00452DA3"/>
    <w:rsid w:val="004709EE"/>
    <w:rsid w:val="00476D93"/>
    <w:rsid w:val="00487EC9"/>
    <w:rsid w:val="00495D38"/>
    <w:rsid w:val="00497DA5"/>
    <w:rsid w:val="004A106D"/>
    <w:rsid w:val="004A175F"/>
    <w:rsid w:val="004A2C0E"/>
    <w:rsid w:val="004A5EED"/>
    <w:rsid w:val="004B1A20"/>
    <w:rsid w:val="004B5E56"/>
    <w:rsid w:val="004C6D18"/>
    <w:rsid w:val="004D13CD"/>
    <w:rsid w:val="00507334"/>
    <w:rsid w:val="00517D4D"/>
    <w:rsid w:val="005263E4"/>
    <w:rsid w:val="00531100"/>
    <w:rsid w:val="005368A8"/>
    <w:rsid w:val="005467BA"/>
    <w:rsid w:val="00546E44"/>
    <w:rsid w:val="0055033F"/>
    <w:rsid w:val="005506F5"/>
    <w:rsid w:val="00566EA2"/>
    <w:rsid w:val="005705B2"/>
    <w:rsid w:val="005722F9"/>
    <w:rsid w:val="00575936"/>
    <w:rsid w:val="00577268"/>
    <w:rsid w:val="00584C9B"/>
    <w:rsid w:val="005A234A"/>
    <w:rsid w:val="005A35C2"/>
    <w:rsid w:val="005A3F52"/>
    <w:rsid w:val="005B50AA"/>
    <w:rsid w:val="005C440E"/>
    <w:rsid w:val="005C543E"/>
    <w:rsid w:val="005E3576"/>
    <w:rsid w:val="005E5964"/>
    <w:rsid w:val="005F3DC2"/>
    <w:rsid w:val="00602FCD"/>
    <w:rsid w:val="006037E4"/>
    <w:rsid w:val="00604B36"/>
    <w:rsid w:val="00611D59"/>
    <w:rsid w:val="006217C7"/>
    <w:rsid w:val="00623775"/>
    <w:rsid w:val="00633A2B"/>
    <w:rsid w:val="00641B4B"/>
    <w:rsid w:val="00643881"/>
    <w:rsid w:val="00643A67"/>
    <w:rsid w:val="00643F18"/>
    <w:rsid w:val="0064489D"/>
    <w:rsid w:val="00652005"/>
    <w:rsid w:val="00656AA3"/>
    <w:rsid w:val="00664BFB"/>
    <w:rsid w:val="0067063E"/>
    <w:rsid w:val="00673B06"/>
    <w:rsid w:val="00681F08"/>
    <w:rsid w:val="00694D5B"/>
    <w:rsid w:val="00695427"/>
    <w:rsid w:val="006A34FF"/>
    <w:rsid w:val="006A6846"/>
    <w:rsid w:val="006A760C"/>
    <w:rsid w:val="006B07DA"/>
    <w:rsid w:val="006B0BE2"/>
    <w:rsid w:val="006D0B24"/>
    <w:rsid w:val="006D7135"/>
    <w:rsid w:val="006E48DC"/>
    <w:rsid w:val="006E5253"/>
    <w:rsid w:val="007036B0"/>
    <w:rsid w:val="007054AC"/>
    <w:rsid w:val="007069E1"/>
    <w:rsid w:val="007131B9"/>
    <w:rsid w:val="007226A7"/>
    <w:rsid w:val="00734C06"/>
    <w:rsid w:val="00740875"/>
    <w:rsid w:val="00743DF4"/>
    <w:rsid w:val="0074698B"/>
    <w:rsid w:val="00753DA0"/>
    <w:rsid w:val="00766624"/>
    <w:rsid w:val="00767B06"/>
    <w:rsid w:val="00770B8C"/>
    <w:rsid w:val="0077640C"/>
    <w:rsid w:val="007866C6"/>
    <w:rsid w:val="00787DCB"/>
    <w:rsid w:val="00790EA2"/>
    <w:rsid w:val="00791AFA"/>
    <w:rsid w:val="007956DD"/>
    <w:rsid w:val="007A4560"/>
    <w:rsid w:val="007A7577"/>
    <w:rsid w:val="007C24A2"/>
    <w:rsid w:val="007C3809"/>
    <w:rsid w:val="007D7CF1"/>
    <w:rsid w:val="00815C0E"/>
    <w:rsid w:val="00817F22"/>
    <w:rsid w:val="00840316"/>
    <w:rsid w:val="00845998"/>
    <w:rsid w:val="0086569E"/>
    <w:rsid w:val="008823C6"/>
    <w:rsid w:val="00890095"/>
    <w:rsid w:val="0089354F"/>
    <w:rsid w:val="00894109"/>
    <w:rsid w:val="00894EA7"/>
    <w:rsid w:val="008973F7"/>
    <w:rsid w:val="008A7FA8"/>
    <w:rsid w:val="008B6E52"/>
    <w:rsid w:val="008C2040"/>
    <w:rsid w:val="008C2563"/>
    <w:rsid w:val="008C25F2"/>
    <w:rsid w:val="008D6276"/>
    <w:rsid w:val="008E603E"/>
    <w:rsid w:val="008E7406"/>
    <w:rsid w:val="00901BBB"/>
    <w:rsid w:val="00902CE4"/>
    <w:rsid w:val="00910375"/>
    <w:rsid w:val="00913585"/>
    <w:rsid w:val="009137F7"/>
    <w:rsid w:val="00916AFC"/>
    <w:rsid w:val="00920A34"/>
    <w:rsid w:val="00921537"/>
    <w:rsid w:val="00922136"/>
    <w:rsid w:val="00946664"/>
    <w:rsid w:val="00946772"/>
    <w:rsid w:val="00946E47"/>
    <w:rsid w:val="00960B48"/>
    <w:rsid w:val="00967B82"/>
    <w:rsid w:val="009749BA"/>
    <w:rsid w:val="00975AED"/>
    <w:rsid w:val="00985051"/>
    <w:rsid w:val="00985ED7"/>
    <w:rsid w:val="00986C61"/>
    <w:rsid w:val="0099423B"/>
    <w:rsid w:val="00994A02"/>
    <w:rsid w:val="009A6CE5"/>
    <w:rsid w:val="009C2D66"/>
    <w:rsid w:val="009D272A"/>
    <w:rsid w:val="009D61B5"/>
    <w:rsid w:val="009E4310"/>
    <w:rsid w:val="009F0368"/>
    <w:rsid w:val="009F13D9"/>
    <w:rsid w:val="009F4522"/>
    <w:rsid w:val="00A07F64"/>
    <w:rsid w:val="00A15C01"/>
    <w:rsid w:val="00A2210B"/>
    <w:rsid w:val="00A37B5F"/>
    <w:rsid w:val="00A5393F"/>
    <w:rsid w:val="00A71A5D"/>
    <w:rsid w:val="00A75262"/>
    <w:rsid w:val="00A849E4"/>
    <w:rsid w:val="00A84FCB"/>
    <w:rsid w:val="00A93737"/>
    <w:rsid w:val="00A9788E"/>
    <w:rsid w:val="00AA5355"/>
    <w:rsid w:val="00AA5523"/>
    <w:rsid w:val="00AA67FD"/>
    <w:rsid w:val="00AB279A"/>
    <w:rsid w:val="00AB564C"/>
    <w:rsid w:val="00AC3204"/>
    <w:rsid w:val="00AC7D4E"/>
    <w:rsid w:val="00AE00A2"/>
    <w:rsid w:val="00AE0DDD"/>
    <w:rsid w:val="00AE2260"/>
    <w:rsid w:val="00AE696E"/>
    <w:rsid w:val="00AF4EF1"/>
    <w:rsid w:val="00B0065E"/>
    <w:rsid w:val="00B02005"/>
    <w:rsid w:val="00B02FA5"/>
    <w:rsid w:val="00B0462B"/>
    <w:rsid w:val="00B07419"/>
    <w:rsid w:val="00B2437E"/>
    <w:rsid w:val="00B2526F"/>
    <w:rsid w:val="00B27049"/>
    <w:rsid w:val="00B276AD"/>
    <w:rsid w:val="00B33B00"/>
    <w:rsid w:val="00B37430"/>
    <w:rsid w:val="00B45FC2"/>
    <w:rsid w:val="00B474AB"/>
    <w:rsid w:val="00B5307F"/>
    <w:rsid w:val="00B549F5"/>
    <w:rsid w:val="00B56182"/>
    <w:rsid w:val="00B74016"/>
    <w:rsid w:val="00B8357B"/>
    <w:rsid w:val="00B83EF9"/>
    <w:rsid w:val="00B87F32"/>
    <w:rsid w:val="00B92549"/>
    <w:rsid w:val="00BA2C9D"/>
    <w:rsid w:val="00BB00CB"/>
    <w:rsid w:val="00BB47BA"/>
    <w:rsid w:val="00BC533F"/>
    <w:rsid w:val="00BD2FC8"/>
    <w:rsid w:val="00BD4C63"/>
    <w:rsid w:val="00BE2C65"/>
    <w:rsid w:val="00BE38AD"/>
    <w:rsid w:val="00BF2376"/>
    <w:rsid w:val="00BF29D6"/>
    <w:rsid w:val="00BF34C8"/>
    <w:rsid w:val="00C01E92"/>
    <w:rsid w:val="00C13F8A"/>
    <w:rsid w:val="00C51276"/>
    <w:rsid w:val="00C5263D"/>
    <w:rsid w:val="00C52FC7"/>
    <w:rsid w:val="00C61FBA"/>
    <w:rsid w:val="00C86A88"/>
    <w:rsid w:val="00C907C0"/>
    <w:rsid w:val="00C94AAD"/>
    <w:rsid w:val="00CA4328"/>
    <w:rsid w:val="00CB6BE8"/>
    <w:rsid w:val="00CD2BBC"/>
    <w:rsid w:val="00CD47AC"/>
    <w:rsid w:val="00CD7FC7"/>
    <w:rsid w:val="00CE4E4F"/>
    <w:rsid w:val="00CF087A"/>
    <w:rsid w:val="00D01487"/>
    <w:rsid w:val="00D12DF8"/>
    <w:rsid w:val="00D245DB"/>
    <w:rsid w:val="00D25B50"/>
    <w:rsid w:val="00D34AC7"/>
    <w:rsid w:val="00D35310"/>
    <w:rsid w:val="00D35366"/>
    <w:rsid w:val="00D63CB6"/>
    <w:rsid w:val="00D65D6B"/>
    <w:rsid w:val="00D82DC0"/>
    <w:rsid w:val="00D87D5F"/>
    <w:rsid w:val="00D912E6"/>
    <w:rsid w:val="00DB1C6C"/>
    <w:rsid w:val="00DC3D01"/>
    <w:rsid w:val="00DD04DF"/>
    <w:rsid w:val="00DD1CB7"/>
    <w:rsid w:val="00DD39CA"/>
    <w:rsid w:val="00DD550B"/>
    <w:rsid w:val="00DE0EC1"/>
    <w:rsid w:val="00DE2BB3"/>
    <w:rsid w:val="00DE2DD7"/>
    <w:rsid w:val="00DE68BA"/>
    <w:rsid w:val="00DF6DDC"/>
    <w:rsid w:val="00E0188B"/>
    <w:rsid w:val="00E1744F"/>
    <w:rsid w:val="00E32C60"/>
    <w:rsid w:val="00E34388"/>
    <w:rsid w:val="00E34B53"/>
    <w:rsid w:val="00E366FA"/>
    <w:rsid w:val="00E4018C"/>
    <w:rsid w:val="00E535C1"/>
    <w:rsid w:val="00E53D82"/>
    <w:rsid w:val="00E541D1"/>
    <w:rsid w:val="00E56D02"/>
    <w:rsid w:val="00E61619"/>
    <w:rsid w:val="00E62A6B"/>
    <w:rsid w:val="00E62EB6"/>
    <w:rsid w:val="00E63FB4"/>
    <w:rsid w:val="00E671FF"/>
    <w:rsid w:val="00E73481"/>
    <w:rsid w:val="00E763D9"/>
    <w:rsid w:val="00E846A1"/>
    <w:rsid w:val="00E94520"/>
    <w:rsid w:val="00E9587E"/>
    <w:rsid w:val="00E96FDF"/>
    <w:rsid w:val="00EA2C7C"/>
    <w:rsid w:val="00EA4A23"/>
    <w:rsid w:val="00EA5596"/>
    <w:rsid w:val="00EB173C"/>
    <w:rsid w:val="00EC7197"/>
    <w:rsid w:val="00ED1718"/>
    <w:rsid w:val="00ED3232"/>
    <w:rsid w:val="00ED4A03"/>
    <w:rsid w:val="00EE79E8"/>
    <w:rsid w:val="00EF0D62"/>
    <w:rsid w:val="00EF37BD"/>
    <w:rsid w:val="00F02FB8"/>
    <w:rsid w:val="00F054CD"/>
    <w:rsid w:val="00F12391"/>
    <w:rsid w:val="00F16772"/>
    <w:rsid w:val="00F346E3"/>
    <w:rsid w:val="00F46031"/>
    <w:rsid w:val="00F56620"/>
    <w:rsid w:val="00F62C4F"/>
    <w:rsid w:val="00F761AA"/>
    <w:rsid w:val="00F77D96"/>
    <w:rsid w:val="00F82DFB"/>
    <w:rsid w:val="00F84513"/>
    <w:rsid w:val="00F9054A"/>
    <w:rsid w:val="00F925C7"/>
    <w:rsid w:val="00FA2A06"/>
    <w:rsid w:val="00FB1117"/>
    <w:rsid w:val="00FC3EFA"/>
    <w:rsid w:val="00FD0214"/>
    <w:rsid w:val="00FD0AF6"/>
    <w:rsid w:val="00FD1ACB"/>
    <w:rsid w:val="00FE3E17"/>
    <w:rsid w:val="00FE4060"/>
    <w:rsid w:val="00FE6F14"/>
    <w:rsid w:val="00FF3D75"/>
    <w:rsid w:val="3F5F44D7"/>
    <w:rsid w:val="6FFF3B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character" w:default="1" w:styleId="15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5"/>
    <w:uiPriority w:val="0"/>
    <w:rPr>
      <w:sz w:val="18"/>
      <w:szCs w:val="18"/>
    </w:rPr>
  </w:style>
  <w:style w:type="paragraph" w:styleId="6">
    <w:name w:val="Body Text"/>
    <w:basedOn w:val="1"/>
    <w:link w:val="22"/>
    <w:uiPriority w:val="0"/>
    <w:pPr>
      <w:tabs>
        <w:tab w:val="left" w:pos="357"/>
      </w:tabs>
      <w:overflowPunct w:val="0"/>
      <w:ind w:firstLine="200" w:firstLineChars="200"/>
    </w:pPr>
    <w:rPr>
      <w:szCs w:val="20"/>
    </w:rPr>
  </w:style>
  <w:style w:type="paragraph" w:styleId="7">
    <w:name w:val="Date"/>
    <w:basedOn w:val="1"/>
    <w:next w:val="1"/>
    <w:uiPriority w:val="0"/>
    <w:pPr>
      <w:ind w:left="100" w:leftChars="2500"/>
    </w:pPr>
  </w:style>
  <w:style w:type="paragraph" w:styleId="8">
    <w:name w:val="Document Map"/>
    <w:basedOn w:val="1"/>
    <w:link w:val="24"/>
    <w:uiPriority w:val="0"/>
    <w:rPr>
      <w:rFonts w:ascii="SimSun"/>
      <w:sz w:val="18"/>
      <w:szCs w:val="18"/>
    </w:rPr>
  </w:style>
  <w:style w:type="paragraph" w:styleId="9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</w:rPr>
  </w:style>
  <w:style w:type="paragraph" w:styleId="12">
    <w:name w:val="Plain Text"/>
    <w:basedOn w:val="1"/>
    <w:uiPriority w:val="0"/>
    <w:rPr>
      <w:rFonts w:ascii="SimSun" w:hAnsi="Courier New" w:cs="Courier New"/>
      <w:szCs w:val="21"/>
    </w:rPr>
  </w:style>
  <w:style w:type="paragraph" w:styleId="13">
    <w:name w:val="toc 1"/>
    <w:basedOn w:val="1"/>
    <w:next w:val="1"/>
    <w:uiPriority w:val="39"/>
    <w:pPr>
      <w:tabs>
        <w:tab w:val="right" w:leader="dot" w:pos="8296"/>
      </w:tabs>
      <w:jc w:val="center"/>
    </w:pPr>
    <w:rPr>
      <w:b/>
      <w:sz w:val="30"/>
      <w:szCs w:val="30"/>
    </w:rPr>
  </w:style>
  <w:style w:type="paragraph" w:styleId="14">
    <w:name w:val="toc 2"/>
    <w:basedOn w:val="1"/>
    <w:next w:val="1"/>
    <w:uiPriority w:val="39"/>
    <w:pPr>
      <w:ind w:left="420" w:leftChars="200"/>
    </w:pPr>
  </w:style>
  <w:style w:type="character" w:styleId="16">
    <w:name w:val="Hyperlink"/>
    <w:uiPriority w:val="99"/>
    <w:rPr>
      <w:color w:val="0000FF"/>
      <w:u w:val="single"/>
    </w:rPr>
  </w:style>
  <w:style w:type="character" w:styleId="17">
    <w:name w:val="page number"/>
    <w:basedOn w:val="15"/>
    <w:uiPriority w:val="0"/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页眉 Char"/>
    <w:link w:val="10"/>
    <w:uiPriority w:val="0"/>
    <w:rPr>
      <w:kern w:val="2"/>
      <w:sz w:val="18"/>
      <w:szCs w:val="18"/>
    </w:rPr>
  </w:style>
  <w:style w:type="character" w:customStyle="1" w:styleId="21">
    <w:name w:val="页脚 Char"/>
    <w:link w:val="9"/>
    <w:uiPriority w:val="99"/>
    <w:rPr>
      <w:kern w:val="2"/>
      <w:sz w:val="18"/>
      <w:szCs w:val="18"/>
    </w:rPr>
  </w:style>
  <w:style w:type="character" w:customStyle="1" w:styleId="22">
    <w:name w:val="正文文本 Char"/>
    <w:link w:val="6"/>
    <w:uiPriority w:val="0"/>
    <w:rPr>
      <w:kern w:val="2"/>
      <w:sz w:val="24"/>
    </w:rPr>
  </w:style>
  <w:style w:type="paragraph" w:customStyle="1" w:styleId="23">
    <w:name w:val="课程实践"/>
    <w:basedOn w:val="13"/>
    <w:qFormat/>
    <w:uiPriority w:val="0"/>
    <w:pPr>
      <w:tabs>
        <w:tab w:val="left" w:pos="630"/>
      </w:tabs>
    </w:pPr>
    <w:rPr>
      <w:rFonts w:ascii="SimSun" w:hAnsi="SimSun"/>
      <w:sz w:val="24"/>
      <w:szCs w:val="24"/>
    </w:rPr>
  </w:style>
  <w:style w:type="character" w:customStyle="1" w:styleId="24">
    <w:name w:val="文档结构图 Char"/>
    <w:basedOn w:val="15"/>
    <w:link w:val="8"/>
    <w:uiPriority w:val="0"/>
    <w:rPr>
      <w:rFonts w:ascii="SimSun"/>
      <w:kern w:val="2"/>
      <w:sz w:val="18"/>
      <w:szCs w:val="18"/>
    </w:rPr>
  </w:style>
  <w:style w:type="character" w:customStyle="1" w:styleId="25">
    <w:name w:val="批注框文本 Char"/>
    <w:basedOn w:val="15"/>
    <w:link w:val="5"/>
    <w:uiPriority w:val="0"/>
    <w:rPr>
      <w:kern w:val="2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3 Char"/>
    <w:basedOn w:val="15"/>
    <w:link w:val="4"/>
    <w:uiPriority w:val="0"/>
    <w:rPr>
      <w:b/>
      <w:bCs/>
      <w:sz w:val="24"/>
      <w:szCs w:val="32"/>
    </w:rPr>
  </w:style>
  <w:style w:type="character" w:customStyle="1" w:styleId="28">
    <w:name w:val="标题 2 Char"/>
    <w:basedOn w:val="15"/>
    <w:link w:val="3"/>
    <w:uiPriority w:val="0"/>
    <w:rPr>
      <w:rFonts w:ascii="Arial" w:hAnsi="Arial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6</Pages>
  <Words>574</Words>
  <Characters>3276</Characters>
  <Lines>27</Lines>
  <Paragraphs>7</Paragraphs>
  <TotalTime>0</TotalTime>
  <ScaleCrop>false</ScaleCrop>
  <LinksUpToDate>false</LinksUpToDate>
  <CharactersWithSpaces>3843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2017-05-01T14:26:00Z</dcterms:created>
  <dc:creator>zhengzhangxiao</dc:creator>
  <cp:lastModifiedBy>wings</cp:lastModifiedBy>
  <dcterms:modified xsi:type="dcterms:W3CDTF">2018-05-09T01:45:14Z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