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721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">
                <v:fill type="tile" on="t" focussize="0,0" recolor="t" r:id="rId11"/>
                <v:stroke on="f"/>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619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Tc6pvdwAAAAOAQAA&#10;DwAAAAAAAAABACAAAAA4AAAAZHJzL2Rvd25yZXYueG1sUEsBAhQAFAAAAAgAh07iQCX2lRz/AQAA&#10;4AMAAA4AAAAAAAAAAQAgAAAAQQEAAGRycy9lMm9Eb2MueG1sUEsFBgAAAAAGAAYAWQEAALIFAAAA&#10;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2019</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8240;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nKTxMtYAAAALAQAADwAAAAAAAAABACAAAAA4AAAAZHJz&#10;L2Rvd25yZXYueG1sUEsBAhQAFAAAAAgAh07iQKfZSvrwAQAA0wMAAA4AAAAAAAAAAQAgAAAAOwEA&#10;AGRycy9lMm9Eb2MueG1sUEsFBgAAAAAGAAYAWQEAAJ0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2019</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An0LV72QAAAAoBAAAPAAAAAAAAAAEAIAAAADgAAABkcnMv&#10;ZG93bnJldi54bWxQSwECFAAUAAAACACHTuJAYJhNBCUCAAAzBAAADgAAAAAAAAABACAAAAA+AQAA&#10;ZHJzL2Uyb0RvYy54bWxQSwUGAAAAAAYABgBZAQAA1QU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rPr>
          <w:rFonts w:hint="eastAsia"/>
        </w:rPr>
      </w:pPr>
    </w:p>
    <w:p>
      <w:pPr>
        <w:widowControl/>
        <w:jc w:val="left"/>
      </w:pPr>
    </w:p>
    <w:tbl>
      <w:tblPr>
        <w:tblStyle w:val="48"/>
        <w:tblW w:w="5529" w:type="dxa"/>
        <w:tblInd w:w="-176" w:type="dxa"/>
        <w:tblLayout w:type="fixed"/>
        <w:tblCellMar>
          <w:top w:w="0" w:type="dxa"/>
          <w:left w:w="108" w:type="dxa"/>
          <w:bottom w:w="0" w:type="dxa"/>
          <w:right w:w="108" w:type="dxa"/>
        </w:tblCellMar>
      </w:tblPr>
      <w:tblGrid>
        <w:gridCol w:w="1560"/>
        <w:gridCol w:w="3969"/>
      </w:tblGrid>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题    目：</w:t>
            </w:r>
          </w:p>
        </w:tc>
        <w:tc>
          <w:tcPr>
            <w:tcW w:w="3969" w:type="dxa"/>
            <w:tcBorders>
              <w:bottom w:val="single" w:color="auto" w:sz="4" w:space="0"/>
            </w:tcBorders>
            <w:vAlign w:val="bottom"/>
          </w:tcPr>
          <w:p>
            <w:pPr>
              <w:jc w:val="center"/>
              <w:rPr>
                <w:rFonts w:ascii="SimSun" w:hAnsi="SimSun"/>
                <w:sz w:val="28"/>
              </w:rPr>
            </w:pPr>
            <w:r>
              <w:rPr>
                <w:rFonts w:hint="eastAsia" w:ascii="SimSun" w:hAnsi="SimSun"/>
                <w:sz w:val="28"/>
              </w:rPr>
              <w:t>5段流水CPU设计</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班    级：</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t>IT1601</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学    号：</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U201614898</w:t>
            </w:r>
          </w:p>
        </w:tc>
      </w:tr>
      <w:tr>
        <w:tblPrEx>
          <w:tblLayout w:type="fixed"/>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潘翔</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电    话：</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18086010495</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SimHei" w:hAnsi="SimHei" w:eastAsia="SimHei"/>
                <w:sz w:val="28"/>
              </w:rPr>
            </w:pPr>
            <w:r>
              <w:rPr>
                <w:rFonts w:hint="eastAsia" w:ascii="SimHei" w:hAnsi="SimHei" w:eastAsia="SimHei"/>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hover@hust.edu.cn</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SimHei" w:hAnsi="SimHei" w:eastAsia="SimHei"/>
          <w:sz w:val="32"/>
          <w:szCs w:val="32"/>
        </w:rPr>
      </w:pPr>
      <w:bookmarkStart w:id="0" w:name="_Toc134007856"/>
      <w:bookmarkStart w:id="1" w:name="_Toc135229710"/>
      <w:bookmarkStart w:id="2" w:name="_Toc135227306"/>
      <w:bookmarkStart w:id="3" w:name="_Toc266358958"/>
      <w:bookmarkStart w:id="4" w:name="_Toc135227385"/>
      <w:bookmarkStart w:id="5" w:name="_Toc135227598"/>
      <w:bookmarkStart w:id="6" w:name="_Toc135227507"/>
      <w:r>
        <w:rPr>
          <w:rFonts w:hint="eastAsia" w:ascii="SimHei" w:hAnsi="SimHei" w:eastAsia="SimHei"/>
          <w:sz w:val="32"/>
          <w:szCs w:val="32"/>
        </w:rPr>
        <w:t>目   录</w:t>
      </w:r>
      <w:bookmarkEnd w:id="0"/>
      <w:bookmarkEnd w:id="1"/>
      <w:bookmarkEnd w:id="2"/>
      <w:bookmarkEnd w:id="3"/>
      <w:bookmarkEnd w:id="4"/>
      <w:bookmarkEnd w:id="5"/>
      <w:bookmarkEnd w:id="6"/>
      <w:bookmarkStart w:id="7" w:name="_Toc135227508"/>
      <w:bookmarkStart w:id="8" w:name="_Toc134007857"/>
      <w:bookmarkStart w:id="9" w:name="_Toc135227307"/>
      <w:bookmarkStart w:id="10" w:name="_Toc135227386"/>
      <w:bookmarkStart w:id="11" w:name="_Toc135229711"/>
      <w:bookmarkStart w:id="12" w:name="_Toc266358959"/>
    </w:p>
    <w:p>
      <w:pPr>
        <w:pStyle w:val="32"/>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_Toc1419835440 </w:instrText>
      </w:r>
      <w:r>
        <w:fldChar w:fldCharType="separate"/>
      </w:r>
      <w:r>
        <w:rPr>
          <w:rFonts w:hint="eastAsia"/>
        </w:rPr>
        <w:t>1 课程设计概述</w:t>
      </w:r>
      <w:r>
        <w:tab/>
      </w:r>
      <w:r>
        <w:fldChar w:fldCharType="begin"/>
      </w:r>
      <w:r>
        <w:instrText xml:space="preserve"> PAGEREF _Toc1419835440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_Toc1276735232 </w:instrText>
      </w:r>
      <w:r>
        <w:fldChar w:fldCharType="separate"/>
      </w:r>
      <w:r>
        <w:rPr>
          <w:rFonts w:hint="eastAsia"/>
        </w:rPr>
        <w:t>1.1 课设目的</w:t>
      </w:r>
      <w:r>
        <w:tab/>
      </w:r>
      <w:r>
        <w:fldChar w:fldCharType="begin"/>
      </w:r>
      <w:r>
        <w:instrText xml:space="preserve"> PAGEREF _Toc1276735232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_Toc1658707926 </w:instrText>
      </w:r>
      <w:r>
        <w:fldChar w:fldCharType="separate"/>
      </w:r>
      <w:r>
        <w:rPr>
          <w:rFonts w:hint="eastAsia"/>
        </w:rPr>
        <w:t>1.2 设计任务</w:t>
      </w:r>
      <w:r>
        <w:tab/>
      </w:r>
      <w:r>
        <w:fldChar w:fldCharType="begin"/>
      </w:r>
      <w:r>
        <w:instrText xml:space="preserve"> PAGEREF _Toc1658707926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_Toc442882351 </w:instrText>
      </w:r>
      <w:r>
        <w:fldChar w:fldCharType="separate"/>
      </w:r>
      <w:r>
        <w:rPr>
          <w:rFonts w:hint="eastAsia"/>
        </w:rPr>
        <w:t>1.3 设计要求</w:t>
      </w:r>
      <w:r>
        <w:tab/>
      </w:r>
      <w:r>
        <w:fldChar w:fldCharType="begin"/>
      </w:r>
      <w:r>
        <w:instrText xml:space="preserve"> PAGEREF _Toc442882351 </w:instrText>
      </w:r>
      <w:r>
        <w:fldChar w:fldCharType="separate"/>
      </w:r>
      <w:r>
        <w:t>3</w:t>
      </w:r>
      <w:r>
        <w:fldChar w:fldCharType="end"/>
      </w:r>
      <w:r>
        <w:fldChar w:fldCharType="end"/>
      </w:r>
    </w:p>
    <w:p>
      <w:pPr>
        <w:pStyle w:val="33"/>
        <w:tabs>
          <w:tab w:val="right" w:leader="dot" w:pos="8844"/>
        </w:tabs>
      </w:pPr>
      <w:r>
        <w:fldChar w:fldCharType="begin"/>
      </w:r>
      <w:r>
        <w:instrText xml:space="preserve"> HYPERLINK \l _Toc1915194238 </w:instrText>
      </w:r>
      <w:r>
        <w:fldChar w:fldCharType="separate"/>
      </w:r>
      <w:r>
        <w:rPr>
          <w:rFonts w:hint="eastAsia"/>
        </w:rPr>
        <w:t>1.4 技术指标</w:t>
      </w:r>
      <w:r>
        <w:tab/>
      </w:r>
      <w:r>
        <w:fldChar w:fldCharType="begin"/>
      </w:r>
      <w:r>
        <w:instrText xml:space="preserve"> PAGEREF _Toc1915194238 </w:instrText>
      </w:r>
      <w:r>
        <w:fldChar w:fldCharType="separate"/>
      </w:r>
      <w:r>
        <w:t>4</w:t>
      </w:r>
      <w:r>
        <w:fldChar w:fldCharType="end"/>
      </w:r>
      <w:r>
        <w:fldChar w:fldCharType="end"/>
      </w:r>
    </w:p>
    <w:p>
      <w:pPr>
        <w:pStyle w:val="32"/>
        <w:tabs>
          <w:tab w:val="right" w:leader="dot" w:pos="8844"/>
        </w:tabs>
      </w:pPr>
      <w:r>
        <w:fldChar w:fldCharType="begin"/>
      </w:r>
      <w:r>
        <w:instrText xml:space="preserve"> HYPERLINK \l _Toc665735097 </w:instrText>
      </w:r>
      <w:r>
        <w:fldChar w:fldCharType="separate"/>
      </w:r>
      <w:r>
        <w:rPr>
          <w:rFonts w:hint="eastAsia"/>
        </w:rPr>
        <w:t>2 总体方案设计</w:t>
      </w:r>
      <w:r>
        <w:tab/>
      </w:r>
      <w:r>
        <w:fldChar w:fldCharType="begin"/>
      </w:r>
      <w:r>
        <w:instrText xml:space="preserve"> PAGEREF _Toc665735097 </w:instrText>
      </w:r>
      <w:r>
        <w:fldChar w:fldCharType="separate"/>
      </w:r>
      <w:r>
        <w:t>6</w:t>
      </w:r>
      <w:r>
        <w:fldChar w:fldCharType="end"/>
      </w:r>
      <w:r>
        <w:fldChar w:fldCharType="end"/>
      </w:r>
    </w:p>
    <w:p>
      <w:pPr>
        <w:pStyle w:val="33"/>
        <w:tabs>
          <w:tab w:val="right" w:leader="dot" w:pos="8844"/>
        </w:tabs>
      </w:pPr>
      <w:r>
        <w:fldChar w:fldCharType="begin"/>
      </w:r>
      <w:r>
        <w:instrText xml:space="preserve"> HYPERLINK \l _Toc1373767325 </w:instrText>
      </w:r>
      <w:r>
        <w:fldChar w:fldCharType="separate"/>
      </w:r>
      <w:r>
        <w:rPr>
          <w:rFonts w:hint="eastAsia"/>
        </w:rPr>
        <w:t>2.1 单周期CPU设计</w:t>
      </w:r>
      <w:r>
        <w:tab/>
      </w:r>
      <w:r>
        <w:fldChar w:fldCharType="begin"/>
      </w:r>
      <w:r>
        <w:instrText xml:space="preserve"> PAGEREF _Toc1373767325 </w:instrText>
      </w:r>
      <w:r>
        <w:fldChar w:fldCharType="separate"/>
      </w:r>
      <w:r>
        <w:t>6</w:t>
      </w:r>
      <w:r>
        <w:fldChar w:fldCharType="end"/>
      </w:r>
      <w:r>
        <w:fldChar w:fldCharType="end"/>
      </w:r>
    </w:p>
    <w:p>
      <w:pPr>
        <w:pStyle w:val="33"/>
        <w:tabs>
          <w:tab w:val="right" w:leader="dot" w:pos="8844"/>
        </w:tabs>
      </w:pPr>
      <w:r>
        <w:fldChar w:fldCharType="begin"/>
      </w:r>
      <w:r>
        <w:instrText xml:space="preserve"> HYPERLINK \l _Toc794910060 </w:instrText>
      </w:r>
      <w:r>
        <w:fldChar w:fldCharType="separate"/>
      </w:r>
      <w:r>
        <w:rPr>
          <w:rFonts w:hint="eastAsia"/>
        </w:rPr>
        <w:t>2.2 中断机制设计</w:t>
      </w:r>
      <w:r>
        <w:tab/>
      </w:r>
      <w:r>
        <w:fldChar w:fldCharType="begin"/>
      </w:r>
      <w:r>
        <w:instrText xml:space="preserve"> PAGEREF _Toc794910060 </w:instrText>
      </w:r>
      <w:r>
        <w:fldChar w:fldCharType="separate"/>
      </w:r>
      <w:r>
        <w:t>13</w:t>
      </w:r>
      <w:r>
        <w:fldChar w:fldCharType="end"/>
      </w:r>
      <w:r>
        <w:fldChar w:fldCharType="end"/>
      </w:r>
    </w:p>
    <w:p>
      <w:pPr>
        <w:pStyle w:val="33"/>
        <w:tabs>
          <w:tab w:val="right" w:leader="dot" w:pos="8844"/>
        </w:tabs>
      </w:pPr>
      <w:r>
        <w:fldChar w:fldCharType="begin"/>
      </w:r>
      <w:r>
        <w:instrText xml:space="preserve"> HYPERLINK \l _Toc163324388 </w:instrText>
      </w:r>
      <w:r>
        <w:fldChar w:fldCharType="separate"/>
      </w:r>
      <w:r>
        <w:rPr>
          <w:rFonts w:hint="eastAsia"/>
        </w:rPr>
        <w:t>2.3 流水CPU设计</w:t>
      </w:r>
      <w:r>
        <w:tab/>
      </w:r>
      <w:r>
        <w:fldChar w:fldCharType="begin"/>
      </w:r>
      <w:r>
        <w:instrText xml:space="preserve"> PAGEREF _Toc163324388 </w:instrText>
      </w:r>
      <w:r>
        <w:fldChar w:fldCharType="separate"/>
      </w:r>
      <w:r>
        <w:t>14</w:t>
      </w:r>
      <w:r>
        <w:fldChar w:fldCharType="end"/>
      </w:r>
      <w:r>
        <w:fldChar w:fldCharType="end"/>
      </w:r>
    </w:p>
    <w:p>
      <w:pPr>
        <w:pStyle w:val="33"/>
        <w:tabs>
          <w:tab w:val="right" w:leader="dot" w:pos="8844"/>
        </w:tabs>
      </w:pPr>
      <w:r>
        <w:fldChar w:fldCharType="begin"/>
      </w:r>
      <w:r>
        <w:instrText xml:space="preserve"> HYPERLINK \l _Toc1766294944 </w:instrText>
      </w:r>
      <w:r>
        <w:fldChar w:fldCharType="separate"/>
      </w:r>
      <w:r>
        <w:rPr>
          <w:rFonts w:hint="eastAsia"/>
        </w:rPr>
        <w:t>2.4 气泡</w:t>
      </w:r>
      <w:r>
        <w:t>式</w:t>
      </w:r>
      <w:r>
        <w:rPr>
          <w:rFonts w:hint="eastAsia"/>
        </w:rPr>
        <w:t>流水线设计</w:t>
      </w:r>
      <w:r>
        <w:tab/>
      </w:r>
      <w:r>
        <w:fldChar w:fldCharType="begin"/>
      </w:r>
      <w:r>
        <w:instrText xml:space="preserve"> PAGEREF _Toc1766294944 </w:instrText>
      </w:r>
      <w:r>
        <w:fldChar w:fldCharType="separate"/>
      </w:r>
      <w:r>
        <w:t>16</w:t>
      </w:r>
      <w:r>
        <w:fldChar w:fldCharType="end"/>
      </w:r>
      <w:r>
        <w:fldChar w:fldCharType="end"/>
      </w:r>
    </w:p>
    <w:p>
      <w:pPr>
        <w:pStyle w:val="33"/>
        <w:tabs>
          <w:tab w:val="right" w:leader="dot" w:pos="8844"/>
        </w:tabs>
      </w:pPr>
      <w:r>
        <w:fldChar w:fldCharType="begin"/>
      </w:r>
      <w:r>
        <w:instrText xml:space="preserve"> HYPERLINK \l _Toc1239575468 </w:instrText>
      </w:r>
      <w:r>
        <w:fldChar w:fldCharType="separate"/>
      </w:r>
      <w:r>
        <w:rPr>
          <w:rFonts w:hint="eastAsia"/>
        </w:rPr>
        <w:t xml:space="preserve">2.5 </w:t>
      </w:r>
      <w:r>
        <w:rPr>
          <w:rFonts w:hint="default"/>
        </w:rPr>
        <w:t>重定向</w:t>
      </w:r>
      <w:r>
        <w:rPr>
          <w:rFonts w:hint="eastAsia"/>
        </w:rPr>
        <w:t>流水线设计</w:t>
      </w:r>
      <w:r>
        <w:tab/>
      </w:r>
      <w:r>
        <w:fldChar w:fldCharType="begin"/>
      </w:r>
      <w:r>
        <w:instrText xml:space="preserve"> PAGEREF _Toc1239575468 </w:instrText>
      </w:r>
      <w:r>
        <w:fldChar w:fldCharType="separate"/>
      </w:r>
      <w:r>
        <w:t>17</w:t>
      </w:r>
      <w:r>
        <w:fldChar w:fldCharType="end"/>
      </w:r>
      <w:r>
        <w:fldChar w:fldCharType="end"/>
      </w:r>
    </w:p>
    <w:p>
      <w:pPr>
        <w:pStyle w:val="33"/>
        <w:tabs>
          <w:tab w:val="right" w:leader="dot" w:pos="8844"/>
        </w:tabs>
      </w:pPr>
      <w:r>
        <w:fldChar w:fldCharType="begin"/>
      </w:r>
      <w:r>
        <w:instrText xml:space="preserve"> HYPERLINK \l _Toc563112387 </w:instrText>
      </w:r>
      <w:r>
        <w:fldChar w:fldCharType="separate"/>
      </w:r>
      <w:r>
        <w:rPr>
          <w:rFonts w:hint="eastAsia"/>
        </w:rPr>
        <w:t>2.6 动态分支预测机制</w:t>
      </w:r>
      <w:r>
        <w:tab/>
      </w:r>
      <w:r>
        <w:fldChar w:fldCharType="begin"/>
      </w:r>
      <w:r>
        <w:instrText xml:space="preserve"> PAGEREF _Toc563112387 </w:instrText>
      </w:r>
      <w:r>
        <w:fldChar w:fldCharType="separate"/>
      </w:r>
      <w:r>
        <w:t>18</w:t>
      </w:r>
      <w:r>
        <w:fldChar w:fldCharType="end"/>
      </w:r>
      <w:r>
        <w:fldChar w:fldCharType="end"/>
      </w:r>
    </w:p>
    <w:p>
      <w:pPr>
        <w:pStyle w:val="32"/>
        <w:tabs>
          <w:tab w:val="right" w:leader="dot" w:pos="8844"/>
        </w:tabs>
      </w:pPr>
      <w:r>
        <w:fldChar w:fldCharType="begin"/>
      </w:r>
      <w:r>
        <w:instrText xml:space="preserve"> HYPERLINK \l _Toc1689828398 </w:instrText>
      </w:r>
      <w:r>
        <w:fldChar w:fldCharType="separate"/>
      </w:r>
      <w:r>
        <w:rPr>
          <w:rFonts w:hint="eastAsia"/>
        </w:rPr>
        <w:t>3 详细设计与实现</w:t>
      </w:r>
      <w:r>
        <w:tab/>
      </w:r>
      <w:r>
        <w:fldChar w:fldCharType="begin"/>
      </w:r>
      <w:r>
        <w:instrText xml:space="preserve"> PAGEREF _Toc1689828398 </w:instrText>
      </w:r>
      <w:r>
        <w:fldChar w:fldCharType="separate"/>
      </w:r>
      <w:r>
        <w:t>20</w:t>
      </w:r>
      <w:r>
        <w:fldChar w:fldCharType="end"/>
      </w:r>
      <w:r>
        <w:fldChar w:fldCharType="end"/>
      </w:r>
    </w:p>
    <w:p>
      <w:pPr>
        <w:pStyle w:val="33"/>
        <w:tabs>
          <w:tab w:val="right" w:leader="dot" w:pos="8844"/>
        </w:tabs>
      </w:pPr>
      <w:r>
        <w:fldChar w:fldCharType="begin"/>
      </w:r>
      <w:r>
        <w:instrText xml:space="preserve"> HYPERLINK \l _Toc1629443942 </w:instrText>
      </w:r>
      <w:r>
        <w:fldChar w:fldCharType="separate"/>
      </w:r>
      <w:r>
        <w:rPr>
          <w:rFonts w:hint="eastAsia"/>
        </w:rPr>
        <w:t>3.1 单周期CPU 实现</w:t>
      </w:r>
      <w:r>
        <w:tab/>
      </w:r>
      <w:r>
        <w:fldChar w:fldCharType="begin"/>
      </w:r>
      <w:r>
        <w:instrText xml:space="preserve"> PAGEREF _Toc1629443942 </w:instrText>
      </w:r>
      <w:r>
        <w:fldChar w:fldCharType="separate"/>
      </w:r>
      <w:r>
        <w:t>20</w:t>
      </w:r>
      <w:r>
        <w:fldChar w:fldCharType="end"/>
      </w:r>
      <w:r>
        <w:fldChar w:fldCharType="end"/>
      </w:r>
    </w:p>
    <w:p>
      <w:pPr>
        <w:pStyle w:val="33"/>
        <w:tabs>
          <w:tab w:val="right" w:leader="dot" w:pos="8844"/>
        </w:tabs>
      </w:pPr>
      <w:r>
        <w:fldChar w:fldCharType="begin"/>
      </w:r>
      <w:r>
        <w:instrText xml:space="preserve"> HYPERLINK \l _Toc990504603 </w:instrText>
      </w:r>
      <w:r>
        <w:fldChar w:fldCharType="separate"/>
      </w:r>
      <w:r>
        <w:rPr>
          <w:rFonts w:hint="eastAsia"/>
        </w:rPr>
        <w:t>3.2 中断机制实现</w:t>
      </w:r>
      <w:r>
        <w:tab/>
      </w:r>
      <w:r>
        <w:fldChar w:fldCharType="begin"/>
      </w:r>
      <w:r>
        <w:instrText xml:space="preserve"> PAGEREF _Toc990504603 </w:instrText>
      </w:r>
      <w:r>
        <w:fldChar w:fldCharType="separate"/>
      </w:r>
      <w:r>
        <w:t>27</w:t>
      </w:r>
      <w:r>
        <w:fldChar w:fldCharType="end"/>
      </w:r>
      <w:r>
        <w:fldChar w:fldCharType="end"/>
      </w:r>
    </w:p>
    <w:p>
      <w:pPr>
        <w:pStyle w:val="33"/>
        <w:tabs>
          <w:tab w:val="right" w:leader="dot" w:pos="8844"/>
        </w:tabs>
      </w:pPr>
      <w:r>
        <w:fldChar w:fldCharType="begin"/>
      </w:r>
      <w:r>
        <w:instrText xml:space="preserve"> HYPERLINK \l _Toc1765536357 </w:instrText>
      </w:r>
      <w:r>
        <w:fldChar w:fldCharType="separate"/>
      </w:r>
      <w:r>
        <w:rPr>
          <w:rFonts w:hint="eastAsia"/>
        </w:rPr>
        <w:t>3.3 流水CPU实现</w:t>
      </w:r>
      <w:r>
        <w:tab/>
      </w:r>
      <w:r>
        <w:fldChar w:fldCharType="begin"/>
      </w:r>
      <w:r>
        <w:instrText xml:space="preserve"> PAGEREF _Toc1765536357 </w:instrText>
      </w:r>
      <w:r>
        <w:fldChar w:fldCharType="separate"/>
      </w:r>
      <w:r>
        <w:t>30</w:t>
      </w:r>
      <w:r>
        <w:fldChar w:fldCharType="end"/>
      </w:r>
      <w:r>
        <w:fldChar w:fldCharType="end"/>
      </w:r>
    </w:p>
    <w:p>
      <w:pPr>
        <w:pStyle w:val="33"/>
        <w:tabs>
          <w:tab w:val="right" w:leader="dot" w:pos="8844"/>
        </w:tabs>
      </w:pPr>
      <w:r>
        <w:fldChar w:fldCharType="begin"/>
      </w:r>
      <w:r>
        <w:instrText xml:space="preserve"> HYPERLINK \l _Toc1390593244 </w:instrText>
      </w:r>
      <w:r>
        <w:fldChar w:fldCharType="separate"/>
      </w:r>
      <w:r>
        <w:rPr>
          <w:rFonts w:hint="eastAsia"/>
        </w:rPr>
        <w:t>3.4 气泡</w:t>
      </w:r>
      <w:r>
        <w:t>式</w:t>
      </w:r>
      <w:r>
        <w:rPr>
          <w:rFonts w:hint="eastAsia"/>
        </w:rPr>
        <w:t>流水线实现</w:t>
      </w:r>
      <w:r>
        <w:tab/>
      </w:r>
      <w:r>
        <w:fldChar w:fldCharType="begin"/>
      </w:r>
      <w:r>
        <w:instrText xml:space="preserve"> PAGEREF _Toc1390593244 </w:instrText>
      </w:r>
      <w:r>
        <w:fldChar w:fldCharType="separate"/>
      </w:r>
      <w:r>
        <w:t>31</w:t>
      </w:r>
      <w:r>
        <w:fldChar w:fldCharType="end"/>
      </w:r>
      <w:r>
        <w:fldChar w:fldCharType="end"/>
      </w:r>
    </w:p>
    <w:p>
      <w:pPr>
        <w:pStyle w:val="33"/>
        <w:tabs>
          <w:tab w:val="right" w:leader="dot" w:pos="8844"/>
        </w:tabs>
      </w:pPr>
      <w:r>
        <w:fldChar w:fldCharType="begin"/>
      </w:r>
      <w:r>
        <w:instrText xml:space="preserve"> HYPERLINK \l _Toc1710048906 </w:instrText>
      </w:r>
      <w:r>
        <w:fldChar w:fldCharType="separate"/>
      </w:r>
      <w:r>
        <w:rPr>
          <w:rFonts w:hint="eastAsia"/>
        </w:rPr>
        <w:t xml:space="preserve">3.5 </w:t>
      </w:r>
      <w:r>
        <w:rPr>
          <w:rFonts w:hint="default"/>
        </w:rPr>
        <w:t>重定向</w:t>
      </w:r>
      <w:r>
        <w:rPr>
          <w:rFonts w:hint="eastAsia"/>
        </w:rPr>
        <w:t>流水线实现</w:t>
      </w:r>
      <w:r>
        <w:tab/>
      </w:r>
      <w:r>
        <w:fldChar w:fldCharType="begin"/>
      </w:r>
      <w:r>
        <w:instrText xml:space="preserve"> PAGEREF _Toc1710048906 </w:instrText>
      </w:r>
      <w:r>
        <w:fldChar w:fldCharType="separate"/>
      </w:r>
      <w:r>
        <w:t>32</w:t>
      </w:r>
      <w:r>
        <w:fldChar w:fldCharType="end"/>
      </w:r>
      <w:r>
        <w:fldChar w:fldCharType="end"/>
      </w:r>
    </w:p>
    <w:p>
      <w:pPr>
        <w:pStyle w:val="33"/>
        <w:tabs>
          <w:tab w:val="right" w:leader="dot" w:pos="8844"/>
        </w:tabs>
      </w:pPr>
      <w:r>
        <w:fldChar w:fldCharType="begin"/>
      </w:r>
      <w:r>
        <w:instrText xml:space="preserve"> HYPERLINK \l _Toc5475808 </w:instrText>
      </w:r>
      <w:r>
        <w:fldChar w:fldCharType="separate"/>
      </w:r>
      <w:r>
        <w:rPr>
          <w:rFonts w:hint="eastAsia"/>
        </w:rPr>
        <w:t>3.6 动态分支预测机制实现</w:t>
      </w:r>
      <w:r>
        <w:tab/>
      </w:r>
      <w:r>
        <w:fldChar w:fldCharType="begin"/>
      </w:r>
      <w:r>
        <w:instrText xml:space="preserve"> PAGEREF _Toc5475808 </w:instrText>
      </w:r>
      <w:r>
        <w:fldChar w:fldCharType="separate"/>
      </w:r>
      <w:r>
        <w:t>35</w:t>
      </w:r>
      <w:r>
        <w:fldChar w:fldCharType="end"/>
      </w:r>
      <w:r>
        <w:fldChar w:fldCharType="end"/>
      </w:r>
    </w:p>
    <w:p>
      <w:pPr>
        <w:pStyle w:val="32"/>
        <w:tabs>
          <w:tab w:val="right" w:leader="dot" w:pos="8844"/>
        </w:tabs>
      </w:pPr>
      <w:r>
        <w:fldChar w:fldCharType="begin"/>
      </w:r>
      <w:r>
        <w:instrText xml:space="preserve"> HYPERLINK \l _Toc298159300 </w:instrText>
      </w:r>
      <w:r>
        <w:fldChar w:fldCharType="separate"/>
      </w:r>
      <w:r>
        <w:rPr>
          <w:rFonts w:hint="eastAsia"/>
        </w:rPr>
        <w:t>4 实验过程与调试</w:t>
      </w:r>
      <w:r>
        <w:tab/>
      </w:r>
      <w:r>
        <w:fldChar w:fldCharType="begin"/>
      </w:r>
      <w:r>
        <w:instrText xml:space="preserve"> PAGEREF _Toc298159300 </w:instrText>
      </w:r>
      <w:r>
        <w:fldChar w:fldCharType="separate"/>
      </w:r>
      <w:r>
        <w:t>38</w:t>
      </w:r>
      <w:r>
        <w:fldChar w:fldCharType="end"/>
      </w:r>
      <w:r>
        <w:fldChar w:fldCharType="end"/>
      </w:r>
    </w:p>
    <w:p>
      <w:pPr>
        <w:pStyle w:val="33"/>
        <w:tabs>
          <w:tab w:val="right" w:leader="dot" w:pos="8844"/>
        </w:tabs>
      </w:pPr>
      <w:r>
        <w:fldChar w:fldCharType="begin"/>
      </w:r>
      <w:r>
        <w:instrText xml:space="preserve"> HYPERLINK \l _Toc1867886516 </w:instrText>
      </w:r>
      <w:r>
        <w:fldChar w:fldCharType="separate"/>
      </w:r>
      <w:r>
        <w:rPr>
          <w:rFonts w:hint="eastAsia"/>
        </w:rPr>
        <w:t>4.1 测试用例和功能测试</w:t>
      </w:r>
      <w:r>
        <w:tab/>
      </w:r>
      <w:r>
        <w:fldChar w:fldCharType="begin"/>
      </w:r>
      <w:r>
        <w:instrText xml:space="preserve"> PAGEREF _Toc1867886516 </w:instrText>
      </w:r>
      <w:r>
        <w:fldChar w:fldCharType="separate"/>
      </w:r>
      <w:r>
        <w:t>38</w:t>
      </w:r>
      <w:r>
        <w:fldChar w:fldCharType="end"/>
      </w:r>
      <w:r>
        <w:fldChar w:fldCharType="end"/>
      </w:r>
    </w:p>
    <w:p>
      <w:pPr>
        <w:pStyle w:val="33"/>
        <w:tabs>
          <w:tab w:val="right" w:leader="dot" w:pos="8844"/>
        </w:tabs>
      </w:pPr>
      <w:r>
        <w:fldChar w:fldCharType="begin"/>
      </w:r>
      <w:r>
        <w:instrText xml:space="preserve"> HYPERLINK \l _Toc174488130 </w:instrText>
      </w:r>
      <w:r>
        <w:fldChar w:fldCharType="separate"/>
      </w:r>
      <w:r>
        <w:rPr>
          <w:rFonts w:hint="eastAsia"/>
        </w:rPr>
        <w:t>4.2 性能分析</w:t>
      </w:r>
      <w:r>
        <w:tab/>
      </w:r>
      <w:r>
        <w:fldChar w:fldCharType="begin"/>
      </w:r>
      <w:r>
        <w:instrText xml:space="preserve"> PAGEREF _Toc174488130 </w:instrText>
      </w:r>
      <w:r>
        <w:fldChar w:fldCharType="separate"/>
      </w:r>
      <w:r>
        <w:t>41</w:t>
      </w:r>
      <w:r>
        <w:fldChar w:fldCharType="end"/>
      </w:r>
      <w:r>
        <w:fldChar w:fldCharType="end"/>
      </w:r>
    </w:p>
    <w:p>
      <w:pPr>
        <w:pStyle w:val="33"/>
        <w:tabs>
          <w:tab w:val="right" w:leader="dot" w:pos="8844"/>
        </w:tabs>
      </w:pPr>
      <w:r>
        <w:fldChar w:fldCharType="begin"/>
      </w:r>
      <w:r>
        <w:instrText xml:space="preserve"> HYPERLINK \l _Toc1334913932 </w:instrText>
      </w:r>
      <w:r>
        <w:fldChar w:fldCharType="separate"/>
      </w:r>
      <w:r>
        <w:rPr>
          <w:rFonts w:hint="eastAsia"/>
        </w:rPr>
        <w:t>4.3 主要故障与调试</w:t>
      </w:r>
      <w:r>
        <w:tab/>
      </w:r>
      <w:r>
        <w:fldChar w:fldCharType="begin"/>
      </w:r>
      <w:r>
        <w:instrText xml:space="preserve"> PAGEREF _Toc1334913932 </w:instrText>
      </w:r>
      <w:r>
        <w:fldChar w:fldCharType="separate"/>
      </w:r>
      <w:r>
        <w:t>43</w:t>
      </w:r>
      <w:r>
        <w:fldChar w:fldCharType="end"/>
      </w:r>
      <w:r>
        <w:fldChar w:fldCharType="end"/>
      </w:r>
    </w:p>
    <w:p>
      <w:pPr>
        <w:pStyle w:val="33"/>
        <w:tabs>
          <w:tab w:val="right" w:leader="dot" w:pos="8844"/>
        </w:tabs>
      </w:pPr>
      <w:r>
        <w:fldChar w:fldCharType="begin"/>
      </w:r>
      <w:r>
        <w:instrText xml:space="preserve"> HYPERLINK \l _Toc1507351371 </w:instrText>
      </w:r>
      <w:r>
        <w:fldChar w:fldCharType="separate"/>
      </w:r>
      <w:r>
        <w:rPr>
          <w:rFonts w:hint="eastAsia"/>
        </w:rPr>
        <w:t>4.4 实验进度</w:t>
      </w:r>
      <w:r>
        <w:tab/>
      </w:r>
      <w:r>
        <w:fldChar w:fldCharType="begin"/>
      </w:r>
      <w:r>
        <w:instrText xml:space="preserve"> PAGEREF _Toc1507351371 </w:instrText>
      </w:r>
      <w:r>
        <w:fldChar w:fldCharType="separate"/>
      </w:r>
      <w:r>
        <w:t>45</w:t>
      </w:r>
      <w:r>
        <w:fldChar w:fldCharType="end"/>
      </w:r>
      <w:r>
        <w:fldChar w:fldCharType="end"/>
      </w:r>
    </w:p>
    <w:p>
      <w:pPr>
        <w:pStyle w:val="32"/>
        <w:tabs>
          <w:tab w:val="right" w:leader="dot" w:pos="8844"/>
        </w:tabs>
      </w:pPr>
      <w:r>
        <w:fldChar w:fldCharType="begin"/>
      </w:r>
      <w:r>
        <w:instrText xml:space="preserve"> HYPERLINK \l _Toc1582725216 </w:instrText>
      </w:r>
      <w:r>
        <w:fldChar w:fldCharType="separate"/>
      </w:r>
      <w:r>
        <w:rPr>
          <w:rFonts w:hint="eastAsia"/>
        </w:rPr>
        <w:t>5 设计总结与心得</w:t>
      </w:r>
      <w:r>
        <w:tab/>
      </w:r>
      <w:r>
        <w:fldChar w:fldCharType="begin"/>
      </w:r>
      <w:r>
        <w:instrText xml:space="preserve"> PAGEREF _Toc1582725216 </w:instrText>
      </w:r>
      <w:r>
        <w:fldChar w:fldCharType="separate"/>
      </w:r>
      <w:r>
        <w:t>47</w:t>
      </w:r>
      <w:r>
        <w:fldChar w:fldCharType="end"/>
      </w:r>
      <w:r>
        <w:fldChar w:fldCharType="end"/>
      </w:r>
    </w:p>
    <w:p>
      <w:pPr>
        <w:pStyle w:val="33"/>
        <w:tabs>
          <w:tab w:val="right" w:leader="dot" w:pos="8844"/>
        </w:tabs>
      </w:pPr>
      <w:r>
        <w:fldChar w:fldCharType="begin"/>
      </w:r>
      <w:r>
        <w:instrText xml:space="preserve"> HYPERLINK \l _Toc1882617854 </w:instrText>
      </w:r>
      <w:r>
        <w:fldChar w:fldCharType="separate"/>
      </w:r>
      <w:r>
        <w:rPr>
          <w:rFonts w:hint="eastAsia"/>
        </w:rPr>
        <w:t>5.1 课设总结</w:t>
      </w:r>
      <w:r>
        <w:tab/>
      </w:r>
      <w:r>
        <w:fldChar w:fldCharType="begin"/>
      </w:r>
      <w:r>
        <w:instrText xml:space="preserve"> PAGEREF _Toc1882617854 </w:instrText>
      </w:r>
      <w:r>
        <w:fldChar w:fldCharType="separate"/>
      </w:r>
      <w:r>
        <w:t>47</w:t>
      </w:r>
      <w:r>
        <w:fldChar w:fldCharType="end"/>
      </w:r>
      <w:r>
        <w:fldChar w:fldCharType="end"/>
      </w:r>
    </w:p>
    <w:p>
      <w:pPr>
        <w:pStyle w:val="33"/>
        <w:tabs>
          <w:tab w:val="right" w:leader="dot" w:pos="8844"/>
        </w:tabs>
      </w:pPr>
      <w:r>
        <w:fldChar w:fldCharType="begin"/>
      </w:r>
      <w:r>
        <w:instrText xml:space="preserve"> HYPERLINK \l _Toc184595846 </w:instrText>
      </w:r>
      <w:r>
        <w:fldChar w:fldCharType="separate"/>
      </w:r>
      <w:r>
        <w:rPr>
          <w:rFonts w:hint="eastAsia"/>
        </w:rPr>
        <w:t>5.2 课设心得</w:t>
      </w:r>
      <w:r>
        <w:tab/>
      </w:r>
      <w:r>
        <w:fldChar w:fldCharType="begin"/>
      </w:r>
      <w:r>
        <w:instrText xml:space="preserve"> PAGEREF _Toc184595846 </w:instrText>
      </w:r>
      <w:r>
        <w:fldChar w:fldCharType="separate"/>
      </w:r>
      <w:r>
        <w:t>47</w:t>
      </w:r>
      <w:r>
        <w:fldChar w:fldCharType="end"/>
      </w:r>
      <w:r>
        <w:fldChar w:fldCharType="end"/>
      </w:r>
    </w:p>
    <w:p>
      <w:pPr>
        <w:pStyle w:val="32"/>
        <w:tabs>
          <w:tab w:val="right" w:leader="dot" w:pos="8844"/>
        </w:tabs>
      </w:pPr>
      <w:r>
        <w:fldChar w:fldCharType="begin"/>
      </w:r>
      <w:r>
        <w:instrText xml:space="preserve"> HYPERLINK \l _Toc1366694500 </w:instrText>
      </w:r>
      <w:r>
        <w:fldChar w:fldCharType="separate"/>
      </w:r>
      <w:r>
        <w:rPr>
          <w:rFonts w:hint="eastAsia"/>
        </w:rPr>
        <w:t>参考文献</w:t>
      </w:r>
      <w:r>
        <w:tab/>
      </w:r>
      <w:r>
        <w:fldChar w:fldCharType="begin"/>
      </w:r>
      <w:r>
        <w:instrText xml:space="preserve"> PAGEREF _Toc1366694500 </w:instrText>
      </w:r>
      <w:r>
        <w:fldChar w:fldCharType="separate"/>
      </w:r>
      <w:r>
        <w:t>49</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1419835440"/>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1276735232"/>
      <w:r>
        <w:rPr>
          <w:rFonts w:hint="eastAsia"/>
        </w:rPr>
        <w:t>课设目的</w:t>
      </w:r>
      <w:bookmarkEnd w:id="14"/>
    </w:p>
    <w:p>
      <w:pPr>
        <w:spacing w:line="360" w:lineRule="atLeast"/>
        <w:ind w:right="26" w:rightChars="11" w:firstLine="480" w:firstLineChars="200"/>
        <w:rPr>
          <w:rFonts w:ascii="SimSun" w:hAnsi="SimSun"/>
          <w:color w:val="000000"/>
        </w:rPr>
      </w:pPr>
      <w:bookmarkStart w:id="15" w:name="_Toc135227308"/>
      <w:bookmarkStart w:id="16" w:name="_Toc134007858"/>
      <w:bookmarkStart w:id="17" w:name="_Toc135227387"/>
      <w:bookmarkStart w:id="18" w:name="_Toc266358960"/>
      <w:bookmarkStart w:id="19" w:name="_Toc135227509"/>
      <w:r>
        <w:rPr>
          <w:rFonts w:hint="eastAsia" w:ascii="SimSun" w:hAnsi="SimSun"/>
        </w:rPr>
        <w:t>计</w:t>
      </w:r>
      <w:r>
        <w:rPr>
          <w:rFonts w:hint="eastAsia" w:ascii="SimSun" w:hAnsi="SimSun"/>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SimSun" w:hAnsi="SimSun"/>
          <w:color w:val="000000"/>
        </w:rPr>
      </w:pPr>
      <w:r>
        <w:rPr>
          <w:rFonts w:hint="eastAsia" w:ascii="SimSun" w:hAnsi="SimSun"/>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1658707926"/>
      <w:r>
        <w:rPr>
          <w:rFonts w:hint="eastAsia"/>
        </w:rPr>
        <w:t>设计任务</w:t>
      </w:r>
      <w:bookmarkEnd w:id="15"/>
      <w:bookmarkEnd w:id="16"/>
      <w:bookmarkEnd w:id="17"/>
      <w:bookmarkEnd w:id="18"/>
      <w:bookmarkEnd w:id="19"/>
      <w:bookmarkEnd w:id="20"/>
    </w:p>
    <w:p>
      <w:pPr>
        <w:spacing w:line="360" w:lineRule="atLeast"/>
        <w:ind w:right="26" w:rightChars="11" w:firstLine="480" w:firstLineChars="200"/>
        <w:rPr>
          <w:rFonts w:ascii="SimSun" w:hAnsi="SimSun"/>
        </w:rPr>
      </w:pPr>
      <w:r>
        <w:rPr>
          <w:rFonts w:hint="eastAsia" w:ascii="SimSun" w:hAnsi="SimSun"/>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442882351"/>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1915194238"/>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1</w:t>
      </w:r>
      <w:r>
        <w:fldChar w:fldCharType="end"/>
      </w:r>
      <w:r>
        <w:t>.</w:t>
      </w:r>
      <w:r>
        <w:rPr>
          <w:rFonts w:hint="eastAsia"/>
        </w:rPr>
        <w:t>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9"/>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8"/>
        <w:tblW w:w="8648" w:type="dxa"/>
        <w:jc w:val="center"/>
        <w:tblInd w:w="0" w:type="dxa"/>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
      <w:tblGrid>
        <w:gridCol w:w="567"/>
        <w:gridCol w:w="2693"/>
        <w:gridCol w:w="2694"/>
        <w:gridCol w:w="2694"/>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SimSun" w:hAnsi="SimSun" w:cs="SimSun"/>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PrEx>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PrEx>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PrEx>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PrEx>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PrEx>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PrEx>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rPr>
                <w:sz w:val="21"/>
              </w:rPr>
            </w:pPr>
            <w:r>
              <w:rPr>
                <w:rFonts w:hint="eastAsia"/>
                <w:sz w:val="21"/>
              </w:rPr>
              <w:t>异常返回，选做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sz w:val="21"/>
              </w:rPr>
            </w:pPr>
            <w:r>
              <w:rPr>
                <w:rFonts w:hint="default"/>
                <w:sz w:val="21"/>
              </w:rPr>
              <w:t>SRLV</w:t>
            </w:r>
          </w:p>
        </w:tc>
        <w:tc>
          <w:tcPr>
            <w:tcW w:w="2694" w:type="dxa"/>
            <w:shd w:val="clear" w:color="000000" w:fill="FFFFFF"/>
          </w:tcPr>
          <w:p>
            <w:pPr>
              <w:jc w:val="center"/>
              <w:rPr>
                <w:sz w:val="21"/>
              </w:rPr>
            </w:pPr>
            <w:r>
              <w:rPr>
                <w:rFonts w:hint="eastAsia"/>
                <w:sz w:val="21"/>
              </w:rPr>
              <w:t>逻辑可变右移</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sz w:val="21"/>
              </w:rPr>
            </w:pPr>
            <w:r>
              <w:rPr>
                <w:rFonts w:hint="default"/>
                <w:sz w:val="21"/>
              </w:rPr>
              <w:t>XORI</w:t>
            </w:r>
          </w:p>
        </w:tc>
        <w:tc>
          <w:tcPr>
            <w:tcW w:w="2694" w:type="dxa"/>
            <w:shd w:val="clear" w:color="000000" w:fill="FFFFFF"/>
          </w:tcPr>
          <w:p>
            <w:pPr>
              <w:jc w:val="center"/>
              <w:rPr>
                <w:sz w:val="21"/>
              </w:rPr>
            </w:pPr>
            <w:r>
              <w:rPr>
                <w:sz w:val="21"/>
              </w:rPr>
              <w:t>立即数</w:t>
            </w:r>
            <w:r>
              <w:rPr>
                <w:rFonts w:hint="eastAsia"/>
                <w:sz w:val="21"/>
              </w:rPr>
              <w:t>异或</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sz w:val="21"/>
              </w:rPr>
            </w:pPr>
            <w:r>
              <w:rPr>
                <w:rFonts w:hint="default"/>
                <w:sz w:val="21"/>
              </w:rPr>
              <w:t>SH</w:t>
            </w:r>
          </w:p>
        </w:tc>
        <w:tc>
          <w:tcPr>
            <w:tcW w:w="2694" w:type="dxa"/>
            <w:shd w:val="clear" w:color="000000" w:fill="FFFFFF"/>
          </w:tcPr>
          <w:p>
            <w:pPr>
              <w:jc w:val="center"/>
              <w:rPr>
                <w:sz w:val="21"/>
              </w:rPr>
            </w:pPr>
            <w:r>
              <w:rPr>
                <w:sz w:val="21"/>
              </w:rPr>
              <w:t>半字存</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sz w:val="21"/>
              </w:rPr>
            </w:pPr>
            <w:r>
              <w:rPr>
                <w:rFonts w:hint="default"/>
                <w:sz w:val="21"/>
              </w:rPr>
              <w:t>BLEZ</w:t>
            </w:r>
          </w:p>
        </w:tc>
        <w:tc>
          <w:tcPr>
            <w:tcW w:w="2694" w:type="dxa"/>
            <w:shd w:val="clear" w:color="000000" w:fill="FFFFFF"/>
          </w:tcPr>
          <w:p>
            <w:pPr>
              <w:jc w:val="center"/>
              <w:rPr>
                <w:sz w:val="21"/>
              </w:rPr>
            </w:pPr>
            <w:r>
              <w:rPr>
                <w:rFonts w:hint="eastAsia"/>
                <w:sz w:val="21"/>
              </w:rPr>
              <w:t>有符号比较</w:t>
            </w:r>
          </w:p>
        </w:tc>
        <w:tc>
          <w:tcPr>
            <w:tcW w:w="2694" w:type="dxa"/>
            <w:shd w:val="clear" w:color="000000" w:fill="FFFFFF"/>
          </w:tcPr>
          <w:p>
            <w:pPr>
              <w:ind w:firstLine="105" w:firstLineChars="50"/>
              <w:rPr>
                <w:sz w:val="21"/>
              </w:rPr>
            </w:pPr>
          </w:p>
        </w:tc>
      </w:tr>
    </w:tbl>
    <w:p/>
    <w:p>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665735097"/>
      <w:r>
        <w:rPr>
          <w:rFonts w:hint="eastAsia"/>
        </w:rPr>
        <w:t>总体方案设计</w:t>
      </w:r>
      <w:bookmarkEnd w:id="24"/>
    </w:p>
    <w:p>
      <w:pPr>
        <w:pStyle w:val="3"/>
        <w:tabs>
          <w:tab w:val="left" w:pos="567"/>
          <w:tab w:val="clear" w:pos="720"/>
        </w:tabs>
        <w:ind w:left="818" w:right="240" w:hanging="818"/>
      </w:pPr>
      <w:bookmarkStart w:id="25" w:name="_Toc1373767325"/>
      <w:r>
        <w:rPr>
          <w:rFonts w:hint="eastAsia"/>
        </w:rPr>
        <w:t>单周期CPU设计</w:t>
      </w:r>
      <w:bookmarkEnd w:id="25"/>
    </w:p>
    <w:p>
      <w:pPr>
        <w:pStyle w:val="4"/>
        <w:ind w:right="26" w:rightChars="11" w:firstLine="480"/>
      </w:pPr>
      <w:r>
        <w:rPr>
          <w:rFonts w:hint="default" w:ascii="SimSun" w:hAnsi="SimSun"/>
        </w:rPr>
        <w:t>在单周期的CPU设计中，</w:t>
      </w:r>
      <w:r>
        <w:rPr>
          <w:rFonts w:hint="eastAsia" w:ascii="SimSun" w:hAnsi="SimSun"/>
        </w:rPr>
        <w:t>我们采用的方案是微程序控制，且主、控存分开的方案，即采用微程序控制方式，实现主存</w:t>
      </w:r>
      <w:r>
        <w:t>储器（MM）和微程序控制存储器（CM）不共用一个存储器的方式完成方案的设计。同时在实施的过程中，采用部分电路用FPGA方式下载、部分电路用硬件搭建的方式完成。实现过程采用工程化设计思路，整体设计数据通路，然后进行模块细化。</w:t>
      </w:r>
    </w:p>
    <w:p>
      <w:pPr>
        <w:pStyle w:val="4"/>
        <w:ind w:right="26" w:rightChars="11" w:firstLine="480"/>
        <w:rPr>
          <w:rFonts w:ascii="SimSun" w:hAnsi="SimSun"/>
          <w:color w:val="FF0000"/>
        </w:rPr>
      </w:pPr>
      <w:r>
        <w:rPr>
          <w:rFonts w:hint="eastAsia" w:ascii="SimSun" w:hAnsi="SimSun"/>
        </w:rPr>
        <w:t>总体结构图如</w:t>
      </w:r>
      <w:r>
        <w:rPr>
          <w:rFonts w:hint="eastAsia" w:ascii="SimSun" w:hAnsi="SimSun"/>
        </w:rPr>
        <w:fldChar w:fldCharType="begin"/>
      </w:r>
      <w:r>
        <w:rPr>
          <w:rFonts w:hint="eastAsia" w:ascii="SimSun" w:hAnsi="SimSun"/>
        </w:rPr>
        <w:instrText xml:space="preserve"> REF _Ref26160 \h </w:instrText>
      </w:r>
      <w:r>
        <w:rPr>
          <w:rFonts w:hint="eastAsia" w:ascii="SimSun" w:hAnsi="SimSun"/>
        </w:rPr>
        <w:fldChar w:fldCharType="separate"/>
      </w:r>
      <w:r>
        <w:t xml:space="preserve">图 </w:t>
      </w:r>
      <w:r>
        <w:fldChar w:fldCharType="begin"/>
      </w:r>
      <w:r>
        <w:instrText xml:space="preserve"> STYLEREF 1 \s </w:instrText>
      </w:r>
      <w:r>
        <w:fldChar w:fldCharType="separate"/>
      </w:r>
      <w:r>
        <w:t>2</w:t>
      </w:r>
      <w:r>
        <w:fldChar w:fldCharType="end"/>
      </w:r>
      <w:r>
        <w:t>.1</w:t>
      </w:r>
      <w:r>
        <w:rPr>
          <w:rFonts w:hint="eastAsia" w:ascii="SimSun" w:hAnsi="SimSun"/>
        </w:rPr>
        <w:fldChar w:fldCharType="end"/>
      </w:r>
      <w:r>
        <w:rPr>
          <w:rFonts w:hint="eastAsia" w:ascii="SimSun" w:hAnsi="SimSun"/>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9"/>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4"/>
        <w:ind w:right="26" w:rightChars="11" w:firstLine="480"/>
        <w:rPr>
          <w:rFonts w:hint="eastAsia"/>
        </w:rPr>
      </w:pPr>
      <w:r>
        <w:rPr>
          <w:rFonts w:hint="eastAsia"/>
        </w:rPr>
        <w:t>主要用到的功能部件有：程序计数器</w:t>
      </w:r>
      <w:r>
        <w:rPr>
          <w:rFonts w:hint="default"/>
        </w:rPr>
        <w:t>PC</w:t>
      </w:r>
      <w:r>
        <w:rPr>
          <w:rFonts w:hint="eastAsia"/>
        </w:rPr>
        <w:t>、指令存储器</w:t>
      </w:r>
      <w:r>
        <w:rPr>
          <w:rFonts w:hint="default"/>
        </w:rPr>
        <w:t>IM</w:t>
      </w:r>
      <w:r>
        <w:rPr>
          <w:rFonts w:hint="eastAsia"/>
        </w:rPr>
        <w:t>、运算器、寄存器堆</w:t>
      </w:r>
      <w:r>
        <w:rPr>
          <w:rFonts w:hint="default"/>
        </w:rPr>
        <w:t>RF</w:t>
      </w:r>
      <w:r>
        <w:rPr>
          <w:rFonts w:hint="eastAsia"/>
        </w:rPr>
        <w:t>、数据存储器</w:t>
      </w:r>
      <w:r>
        <w:rPr>
          <w:rFonts w:hint="default"/>
        </w:rPr>
        <w:t>DM</w:t>
      </w:r>
      <w:r>
        <w:rPr>
          <w:rFonts w:hint="eastAsia"/>
        </w:rPr>
        <w:t>以及符号扩展</w:t>
      </w:r>
      <w:r>
        <w:rPr>
          <w:rFonts w:hint="default"/>
        </w:rPr>
        <w:t>模块</w:t>
      </w:r>
      <w:r>
        <w:rPr>
          <w:rFonts w:hint="eastAsia"/>
        </w:rPr>
        <w:t>及数据选择器等。下面对主要功能部件具体介绍：</w:t>
      </w:r>
    </w:p>
    <w:p>
      <w:pPr>
        <w:pStyle w:val="4"/>
        <w:ind w:right="26" w:rightChars="11" w:firstLine="480"/>
        <w:rPr>
          <w:rFonts w:hint="eastAsia"/>
        </w:rPr>
      </w:pPr>
    </w:p>
    <w:p>
      <w:pPr>
        <w:pStyle w:val="6"/>
        <w:tabs>
          <w:tab w:val="left" w:pos="600"/>
          <w:tab w:val="clear" w:pos="3558"/>
        </w:tabs>
        <w:ind w:left="1342"/>
      </w:pPr>
      <w:r>
        <w:rPr>
          <w:rFonts w:hint="eastAsia"/>
        </w:rPr>
        <w:t>程序计数器PC</w:t>
      </w:r>
    </w:p>
    <w:p>
      <w:pPr>
        <w:pStyle w:val="4"/>
        <w:ind w:right="26" w:rightChars="11" w:firstLine="480"/>
        <w:rPr>
          <w:rFonts w:hint="default"/>
        </w:rPr>
      </w:pPr>
      <w:r>
        <w:rPr>
          <w:rFonts w:hint="eastAsia"/>
        </w:rPr>
        <w:t>采用时钟上升沿触发的寄存器来作为程序计数器PC，</w:t>
      </w:r>
      <w:r>
        <w:rPr>
          <w:rFonts w:hint="default"/>
        </w:rPr>
        <w:t>此处未使用counter而采用寄存器是因为可能出现跳转指令，方便修改其值。实现以下功能：</w:t>
      </w:r>
    </w:p>
    <w:p>
      <w:pPr>
        <w:pStyle w:val="4"/>
        <w:numPr>
          <w:ilvl w:val="0"/>
          <w:numId w:val="9"/>
        </w:numPr>
        <w:ind w:left="425" w:leftChars="0" w:right="26" w:rightChars="11" w:hanging="425" w:firstLineChars="0"/>
      </w:pPr>
      <w:r>
        <w:rPr>
          <w:rFonts w:hint="default"/>
        </w:rPr>
        <w:t>计数：</w:t>
      </w:r>
      <w:r>
        <w:rPr>
          <w:rFonts w:hint="eastAsia"/>
        </w:rPr>
        <w:t>时钟上升</w:t>
      </w:r>
      <w:r>
        <w:rPr>
          <w:rFonts w:hint="default"/>
        </w:rPr>
        <w:t>时</w:t>
      </w:r>
      <w:r>
        <w:rPr>
          <w:rFonts w:hint="eastAsia"/>
        </w:rPr>
        <w:t>，将输入端</w:t>
      </w:r>
      <w:r>
        <w:rPr>
          <w:rFonts w:hint="default"/>
        </w:rPr>
        <w:t>锁存</w:t>
      </w:r>
      <w:r>
        <w:rPr>
          <w:rFonts w:hint="eastAsia"/>
        </w:rPr>
        <w:t>的32位PC值传输到输出端，实现每个时钟周期PC值的自动更新</w:t>
      </w:r>
      <w:r>
        <w:rPr>
          <w:rFonts w:hint="default"/>
        </w:rPr>
        <w:t>。</w:t>
      </w:r>
    </w:p>
    <w:p>
      <w:pPr>
        <w:pStyle w:val="4"/>
        <w:numPr>
          <w:ilvl w:val="0"/>
          <w:numId w:val="9"/>
        </w:numPr>
        <w:ind w:left="425" w:leftChars="0" w:right="26" w:rightChars="11" w:hanging="425" w:firstLineChars="0"/>
      </w:pPr>
      <w:r>
        <w:rPr>
          <w:rFonts w:hint="default"/>
        </w:rPr>
        <w:t>使能：</w:t>
      </w:r>
      <w:r>
        <w:rPr>
          <w:rFonts w:hint="eastAsia"/>
        </w:rPr>
        <w:t>当使能端为0时忽略时钟信号，</w:t>
      </w:r>
      <w:r>
        <w:rPr>
          <w:rFonts w:hint="default"/>
        </w:rPr>
        <w:t>锁存输出值</w:t>
      </w:r>
      <w:r>
        <w:rPr>
          <w:rFonts w:hint="eastAsia"/>
        </w:rPr>
        <w:t>，使能端连接停机信号来实现运行到目标指令时的停机功能。</w:t>
      </w:r>
    </w:p>
    <w:p>
      <w:pPr>
        <w:pStyle w:val="4"/>
        <w:numPr>
          <w:ilvl w:val="0"/>
          <w:numId w:val="9"/>
        </w:numPr>
        <w:ind w:left="425" w:leftChars="0" w:right="26" w:rightChars="11" w:hanging="425" w:firstLineChars="0"/>
      </w:pPr>
      <w:r>
        <w:rPr>
          <w:rFonts w:hint="default"/>
        </w:rPr>
        <w:t>复位：连接RST手动复位信号方便调试</w:t>
      </w:r>
    </w:p>
    <w:p>
      <w:pPr>
        <w:pStyle w:val="4"/>
        <w:numPr>
          <w:ilvl w:val="0"/>
          <w:numId w:val="0"/>
        </w:numPr>
        <w:ind w:leftChars="0" w:right="26" w:rightChars="11"/>
        <w:jc w:val="center"/>
      </w:pPr>
      <w:r>
        <w:drawing>
          <wp:inline distT="0" distB="0" distL="114300" distR="114300">
            <wp:extent cx="1333500" cy="14478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4"/>
                    <a:stretch>
                      <a:fillRect/>
                    </a:stretch>
                  </pic:blipFill>
                  <pic:spPr>
                    <a:xfrm>
                      <a:off x="0" y="0"/>
                      <a:ext cx="1333500" cy="1447800"/>
                    </a:xfrm>
                    <a:prstGeom prst="rect">
                      <a:avLst/>
                    </a:prstGeom>
                    <a:noFill/>
                    <a:ln w="9525">
                      <a:noFill/>
                    </a:ln>
                  </pic:spPr>
                </pic:pic>
              </a:graphicData>
            </a:graphic>
          </wp:inline>
        </w:drawing>
      </w:r>
    </w:p>
    <w:p>
      <w:pPr>
        <w:pStyle w:val="19"/>
        <w:spacing w:before="91" w:beforeLines="0" w:after="91" w:afterLines="0"/>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rPr>
          <w:rFonts w:hint="eastAsia"/>
        </w:rPr>
        <w:t xml:space="preserve">  程序计数器PC</w:t>
      </w:r>
      <w:r>
        <w:rPr>
          <w:rFonts w:hint="default"/>
        </w:rPr>
        <w:t>结构</w:t>
      </w:r>
      <w:r>
        <w:rPr>
          <w:rFonts w:hint="eastAsia"/>
          <w:szCs w:val="21"/>
        </w:rPr>
        <w:t>图</w:t>
      </w:r>
    </w:p>
    <w:p>
      <w:pPr>
        <w:pStyle w:val="6"/>
        <w:tabs>
          <w:tab w:val="left" w:pos="600"/>
          <w:tab w:val="clear" w:pos="3558"/>
        </w:tabs>
        <w:ind w:left="1342"/>
      </w:pPr>
      <w:r>
        <w:t>指令存储器IM</w:t>
      </w:r>
    </w:p>
    <w:p>
      <w:pPr>
        <w:pStyle w:val="4"/>
        <w:ind w:left="0" w:leftChars="0" w:firstLine="420" w:firstLineChars="0"/>
        <w:rPr>
          <w:rFonts w:hint="default"/>
        </w:rPr>
      </w:pPr>
      <w:r>
        <w:rPr>
          <w:rFonts w:hint="eastAsia"/>
        </w:rPr>
        <w:t>指令存储器IM采用</w:t>
      </w:r>
      <w:r>
        <w:tab/>
      </w:r>
      <w:r>
        <w:rPr>
          <w:rFonts w:hint="eastAsia"/>
        </w:rPr>
        <w:t>Logisim</w:t>
      </w:r>
      <w:r>
        <w:rPr>
          <w:rFonts w:hint="default"/>
        </w:rPr>
        <w:t>默认</w:t>
      </w:r>
      <w:r>
        <w:rPr>
          <w:rFonts w:hint="eastAsia"/>
        </w:rPr>
        <w:t>ROM，</w:t>
      </w:r>
      <w:r>
        <w:rPr>
          <w:rFonts w:hint="default"/>
        </w:rPr>
        <w:t>实现下述功能：</w:t>
      </w:r>
    </w:p>
    <w:p>
      <w:pPr>
        <w:pStyle w:val="4"/>
        <w:numPr>
          <w:ilvl w:val="0"/>
          <w:numId w:val="10"/>
        </w:numPr>
        <w:ind w:left="425" w:leftChars="0" w:hanging="425" w:firstLineChars="0"/>
        <w:rPr>
          <w:rFonts w:hint="eastAsia"/>
        </w:rPr>
      </w:pPr>
      <w:r>
        <w:rPr>
          <w:rFonts w:hint="default"/>
        </w:rPr>
        <w:t>指令装载：</w:t>
      </w:r>
      <w:r>
        <w:rPr>
          <w:rFonts w:hint="eastAsia"/>
        </w:rPr>
        <w:t>CPU运行之前将对应的指令集手动加载到该ROM中</w:t>
      </w:r>
    </w:p>
    <w:p>
      <w:pPr>
        <w:pStyle w:val="4"/>
        <w:numPr>
          <w:ilvl w:val="0"/>
          <w:numId w:val="10"/>
        </w:numPr>
        <w:ind w:left="425" w:leftChars="0" w:hanging="425" w:firstLineChars="0"/>
        <w:rPr>
          <w:rFonts w:hint="eastAsia"/>
        </w:rPr>
      </w:pPr>
      <w:r>
        <w:rPr>
          <w:rFonts w:hint="default"/>
        </w:rPr>
        <w:t>指令取出：取出Addr地址的指令输出到Dout</w:t>
      </w:r>
    </w:p>
    <w:p>
      <w:pPr>
        <w:pStyle w:val="4"/>
        <w:numPr>
          <w:ilvl w:val="0"/>
          <w:numId w:val="10"/>
        </w:numPr>
        <w:ind w:left="425" w:leftChars="0" w:hanging="425" w:firstLineChars="0"/>
        <w:rPr>
          <w:rFonts w:hint="eastAsia"/>
        </w:rPr>
      </w:pPr>
      <w:r>
        <w:rPr>
          <w:rFonts w:hint="default"/>
        </w:rPr>
        <w:t>使能：由PC端的锁存进行使能实现</w:t>
      </w:r>
    </w:p>
    <w:p>
      <w:pPr>
        <w:pStyle w:val="76"/>
      </w:pPr>
      <w:r>
        <w:drawing>
          <wp:inline distT="0" distB="0" distL="114300" distR="114300">
            <wp:extent cx="1819275" cy="1295400"/>
            <wp:effectExtent l="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5"/>
                    <a:stretch>
                      <a:fillRect/>
                    </a:stretch>
                  </pic:blipFill>
                  <pic:spPr>
                    <a:xfrm>
                      <a:off x="0" y="0"/>
                      <a:ext cx="1819275" cy="1295400"/>
                    </a:xfrm>
                    <a:prstGeom prst="rect">
                      <a:avLst/>
                    </a:prstGeom>
                    <a:noFill/>
                    <a:ln w="9525">
                      <a:noFill/>
                    </a:ln>
                  </pic:spPr>
                </pic:pic>
              </a:graphicData>
            </a:graphic>
          </wp:inline>
        </w:drawing>
      </w:r>
    </w:p>
    <w:p>
      <w:pPr>
        <w:pStyle w:val="19"/>
        <w:spacing w:before="91" w:beforeLines="0" w:after="91" w:afterLines="0"/>
        <w:rPr>
          <w:rFonts w:hint="eastAsia"/>
          <w:szCs w:val="21"/>
        </w:rPr>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r>
        <w:rPr>
          <w:rFonts w:hint="eastAsia"/>
        </w:rPr>
        <w:t xml:space="preserve">  </w:t>
      </w:r>
      <w:r>
        <w:t>指令存储器IM</w:t>
      </w:r>
      <w:r>
        <w:rPr>
          <w:rFonts w:hint="default"/>
        </w:rPr>
        <w:t>结构</w:t>
      </w:r>
      <w:r>
        <w:rPr>
          <w:rFonts w:hint="eastAsia"/>
          <w:szCs w:val="21"/>
        </w:rPr>
        <w:t>图</w:t>
      </w:r>
    </w:p>
    <w:p>
      <w:pPr>
        <w:rPr>
          <w:rFonts w:hint="eastAsia"/>
        </w:rPr>
      </w:pPr>
    </w:p>
    <w:p>
      <w:pPr>
        <w:pStyle w:val="6"/>
        <w:tabs>
          <w:tab w:val="left" w:pos="600"/>
          <w:tab w:val="clear" w:pos="3558"/>
        </w:tabs>
        <w:ind w:left="1342"/>
      </w:pPr>
      <w:r>
        <w:rPr>
          <w:rFonts w:hint="eastAsia"/>
        </w:rPr>
        <w:t>运算器</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rPr>
          <w:rFonts w:hint="eastAsia"/>
        </w:rPr>
        <w:t>算术逻辑运算单元引脚与功能描述</w:t>
      </w:r>
    </w:p>
    <w:tbl>
      <w:tblPr>
        <w:tblStyle w:val="48"/>
        <w:tblW w:w="729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X</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Y</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ALU_OP</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运算器功能码，具体功能见下表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Result2</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有符号加减溢出标记，其他操作为零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UOF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无符号加减溢出标记，其他操作为零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Equal</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sz w:val="18"/>
                <w:szCs w:val="18"/>
              </w:rPr>
              <w:t xml:space="preserve">Equal=(x==y)?1:0, </w:t>
            </w:r>
            <w:r>
              <w:rPr>
                <w:rFonts w:hint="eastAsia"/>
                <w:sz w:val="18"/>
                <w:szCs w:val="18"/>
              </w:rPr>
              <w:t>对所有操作有效</w:t>
            </w:r>
          </w:p>
        </w:tc>
      </w:tr>
    </w:tbl>
    <w:p>
      <w:r>
        <w:t>在实现过程中，需要使用对应于CS341ALU的相应ALUOP，列表如下</w:t>
      </w:r>
    </w:p>
    <w:p>
      <w:pPr>
        <w:pStyle w:val="19"/>
        <w:spacing w:before="91" w:after="91"/>
      </w:pPr>
      <w:bookmarkStart w:id="27" w:name="_Ref4418046"/>
      <w:bookmarkStart w:id="28" w:name="_Ref441804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27"/>
      <w:r>
        <w:t xml:space="preserve"> </w:t>
      </w:r>
      <w:r>
        <w:rPr>
          <w:rFonts w:hint="eastAsia"/>
        </w:rPr>
        <w:t>ALU_</w:t>
      </w:r>
      <w:r>
        <w:t>OP</w:t>
      </w:r>
      <w:r>
        <w:rPr>
          <w:rFonts w:hint="eastAsia"/>
        </w:rPr>
        <w:t>功能对应表</w:t>
      </w:r>
      <w:bookmarkEnd w:id="28"/>
    </w:p>
    <w:tbl>
      <w:tblPr>
        <w:tblStyle w:val="48"/>
        <w:tblW w:w="8940" w:type="dxa"/>
        <w:jc w:val="center"/>
        <w:tblInd w:w="0" w:type="dxa"/>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
      <w:tblGrid>
        <w:gridCol w:w="1600"/>
        <w:gridCol w:w="1380"/>
        <w:gridCol w:w="5960"/>
      </w:tblGrid>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ALU_OP</w:t>
            </w:r>
          </w:p>
        </w:tc>
        <w:tc>
          <w:tcPr>
            <w:tcW w:w="1380" w:type="dxa"/>
            <w:shd w:val="clear" w:color="auto" w:fill="auto"/>
            <w:vAlign w:val="bottom"/>
          </w:tcPr>
          <w:p>
            <w:pPr>
              <w:pStyle w:val="82"/>
              <w:ind w:firstLine="0" w:firstLineChars="0"/>
              <w:jc w:val="center"/>
            </w:pPr>
            <w:r>
              <w:rPr>
                <w:rFonts w:hint="eastAsia"/>
              </w:rPr>
              <w:t>十进制</w:t>
            </w:r>
          </w:p>
        </w:tc>
        <w:tc>
          <w:tcPr>
            <w:tcW w:w="5960" w:type="dxa"/>
            <w:shd w:val="clear" w:color="auto" w:fill="auto"/>
            <w:vAlign w:val="bottom"/>
          </w:tcPr>
          <w:p>
            <w:pPr>
              <w:pStyle w:val="82"/>
              <w:ind w:firstLine="0" w:firstLineChars="0"/>
              <w:jc w:val="center"/>
            </w:pPr>
            <w:r>
              <w:rPr>
                <w:rFonts w:hint="eastAsia"/>
              </w:rPr>
              <w:t>运算功能</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0000</w:t>
            </w:r>
          </w:p>
        </w:tc>
        <w:tc>
          <w:tcPr>
            <w:tcW w:w="1380" w:type="dxa"/>
            <w:shd w:val="clear" w:color="auto" w:fill="auto"/>
            <w:vAlign w:val="bottom"/>
          </w:tcPr>
          <w:p>
            <w:pPr>
              <w:pStyle w:val="82"/>
              <w:ind w:firstLine="0" w:firstLineChars="0"/>
              <w:jc w:val="center"/>
            </w:pPr>
            <w:r>
              <w:t>0</w:t>
            </w:r>
          </w:p>
        </w:tc>
        <w:tc>
          <w:tcPr>
            <w:tcW w:w="5960" w:type="dxa"/>
            <w:shd w:val="clear" w:color="auto" w:fill="auto"/>
            <w:vAlign w:val="bottom"/>
          </w:tcPr>
          <w:p>
            <w:pPr>
              <w:pStyle w:val="82"/>
              <w:ind w:firstLine="0" w:firstLineChars="0"/>
              <w:jc w:val="center"/>
            </w:pPr>
            <w:r>
              <w:t xml:space="preserve">Result = X &lt;&lt; Y   </w:t>
            </w:r>
            <w:r>
              <w:rPr>
                <w:rFonts w:hint="eastAsia"/>
              </w:rPr>
              <w:t>逻辑左移</w:t>
            </w:r>
            <w:r>
              <w:t xml:space="preserve"> </w:t>
            </w:r>
            <w:r>
              <w:rPr>
                <w:rFonts w:hint="eastAsia"/>
              </w:rPr>
              <w:t>（</w:t>
            </w:r>
            <w:r>
              <w:t>Y</w:t>
            </w:r>
            <w:r>
              <w:rPr>
                <w:rFonts w:hint="eastAsia"/>
              </w:rPr>
              <w:t>取低五位）</w:t>
            </w:r>
            <w:r>
              <w:t xml:space="preserve">  Result2=0</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0001</w:t>
            </w:r>
          </w:p>
        </w:tc>
        <w:tc>
          <w:tcPr>
            <w:tcW w:w="1380" w:type="dxa"/>
            <w:shd w:val="clear" w:color="auto" w:fill="auto"/>
            <w:vAlign w:val="bottom"/>
          </w:tcPr>
          <w:p>
            <w:pPr>
              <w:pStyle w:val="82"/>
              <w:ind w:firstLine="0" w:firstLineChars="0"/>
              <w:jc w:val="center"/>
            </w:pPr>
            <w:r>
              <w:t>1</w:t>
            </w:r>
          </w:p>
        </w:tc>
        <w:tc>
          <w:tcPr>
            <w:tcW w:w="5960" w:type="dxa"/>
            <w:shd w:val="clear" w:color="auto" w:fill="auto"/>
            <w:vAlign w:val="bottom"/>
          </w:tcPr>
          <w:p>
            <w:pPr>
              <w:pStyle w:val="82"/>
              <w:ind w:firstLine="0" w:firstLineChars="0"/>
              <w:jc w:val="center"/>
            </w:pPr>
            <w:r>
              <w:t xml:space="preserve">Result = X &gt;&gt;&gt;Y  </w:t>
            </w:r>
            <w:r>
              <w:rPr>
                <w:rFonts w:hint="eastAsia"/>
              </w:rPr>
              <w:t>算术右移</w:t>
            </w:r>
            <w:r>
              <w:t xml:space="preserve"> </w:t>
            </w:r>
            <w:r>
              <w:rPr>
                <w:rFonts w:hint="eastAsia"/>
              </w:rPr>
              <w:t>（</w:t>
            </w:r>
            <w:r>
              <w:t>Y</w:t>
            </w:r>
            <w:r>
              <w:rPr>
                <w:rFonts w:hint="eastAsia"/>
              </w:rPr>
              <w:t>取低五位）</w:t>
            </w:r>
            <w:r>
              <w:t xml:space="preserve">  Result2=0</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0010</w:t>
            </w:r>
          </w:p>
        </w:tc>
        <w:tc>
          <w:tcPr>
            <w:tcW w:w="1380" w:type="dxa"/>
            <w:shd w:val="clear" w:color="auto" w:fill="auto"/>
            <w:vAlign w:val="bottom"/>
          </w:tcPr>
          <w:p>
            <w:pPr>
              <w:pStyle w:val="82"/>
              <w:ind w:firstLine="0" w:firstLineChars="0"/>
              <w:jc w:val="center"/>
            </w:pPr>
            <w:r>
              <w:t>2</w:t>
            </w:r>
          </w:p>
        </w:tc>
        <w:tc>
          <w:tcPr>
            <w:tcW w:w="5960" w:type="dxa"/>
            <w:shd w:val="clear" w:color="auto" w:fill="auto"/>
            <w:vAlign w:val="bottom"/>
          </w:tcPr>
          <w:p>
            <w:pPr>
              <w:pStyle w:val="82"/>
              <w:ind w:firstLine="0" w:firstLineChars="0"/>
              <w:jc w:val="center"/>
            </w:pPr>
            <w:r>
              <w:t xml:space="preserve">Result = X &gt;&gt; Y   </w:t>
            </w:r>
            <w:r>
              <w:rPr>
                <w:rFonts w:hint="eastAsia"/>
              </w:rPr>
              <w:t>逻辑右移</w:t>
            </w:r>
            <w:r>
              <w:t xml:space="preserve"> </w:t>
            </w:r>
            <w:r>
              <w:rPr>
                <w:rFonts w:hint="eastAsia"/>
              </w:rPr>
              <w:t>（</w:t>
            </w:r>
            <w:r>
              <w:t>Y</w:t>
            </w:r>
            <w:r>
              <w:rPr>
                <w:rFonts w:hint="eastAsia"/>
              </w:rPr>
              <w:t>取低五位）</w:t>
            </w:r>
            <w:r>
              <w:t xml:space="preserve">  Result2=0</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0011</w:t>
            </w:r>
          </w:p>
        </w:tc>
        <w:tc>
          <w:tcPr>
            <w:tcW w:w="1380" w:type="dxa"/>
            <w:shd w:val="clear" w:color="auto" w:fill="auto"/>
            <w:vAlign w:val="bottom"/>
          </w:tcPr>
          <w:p>
            <w:pPr>
              <w:pStyle w:val="82"/>
              <w:ind w:firstLine="0" w:firstLineChars="0"/>
              <w:jc w:val="center"/>
            </w:pPr>
            <w:r>
              <w:t>3</w:t>
            </w:r>
          </w:p>
        </w:tc>
        <w:tc>
          <w:tcPr>
            <w:tcW w:w="5960" w:type="dxa"/>
            <w:shd w:val="clear" w:color="auto" w:fill="auto"/>
            <w:vAlign w:val="bottom"/>
          </w:tcPr>
          <w:p>
            <w:pPr>
              <w:pStyle w:val="82"/>
              <w:ind w:firstLine="0" w:firstLineChars="0"/>
              <w:jc w:val="center"/>
            </w:pPr>
            <w:r>
              <w:t xml:space="preserve">Result = (X * Y)[31:0];  Result2 = (X * Y)[63:32] </w:t>
            </w:r>
            <w:r>
              <w:rPr>
                <w:rFonts w:hint="eastAsia"/>
              </w:rPr>
              <w:t>无符号乘法</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0100</w:t>
            </w:r>
          </w:p>
        </w:tc>
        <w:tc>
          <w:tcPr>
            <w:tcW w:w="1380" w:type="dxa"/>
            <w:shd w:val="clear" w:color="auto" w:fill="auto"/>
            <w:vAlign w:val="bottom"/>
          </w:tcPr>
          <w:p>
            <w:pPr>
              <w:pStyle w:val="82"/>
              <w:ind w:firstLine="0" w:firstLineChars="0"/>
              <w:jc w:val="center"/>
            </w:pPr>
            <w:r>
              <w:t>4</w:t>
            </w:r>
          </w:p>
        </w:tc>
        <w:tc>
          <w:tcPr>
            <w:tcW w:w="5960" w:type="dxa"/>
            <w:shd w:val="clear" w:color="auto" w:fill="auto"/>
            <w:vAlign w:val="bottom"/>
          </w:tcPr>
          <w:p>
            <w:pPr>
              <w:pStyle w:val="82"/>
              <w:ind w:firstLine="0" w:firstLineChars="0"/>
              <w:jc w:val="center"/>
            </w:pPr>
            <w:r>
              <w:t xml:space="preserve">Result = X/Y;   Result2 = X%Y  </w:t>
            </w:r>
            <w:r>
              <w:rPr>
                <w:rFonts w:hint="eastAsia"/>
              </w:rPr>
              <w:t>无符号除法</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0101</w:t>
            </w:r>
          </w:p>
        </w:tc>
        <w:tc>
          <w:tcPr>
            <w:tcW w:w="1380" w:type="dxa"/>
            <w:shd w:val="clear" w:color="auto" w:fill="auto"/>
            <w:vAlign w:val="bottom"/>
          </w:tcPr>
          <w:p>
            <w:pPr>
              <w:pStyle w:val="82"/>
              <w:ind w:firstLine="0" w:firstLineChars="0"/>
              <w:jc w:val="center"/>
            </w:pPr>
            <w:r>
              <w:t>5</w:t>
            </w:r>
          </w:p>
        </w:tc>
        <w:tc>
          <w:tcPr>
            <w:tcW w:w="5960" w:type="dxa"/>
            <w:shd w:val="clear" w:color="auto" w:fill="auto"/>
            <w:vAlign w:val="bottom"/>
          </w:tcPr>
          <w:p>
            <w:pPr>
              <w:pStyle w:val="82"/>
              <w:ind w:firstLine="0" w:firstLineChars="0"/>
              <w:jc w:val="center"/>
            </w:pPr>
            <w:r>
              <w:t>Result = X + Y    (Set OF/UOF)</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0110</w:t>
            </w:r>
          </w:p>
        </w:tc>
        <w:tc>
          <w:tcPr>
            <w:tcW w:w="1380" w:type="dxa"/>
            <w:shd w:val="clear" w:color="auto" w:fill="auto"/>
            <w:vAlign w:val="bottom"/>
          </w:tcPr>
          <w:p>
            <w:pPr>
              <w:pStyle w:val="82"/>
              <w:ind w:firstLine="0" w:firstLineChars="0"/>
              <w:jc w:val="center"/>
            </w:pPr>
            <w:r>
              <w:t>6</w:t>
            </w:r>
          </w:p>
        </w:tc>
        <w:tc>
          <w:tcPr>
            <w:tcW w:w="5960" w:type="dxa"/>
            <w:shd w:val="clear" w:color="auto" w:fill="auto"/>
            <w:vAlign w:val="bottom"/>
          </w:tcPr>
          <w:p>
            <w:pPr>
              <w:pStyle w:val="82"/>
              <w:ind w:firstLine="0" w:firstLineChars="0"/>
              <w:jc w:val="center"/>
            </w:pPr>
            <w:r>
              <w:t>Result = X - Y    (Set OF/UOF)</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0111</w:t>
            </w:r>
          </w:p>
        </w:tc>
        <w:tc>
          <w:tcPr>
            <w:tcW w:w="1380" w:type="dxa"/>
            <w:shd w:val="clear" w:color="auto" w:fill="auto"/>
            <w:vAlign w:val="bottom"/>
          </w:tcPr>
          <w:p>
            <w:pPr>
              <w:pStyle w:val="82"/>
              <w:ind w:firstLine="0" w:firstLineChars="0"/>
              <w:jc w:val="center"/>
            </w:pPr>
            <w:r>
              <w:t>7</w:t>
            </w:r>
          </w:p>
        </w:tc>
        <w:tc>
          <w:tcPr>
            <w:tcW w:w="5960" w:type="dxa"/>
            <w:shd w:val="clear" w:color="auto" w:fill="auto"/>
            <w:vAlign w:val="bottom"/>
          </w:tcPr>
          <w:p>
            <w:pPr>
              <w:pStyle w:val="82"/>
              <w:ind w:firstLine="0" w:firstLineChars="0"/>
              <w:jc w:val="center"/>
            </w:pPr>
            <w:r>
              <w:t xml:space="preserve">Result = X &amp; Y   </w:t>
            </w:r>
            <w:r>
              <w:rPr>
                <w:rFonts w:hint="eastAsia"/>
              </w:rPr>
              <w:t>按位与</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1000</w:t>
            </w:r>
          </w:p>
        </w:tc>
        <w:tc>
          <w:tcPr>
            <w:tcW w:w="1380" w:type="dxa"/>
            <w:shd w:val="clear" w:color="auto" w:fill="auto"/>
            <w:vAlign w:val="bottom"/>
          </w:tcPr>
          <w:p>
            <w:pPr>
              <w:pStyle w:val="82"/>
              <w:ind w:firstLine="0" w:firstLineChars="0"/>
              <w:jc w:val="center"/>
            </w:pPr>
            <w:r>
              <w:t>8</w:t>
            </w:r>
          </w:p>
        </w:tc>
        <w:tc>
          <w:tcPr>
            <w:tcW w:w="5960" w:type="dxa"/>
            <w:shd w:val="clear" w:color="auto" w:fill="auto"/>
            <w:vAlign w:val="bottom"/>
          </w:tcPr>
          <w:p>
            <w:pPr>
              <w:pStyle w:val="82"/>
              <w:ind w:firstLine="0" w:firstLineChars="0"/>
              <w:jc w:val="center"/>
            </w:pPr>
            <w:r>
              <w:t xml:space="preserve">Result = X | Y    </w:t>
            </w:r>
            <w:r>
              <w:rPr>
                <w:rFonts w:hint="eastAsia"/>
              </w:rPr>
              <w:t>按位或</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1001</w:t>
            </w:r>
          </w:p>
        </w:tc>
        <w:tc>
          <w:tcPr>
            <w:tcW w:w="1380" w:type="dxa"/>
            <w:shd w:val="clear" w:color="auto" w:fill="auto"/>
            <w:vAlign w:val="bottom"/>
          </w:tcPr>
          <w:p>
            <w:pPr>
              <w:pStyle w:val="82"/>
              <w:ind w:firstLine="0" w:firstLineChars="0"/>
              <w:jc w:val="center"/>
            </w:pPr>
            <w:r>
              <w:t>9</w:t>
            </w:r>
          </w:p>
        </w:tc>
        <w:tc>
          <w:tcPr>
            <w:tcW w:w="5960" w:type="dxa"/>
            <w:shd w:val="clear" w:color="auto" w:fill="auto"/>
            <w:vAlign w:val="bottom"/>
          </w:tcPr>
          <w:p>
            <w:pPr>
              <w:pStyle w:val="82"/>
              <w:ind w:firstLine="0" w:firstLineChars="0"/>
              <w:jc w:val="center"/>
            </w:pPr>
            <w:r>
              <w:t>Result = X</w:t>
            </w:r>
            <w:r>
              <w:rPr>
                <w:rFonts w:hint="eastAsia"/>
              </w:rPr>
              <w:t>⊕</w:t>
            </w:r>
            <w:r>
              <w:t xml:space="preserve">Y    </w:t>
            </w:r>
            <w:r>
              <w:rPr>
                <w:rFonts w:hint="eastAsia"/>
              </w:rPr>
              <w:t>按位异或</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1010</w:t>
            </w:r>
          </w:p>
        </w:tc>
        <w:tc>
          <w:tcPr>
            <w:tcW w:w="1380" w:type="dxa"/>
            <w:shd w:val="clear" w:color="auto" w:fill="auto"/>
            <w:vAlign w:val="bottom"/>
          </w:tcPr>
          <w:p>
            <w:pPr>
              <w:pStyle w:val="82"/>
              <w:ind w:firstLine="0" w:firstLineChars="0"/>
              <w:jc w:val="center"/>
            </w:pPr>
            <w:r>
              <w:t>10</w:t>
            </w:r>
          </w:p>
        </w:tc>
        <w:tc>
          <w:tcPr>
            <w:tcW w:w="5960" w:type="dxa"/>
            <w:shd w:val="clear" w:color="auto" w:fill="auto"/>
            <w:vAlign w:val="bottom"/>
          </w:tcPr>
          <w:p>
            <w:pPr>
              <w:pStyle w:val="82"/>
              <w:ind w:firstLine="0" w:firstLineChars="0"/>
              <w:jc w:val="center"/>
            </w:pPr>
            <w:r>
              <w:t xml:space="preserve">Result = ~(X |Y)  </w:t>
            </w:r>
            <w:r>
              <w:rPr>
                <w:rFonts w:hint="eastAsia"/>
              </w:rPr>
              <w:t>按位或非</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1011</w:t>
            </w:r>
          </w:p>
        </w:tc>
        <w:tc>
          <w:tcPr>
            <w:tcW w:w="1380" w:type="dxa"/>
            <w:shd w:val="clear" w:color="auto" w:fill="auto"/>
            <w:vAlign w:val="bottom"/>
          </w:tcPr>
          <w:p>
            <w:pPr>
              <w:pStyle w:val="82"/>
              <w:ind w:firstLine="0" w:firstLineChars="0"/>
              <w:jc w:val="center"/>
            </w:pPr>
            <w:r>
              <w:t>11</w:t>
            </w:r>
          </w:p>
        </w:tc>
        <w:tc>
          <w:tcPr>
            <w:tcW w:w="5960" w:type="dxa"/>
            <w:shd w:val="clear" w:color="auto" w:fill="auto"/>
            <w:vAlign w:val="bottom"/>
          </w:tcPr>
          <w:p>
            <w:pPr>
              <w:pStyle w:val="82"/>
              <w:ind w:firstLine="0" w:firstLineChars="0"/>
              <w:jc w:val="center"/>
            </w:pPr>
            <w:r>
              <w:t xml:space="preserve">Result = (X &lt; Y) ? 1 : 0 </w:t>
            </w:r>
            <w:r>
              <w:rPr>
                <w:rFonts w:hint="eastAsia"/>
              </w:rPr>
              <w:t>符号比较</w:t>
            </w:r>
          </w:p>
        </w:tc>
      </w:tr>
      <w:tr>
        <w:tblPrEx>
          <w:tblBorders>
            <w:top w:val="single" w:color="70AD47" w:themeColor="accent6" w:sz="12" w:space="0"/>
            <w:left w:val="none" w:color="auto" w:sz="0" w:space="0"/>
            <w:bottom w:val="single" w:color="70AD47" w:themeColor="accent6" w:sz="12" w:space="0"/>
            <w:right w:val="none" w:color="auto" w:sz="0" w:space="0"/>
            <w:insideH w:val="single" w:color="70AD47" w:themeColor="accent6" w:sz="6" w:space="0"/>
            <w:insideV w:val="single" w:color="70AD47" w:themeColor="accent6" w:sz="6" w:space="0"/>
          </w:tblBorders>
          <w:tblLayout w:type="fixed"/>
          <w:tblCellMar>
            <w:top w:w="0" w:type="dxa"/>
            <w:left w:w="108" w:type="dxa"/>
            <w:bottom w:w="0" w:type="dxa"/>
            <w:right w:w="108" w:type="dxa"/>
          </w:tblCellMar>
        </w:tblPrEx>
        <w:trPr>
          <w:trHeight w:val="360" w:hRule="atLeast"/>
          <w:jc w:val="center"/>
        </w:trPr>
        <w:tc>
          <w:tcPr>
            <w:tcW w:w="1600" w:type="dxa"/>
            <w:shd w:val="clear" w:color="auto" w:fill="auto"/>
            <w:vAlign w:val="bottom"/>
          </w:tcPr>
          <w:p>
            <w:pPr>
              <w:pStyle w:val="82"/>
              <w:ind w:firstLine="0" w:firstLineChars="0"/>
              <w:jc w:val="center"/>
            </w:pPr>
            <w:r>
              <w:t>1100</w:t>
            </w:r>
          </w:p>
        </w:tc>
        <w:tc>
          <w:tcPr>
            <w:tcW w:w="1380" w:type="dxa"/>
            <w:shd w:val="clear" w:color="auto" w:fill="auto"/>
            <w:vAlign w:val="bottom"/>
          </w:tcPr>
          <w:p>
            <w:pPr>
              <w:pStyle w:val="82"/>
              <w:ind w:firstLine="0" w:firstLineChars="0"/>
              <w:jc w:val="center"/>
            </w:pPr>
            <w:r>
              <w:t>12</w:t>
            </w:r>
          </w:p>
        </w:tc>
        <w:tc>
          <w:tcPr>
            <w:tcW w:w="5960" w:type="dxa"/>
            <w:shd w:val="clear" w:color="auto" w:fill="auto"/>
            <w:vAlign w:val="bottom"/>
          </w:tcPr>
          <w:p>
            <w:pPr>
              <w:pStyle w:val="82"/>
              <w:ind w:firstLine="0" w:firstLineChars="0"/>
              <w:jc w:val="center"/>
            </w:pPr>
            <w:r>
              <w:t xml:space="preserve">Result = (X &lt; Y) ? 1 : 0 </w:t>
            </w:r>
            <w:r>
              <w:rPr>
                <w:rFonts w:hint="eastAsia"/>
              </w:rPr>
              <w:t>无符号比较</w:t>
            </w:r>
          </w:p>
        </w:tc>
      </w:tr>
    </w:tbl>
    <w:p>
      <w:pPr>
        <w:pStyle w:val="6"/>
        <w:tabs>
          <w:tab w:val="left" w:pos="600"/>
          <w:tab w:val="clear" w:pos="3558"/>
        </w:tabs>
        <w:ind w:left="1342"/>
      </w:pPr>
      <w:r>
        <w:t>寄存器堆RF</w:t>
      </w:r>
    </w:p>
    <w:p>
      <w:pPr>
        <w:pStyle w:val="4"/>
      </w:pPr>
      <w:r>
        <w:t>使用已经实现的二次封装MIPS Regfile作为寄存器堆RF的实现，为双路的寄存器。</w:t>
      </w:r>
    </w:p>
    <w:p>
      <w:pPr>
        <w:pStyle w:val="4"/>
        <w:jc w:val="center"/>
      </w:pPr>
      <w:r>
        <w:drawing>
          <wp:inline distT="0" distB="0" distL="114300" distR="114300">
            <wp:extent cx="1118870" cy="1537970"/>
            <wp:effectExtent l="0" t="0" r="5080" b="508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6"/>
                    <a:stretch>
                      <a:fillRect/>
                    </a:stretch>
                  </pic:blipFill>
                  <pic:spPr>
                    <a:xfrm>
                      <a:off x="0" y="0"/>
                      <a:ext cx="1118870" cy="1537970"/>
                    </a:xfrm>
                    <a:prstGeom prst="rect">
                      <a:avLst/>
                    </a:prstGeom>
                    <a:noFill/>
                    <a:ln w="9525">
                      <a:noFill/>
                    </a:ln>
                  </pic:spPr>
                </pic:pic>
              </a:graphicData>
            </a:graphic>
          </wp:inline>
        </w:drawing>
      </w:r>
    </w:p>
    <w:p>
      <w:pPr>
        <w:pStyle w:val="19"/>
        <w:spacing w:before="91" w:beforeLines="0" w:after="91" w:afterLines="0"/>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rPr>
          <w:rFonts w:hint="eastAsia"/>
        </w:rPr>
        <w:t xml:space="preserve">  </w:t>
      </w:r>
      <w:r>
        <w:rPr>
          <w:rFonts w:hint="default"/>
        </w:rPr>
        <w:t>寄存器堆RF结构</w:t>
      </w:r>
      <w:r>
        <w:rPr>
          <w:rFonts w:hint="eastAsia"/>
          <w:szCs w:val="21"/>
        </w:rPr>
        <w:t>图</w:t>
      </w:r>
    </w:p>
    <w:p>
      <w:pPr>
        <w:pStyle w:val="5"/>
        <w:spacing w:before="229" w:beforeLines="0" w:after="229" w:afterLines="0"/>
      </w:pPr>
      <w:r>
        <w:rPr>
          <w:rFonts w:hint="eastAsia"/>
        </w:rPr>
        <w:t>数据通路的设计</w:t>
      </w:r>
    </w:p>
    <w:p>
      <w:pPr>
        <w:pStyle w:val="4"/>
        <w:ind w:firstLine="480"/>
        <w:rPr>
          <w:rFonts w:hint="eastAsia"/>
        </w:rPr>
      </w:pPr>
      <w:r>
        <w:rPr>
          <w:rFonts w:hint="eastAsia"/>
        </w:rPr>
        <w:t>每条的指令各个模块的相连情况如</w:t>
      </w:r>
      <w:r>
        <w:rPr>
          <w:rFonts w:hint="default"/>
        </w:rPr>
        <w:t xml:space="preserve"> </w:t>
      </w:r>
      <w:r>
        <w:rPr>
          <w:rFonts w:hint="eastAsia"/>
          <w:lang w:eastAsia="zh-CN"/>
        </w:rPr>
        <w:fldChar w:fldCharType="begin"/>
      </w:r>
      <w:r>
        <w:rPr>
          <w:rFonts w:hint="eastAsia"/>
          <w:lang w:eastAsia="zh-CN"/>
        </w:rPr>
        <w:instrText xml:space="preserve"> REF _Ref1061746054 \h </w:instrText>
      </w:r>
      <w:r>
        <w:rPr>
          <w:rFonts w:hint="eastAsia"/>
          <w:lang w:eastAsia="zh-CN"/>
        </w:rPr>
        <w:fldChar w:fldCharType="separate"/>
      </w: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rPr>
          <w:rFonts w:hint="eastAsia"/>
        </w:rPr>
        <w:t>3</w:t>
      </w:r>
      <w:r>
        <w:t xml:space="preserve"> </w:t>
      </w:r>
      <w:r>
        <w:rPr>
          <w:rFonts w:hint="eastAsia"/>
        </w:rPr>
        <w:t>指令系统数据通路框架</w:t>
      </w:r>
      <w:r>
        <w:rPr>
          <w:rFonts w:hint="eastAsia"/>
          <w:lang w:eastAsia="zh-CN"/>
        </w:rPr>
        <w:fldChar w:fldCharType="end"/>
      </w:r>
      <w:r>
        <w:rPr>
          <w:rFonts w:hint="default"/>
          <w:lang w:eastAsia="zh-CN"/>
        </w:rPr>
        <w:t xml:space="preserve"> </w:t>
      </w:r>
      <w:r>
        <w:rPr>
          <w:rFonts w:hint="eastAsia"/>
        </w:rPr>
        <w:t>所示。其中EXT表示根据IM进行不同扩展得到的数据结果或PC值。各条指令对应的表格项表示与该模块连接的模块或引脚名。</w:t>
      </w:r>
    </w:p>
    <w:p>
      <w:pPr>
        <w:pStyle w:val="4"/>
        <w:ind w:firstLine="480"/>
        <w:rPr>
          <w:rFonts w:hint="default"/>
        </w:rPr>
      </w:pPr>
      <w:r>
        <w:rPr>
          <w:rFonts w:hint="default"/>
        </w:rPr>
        <w:t>为了便于说明，采用下面命名规则：</w:t>
      </w:r>
    </w:p>
    <w:p>
      <w:pPr>
        <w:pStyle w:val="4"/>
        <w:numPr>
          <w:ilvl w:val="0"/>
          <w:numId w:val="0"/>
        </w:numPr>
        <w:ind w:leftChars="0"/>
        <w:rPr>
          <w:rFonts w:hint="default"/>
        </w:rPr>
      </w:pPr>
      <w:r>
        <w:rPr>
          <w:rFonts w:hint="default"/>
        </w:rPr>
        <w:t>驼峰+下划线命名：</w:t>
      </w:r>
    </w:p>
    <w:p>
      <w:pPr>
        <w:pStyle w:val="4"/>
        <w:numPr>
          <w:ilvl w:val="0"/>
          <w:numId w:val="11"/>
        </w:numPr>
        <w:ind w:left="425" w:leftChars="0" w:hanging="425" w:firstLineChars="0"/>
        <w:rPr>
          <w:rFonts w:hint="default"/>
        </w:rPr>
      </w:pPr>
      <w:r>
        <w:rPr>
          <w:rFonts w:hint="default"/>
        </w:rPr>
        <w:t>器件内部首字母大写其相连，如：AluOP</w:t>
      </w:r>
    </w:p>
    <w:p>
      <w:pPr>
        <w:pStyle w:val="4"/>
        <w:numPr>
          <w:ilvl w:val="0"/>
          <w:numId w:val="11"/>
        </w:numPr>
        <w:ind w:left="425" w:leftChars="0" w:hanging="425" w:firstLineChars="0"/>
        <w:rPr>
          <w:rFonts w:hint="default"/>
        </w:rPr>
      </w:pPr>
      <w:r>
        <w:rPr>
          <w:rFonts w:hint="default"/>
        </w:rPr>
        <w:t>输入输出采用in,Out，Result进行区分如Alu_Result</w:t>
      </w:r>
    </w:p>
    <w:p>
      <w:pPr>
        <w:pStyle w:val="4"/>
        <w:numPr>
          <w:ilvl w:val="0"/>
          <w:numId w:val="11"/>
        </w:numPr>
        <w:ind w:left="425" w:leftChars="0" w:hanging="425" w:firstLineChars="0"/>
        <w:rPr>
          <w:rFonts w:hint="default"/>
        </w:rPr>
      </w:pPr>
      <w:r>
        <w:rPr>
          <w:rFonts w:hint="default"/>
        </w:rPr>
        <w:t>不同流水段采用 流水段.接口命名 如 DM.PC</w:t>
      </w:r>
    </w:p>
    <w:p>
      <w:pPr>
        <w:pStyle w:val="4"/>
        <w:numPr>
          <w:ilvl w:val="0"/>
          <w:numId w:val="0"/>
        </w:numPr>
        <w:ind w:leftChars="0"/>
        <w:rPr>
          <w:rFonts w:hint="default"/>
        </w:rPr>
      </w:pPr>
      <w:r>
        <w:rPr>
          <w:rFonts w:hint="default"/>
        </w:rPr>
        <w:t>以下章节采用相同命名规范，不再赘述</w:t>
      </w:r>
    </w:p>
    <w:p>
      <w:pPr>
        <w:pStyle w:val="90"/>
      </w:pPr>
      <w:bookmarkStart w:id="29" w:name="_Ref1061746054"/>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r>
        <w:t xml:space="preserve"> </w:t>
      </w:r>
      <w:r>
        <w:rPr>
          <w:rFonts w:hint="eastAsia"/>
        </w:rPr>
        <w:t>指令系统数据通路框架</w:t>
      </w:r>
      <w:bookmarkEnd w:id="29"/>
    </w:p>
    <w:tbl>
      <w:tblPr>
        <w:tblStyle w:val="48"/>
        <w:tblW w:w="8131"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914"/>
        <w:gridCol w:w="1373"/>
        <w:gridCol w:w="585"/>
        <w:gridCol w:w="573"/>
        <w:gridCol w:w="573"/>
        <w:gridCol w:w="525"/>
        <w:gridCol w:w="796"/>
        <w:gridCol w:w="462"/>
        <w:gridCol w:w="419"/>
        <w:gridCol w:w="693"/>
        <w:gridCol w:w="645"/>
        <w:gridCol w:w="573"/>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70" w:hRule="atLeast"/>
          <w:tblHeader/>
          <w:jc w:val="center"/>
        </w:trPr>
        <w:tc>
          <w:tcPr>
            <w:tcW w:w="914"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指令</w:t>
            </w:r>
          </w:p>
        </w:tc>
        <w:tc>
          <w:tcPr>
            <w:tcW w:w="1373"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PC</w:t>
            </w:r>
          </w:p>
        </w:tc>
        <w:tc>
          <w:tcPr>
            <w:tcW w:w="585"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IM</w:t>
            </w:r>
          </w:p>
        </w:tc>
        <w:tc>
          <w:tcPr>
            <w:tcW w:w="2467" w:type="dxa"/>
            <w:gridSpan w:val="4"/>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RF</w:t>
            </w:r>
          </w:p>
        </w:tc>
        <w:tc>
          <w:tcPr>
            <w:tcW w:w="1574" w:type="dxa"/>
            <w:gridSpan w:val="3"/>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ALU</w:t>
            </w:r>
          </w:p>
        </w:tc>
        <w:tc>
          <w:tcPr>
            <w:tcW w:w="1218" w:type="dxa"/>
            <w:gridSpan w:val="2"/>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DM</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tblHeader/>
          <w:jc w:val="center"/>
        </w:trPr>
        <w:tc>
          <w:tcPr>
            <w:tcW w:w="914" w:type="dxa"/>
            <w:vMerge w:val="continue"/>
            <w:shd w:val="clear" w:color="auto" w:fill="auto"/>
            <w:vAlign w:val="center"/>
          </w:tcPr>
          <w:p>
            <w:pPr>
              <w:widowControl/>
              <w:jc w:val="left"/>
              <w:rPr>
                <w:rFonts w:ascii="SimSun" w:hAnsi="SimSun" w:cs="SimSun"/>
                <w:color w:val="000000"/>
                <w:kern w:val="0"/>
                <w:sz w:val="21"/>
                <w:szCs w:val="21"/>
              </w:rPr>
            </w:pPr>
          </w:p>
        </w:tc>
        <w:tc>
          <w:tcPr>
            <w:tcW w:w="1373" w:type="dxa"/>
            <w:vMerge w:val="continue"/>
            <w:shd w:val="clear" w:color="auto" w:fill="auto"/>
            <w:vAlign w:val="center"/>
          </w:tcPr>
          <w:p>
            <w:pPr>
              <w:widowControl/>
              <w:jc w:val="left"/>
              <w:rPr>
                <w:rFonts w:ascii="SimSun" w:hAnsi="SimSun" w:cs="SimSun"/>
                <w:color w:val="000000"/>
                <w:kern w:val="0"/>
                <w:sz w:val="21"/>
                <w:szCs w:val="21"/>
              </w:rPr>
            </w:pPr>
          </w:p>
        </w:tc>
        <w:tc>
          <w:tcPr>
            <w:tcW w:w="585" w:type="dxa"/>
            <w:vMerge w:val="continue"/>
            <w:shd w:val="clear" w:color="auto" w:fill="auto"/>
            <w:vAlign w:val="center"/>
          </w:tcPr>
          <w:p>
            <w:pPr>
              <w:widowControl/>
              <w:jc w:val="left"/>
              <w:rPr>
                <w:rFonts w:ascii="SimSun" w:hAnsi="SimSun" w:cs="SimSun"/>
                <w:color w:val="000000"/>
                <w:kern w:val="0"/>
                <w:sz w:val="21"/>
                <w:szCs w:val="21"/>
              </w:rPr>
            </w:pP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R1#</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R2#</w:t>
            </w:r>
          </w:p>
        </w:tc>
        <w:tc>
          <w:tcPr>
            <w:tcW w:w="525"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W#</w:t>
            </w:r>
          </w:p>
        </w:tc>
        <w:tc>
          <w:tcPr>
            <w:tcW w:w="796"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462"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w:t>
            </w:r>
          </w:p>
        </w:tc>
        <w:tc>
          <w:tcPr>
            <w:tcW w:w="419"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B</w:t>
            </w:r>
          </w:p>
        </w:tc>
        <w:tc>
          <w:tcPr>
            <w:tcW w:w="69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OP</w:t>
            </w:r>
          </w:p>
        </w:tc>
        <w:tc>
          <w:tcPr>
            <w:tcW w:w="645"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Addr</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00"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预先载入IM中</w:t>
            </w:r>
          </w:p>
        </w:tc>
        <w:tc>
          <w:tcPr>
            <w:tcW w:w="137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与IM，DM相连，解析后作为地址</w:t>
            </w:r>
          </w:p>
        </w:tc>
        <w:tc>
          <w:tcPr>
            <w:tcW w:w="585"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PC输出相连</w:t>
            </w:r>
          </w:p>
        </w:tc>
        <w:tc>
          <w:tcPr>
            <w:tcW w:w="57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Rd</w:t>
            </w:r>
          </w:p>
        </w:tc>
        <w:tc>
          <w:tcPr>
            <w:tcW w:w="796"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DM_Out</w:t>
            </w:r>
          </w:p>
        </w:tc>
        <w:tc>
          <w:tcPr>
            <w:tcW w:w="462"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R1</w:t>
            </w:r>
          </w:p>
        </w:tc>
        <w:tc>
          <w:tcPr>
            <w:tcW w:w="419"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R2</w:t>
            </w:r>
          </w:p>
        </w:tc>
        <w:tc>
          <w:tcPr>
            <w:tcW w:w="693"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ALUop</w:t>
            </w:r>
          </w:p>
        </w:tc>
        <w:tc>
          <w:tcPr>
            <w:tcW w:w="645" w:type="dxa"/>
            <w:shd w:val="clear" w:color="auto" w:fill="auto"/>
            <w:vAlign w:val="center"/>
          </w:tcPr>
          <w:p>
            <w:pPr>
              <w:widowControl/>
              <w:jc w:val="left"/>
              <w:rPr>
                <w:rFonts w:ascii="SimSun" w:hAnsi="SimSun" w:cs="SimSun"/>
                <w:color w:val="000000"/>
                <w:kern w:val="0"/>
                <w:sz w:val="18"/>
                <w:szCs w:val="18"/>
              </w:rPr>
            </w:pPr>
            <w:r>
              <w:rPr>
                <w:rFonts w:ascii="SimSun" w:hAnsi="SimSun" w:cs="SimSun"/>
                <w:color w:val="000000"/>
                <w:kern w:val="0"/>
                <w:sz w:val="18"/>
                <w:szCs w:val="18"/>
              </w:rPr>
              <w:t>ALU_Result</w:t>
            </w:r>
          </w:p>
        </w:tc>
        <w:tc>
          <w:tcPr>
            <w:tcW w:w="573" w:type="dxa"/>
            <w:shd w:val="clear" w:color="auto" w:fill="auto"/>
            <w:vAlign w:val="center"/>
          </w:tcPr>
          <w:p>
            <w:pPr>
              <w:widowControl/>
              <w:jc w:val="left"/>
              <w:rPr>
                <w:rFonts w:ascii="SimSun" w:hAnsi="SimSun" w:cs="SimSun"/>
                <w:color w:val="000000"/>
                <w:kern w:val="0"/>
                <w:sz w:val="18"/>
                <w:szCs w:val="18"/>
              </w:rPr>
            </w:pPr>
          </w:p>
        </w:tc>
      </w:tr>
    </w:tbl>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SimSun" w:hAnsi="SimSun"/>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 xml:space="preserve">REF _Ref464752784 \h</w:instrText>
      </w:r>
      <w:r>
        <w:instrText xml:space="preserve"> </w:instrText>
      </w:r>
      <w:r>
        <w:fldChar w:fldCharType="separate"/>
      </w: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rPr>
          <w:rFonts w:hint="eastAsia"/>
        </w:rPr>
        <w:t>4</w:t>
      </w:r>
      <w:r>
        <w:fldChar w:fldCharType="end"/>
      </w:r>
      <w:r>
        <w:rPr>
          <w:rFonts w:hint="eastAsia"/>
        </w:rPr>
        <w:t>。</w:t>
      </w:r>
    </w:p>
    <w:p>
      <w:pPr>
        <w:pStyle w:val="90"/>
        <w:keepNext/>
        <w:rPr>
          <w:rFonts w:hint="eastAsia"/>
        </w:rPr>
      </w:pPr>
      <w:bookmarkStart w:id="30" w:name="_Ref464752784"/>
      <w:bookmarkStart w:id="31" w:name="_Ref46494219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30"/>
      <w:r>
        <w:t xml:space="preserve"> </w:t>
      </w:r>
      <w:r>
        <w:rPr>
          <w:rFonts w:hint="eastAsia"/>
        </w:rPr>
        <w:t>主控制器控制信号的作用说明</w:t>
      </w:r>
      <w:bookmarkEnd w:id="31"/>
    </w:p>
    <w:tbl>
      <w:tblPr>
        <w:tblStyle w:val="48"/>
        <w:tblW w:w="8102"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37"/>
        <w:gridCol w:w="1417"/>
        <w:gridCol w:w="5548"/>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blHeader/>
          <w:jc w:val="center"/>
        </w:trPr>
        <w:tc>
          <w:tcPr>
            <w:tcW w:w="1137"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561" w:hRule="atLeast"/>
          <w:jc w:val="center"/>
        </w:trPr>
        <w:tc>
          <w:tcPr>
            <w:tcW w:w="1137" w:type="dxa"/>
            <w:shd w:val="clear" w:color="auto" w:fill="auto"/>
            <w:vAlign w:val="center"/>
          </w:tcPr>
          <w:p>
            <w:pPr>
              <w:pStyle w:val="4"/>
              <w:ind w:firstLine="0" w:firstLineChars="0"/>
              <w:jc w:val="center"/>
              <w:rPr>
                <w:sz w:val="18"/>
                <w:szCs w:val="18"/>
              </w:rPr>
            </w:pPr>
            <w:r>
              <w:rPr>
                <w:rFonts w:hint="eastAsia"/>
                <w:sz w:val="18"/>
                <w:szCs w:val="18"/>
              </w:rPr>
              <w:t>ALU</w:t>
            </w:r>
            <w:r>
              <w:rPr>
                <w:sz w:val="18"/>
                <w:szCs w:val="18"/>
              </w:rPr>
              <w:t>_OP</w:t>
            </w:r>
          </w:p>
        </w:tc>
        <w:tc>
          <w:tcPr>
            <w:tcW w:w="1417" w:type="dxa"/>
            <w:shd w:val="clear" w:color="auto" w:fill="auto"/>
            <w:vAlign w:val="center"/>
          </w:tcPr>
          <w:p>
            <w:pPr>
              <w:pStyle w:val="4"/>
              <w:ind w:left="0" w:leftChars="0" w:firstLine="0" w:firstLineChars="0"/>
              <w:jc w:val="center"/>
              <w:rPr>
                <w:sz w:val="18"/>
                <w:szCs w:val="18"/>
              </w:rPr>
            </w:pPr>
            <w:r>
              <w:rPr>
                <w:rFonts w:hint="eastAsia"/>
                <w:sz w:val="18"/>
                <w:szCs w:val="18"/>
              </w:rPr>
              <w:t>X</w:t>
            </w:r>
          </w:p>
        </w:tc>
        <w:tc>
          <w:tcPr>
            <w:tcW w:w="5548" w:type="dxa"/>
            <w:shd w:val="clear" w:color="auto" w:fill="auto"/>
            <w:vAlign w:val="center"/>
          </w:tcPr>
          <w:p>
            <w:pPr>
              <w:keepNext w:val="0"/>
              <w:keepLines w:val="0"/>
              <w:widowControl/>
              <w:suppressLineNumbers w:val="0"/>
              <w:jc w:val="left"/>
              <w:rPr>
                <w:sz w:val="18"/>
                <w:szCs w:val="18"/>
              </w:rPr>
            </w:pPr>
            <w:r>
              <w:rPr>
                <w:rFonts w:hint="default"/>
                <w:sz w:val="18"/>
                <w:szCs w:val="18"/>
              </w:rPr>
              <w:t>X</w:t>
            </w:r>
            <w:r>
              <w:rPr>
                <w:rFonts w:ascii="Arial" w:hAnsi="Arial" w:eastAsia="SimSun" w:cs="Arial"/>
                <w:i w:val="0"/>
                <w:caps w:val="0"/>
                <w:color w:val="333333"/>
                <w:spacing w:val="0"/>
                <w:kern w:val="0"/>
                <w:sz w:val="19"/>
                <w:szCs w:val="19"/>
                <w:shd w:val="clear" w:fill="FFFFFF"/>
                <w:lang w:val="en-US" w:eastAsia="zh-CN" w:bidi="ar"/>
              </w:rPr>
              <w:t>∈</w:t>
            </w:r>
            <w:r>
              <w:rPr>
                <w:rFonts w:ascii="Arial" w:hAnsi="Arial" w:eastAsia="SimSun" w:cs="Arial"/>
                <w:i w:val="0"/>
                <w:caps w:val="0"/>
                <w:color w:val="333333"/>
                <w:spacing w:val="0"/>
                <w:kern w:val="0"/>
                <w:sz w:val="19"/>
                <w:szCs w:val="19"/>
                <w:shd w:val="clear" w:fill="FFFFFF"/>
                <w:lang w:eastAsia="zh-CN" w:bidi="ar"/>
              </w:rPr>
              <w:t>[</w:t>
            </w:r>
            <w:r>
              <w:t>0000,0010</w:t>
            </w:r>
            <w:r>
              <w:rPr>
                <w:rFonts w:ascii="Arial" w:hAnsi="Arial" w:eastAsia="SimSun" w:cs="Arial"/>
                <w:i w:val="0"/>
                <w:caps w:val="0"/>
                <w:color w:val="333333"/>
                <w:spacing w:val="0"/>
                <w:kern w:val="0"/>
                <w:sz w:val="19"/>
                <w:szCs w:val="19"/>
                <w:shd w:val="clear" w:fill="FFFFFF"/>
                <w:lang w:eastAsia="zh-CN" w:bidi="ar"/>
              </w:rPr>
              <w:t>] 表示运算功能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11"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M</w:t>
            </w:r>
            <w:r>
              <w:rPr>
                <w:sz w:val="18"/>
                <w:szCs w:val="18"/>
              </w:rPr>
              <w:t>emtoReg</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选择ALU计算的结果存入到寄存器文件中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10"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选择从DM读取的数据存入到寄存器文件中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3"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Mem</w:t>
            </w:r>
            <w:r>
              <w:rPr>
                <w:sz w:val="18"/>
                <w:szCs w:val="18"/>
              </w:rPr>
              <w:t>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不对DM进行写入操作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将DM部件Din端的数据写入到DM中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ALU</w:t>
            </w:r>
            <w:r>
              <w:rPr>
                <w:sz w:val="18"/>
                <w:szCs w:val="18"/>
              </w:rPr>
              <w:t>_SRCB</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选择R</w:t>
            </w:r>
            <w:r>
              <w:rPr>
                <w:sz w:val="18"/>
                <w:szCs w:val="18"/>
              </w:rPr>
              <w:t>2</w:t>
            </w:r>
            <w:r>
              <w:rPr>
                <w:rFonts w:hint="eastAsia"/>
                <w:sz w:val="18"/>
                <w:szCs w:val="18"/>
              </w:rPr>
              <w:t>作为ALU中B端数据的输入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选择扩展后的立即数作为ALU中B端数据的输入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Re</w:t>
            </w:r>
            <w:r>
              <w:rPr>
                <w:sz w:val="18"/>
                <w:szCs w:val="18"/>
              </w:rPr>
              <w:t>gWrite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不对寄存器文件进行写操作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将Din端的数据写入到寄存器文件里</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S</w:t>
            </w:r>
            <w:r>
              <w:rPr>
                <w:sz w:val="18"/>
                <w:szCs w:val="18"/>
              </w:rPr>
              <w:t>YSCALL</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表示当前指令不是s</w:t>
            </w:r>
            <w:r>
              <w:rPr>
                <w:sz w:val="18"/>
                <w:szCs w:val="18"/>
              </w:rPr>
              <w:t>yscall</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表示当前指令是s</w:t>
            </w:r>
            <w:r>
              <w:rPr>
                <w:sz w:val="18"/>
                <w:szCs w:val="18"/>
              </w:rPr>
              <w:t>yscall</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S</w:t>
            </w:r>
            <w:r>
              <w:rPr>
                <w:sz w:val="18"/>
                <w:szCs w:val="18"/>
              </w:rPr>
              <w:t>ignedExt</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表示对立即数进行0扩展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表示对立即数进行符号扩展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R</w:t>
            </w:r>
            <w:r>
              <w:rPr>
                <w:sz w:val="18"/>
                <w:szCs w:val="18"/>
              </w:rPr>
              <w:t>egDst</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表示选择rt作为R</w:t>
            </w:r>
            <w:r>
              <w:rPr>
                <w:sz w:val="18"/>
                <w:szCs w:val="18"/>
              </w:rPr>
              <w:t>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表示选择r</w:t>
            </w:r>
            <w:r>
              <w:rPr>
                <w:sz w:val="18"/>
                <w:szCs w:val="18"/>
              </w:rPr>
              <w:t>d</w:t>
            </w:r>
            <w:r>
              <w:rPr>
                <w:rFonts w:hint="eastAsia"/>
                <w:sz w:val="18"/>
                <w:szCs w:val="18"/>
              </w:rPr>
              <w:t>作为R</w:t>
            </w:r>
            <w:r>
              <w:rPr>
                <w:sz w:val="18"/>
                <w:szCs w:val="18"/>
              </w:rPr>
              <w:t>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B</w:t>
            </w:r>
            <w:r>
              <w:rPr>
                <w:sz w:val="18"/>
                <w:szCs w:val="18"/>
              </w:rPr>
              <w:t>EQ</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表示当前指令不是beq指令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表示当前指令是b</w:t>
            </w:r>
            <w:r>
              <w:rPr>
                <w:sz w:val="18"/>
                <w:szCs w:val="18"/>
              </w:rPr>
              <w:t>eq</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B</w:t>
            </w:r>
            <w:r>
              <w:rPr>
                <w:sz w:val="18"/>
                <w:szCs w:val="18"/>
              </w:rPr>
              <w:t>NE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表示当前指令不是b</w:t>
            </w:r>
            <w:r>
              <w:rPr>
                <w:sz w:val="18"/>
                <w:szCs w:val="18"/>
              </w:rPr>
              <w:t>ne</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表示当前指令是b</w:t>
            </w:r>
            <w:r>
              <w:rPr>
                <w:sz w:val="18"/>
                <w:szCs w:val="18"/>
              </w:rPr>
              <w:t>ne</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J</w:t>
            </w:r>
            <w:r>
              <w:rPr>
                <w:sz w:val="18"/>
                <w:szCs w:val="18"/>
              </w:rPr>
              <w:t>R</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表示当前指令不是j</w:t>
            </w:r>
            <w:r>
              <w:rPr>
                <w:sz w:val="18"/>
                <w:szCs w:val="18"/>
              </w:rPr>
              <w:t>r</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表示当前指令是j</w:t>
            </w:r>
            <w:r>
              <w:rPr>
                <w:sz w:val="18"/>
                <w:szCs w:val="18"/>
              </w:rPr>
              <w:t>r</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J</w:t>
            </w:r>
            <w:r>
              <w:rPr>
                <w:sz w:val="18"/>
                <w:szCs w:val="18"/>
              </w:rPr>
              <w:t>MP</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表示当前指令不是无条件跳转指令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表示当前指令是无条件跳转指令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sz w:val="18"/>
                <w:szCs w:val="18"/>
              </w:rPr>
              <w:t>SRLV</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sz w:val="18"/>
                <w:szCs w:val="18"/>
              </w:rPr>
              <w:t>SRLV</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sz w:val="18"/>
                <w:szCs w:val="18"/>
              </w:rPr>
              <w:t>SRLV</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default"/>
                <w:sz w:val="18"/>
                <w:szCs w:val="18"/>
              </w:rPr>
              <w:t>XORI</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rFonts w:hint="default"/>
                <w:sz w:val="18"/>
                <w:szCs w:val="18"/>
              </w:rPr>
              <w:t>XORI</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rFonts w:hint="default"/>
                <w:sz w:val="18"/>
                <w:szCs w:val="18"/>
              </w:rPr>
              <w:t>XORI</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S</w:t>
            </w:r>
            <w:r>
              <w:rPr>
                <w:sz w:val="18"/>
                <w:szCs w:val="18"/>
              </w:rPr>
              <w:t>H</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rFonts w:hint="default"/>
                <w:sz w:val="18"/>
                <w:szCs w:val="18"/>
              </w:rPr>
              <w:t>SH</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rFonts w:hint="default"/>
                <w:sz w:val="18"/>
                <w:szCs w:val="18"/>
              </w:rPr>
              <w:t>SH</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restart"/>
            <w:shd w:val="clear" w:color="auto" w:fill="auto"/>
            <w:vAlign w:val="center"/>
          </w:tcPr>
          <w:p>
            <w:pPr>
              <w:pStyle w:val="4"/>
              <w:ind w:firstLine="0" w:firstLineChars="0"/>
              <w:jc w:val="center"/>
              <w:rPr>
                <w:sz w:val="18"/>
                <w:szCs w:val="18"/>
              </w:rPr>
            </w:pPr>
            <w:r>
              <w:rPr>
                <w:rFonts w:hint="eastAsia"/>
                <w:sz w:val="18"/>
                <w:szCs w:val="18"/>
              </w:rPr>
              <w:t>B</w:t>
            </w:r>
            <w:r>
              <w:rPr>
                <w:sz w:val="18"/>
                <w:szCs w:val="18"/>
              </w:rPr>
              <w:t>LEZ</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表示当前指令不是</w:t>
            </w:r>
            <w:r>
              <w:rPr>
                <w:rFonts w:hint="default"/>
                <w:sz w:val="18"/>
                <w:szCs w:val="18"/>
              </w:rPr>
              <w:t>BLEZ</w:t>
            </w:r>
            <w:r>
              <w:rPr>
                <w:rFonts w:hint="eastAsia"/>
                <w:sz w:val="18"/>
                <w:szCs w:val="18"/>
              </w:rPr>
              <w:t>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cantSplit/>
          <w:trHeight w:val="232" w:hRule="atLeast"/>
          <w:jc w:val="center"/>
        </w:trPr>
        <w:tc>
          <w:tcPr>
            <w:tcW w:w="1137"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表示当前指令是</w:t>
            </w:r>
            <w:r>
              <w:rPr>
                <w:rFonts w:hint="default"/>
                <w:sz w:val="18"/>
                <w:szCs w:val="18"/>
              </w:rPr>
              <w:t>BLEZ</w:t>
            </w:r>
            <w:r>
              <w:rPr>
                <w:rFonts w:hint="eastAsia"/>
                <w:sz w:val="18"/>
                <w:szCs w:val="18"/>
              </w:rPr>
              <w:t>指令</w:t>
            </w:r>
          </w:p>
        </w:tc>
      </w:tr>
    </w:tbl>
    <w:p>
      <w:pPr>
        <w:pStyle w:val="90"/>
        <w:keepNext/>
        <w:rPr>
          <w:rFonts w:hint="eastAsia"/>
        </w:rPr>
      </w:pPr>
    </w:p>
    <w:p>
      <w:pPr>
        <w:pStyle w:val="4"/>
        <w:ind w:right="26" w:rightChars="11" w:firstLine="480"/>
      </w:pPr>
      <w:r>
        <w:rPr>
          <w:rFonts w:hint="eastAsia"/>
        </w:rPr>
        <w:t>对照所有控制信号，依次分析各条指令，分析该指令执行过程中需要哪些控制信号，对于与本条指令无关的控制信号，控制信号的取值一律为0，以简化控制器电路的设计。该控制信号表的框架如</w:t>
      </w:r>
      <w:r>
        <w:fldChar w:fldCharType="begin"/>
      </w:r>
      <w:r>
        <w:instrText xml:space="preserve"> </w:instrText>
      </w:r>
      <w:r>
        <w:rPr>
          <w:rFonts w:hint="eastAsia"/>
        </w:rPr>
        <w:instrText xml:space="preserve">REF _Ref464754308 \h</w:instrText>
      </w:r>
      <w:r>
        <w:instrText xml:space="preserve"> </w:instrText>
      </w:r>
      <w:r>
        <w:fldChar w:fldCharType="separate"/>
      </w:r>
      <w:r>
        <w:rPr>
          <w:b/>
        </w:rPr>
        <w:t>Error! Bookmark not defined.</w:t>
      </w:r>
      <w:r>
        <w:fldChar w:fldCharType="end"/>
      </w:r>
      <w:r>
        <w:rPr>
          <w:rFonts w:hint="eastAsia"/>
        </w:rPr>
        <w:t>所示。</w:t>
      </w:r>
      <w:bookmarkStart w:id="32" w:name="_Toc464572702"/>
      <w:bookmarkStart w:id="33" w:name="_Toc465065722"/>
    </w:p>
    <w:p>
      <w:pPr>
        <w:pStyle w:val="9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5</w:t>
      </w:r>
      <w:r>
        <w:fldChar w:fldCharType="end"/>
      </w:r>
      <w:r>
        <w:t xml:space="preserve"> </w:t>
      </w:r>
      <w:r>
        <w:rPr>
          <w:rFonts w:hint="eastAsia"/>
        </w:rPr>
        <w:t>主控制器控制信号框架</w:t>
      </w:r>
    </w:p>
    <w:tbl>
      <w:tblPr>
        <w:tblStyle w:val="48"/>
        <w:tblW w:w="8457"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63"/>
        <w:gridCol w:w="605"/>
        <w:gridCol w:w="571"/>
        <w:gridCol w:w="677"/>
        <w:gridCol w:w="240"/>
        <w:gridCol w:w="251"/>
        <w:gridCol w:w="677"/>
        <w:gridCol w:w="651"/>
        <w:gridCol w:w="372"/>
        <w:gridCol w:w="345"/>
        <w:gridCol w:w="584"/>
        <w:gridCol w:w="451"/>
        <w:gridCol w:w="452"/>
        <w:gridCol w:w="332"/>
        <w:gridCol w:w="372"/>
        <w:gridCol w:w="265"/>
        <w:gridCol w:w="425"/>
        <w:gridCol w:w="6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495" w:hRule="atLeast"/>
        </w:trPr>
        <w:tc>
          <w:tcPr>
            <w:tcW w:w="563"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pStyle w:val="82"/>
              <w:ind w:firstLine="0" w:firstLineChars="0"/>
              <w:jc w:val="center"/>
              <w:rPr>
                <w:rFonts w:ascii="SimHei" w:hAnsi="SimSun" w:eastAsia="SimHei" w:cs="SimHei"/>
                <w:b/>
                <w:i w:val="0"/>
                <w:color w:val="414C51"/>
                <w:sz w:val="13"/>
                <w:szCs w:val="13"/>
                <w:u w:val="none"/>
              </w:rPr>
            </w:pPr>
            <w:r>
              <w:rPr>
                <w:rFonts w:hint="eastAsia" w:ascii="SimHei" w:hAnsi="SimSun" w:eastAsia="SimHei" w:cs="SimHei"/>
                <w:b/>
                <w:i w:val="0"/>
                <w:color w:val="414C51"/>
                <w:kern w:val="0"/>
                <w:sz w:val="13"/>
                <w:szCs w:val="13"/>
                <w:u w:val="none"/>
                <w:lang w:val="en-US" w:eastAsia="zh-CN" w:bidi="ar"/>
              </w:rPr>
              <w:t>指令</w:t>
            </w:r>
          </w:p>
        </w:tc>
        <w:tc>
          <w:tcPr>
            <w:tcW w:w="605"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ascii="Segoe UI" w:hAnsi="Segoe UI" w:eastAsia="Segoe UI" w:cs="Segoe UI"/>
                <w:b/>
                <w:i w:val="0"/>
                <w:color w:val="414C51"/>
                <w:sz w:val="10"/>
                <w:szCs w:val="10"/>
                <w:u w:val="none"/>
              </w:rPr>
            </w:pPr>
            <w:r>
              <w:rPr>
                <w:rStyle w:val="102"/>
                <w:color w:val="FFFFFF"/>
                <w:sz w:val="10"/>
                <w:szCs w:val="10"/>
                <w:lang w:val="en-US" w:eastAsia="zh-CN" w:bidi="ar"/>
              </w:rPr>
              <w:t>OpCode</w:t>
            </w:r>
            <w:r>
              <w:rPr>
                <w:rStyle w:val="102"/>
                <w:color w:val="FFFFFF"/>
                <w:sz w:val="10"/>
                <w:szCs w:val="10"/>
                <w:lang w:val="en-US" w:eastAsia="zh-CN" w:bidi="ar"/>
              </w:rPr>
              <w:br w:type="textWrapping"/>
            </w:r>
            <w:r>
              <w:rPr>
                <w:rStyle w:val="102"/>
                <w:color w:val="FFFFFF"/>
                <w:sz w:val="10"/>
                <w:szCs w:val="10"/>
                <w:lang w:val="en-US" w:eastAsia="zh-CN" w:bidi="ar"/>
              </w:rPr>
              <w:t>(</w:t>
            </w:r>
            <w:r>
              <w:rPr>
                <w:rStyle w:val="103"/>
                <w:color w:val="FFFFFF"/>
                <w:sz w:val="13"/>
                <w:szCs w:val="13"/>
                <w:lang w:val="en-US" w:eastAsia="zh-CN" w:bidi="ar"/>
              </w:rPr>
              <w:t>十进制</w:t>
            </w:r>
            <w:r>
              <w:rPr>
                <w:rStyle w:val="104"/>
                <w:color w:val="FFFFFF"/>
                <w:sz w:val="13"/>
                <w:szCs w:val="13"/>
                <w:lang w:val="en-US" w:eastAsia="zh-CN" w:bidi="ar"/>
              </w:rPr>
              <w:t>)</w:t>
            </w:r>
          </w:p>
        </w:tc>
        <w:tc>
          <w:tcPr>
            <w:tcW w:w="571"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b/>
                <w:i w:val="0"/>
                <w:color w:val="414C51"/>
                <w:sz w:val="10"/>
                <w:szCs w:val="10"/>
                <w:u w:val="none"/>
              </w:rPr>
            </w:pPr>
            <w:r>
              <w:rPr>
                <w:rStyle w:val="102"/>
                <w:color w:val="FFFFFF"/>
                <w:sz w:val="10"/>
                <w:szCs w:val="10"/>
                <w:lang w:val="en-US" w:eastAsia="zh-CN" w:bidi="ar"/>
              </w:rPr>
              <w:t>FUNCT</w:t>
            </w:r>
            <w:r>
              <w:rPr>
                <w:rStyle w:val="102"/>
                <w:color w:val="FFFFFF"/>
                <w:sz w:val="10"/>
                <w:szCs w:val="10"/>
                <w:lang w:val="en-US" w:eastAsia="zh-CN" w:bidi="ar"/>
              </w:rPr>
              <w:br w:type="textWrapping"/>
            </w:r>
            <w:r>
              <w:rPr>
                <w:rStyle w:val="102"/>
                <w:color w:val="FFFFFF"/>
                <w:sz w:val="10"/>
                <w:szCs w:val="10"/>
                <w:lang w:val="en-US" w:eastAsia="zh-CN" w:bidi="ar"/>
              </w:rPr>
              <w:t>(</w:t>
            </w:r>
            <w:r>
              <w:rPr>
                <w:rStyle w:val="105"/>
                <w:color w:val="FFFFFF"/>
                <w:sz w:val="10"/>
                <w:szCs w:val="10"/>
                <w:lang w:val="en-US" w:eastAsia="zh-CN" w:bidi="ar"/>
              </w:rPr>
              <w:t>十</w:t>
            </w:r>
            <w:r>
              <w:rPr>
                <w:rStyle w:val="106"/>
                <w:color w:val="FFFFFF"/>
                <w:sz w:val="13"/>
                <w:szCs w:val="13"/>
                <w:lang w:val="en-US" w:eastAsia="zh-CN" w:bidi="ar"/>
              </w:rPr>
              <w:t>进制</w:t>
            </w:r>
            <w:r>
              <w:rPr>
                <w:rStyle w:val="107"/>
                <w:color w:val="FFFFFF"/>
                <w:sz w:val="13"/>
                <w:szCs w:val="13"/>
                <w:lang w:val="en-US" w:eastAsia="zh-CN" w:bidi="ar"/>
              </w:rPr>
              <w:t>)</w:t>
            </w:r>
          </w:p>
        </w:tc>
        <w:tc>
          <w:tcPr>
            <w:tcW w:w="677"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ALU_OP</w:t>
            </w:r>
          </w:p>
        </w:tc>
        <w:tc>
          <w:tcPr>
            <w:tcW w:w="240"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R1_Used</w:t>
            </w:r>
          </w:p>
        </w:tc>
        <w:tc>
          <w:tcPr>
            <w:tcW w:w="251"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R2_Used</w:t>
            </w:r>
          </w:p>
        </w:tc>
        <w:tc>
          <w:tcPr>
            <w:tcW w:w="677"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MemtoReg</w:t>
            </w:r>
          </w:p>
        </w:tc>
        <w:tc>
          <w:tcPr>
            <w:tcW w:w="651"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MemWrite</w:t>
            </w:r>
          </w:p>
        </w:tc>
        <w:tc>
          <w:tcPr>
            <w:tcW w:w="372"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ALU_SRC</w:t>
            </w:r>
          </w:p>
        </w:tc>
        <w:tc>
          <w:tcPr>
            <w:tcW w:w="345"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RegWrite</w:t>
            </w:r>
          </w:p>
        </w:tc>
        <w:tc>
          <w:tcPr>
            <w:tcW w:w="584"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SYSCALL</w:t>
            </w:r>
          </w:p>
        </w:tc>
        <w:tc>
          <w:tcPr>
            <w:tcW w:w="451"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SignedExt</w:t>
            </w:r>
          </w:p>
        </w:tc>
        <w:tc>
          <w:tcPr>
            <w:tcW w:w="452"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RegDst</w:t>
            </w:r>
          </w:p>
        </w:tc>
        <w:tc>
          <w:tcPr>
            <w:tcW w:w="332"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BEQ</w:t>
            </w:r>
          </w:p>
        </w:tc>
        <w:tc>
          <w:tcPr>
            <w:tcW w:w="372"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BNE</w:t>
            </w:r>
          </w:p>
        </w:tc>
        <w:tc>
          <w:tcPr>
            <w:tcW w:w="265"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JR</w:t>
            </w:r>
          </w:p>
        </w:tc>
        <w:tc>
          <w:tcPr>
            <w:tcW w:w="425"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JMP</w:t>
            </w:r>
          </w:p>
        </w:tc>
        <w:tc>
          <w:tcPr>
            <w:tcW w:w="624" w:type="dxa"/>
            <w:tcBorders>
              <w:top w:val="single" w:color="9BBB59" w:sz="8" w:space="0"/>
              <w:left w:val="single" w:color="9BBB59" w:sz="8" w:space="0"/>
              <w:bottom w:val="single" w:color="FFFFFF" w:sz="0" w:space="0"/>
              <w:right w:val="single" w:color="9BBB59" w:sz="8" w:space="0"/>
            </w:tcBorders>
            <w:shd w:val="clear" w:color="auto" w:fill="9BBB59"/>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414C51"/>
                <w:sz w:val="13"/>
                <w:szCs w:val="13"/>
                <w:u w:val="none"/>
              </w:rPr>
            </w:pPr>
            <w:r>
              <w:rPr>
                <w:rFonts w:hint="default" w:ascii="Segoe UI" w:hAnsi="Segoe UI" w:eastAsia="Segoe UI" w:cs="Segoe UI"/>
                <w:i w:val="0"/>
                <w:color w:val="414C51"/>
                <w:kern w:val="0"/>
                <w:sz w:val="13"/>
                <w:szCs w:val="13"/>
                <w:u w:val="none"/>
                <w:lang w:val="en-US" w:eastAsia="zh-CN" w:bidi="ar"/>
              </w:rPr>
              <w:t>JAL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SLL</w:t>
            </w:r>
          </w:p>
        </w:tc>
        <w:tc>
          <w:tcPr>
            <w:tcW w:w="605"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0</w:t>
            </w:r>
          </w:p>
        </w:tc>
        <w:tc>
          <w:tcPr>
            <w:tcW w:w="677"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0</w:t>
            </w:r>
          </w:p>
        </w:tc>
        <w:tc>
          <w:tcPr>
            <w:tcW w:w="240"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FFFFFF" w:sz="4"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SRA</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SRL</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2</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2</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32</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ADDU</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33</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SUB</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34</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6</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AND</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36</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7</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OR</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37</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8</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NOR</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39</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10</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SLT</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42</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11</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SLTU</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43</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12</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JR</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8</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SYSCALL</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12</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J</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2</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JAL</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3</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BEQ</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4</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BNE</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5</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ADDI</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8</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ANDI</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12</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7</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ADDIU</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9</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SLTI</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11</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ORI</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13</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8</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LW</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35</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SW</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43</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SRLV</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0</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6</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2</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XORI</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14</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9</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SH</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41</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5</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00" w:hRule="atLeast"/>
        </w:trPr>
        <w:tc>
          <w:tcPr>
            <w:tcW w:w="563"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BLEZ</w:t>
            </w:r>
          </w:p>
        </w:tc>
        <w:tc>
          <w:tcPr>
            <w:tcW w:w="60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0000FF"/>
                <w:sz w:val="16"/>
                <w:szCs w:val="16"/>
                <w:u w:val="none"/>
              </w:rPr>
            </w:pPr>
            <w:r>
              <w:rPr>
                <w:rFonts w:hint="default" w:ascii="Segoe UI" w:hAnsi="Segoe UI" w:eastAsia="Segoe UI" w:cs="Segoe UI"/>
                <w:i w:val="0"/>
                <w:color w:val="0000FF"/>
                <w:kern w:val="0"/>
                <w:sz w:val="16"/>
                <w:szCs w:val="16"/>
                <w:u w:val="none"/>
                <w:lang w:val="en-US" w:eastAsia="zh-CN" w:bidi="ar"/>
              </w:rPr>
              <w:t>6</w:t>
            </w:r>
          </w:p>
        </w:tc>
        <w:tc>
          <w:tcPr>
            <w:tcW w:w="57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FF0000"/>
                <w:sz w:val="16"/>
                <w:szCs w:val="16"/>
                <w:u w:val="none"/>
              </w:rPr>
            </w:pPr>
            <w:r>
              <w:rPr>
                <w:rFonts w:hint="default" w:ascii="Segoe UI" w:hAnsi="Segoe UI" w:eastAsia="Segoe UI" w:cs="Segoe UI"/>
                <w:i w:val="0"/>
                <w:color w:val="FF0000"/>
                <w:kern w:val="0"/>
                <w:sz w:val="16"/>
                <w:szCs w:val="16"/>
                <w:u w:val="none"/>
                <w:lang w:val="en-US" w:eastAsia="zh-CN" w:bidi="ar"/>
              </w:rPr>
              <w:t>X</w:t>
            </w: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414C51"/>
                <w:sz w:val="16"/>
                <w:szCs w:val="16"/>
                <w:u w:val="none"/>
              </w:rPr>
            </w:pPr>
            <w:r>
              <w:rPr>
                <w:rFonts w:hint="default" w:ascii="Segoe UI" w:hAnsi="Segoe UI" w:eastAsia="Segoe UI" w:cs="Segoe UI"/>
                <w:i w:val="0"/>
                <w:color w:val="414C51"/>
                <w:kern w:val="0"/>
                <w:sz w:val="16"/>
                <w:szCs w:val="16"/>
                <w:u w:val="none"/>
                <w:lang w:val="en-US" w:eastAsia="zh-CN" w:bidi="ar"/>
              </w:rPr>
              <w:t>11</w:t>
            </w:r>
          </w:p>
        </w:tc>
        <w:tc>
          <w:tcPr>
            <w:tcW w:w="240"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keepNext w:val="0"/>
              <w:keepLines w:val="0"/>
              <w:widowControl/>
              <w:suppressLineNumbers w:val="0"/>
              <w:jc w:val="both"/>
              <w:textAlignment w:val="bottom"/>
              <w:rPr>
                <w:rFonts w:hint="default" w:ascii="Segoe UI" w:hAnsi="Segoe UI" w:eastAsia="Segoe UI" w:cs="Segoe UI"/>
                <w:i w:val="0"/>
                <w:color w:val="9C0006"/>
                <w:sz w:val="16"/>
                <w:szCs w:val="16"/>
                <w:u w:val="none"/>
              </w:rPr>
            </w:pPr>
            <w:r>
              <w:rPr>
                <w:rFonts w:hint="default" w:ascii="Segoe UI" w:hAnsi="Segoe UI" w:eastAsia="Segoe UI" w:cs="Segoe UI"/>
                <w:i w:val="0"/>
                <w:color w:val="9C0006"/>
                <w:kern w:val="0"/>
                <w:sz w:val="16"/>
                <w:szCs w:val="16"/>
                <w:u w:val="none"/>
                <w:lang w:val="en-US" w:eastAsia="zh-CN" w:bidi="ar"/>
              </w:rPr>
              <w:t>1</w:t>
            </w:r>
          </w:p>
        </w:tc>
        <w:tc>
          <w:tcPr>
            <w:tcW w:w="2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77"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4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58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1"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5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3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372"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26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425"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c>
          <w:tcPr>
            <w:tcW w:w="624" w:type="dxa"/>
            <w:tcBorders>
              <w:top w:val="single" w:color="9BBB59" w:sz="8" w:space="0"/>
              <w:left w:val="single" w:color="9BBB59" w:sz="8" w:space="0"/>
              <w:bottom w:val="single" w:color="9BBB59" w:sz="8" w:space="0"/>
              <w:right w:val="single" w:color="9BBB59" w:sz="8" w:space="0"/>
            </w:tcBorders>
            <w:shd w:val="clear" w:color="auto" w:fill="FFFFFF"/>
            <w:tcMar>
              <w:top w:w="15" w:type="dxa"/>
              <w:left w:w="15" w:type="dxa"/>
              <w:right w:w="15" w:type="dxa"/>
            </w:tcMar>
            <w:vAlign w:val="bottom"/>
          </w:tcPr>
          <w:p>
            <w:pPr>
              <w:jc w:val="both"/>
              <w:rPr>
                <w:rFonts w:hint="default" w:ascii="Segoe UI" w:hAnsi="Segoe UI" w:eastAsia="Segoe UI" w:cs="Segoe UI"/>
                <w:i w:val="0"/>
                <w:color w:val="414C51"/>
                <w:sz w:val="16"/>
                <w:szCs w:val="16"/>
                <w:u w:val="none"/>
              </w:rPr>
            </w:pPr>
          </w:p>
        </w:tc>
      </w:tr>
    </w:tbl>
    <w:p>
      <w:pPr>
        <w:pStyle w:val="4"/>
        <w:ind w:left="0" w:leftChars="0" w:firstLine="0" w:firstLineChars="0"/>
      </w:pPr>
    </w:p>
    <w:p/>
    <w:p>
      <w:pPr>
        <w:pStyle w:val="4"/>
      </w:pPr>
    </w:p>
    <w:p>
      <w:pPr>
        <w:pStyle w:val="4"/>
      </w:pPr>
    </w:p>
    <w:p>
      <w:pPr>
        <w:pStyle w:val="4"/>
      </w:pPr>
    </w:p>
    <w:p>
      <w:pPr>
        <w:pStyle w:val="3"/>
        <w:tabs>
          <w:tab w:val="left" w:pos="567"/>
          <w:tab w:val="clear" w:pos="720"/>
        </w:tabs>
        <w:ind w:left="818" w:right="240" w:hanging="818"/>
      </w:pPr>
      <w:bookmarkStart w:id="34" w:name="_Toc794910060"/>
      <w:r>
        <w:rPr>
          <w:rFonts w:hint="eastAsia"/>
        </w:rPr>
        <w:t>中断机制设计</w:t>
      </w:r>
      <w:bookmarkEnd w:id="34"/>
    </w:p>
    <w:p>
      <w:pPr>
        <w:pStyle w:val="5"/>
        <w:spacing w:before="229" w:beforeLines="0" w:after="229" w:afterLines="0"/>
      </w:pPr>
      <w:r>
        <w:rPr>
          <w:rFonts w:hint="eastAsia"/>
        </w:rPr>
        <w:t>总体设计</w:t>
      </w:r>
    </w:p>
    <w:p>
      <w:pPr>
        <w:pStyle w:val="4"/>
        <w:ind w:right="26" w:rightChars="11" w:firstLine="480"/>
        <w:rPr>
          <w:rFonts w:hint="default"/>
        </w:rPr>
      </w:pPr>
      <w:r>
        <w:rPr>
          <w:rFonts w:hint="default"/>
        </w:rPr>
        <w:t>设计过程中，采用循序渐进的方式，先实现单级中断，然后在其上进行改装实现多级中断，最后加入流水线，便于每一部分的调试。</w:t>
      </w:r>
    </w:p>
    <w:p>
      <w:pPr>
        <w:pStyle w:val="4"/>
        <w:ind w:right="26" w:rightChars="11"/>
        <w:rPr>
          <w:rFonts w:hint="default"/>
        </w:rPr>
      </w:pPr>
      <w:r>
        <w:rPr>
          <w:rFonts w:hint="default"/>
        </w:rPr>
        <w:t xml:space="preserve">实现的中断为外中断，且存在优先级，其结构图如 </w:t>
      </w:r>
      <w:r>
        <w:rPr>
          <w:rFonts w:hint="default"/>
        </w:rPr>
        <w:fldChar w:fldCharType="begin"/>
      </w:r>
      <w:r>
        <w:rPr>
          <w:rFonts w:hint="default"/>
        </w:rPr>
        <w:instrText xml:space="preserve"> REF _Ref1678896140 \h </w:instrText>
      </w:r>
      <w:r>
        <w:rPr>
          <w:rFonts w:hint="default"/>
        </w:rPr>
        <w:fldChar w:fldCharType="separate"/>
      </w:r>
      <w:r>
        <w:t>图</w:t>
      </w:r>
      <w:r>
        <w:fldChar w:fldCharType="begin"/>
      </w:r>
      <w:r>
        <w:instrText xml:space="preserve"> STYLEREF 1 \s </w:instrText>
      </w:r>
      <w:r>
        <w:fldChar w:fldCharType="separate"/>
      </w:r>
      <w:r>
        <w:t>2</w:t>
      </w:r>
      <w:r>
        <w:fldChar w:fldCharType="end"/>
      </w:r>
      <w:r>
        <w:t xml:space="preserve">.5 </w:t>
      </w:r>
      <w:r>
        <w:rPr>
          <w:rFonts w:hint="default"/>
        </w:rPr>
        <w:t>中断响应结构</w:t>
      </w:r>
      <w:r>
        <w:rPr>
          <w:rFonts w:hint="eastAsia"/>
          <w:szCs w:val="21"/>
        </w:rPr>
        <w:t>图</w:t>
      </w:r>
      <w:r>
        <w:rPr>
          <w:rFonts w:hint="default"/>
        </w:rPr>
        <w:fldChar w:fldCharType="end"/>
      </w:r>
      <w:r>
        <w:rPr>
          <w:rFonts w:hint="default"/>
        </w:rPr>
        <w:t xml:space="preserve"> 所示。</w:t>
      </w:r>
    </w:p>
    <w:p>
      <w:pPr>
        <w:pStyle w:val="4"/>
        <w:ind w:right="26" w:rightChars="11"/>
        <w:jc w:val="center"/>
      </w:pPr>
      <w:r>
        <w:drawing>
          <wp:inline distT="0" distB="0" distL="114300" distR="114300">
            <wp:extent cx="4083050" cy="2575560"/>
            <wp:effectExtent l="0" t="0" r="12700" b="1524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7"/>
                    <a:stretch>
                      <a:fillRect/>
                    </a:stretch>
                  </pic:blipFill>
                  <pic:spPr>
                    <a:xfrm>
                      <a:off x="0" y="0"/>
                      <a:ext cx="4083050" cy="2575560"/>
                    </a:xfrm>
                    <a:prstGeom prst="rect">
                      <a:avLst/>
                    </a:prstGeom>
                    <a:noFill/>
                    <a:ln w="9525">
                      <a:noFill/>
                    </a:ln>
                  </pic:spPr>
                </pic:pic>
              </a:graphicData>
            </a:graphic>
          </wp:inline>
        </w:drawing>
      </w:r>
    </w:p>
    <w:p>
      <w:pPr>
        <w:pStyle w:val="19"/>
        <w:spacing w:before="91" w:beforeLines="0" w:after="91" w:afterLines="0"/>
        <w:rPr>
          <w:rFonts w:hint="eastAsia"/>
          <w:szCs w:val="21"/>
        </w:rPr>
      </w:pPr>
      <w:bookmarkStart w:id="35" w:name="_Ref1678896140"/>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r>
        <w:t xml:space="preserve"> </w:t>
      </w:r>
      <w:r>
        <w:rPr>
          <w:rFonts w:hint="default"/>
        </w:rPr>
        <w:t>中断响应结构</w:t>
      </w:r>
      <w:r>
        <w:rPr>
          <w:rFonts w:hint="eastAsia"/>
          <w:szCs w:val="21"/>
        </w:rPr>
        <w:t>图</w:t>
      </w:r>
      <w:bookmarkEnd w:id="35"/>
    </w:p>
    <w:p>
      <w:pPr>
        <w:jc w:val="center"/>
      </w:pPr>
      <w:r>
        <w:drawing>
          <wp:inline distT="0" distB="0" distL="114300" distR="114300">
            <wp:extent cx="1892935" cy="2904490"/>
            <wp:effectExtent l="0" t="0" r="12065" b="1016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18"/>
                    <a:stretch>
                      <a:fillRect/>
                    </a:stretch>
                  </pic:blipFill>
                  <pic:spPr>
                    <a:xfrm>
                      <a:off x="0" y="0"/>
                      <a:ext cx="1892935" cy="2904490"/>
                    </a:xfrm>
                    <a:prstGeom prst="rect">
                      <a:avLst/>
                    </a:prstGeom>
                    <a:noFill/>
                    <a:ln w="9525">
                      <a:noFill/>
                    </a:ln>
                  </pic:spPr>
                </pic:pic>
              </a:graphicData>
            </a:graphic>
          </wp:inline>
        </w:drawing>
      </w:r>
    </w:p>
    <w:p>
      <w:pPr>
        <w:pStyle w:val="19"/>
        <w:spacing w:before="91" w:beforeLines="0" w:after="91" w:afterLines="0"/>
        <w:rPr>
          <w:rFonts w:hint="eastAsia"/>
        </w:rPr>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r>
        <w:rPr>
          <w:rFonts w:hint="eastAsia"/>
        </w:rPr>
        <w:t xml:space="preserve">  </w:t>
      </w:r>
      <w:r>
        <w:rPr>
          <w:rFonts w:hint="default"/>
        </w:rPr>
        <w:t>多级中断原理</w:t>
      </w:r>
      <w:r>
        <w:rPr>
          <w:rFonts w:hint="eastAsia"/>
          <w:szCs w:val="21"/>
        </w:rPr>
        <w:t>图</w:t>
      </w:r>
    </w:p>
    <w:p>
      <w:pPr>
        <w:pStyle w:val="5"/>
        <w:spacing w:before="229" w:beforeLines="0" w:after="229" w:afterLines="0"/>
      </w:pPr>
      <w:r>
        <w:rPr>
          <w:rFonts w:hint="eastAsia"/>
        </w:rPr>
        <w:t>硬件设计</w:t>
      </w:r>
    </w:p>
    <w:p>
      <w:pPr>
        <w:pStyle w:val="4"/>
        <w:numPr>
          <w:ilvl w:val="0"/>
          <w:numId w:val="12"/>
        </w:numPr>
        <w:ind w:left="425" w:leftChars="0" w:hanging="425" w:firstLineChars="0"/>
        <w:rPr>
          <w:rFonts w:hint="eastAsia"/>
        </w:rPr>
      </w:pPr>
      <w:r>
        <w:rPr>
          <w:rFonts w:hint="eastAsia"/>
        </w:rPr>
        <w:t>保存断点</w:t>
      </w:r>
      <w:r>
        <w:rPr>
          <w:rFonts w:hint="default"/>
        </w:rPr>
        <w:t>：</w:t>
      </w:r>
    </w:p>
    <w:p>
      <w:pPr>
        <w:pStyle w:val="4"/>
        <w:numPr>
          <w:ilvl w:val="0"/>
          <w:numId w:val="0"/>
        </w:numPr>
        <w:ind w:leftChars="0"/>
        <w:rPr>
          <w:rFonts w:hint="eastAsia"/>
        </w:rPr>
      </w:pPr>
      <w:r>
        <w:rPr>
          <w:rFonts w:hint="eastAsia"/>
        </w:rPr>
        <w:t>中断程序即将执行的下一条指令的地址，也就是当前 PC 的值</w:t>
      </w:r>
    </w:p>
    <w:p>
      <w:pPr>
        <w:pStyle w:val="4"/>
        <w:numPr>
          <w:ilvl w:val="0"/>
          <w:numId w:val="12"/>
        </w:numPr>
        <w:ind w:left="425" w:leftChars="0" w:hanging="425" w:firstLineChars="0"/>
        <w:rPr>
          <w:rFonts w:hint="eastAsia"/>
        </w:rPr>
      </w:pPr>
      <w:r>
        <w:rPr>
          <w:rFonts w:hint="eastAsia"/>
        </w:rPr>
        <w:t>中断识别并跳转</w:t>
      </w:r>
      <w:r>
        <w:rPr>
          <w:rFonts w:hint="default"/>
        </w:rPr>
        <w:t>：</w:t>
      </w:r>
    </w:p>
    <w:p>
      <w:pPr>
        <w:pStyle w:val="4"/>
        <w:numPr>
          <w:ilvl w:val="0"/>
          <w:numId w:val="0"/>
        </w:numPr>
        <w:ind w:leftChars="0"/>
        <w:rPr>
          <w:rFonts w:hint="eastAsia"/>
        </w:rPr>
      </w:pPr>
      <w:r>
        <w:rPr>
          <w:rFonts w:hint="eastAsia"/>
        </w:rPr>
        <w:t>根据中断源找到中断</w:t>
      </w:r>
      <w:r>
        <w:rPr>
          <w:rFonts w:hint="default"/>
        </w:rPr>
        <w:t>，</w:t>
      </w:r>
      <w:r>
        <w:rPr>
          <w:rFonts w:hint="eastAsia"/>
        </w:rPr>
        <w:t>服务程序入口地址，修改 PC 值转到中断服务程序</w:t>
      </w:r>
    </w:p>
    <w:p>
      <w:pPr>
        <w:pStyle w:val="5"/>
        <w:spacing w:before="229" w:beforeLines="0" w:after="229" w:afterLines="0"/>
      </w:pPr>
      <w:r>
        <w:rPr>
          <w:rFonts w:hint="eastAsia"/>
        </w:rPr>
        <w:t>软件设计</w:t>
      </w:r>
    </w:p>
    <w:p>
      <w:pPr>
        <w:pStyle w:val="4"/>
        <w:numPr>
          <w:ilvl w:val="0"/>
          <w:numId w:val="12"/>
        </w:numPr>
        <w:ind w:left="425" w:leftChars="0" w:hanging="425" w:firstLineChars="0"/>
        <w:rPr>
          <w:rFonts w:hint="eastAsia"/>
        </w:rPr>
      </w:pPr>
      <w:r>
        <w:rPr>
          <w:rFonts w:hint="eastAsia"/>
        </w:rPr>
        <w:t>利用堆栈保护现场</w:t>
      </w:r>
    </w:p>
    <w:p>
      <w:pPr>
        <w:pStyle w:val="4"/>
        <w:numPr>
          <w:ilvl w:val="0"/>
          <w:numId w:val="12"/>
        </w:numPr>
        <w:ind w:left="425" w:leftChars="0" w:hanging="425" w:firstLineChars="0"/>
        <w:rPr>
          <w:rFonts w:hint="eastAsia"/>
        </w:rPr>
      </w:pPr>
      <w:r>
        <w:rPr>
          <w:rFonts w:hint="eastAsia"/>
        </w:rPr>
        <w:t>执行中断服务程序</w:t>
      </w:r>
    </w:p>
    <w:p>
      <w:pPr>
        <w:pStyle w:val="4"/>
        <w:numPr>
          <w:ilvl w:val="0"/>
          <w:numId w:val="12"/>
        </w:numPr>
        <w:ind w:left="425" w:leftChars="0" w:hanging="425" w:firstLineChars="0"/>
        <w:rPr>
          <w:rFonts w:hint="eastAsia"/>
        </w:rPr>
      </w:pPr>
      <w:r>
        <w:rPr>
          <w:rFonts w:hint="eastAsia"/>
        </w:rPr>
        <w:t>恢复现场，完成中断返回前的准备工作</w:t>
      </w:r>
    </w:p>
    <w:p>
      <w:pPr>
        <w:pStyle w:val="4"/>
        <w:numPr>
          <w:ilvl w:val="0"/>
          <w:numId w:val="12"/>
        </w:numPr>
        <w:ind w:left="425" w:leftChars="0" w:hanging="425" w:firstLineChars="0"/>
      </w:pPr>
      <w:r>
        <w:rPr>
          <w:rFonts w:hint="eastAsia"/>
        </w:rPr>
        <w:t>中断返回</w:t>
      </w:r>
    </w:p>
    <w:p>
      <w:pPr>
        <w:pStyle w:val="3"/>
        <w:tabs>
          <w:tab w:val="left" w:pos="567"/>
          <w:tab w:val="clear" w:pos="720"/>
        </w:tabs>
        <w:ind w:left="818" w:right="240" w:hanging="818"/>
      </w:pPr>
      <w:bookmarkStart w:id="36" w:name="_Toc163324388"/>
      <w:r>
        <w:rPr>
          <w:rFonts w:hint="eastAsia"/>
        </w:rPr>
        <w:t>流水CPU设计</w:t>
      </w:r>
      <w:bookmarkEnd w:id="32"/>
      <w:bookmarkEnd w:id="33"/>
      <w:bookmarkEnd w:id="36"/>
    </w:p>
    <w:p>
      <w:pPr>
        <w:pStyle w:val="5"/>
        <w:spacing w:before="229" w:beforeLines="0" w:after="229" w:afterLines="0"/>
      </w:pPr>
      <w:r>
        <w:rPr>
          <w:rFonts w:hint="eastAsia"/>
        </w:rPr>
        <w:t>总体设计</w:t>
      </w:r>
    </w:p>
    <w:p>
      <w:pPr>
        <w:ind w:firstLine="420" w:firstLineChars="0"/>
        <w:rPr>
          <w:rFonts w:hint="default"/>
        </w:rPr>
      </w:pPr>
      <w:r>
        <w:rPr>
          <w:rFonts w:hint="eastAsia"/>
        </w:rPr>
        <w:t>MIPS指令执行过程分为5个阶段：取指令阶段（IF）、译码取数阶段（ID）、指令执行阶段（EX）、访存阶段（MEM）、写回阶段（WB）。</w:t>
      </w:r>
      <w:r>
        <w:rPr>
          <w:rFonts w:hint="default"/>
        </w:rPr>
        <w:t>在其中插入流水接口部件完成相应信号量的锁存和传递，从而形成一定程度的隔离，使不同阶段能够处理不同的指令。</w:t>
      </w:r>
    </w:p>
    <w:p>
      <w:pPr>
        <w:ind w:firstLine="420" w:firstLineChars="0"/>
        <w:rPr>
          <w:rFonts w:hint="default"/>
        </w:rPr>
      </w:pPr>
      <w:r>
        <w:rPr>
          <w:rFonts w:hint="default"/>
        </w:rPr>
        <w:t>在处理流水误取上，预留原件reset，便于后面对相应的流水进一步优化。</w:t>
      </w:r>
    </w:p>
    <w:p>
      <w:pPr>
        <w:pStyle w:val="4"/>
        <w:ind w:left="0" w:leftChars="0" w:firstLine="0" w:firstLineChars="0"/>
        <w:jc w:val="center"/>
      </w:pPr>
      <w:r>
        <w:drawing>
          <wp:inline distT="0" distB="0" distL="114300" distR="114300">
            <wp:extent cx="5592445" cy="1181100"/>
            <wp:effectExtent l="0" t="0" r="8255"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19"/>
                    <a:stretch>
                      <a:fillRect/>
                    </a:stretch>
                  </pic:blipFill>
                  <pic:spPr>
                    <a:xfrm>
                      <a:off x="0" y="0"/>
                      <a:ext cx="5592445" cy="1181100"/>
                    </a:xfrm>
                    <a:prstGeom prst="rect">
                      <a:avLst/>
                    </a:prstGeom>
                    <a:noFill/>
                    <a:ln w="9525">
                      <a:noFill/>
                    </a:ln>
                  </pic:spPr>
                </pic:pic>
              </a:graphicData>
            </a:graphic>
          </wp:inline>
        </w:drawing>
      </w:r>
    </w:p>
    <w:p>
      <w:pPr>
        <w:pStyle w:val="19"/>
        <w:spacing w:before="91" w:beforeLines="0" w:after="91" w:afterLines="0"/>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r>
        <w:rPr>
          <w:rFonts w:hint="eastAsia"/>
        </w:rPr>
        <w:t xml:space="preserve">  </w:t>
      </w:r>
      <w:r>
        <w:rPr>
          <w:rFonts w:hint="default"/>
        </w:rPr>
        <w:t>流水接口逻辑设计</w:t>
      </w:r>
      <w:r>
        <w:rPr>
          <w:rFonts w:hint="eastAsia"/>
          <w:szCs w:val="21"/>
        </w:rPr>
        <w:t>图</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pStyle w:val="5"/>
        <w:spacing w:before="229" w:beforeLines="0" w:after="229" w:afterLines="0"/>
      </w:pPr>
      <w:r>
        <w:rPr>
          <w:rFonts w:hint="eastAsia"/>
        </w:rPr>
        <w:t>流水</w:t>
      </w:r>
      <w:r>
        <w:t>接口</w:t>
      </w:r>
      <w:r>
        <w:rPr>
          <w:rFonts w:hint="eastAsia"/>
        </w:rPr>
        <w:t>部件设计</w:t>
      </w:r>
    </w:p>
    <w:p>
      <w:pPr>
        <w:pStyle w:val="4"/>
        <w:ind w:left="0" w:leftChars="0" w:firstLine="420" w:firstLineChars="0"/>
      </w:pPr>
      <w:r>
        <w:t>采用流水信号逐步向后传递的设计，对于所需要的信号逐步向后，同时取出本阶段所需要的信号。</w:t>
      </w:r>
    </w:p>
    <w:p>
      <w:pPr>
        <w:pStyle w:val="4"/>
        <w:ind w:left="0" w:leftChars="0" w:firstLine="0" w:firstLineChars="0"/>
        <w:jc w:val="center"/>
      </w:pPr>
      <w:r>
        <w:drawing>
          <wp:inline distT="0" distB="0" distL="114300" distR="114300">
            <wp:extent cx="5589270" cy="2472055"/>
            <wp:effectExtent l="0" t="0" r="11430" b="444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20"/>
                    <a:stretch>
                      <a:fillRect/>
                    </a:stretch>
                  </pic:blipFill>
                  <pic:spPr>
                    <a:xfrm>
                      <a:off x="0" y="0"/>
                      <a:ext cx="5589270" cy="2472055"/>
                    </a:xfrm>
                    <a:prstGeom prst="rect">
                      <a:avLst/>
                    </a:prstGeom>
                    <a:noFill/>
                    <a:ln w="9525">
                      <a:noFill/>
                    </a:ln>
                  </pic:spPr>
                </pic:pic>
              </a:graphicData>
            </a:graphic>
          </wp:inline>
        </w:drawing>
      </w:r>
    </w:p>
    <w:p>
      <w:pPr>
        <w:pStyle w:val="19"/>
        <w:spacing w:before="91" w:beforeLines="0" w:after="91" w:afterLines="0"/>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8</w:t>
      </w:r>
      <w:r>
        <w:fldChar w:fldCharType="end"/>
      </w:r>
      <w:r>
        <w:rPr>
          <w:rFonts w:hint="eastAsia"/>
        </w:rPr>
        <w:t xml:space="preserve">  </w:t>
      </w:r>
      <w:r>
        <w:rPr>
          <w:rFonts w:hint="default"/>
        </w:rPr>
        <w:t>流水接口部件设计</w:t>
      </w:r>
      <w:r>
        <w:rPr>
          <w:rFonts w:hint="eastAsia"/>
          <w:szCs w:val="21"/>
        </w:rPr>
        <w:t>图</w:t>
      </w:r>
    </w:p>
    <w:p>
      <w:pPr>
        <w:pStyle w:val="5"/>
        <w:spacing w:before="229" w:beforeLines="0" w:after="229" w:afterLines="0"/>
      </w:pPr>
      <w:r>
        <w:rPr>
          <w:rFonts w:hint="eastAsia"/>
        </w:rPr>
        <w:t>理想流水线设计</w:t>
      </w:r>
    </w:p>
    <w:p>
      <w:r>
        <w:drawing>
          <wp:inline distT="0" distB="0" distL="114300" distR="114300">
            <wp:extent cx="5597525" cy="2613025"/>
            <wp:effectExtent l="0" t="0" r="3175" b="1587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21"/>
                    <a:stretch>
                      <a:fillRect/>
                    </a:stretch>
                  </pic:blipFill>
                  <pic:spPr>
                    <a:xfrm>
                      <a:off x="0" y="0"/>
                      <a:ext cx="5597525" cy="2613025"/>
                    </a:xfrm>
                    <a:prstGeom prst="rect">
                      <a:avLst/>
                    </a:prstGeom>
                    <a:noFill/>
                    <a:ln w="9525">
                      <a:noFill/>
                    </a:ln>
                  </pic:spPr>
                </pic:pic>
              </a:graphicData>
            </a:graphic>
          </wp:inline>
        </w:drawing>
      </w:r>
    </w:p>
    <w:p>
      <w:pPr>
        <w:pStyle w:val="19"/>
        <w:spacing w:before="91" w:beforeLines="0" w:after="91" w:afterLines="0"/>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9</w:t>
      </w:r>
      <w:r>
        <w:fldChar w:fldCharType="end"/>
      </w:r>
      <w:r>
        <w:rPr>
          <w:rFonts w:hint="eastAsia"/>
        </w:rPr>
        <w:t xml:space="preserve">  </w:t>
      </w:r>
      <w:r>
        <w:rPr>
          <w:rFonts w:hint="default"/>
        </w:rPr>
        <w:t>理想流水整体设计</w:t>
      </w:r>
      <w:r>
        <w:rPr>
          <w:rFonts w:hint="eastAsia"/>
          <w:szCs w:val="21"/>
        </w:rPr>
        <w:t>图</w:t>
      </w:r>
    </w:p>
    <w:p/>
    <w:p/>
    <w:p>
      <w:pPr>
        <w:pStyle w:val="4"/>
        <w:ind w:left="0" w:leftChars="0" w:firstLine="0" w:firstLineChars="0"/>
      </w:pPr>
    </w:p>
    <w:p>
      <w:pPr>
        <w:pStyle w:val="3"/>
        <w:tabs>
          <w:tab w:val="left" w:pos="567"/>
          <w:tab w:val="clear" w:pos="720"/>
        </w:tabs>
        <w:ind w:left="818" w:right="240" w:hanging="818"/>
      </w:pPr>
      <w:bookmarkStart w:id="37" w:name="_Toc1766294944"/>
      <w:r>
        <w:rPr>
          <w:rFonts w:hint="eastAsia"/>
        </w:rPr>
        <w:t>气泡</w:t>
      </w:r>
      <w:r>
        <w:t>式</w:t>
      </w:r>
      <w:r>
        <w:rPr>
          <w:rFonts w:hint="eastAsia"/>
        </w:rPr>
        <w:t>流水线设计</w:t>
      </w:r>
      <w:bookmarkEnd w:id="37"/>
    </w:p>
    <w:p>
      <w:pPr>
        <w:pStyle w:val="4"/>
        <w:ind w:right="26" w:rightChars="11" w:firstLine="480"/>
        <w:rPr>
          <w:rFonts w:hint="eastAsia"/>
        </w:rPr>
      </w:pPr>
      <w:r>
        <w:rPr>
          <w:rFonts w:hint="default"/>
        </w:rPr>
        <w:t>理想流水线假设指令间相互隔离且不存在相关性，此处对于实际应用场景，假设不成立，从而需要逐步处理各种相关。</w:t>
      </w:r>
    </w:p>
    <w:p>
      <w:pPr>
        <w:pStyle w:val="4"/>
        <w:ind w:right="26" w:rightChars="11" w:firstLine="480"/>
        <w:rPr>
          <w:rFonts w:hint="eastAsia"/>
        </w:rPr>
      </w:pPr>
      <w:r>
        <w:rPr>
          <w:rFonts w:hint="eastAsia"/>
        </w:rPr>
        <w:t>气泡式流水线需要处理分支相关和数据相关。分支相关包括条件分支跳转和无条件分支跳转，</w:t>
      </w:r>
      <w:r>
        <w:rPr>
          <w:rFonts w:hint="default"/>
        </w:rPr>
        <w:t>此处将跳转指令放置于</w:t>
      </w:r>
      <w:r>
        <w:rPr>
          <w:rFonts w:hint="eastAsia"/>
        </w:rPr>
        <w:t>EX段执行，在EX阶段再进行跳转，并清除I</w:t>
      </w:r>
      <w:r>
        <w:t>F</w:t>
      </w:r>
      <w:r>
        <w:rPr>
          <w:rFonts w:hint="eastAsia"/>
        </w:rPr>
        <w:t>和I</w:t>
      </w:r>
      <w:r>
        <w:t>D</w:t>
      </w:r>
      <w:r>
        <w:rPr>
          <w:rFonts w:hint="eastAsia"/>
        </w:rPr>
        <w:t>阶段读入的错误指令，即插入两个气泡。</w:t>
      </w:r>
    </w:p>
    <w:p>
      <w:pPr>
        <w:pStyle w:val="4"/>
        <w:numPr>
          <w:ilvl w:val="0"/>
          <w:numId w:val="13"/>
        </w:numPr>
        <w:ind w:left="425" w:leftChars="0" w:right="26" w:rightChars="11" w:hanging="425" w:firstLineChars="0"/>
        <w:rPr>
          <w:rFonts w:hint="eastAsia"/>
        </w:rPr>
      </w:pPr>
      <w:r>
        <w:rPr>
          <w:rFonts w:hint="default"/>
        </w:rPr>
        <w:t>数据相关检测</w:t>
      </w:r>
    </w:p>
    <w:p>
      <w:pPr>
        <w:pStyle w:val="4"/>
        <w:numPr>
          <w:ilvl w:val="0"/>
          <w:numId w:val="0"/>
        </w:numPr>
        <w:ind w:leftChars="0" w:right="26" w:rightChars="11" w:firstLine="420" w:firstLineChars="0"/>
        <w:rPr>
          <w:rFonts w:hint="eastAsia"/>
        </w:rPr>
      </w:pPr>
      <w:r>
        <w:rPr>
          <w:rFonts w:hint="eastAsia"/>
        </w:rPr>
        <w:t>由于 ID 段需要取操作数，所以数据相关检测逻辑应设置在 ID 段</w:t>
      </w:r>
      <w:r>
        <w:rPr>
          <w:rFonts w:hint="default"/>
        </w:rPr>
        <w:t>。</w:t>
      </w:r>
      <w:r>
        <w:rPr>
          <w:rFonts w:hint="eastAsia"/>
        </w:rPr>
        <w:t>通过ID段、EX段和MEM段的对应数据检测是否出现数据相关的情况。</w:t>
      </w:r>
    </w:p>
    <w:p>
      <w:pPr>
        <w:pStyle w:val="4"/>
        <w:numPr>
          <w:ilvl w:val="0"/>
          <w:numId w:val="13"/>
        </w:numPr>
        <w:ind w:left="425" w:leftChars="0" w:right="26" w:rightChars="11" w:hanging="425" w:firstLineChars="0"/>
        <w:rPr>
          <w:rFonts w:hint="eastAsia"/>
        </w:rPr>
      </w:pPr>
      <w:r>
        <w:rPr>
          <w:rFonts w:hint="eastAsia"/>
        </w:rPr>
        <w:t>数据冲突处理</w:t>
      </w:r>
    </w:p>
    <w:p>
      <w:pPr>
        <w:pStyle w:val="4"/>
        <w:numPr>
          <w:ilvl w:val="0"/>
          <w:numId w:val="0"/>
        </w:numPr>
        <w:ind w:leftChars="0" w:right="26" w:rightChars="11" w:firstLine="420" w:firstLineChars="0"/>
        <w:rPr>
          <w:rFonts w:hint="eastAsia"/>
        </w:rPr>
      </w:pPr>
      <w:r>
        <w:rPr>
          <w:rFonts w:hint="eastAsia"/>
        </w:rPr>
        <w:t>ID 段与 WB 段的数据相关可以通过寄存器先写后读的方式解决，具体方式是寄存器文件写入数据时采用下跳沿触发，由于寄存器的读出是组合逻辑， 数</w:t>
      </w:r>
    </w:p>
    <w:p>
      <w:pPr>
        <w:pStyle w:val="4"/>
        <w:numPr>
          <w:ilvl w:val="0"/>
          <w:numId w:val="0"/>
        </w:numPr>
        <w:ind w:leftChars="0" w:right="26" w:rightChars="11"/>
        <w:rPr>
          <w:rFonts w:hint="eastAsia"/>
        </w:rPr>
      </w:pPr>
      <w:r>
        <w:rPr>
          <w:rFonts w:hint="eastAsia"/>
        </w:rPr>
        <w:t xml:space="preserve">据写入后立刻可获得寄存器新值， 所以在下跳沿成功写入后，上跳沿触发流水线进行指令传送时，送入 ID/EX 的操作数已经是最新的寄存器值。 </w:t>
      </w:r>
    </w:p>
    <w:p>
      <w:pPr>
        <w:pStyle w:val="4"/>
        <w:numPr>
          <w:ilvl w:val="0"/>
          <w:numId w:val="13"/>
        </w:numPr>
        <w:ind w:left="425" w:leftChars="0" w:right="26" w:rightChars="11" w:hanging="425" w:firstLineChars="0"/>
        <w:rPr>
          <w:rFonts w:hint="eastAsia"/>
        </w:rPr>
      </w:pPr>
      <w:r>
        <w:rPr>
          <w:rFonts w:hint="eastAsia"/>
        </w:rPr>
        <w:t>插入气泡逻辑</w:t>
      </w:r>
    </w:p>
    <w:p>
      <w:pPr>
        <w:pStyle w:val="4"/>
        <w:numPr>
          <w:ilvl w:val="0"/>
          <w:numId w:val="0"/>
        </w:numPr>
        <w:ind w:leftChars="0" w:right="26" w:rightChars="11" w:firstLine="420" w:firstLineChars="0"/>
        <w:rPr>
          <w:rFonts w:hint="eastAsia"/>
        </w:rPr>
      </w:pPr>
      <w:r>
        <w:rPr>
          <w:rFonts w:hint="eastAsia"/>
        </w:rPr>
        <w:t>出现数据相关时将在 EX 段插入气泡， IF、 ID 段暂停。ID段与 EX 段存在数据相关，假设相关检测逻辑已经检测到数据相关， 应产生 stall（暂停） 控</w:t>
      </w:r>
    </w:p>
    <w:p>
      <w:pPr>
        <w:pStyle w:val="4"/>
        <w:numPr>
          <w:ilvl w:val="0"/>
          <w:numId w:val="0"/>
        </w:numPr>
        <w:ind w:leftChars="0" w:right="26" w:rightChars="11"/>
        <w:rPr>
          <w:rFonts w:hint="eastAsia"/>
        </w:rPr>
      </w:pPr>
      <w:r>
        <w:rPr>
          <w:rFonts w:hint="eastAsia"/>
        </w:rPr>
        <w:t>制信号， 阻塞</w:t>
      </w:r>
      <w:r>
        <w:rPr>
          <w:rFonts w:hint="default"/>
        </w:rPr>
        <w:t xml:space="preserve"> </w:t>
      </w:r>
      <w:r>
        <w:rPr>
          <w:rFonts w:hint="eastAsia"/>
        </w:rPr>
        <w:t>PC 以及 IF/ID 部件， 暂停 IF、 ID 段的工作以延缓取操作数的执行（可以通过控制程序计数器 PC 和 IF/ID 流水接口部件的使能端实现,这样时钟到来时锁存器的值不会改变，可能需要增加新的引脚），另外下一个时钟上跳沿到来时，需要向 EX 段插入一个气泡（空指令，MIPS 中空指令是全零的机器码，功能是0号寄存器左移零位送入0号寄存器），以避免 ID段的指令向后传送。</w:t>
      </w: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4"/>
        <w:numPr>
          <w:ilvl w:val="0"/>
          <w:numId w:val="0"/>
        </w:numPr>
        <w:ind w:leftChars="0" w:right="26" w:rightChars="11"/>
        <w:rPr>
          <w:rFonts w:hint="eastAsia"/>
        </w:rPr>
      </w:pPr>
    </w:p>
    <w:p>
      <w:pPr>
        <w:pStyle w:val="3"/>
        <w:tabs>
          <w:tab w:val="left" w:pos="567"/>
          <w:tab w:val="clear" w:pos="720"/>
        </w:tabs>
        <w:ind w:left="818" w:right="240" w:hanging="818"/>
      </w:pPr>
      <w:bookmarkStart w:id="38" w:name="_Toc1239575468"/>
      <w:r>
        <w:rPr>
          <w:rFonts w:hint="default"/>
        </w:rPr>
        <w:t>重定向</w:t>
      </w:r>
      <w:r>
        <w:rPr>
          <w:rFonts w:hint="eastAsia"/>
        </w:rPr>
        <w:t>流水线设计</w:t>
      </w:r>
      <w:bookmarkEnd w:id="38"/>
    </w:p>
    <w:p>
      <w:pPr>
        <w:widowControl/>
        <w:ind w:firstLine="420"/>
        <w:jc w:val="left"/>
        <w:rPr>
          <w:rFonts w:hint="eastAsia"/>
        </w:rPr>
      </w:pPr>
      <w:r>
        <w:rPr>
          <w:rFonts w:hint="eastAsia"/>
        </w:rPr>
        <w:t>气泡流水线通过插入气泡来解决数据冲突，大量的气泡插入会影响性能。</w:t>
      </w:r>
      <w:r>
        <w:rPr>
          <w:rFonts w:hint="default"/>
        </w:rPr>
        <w:t>重定向</w:t>
      </w:r>
      <w:r>
        <w:rPr>
          <w:rFonts w:hint="eastAsia"/>
        </w:rPr>
        <w:t>流水线的原理是检测到数据发生冲突时，不考虑在ID取得的值是否正确，继续流水，在EX段需要使用这个值的时候，从前面阶段流水中获取正确的值</w:t>
      </w:r>
      <w:r>
        <w:rPr>
          <w:rFonts w:hint="default"/>
        </w:rPr>
        <w:t>进行重定向，从而</w:t>
      </w:r>
      <w:r>
        <w:rPr>
          <w:rFonts w:hint="eastAsia"/>
        </w:rPr>
        <w:t>避免插入气泡，提升了性能。</w:t>
      </w:r>
    </w:p>
    <w:p>
      <w:pPr>
        <w:widowControl/>
        <w:jc w:val="left"/>
      </w:pPr>
      <w:r>
        <w:drawing>
          <wp:inline distT="0" distB="0" distL="114300" distR="114300">
            <wp:extent cx="5594350" cy="2811780"/>
            <wp:effectExtent l="0" t="0" r="6350" b="762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2"/>
                    <a:stretch>
                      <a:fillRect/>
                    </a:stretch>
                  </pic:blipFill>
                  <pic:spPr>
                    <a:xfrm>
                      <a:off x="0" y="0"/>
                      <a:ext cx="5594350" cy="2811780"/>
                    </a:xfrm>
                    <a:prstGeom prst="rect">
                      <a:avLst/>
                    </a:prstGeom>
                    <a:noFill/>
                    <a:ln w="9525">
                      <a:noFill/>
                    </a:ln>
                  </pic:spPr>
                </pic:pic>
              </a:graphicData>
            </a:graphic>
          </wp:inline>
        </w:drawing>
      </w:r>
    </w:p>
    <w:p>
      <w:pPr>
        <w:pStyle w:val="19"/>
        <w:spacing w:before="91" w:beforeLines="0" w:after="91" w:afterLines="0"/>
        <w:rPr>
          <w:rFonts w:hint="eastAsia"/>
        </w:rPr>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10</w:t>
      </w:r>
      <w:r>
        <w:fldChar w:fldCharType="end"/>
      </w:r>
      <w:r>
        <w:rPr>
          <w:rFonts w:hint="eastAsia"/>
        </w:rPr>
        <w:t xml:space="preserve">  </w:t>
      </w:r>
      <w:r>
        <w:rPr>
          <w:rFonts w:hint="default"/>
        </w:rPr>
        <w:t>重定向流水整体设计</w:t>
      </w:r>
      <w:r>
        <w:rPr>
          <w:rFonts w:hint="eastAsia"/>
          <w:szCs w:val="21"/>
        </w:rPr>
        <w:t>图</w:t>
      </w:r>
    </w:p>
    <w:p>
      <w:pPr>
        <w:numPr>
          <w:ilvl w:val="0"/>
          <w:numId w:val="14"/>
        </w:numPr>
        <w:ind w:left="425" w:leftChars="0" w:hanging="425" w:firstLineChars="0"/>
      </w:pPr>
      <w:r>
        <w:t>检测数据相关</w:t>
      </w:r>
    </w:p>
    <w:p>
      <w:pPr>
        <w:numPr>
          <w:ilvl w:val="0"/>
          <w:numId w:val="0"/>
        </w:numPr>
        <w:ind w:leftChars="0" w:firstLine="420" w:firstLineChars="0"/>
      </w:pPr>
      <w:r>
        <w:t>检测到数据相关的时候，判断是否为Load-Use相关</w:t>
      </w:r>
    </w:p>
    <w:p>
      <w:pPr>
        <w:numPr>
          <w:ilvl w:val="1"/>
          <w:numId w:val="14"/>
        </w:numPr>
        <w:tabs>
          <w:tab w:val="left" w:pos="425"/>
          <w:tab w:val="clear" w:pos="840"/>
        </w:tabs>
        <w:ind w:left="840" w:leftChars="0" w:hanging="420" w:firstLineChars="0"/>
      </w:pPr>
      <w:r>
        <w:t>如果无数据相关，流水正常进行</w:t>
      </w:r>
    </w:p>
    <w:p>
      <w:pPr>
        <w:numPr>
          <w:ilvl w:val="1"/>
          <w:numId w:val="14"/>
        </w:numPr>
        <w:tabs>
          <w:tab w:val="left" w:pos="425"/>
          <w:tab w:val="clear" w:pos="840"/>
        </w:tabs>
        <w:ind w:left="840" w:leftChars="0" w:hanging="420" w:firstLineChars="0"/>
      </w:pPr>
      <w:r>
        <w:t>如果有数据相关，但不是Load-Use相关，在EX进行Forward信号进行选择</w:t>
      </w:r>
    </w:p>
    <w:p>
      <w:pPr>
        <w:numPr>
          <w:ilvl w:val="1"/>
          <w:numId w:val="14"/>
        </w:numPr>
        <w:tabs>
          <w:tab w:val="left" w:pos="425"/>
          <w:tab w:val="clear" w:pos="840"/>
        </w:tabs>
        <w:ind w:left="840" w:leftChars="0" w:hanging="420" w:firstLineChars="0"/>
      </w:pPr>
      <w:r>
        <w:t>如果有数据相关，且是Load-Use相关</w:t>
      </w:r>
    </w:p>
    <w:p>
      <w:pPr>
        <w:numPr>
          <w:ilvl w:val="0"/>
          <w:numId w:val="14"/>
        </w:numPr>
        <w:ind w:left="425" w:leftChars="0" w:hanging="425" w:firstLineChars="0"/>
      </w:pPr>
      <w:r>
        <w:rPr>
          <w:rFonts w:hint="eastAsia"/>
        </w:rPr>
        <w:t>生成数据选择信号F</w:t>
      </w:r>
      <w:r>
        <w:t>orward，进行数据通路的选择。</w:t>
      </w:r>
    </w:p>
    <w:p>
      <w:pPr>
        <w:numPr>
          <w:ilvl w:val="0"/>
          <w:numId w:val="0"/>
        </w:numPr>
        <w:ind w:leftChars="0" w:firstLine="420" w:firstLineChars="0"/>
        <w:rPr>
          <w:rFonts w:hint="eastAsia"/>
        </w:rPr>
      </w:pPr>
      <w:r>
        <w:rPr>
          <w:rFonts w:hint="eastAsia"/>
        </w:rPr>
        <w:t>EX段</w:t>
      </w:r>
      <w:r>
        <w:rPr>
          <w:rFonts w:hint="default"/>
        </w:rPr>
        <w:t>数据来源：</w:t>
      </w:r>
      <w:r>
        <w:rPr>
          <w:rFonts w:hint="eastAsia"/>
        </w:rPr>
        <w:t>MEM阶段、WB阶段。</w:t>
      </w:r>
    </w:p>
    <w:p>
      <w:pPr>
        <w:numPr>
          <w:ilvl w:val="0"/>
          <w:numId w:val="0"/>
        </w:numPr>
        <w:ind w:leftChars="0" w:firstLine="420" w:firstLineChars="0"/>
        <w:rPr>
          <w:rFonts w:hint="eastAsia"/>
        </w:rPr>
      </w:pPr>
      <w:r>
        <w:rPr>
          <w:rFonts w:hint="eastAsia"/>
        </w:rPr>
        <w:t>MEM段</w:t>
      </w:r>
      <w:r>
        <w:rPr>
          <w:rFonts w:hint="default"/>
        </w:rPr>
        <w:t>数据来源</w:t>
      </w:r>
      <w:r>
        <w:rPr>
          <w:rFonts w:hint="eastAsia"/>
        </w:rPr>
        <w:t>：ALU的结果、立即数扩展、访存得到的结果</w:t>
      </w:r>
      <w:r>
        <w:rPr>
          <w:rFonts w:hint="default"/>
        </w:rPr>
        <w:t>(</w:t>
      </w:r>
      <w:r>
        <w:t>Load-Use相关</w:t>
      </w:r>
      <w:r>
        <w:rPr>
          <w:rFonts w:hint="default"/>
        </w:rPr>
        <w:t>)</w:t>
      </w:r>
      <w:r>
        <w:rPr>
          <w:rFonts w:hint="eastAsia"/>
        </w:rPr>
        <w:t>。</w:t>
      </w:r>
    </w:p>
    <w:p>
      <w:pPr>
        <w:numPr>
          <w:ilvl w:val="0"/>
          <w:numId w:val="0"/>
        </w:numPr>
        <w:ind w:leftChars="0" w:firstLine="420" w:firstLineChars="0"/>
      </w:pPr>
      <w:r>
        <w:rPr>
          <w:rFonts w:hint="eastAsia"/>
        </w:rPr>
        <w:t>WB阶段转发的数据来源：ALU的运算结果、访存结果、PC</w:t>
      </w:r>
      <w:r>
        <w:t>+4</w:t>
      </w:r>
      <w:r>
        <w:rPr>
          <w:rFonts w:hint="eastAsia"/>
        </w:rPr>
        <w:t>和立即数扩展。</w:t>
      </w:r>
      <w:r>
        <w:rPr>
          <w:rFonts w:hint="default"/>
        </w:rPr>
        <w:t>在MEM阶段经过选择，在WB阶段</w:t>
      </w:r>
      <w:r>
        <w:rPr>
          <w:rFonts w:hint="eastAsia"/>
        </w:rPr>
        <w:t>经信号Mem</w:t>
      </w:r>
      <w:r>
        <w:t>To</w:t>
      </w:r>
      <w:r>
        <w:rPr>
          <w:rFonts w:hint="eastAsia"/>
        </w:rPr>
        <w:t>rReg选择后的结果作为WB段转发的数据。</w:t>
      </w:r>
    </w:p>
    <w:p/>
    <w:p>
      <w:pPr>
        <w:pStyle w:val="3"/>
        <w:tabs>
          <w:tab w:val="left" w:pos="567"/>
          <w:tab w:val="clear" w:pos="720"/>
        </w:tabs>
        <w:ind w:left="818" w:right="240" w:hanging="818"/>
      </w:pPr>
      <w:bookmarkStart w:id="39" w:name="_Toc563112387"/>
      <w:r>
        <w:rPr>
          <w:rFonts w:hint="eastAsia"/>
        </w:rPr>
        <w:t>动态分支预测机制</w:t>
      </w:r>
      <w:bookmarkEnd w:id="39"/>
    </w:p>
    <w:p>
      <w:pPr>
        <w:widowControl/>
        <w:ind w:firstLine="420" w:firstLineChars="0"/>
        <w:jc w:val="left"/>
        <w:rPr>
          <w:rFonts w:hint="default"/>
        </w:rPr>
      </w:pPr>
      <w:r>
        <w:rPr>
          <w:rFonts w:hint="default"/>
        </w:rPr>
        <w:t>采用重定向机制后，指令流水线中数据相关基本不需要插入气泡就可解决，只有少数Load-Use 冲突需要插入一个气泡解决冲突问题，指令流水线性能得到较好的提升。此时指令流水线中结构冲突（分支冒险）对流水线性能影响很大，分支指令会使指令流水线暂停， 因为分支使得 IF 段以及 ID 段执行的指令（误取指令） 被清空， 这部分流水线性能损失称为分支延迟。指令误取深度越长，分支延迟越大。为减少分支延迟，应在流水线中尽早判断出分支是否成功跳转，并尽早计算出分支目标地址，比如将分支指令放在 ID 段完成，这样误取深度就是1，分支延迟也只有一个时钟周期。</w:t>
      </w:r>
    </w:p>
    <w:p>
      <w:pPr>
        <w:widowControl/>
        <w:jc w:val="center"/>
      </w:pPr>
      <w:r>
        <w:drawing>
          <wp:inline distT="0" distB="0" distL="114300" distR="114300">
            <wp:extent cx="3527425" cy="2746375"/>
            <wp:effectExtent l="0" t="0" r="15875" b="15875"/>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23"/>
                    <a:stretch>
                      <a:fillRect/>
                    </a:stretch>
                  </pic:blipFill>
                  <pic:spPr>
                    <a:xfrm>
                      <a:off x="0" y="0"/>
                      <a:ext cx="3527425" cy="2746375"/>
                    </a:xfrm>
                    <a:prstGeom prst="rect">
                      <a:avLst/>
                    </a:prstGeom>
                    <a:noFill/>
                    <a:ln w="9525">
                      <a:noFill/>
                    </a:ln>
                  </pic:spPr>
                </pic:pic>
              </a:graphicData>
            </a:graphic>
          </wp:inline>
        </w:drawing>
      </w:r>
    </w:p>
    <w:p>
      <w:pPr>
        <w:pStyle w:val="19"/>
        <w:spacing w:before="91" w:beforeLines="0" w:after="91" w:afterLines="0"/>
        <w:rPr>
          <w:rFonts w:hint="default"/>
        </w:rPr>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11</w:t>
      </w:r>
      <w:r>
        <w:fldChar w:fldCharType="end"/>
      </w:r>
      <w:r>
        <w:t xml:space="preserve"> </w:t>
      </w:r>
      <w:r>
        <w:rPr>
          <w:rFonts w:hint="default"/>
        </w:rPr>
        <w:t>动态分支预测流程</w:t>
      </w:r>
      <w:r>
        <w:rPr>
          <w:rFonts w:hint="eastAsia"/>
          <w:szCs w:val="21"/>
        </w:rPr>
        <w:t>图</w:t>
      </w:r>
    </w:p>
    <w:p>
      <w:pPr>
        <w:pStyle w:val="5"/>
        <w:spacing w:before="229" w:beforeLines="0" w:after="229" w:afterLines="0"/>
        <w:rPr>
          <w:rFonts w:hint="default"/>
        </w:rPr>
      </w:pPr>
      <w:r>
        <w:rPr>
          <w:rFonts w:hint="default"/>
        </w:rPr>
        <w:t>BHT设计</w:t>
      </w:r>
    </w:p>
    <w:p>
      <w:pPr>
        <w:ind w:firstLine="420" w:firstLineChars="0"/>
        <w:rPr>
          <w:rFonts w:hint="default"/>
        </w:rPr>
      </w:pPr>
      <w:r>
        <w:rPr>
          <w:rFonts w:hint="default"/>
        </w:rPr>
        <w:t>分支预测分支历史表 (Branch History Table，BHT)，BHT 表中存放分支指令的地址， 分支目标地址，历史跳转信息描述位（分支预测历史位），其中 valid 位表示对应表项是否有效，如果不设置 valid 位， 无法区分哪些表项是有效数据，比如初始化时表格全零，也会被当做是 0 号地址是分支指令，分支目标地址是 0。</w:t>
      </w:r>
    </w:p>
    <w:p>
      <w:pPr>
        <w:ind w:firstLine="420" w:firstLineChars="0"/>
        <w:rPr>
          <w:rFonts w:hint="default"/>
        </w:rPr>
      </w:pPr>
      <w:r>
        <w:rPr>
          <w:rFonts w:hint="default"/>
        </w:rPr>
        <w:t xml:space="preserve">采用双预测位进行BHT的状态转换，如 </w:t>
      </w:r>
      <w:r>
        <w:rPr>
          <w:rFonts w:hint="default"/>
        </w:rPr>
        <w:fldChar w:fldCharType="begin"/>
      </w:r>
      <w:r>
        <w:rPr>
          <w:rFonts w:hint="default"/>
        </w:rPr>
        <w:instrText xml:space="preserve"> REF _Ref922991029 \h </w:instrText>
      </w:r>
      <w:r>
        <w:rPr>
          <w:rFonts w:hint="default"/>
        </w:rPr>
        <w:fldChar w:fldCharType="separate"/>
      </w:r>
      <w:r>
        <w:t>图</w:t>
      </w:r>
      <w:r>
        <w:fldChar w:fldCharType="begin"/>
      </w:r>
      <w:r>
        <w:instrText xml:space="preserve"> STYLEREF 1 \s </w:instrText>
      </w:r>
      <w:r>
        <w:fldChar w:fldCharType="separate"/>
      </w:r>
      <w:r>
        <w:t>2</w:t>
      </w:r>
      <w:r>
        <w:fldChar w:fldCharType="end"/>
      </w:r>
      <w:r>
        <w:t xml:space="preserve">.12 </w:t>
      </w:r>
      <w:r>
        <w:rPr>
          <w:rFonts w:hint="default"/>
        </w:rPr>
        <w:t>动态分支预测状态</w:t>
      </w:r>
      <w:r>
        <w:rPr>
          <w:rFonts w:hint="eastAsia"/>
          <w:szCs w:val="21"/>
        </w:rPr>
        <w:t>图</w:t>
      </w:r>
      <w:r>
        <w:rPr>
          <w:rFonts w:hint="default"/>
        </w:rPr>
        <w:fldChar w:fldCharType="end"/>
      </w:r>
      <w:r>
        <w:rPr>
          <w:rFonts w:hint="default"/>
        </w:rPr>
        <w:t xml:space="preserve"> 所示</w:t>
      </w:r>
    </w:p>
    <w:p>
      <w:pPr>
        <w:rPr>
          <w:rFonts w:hint="default"/>
        </w:rPr>
      </w:pPr>
    </w:p>
    <w:p>
      <w:pPr>
        <w:jc w:val="center"/>
      </w:pPr>
      <w:r>
        <w:drawing>
          <wp:inline distT="0" distB="0" distL="114300" distR="114300">
            <wp:extent cx="3964940" cy="1450340"/>
            <wp:effectExtent l="0" t="0" r="16510" b="1651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pic:cNvPicPr>
                  </pic:nvPicPr>
                  <pic:blipFill>
                    <a:blip r:embed="rId24"/>
                    <a:stretch>
                      <a:fillRect/>
                    </a:stretch>
                  </pic:blipFill>
                  <pic:spPr>
                    <a:xfrm>
                      <a:off x="0" y="0"/>
                      <a:ext cx="3964940" cy="1450340"/>
                    </a:xfrm>
                    <a:prstGeom prst="rect">
                      <a:avLst/>
                    </a:prstGeom>
                    <a:noFill/>
                    <a:ln w="9525">
                      <a:noFill/>
                    </a:ln>
                  </pic:spPr>
                </pic:pic>
              </a:graphicData>
            </a:graphic>
          </wp:inline>
        </w:drawing>
      </w:r>
    </w:p>
    <w:p>
      <w:pPr>
        <w:pStyle w:val="19"/>
        <w:spacing w:before="91" w:beforeLines="0" w:after="91" w:afterLines="0"/>
        <w:rPr>
          <w:rFonts w:hint="default"/>
        </w:rPr>
      </w:pPr>
      <w:bookmarkStart w:id="40" w:name="_Ref922991029"/>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12</w:t>
      </w:r>
      <w:r>
        <w:fldChar w:fldCharType="end"/>
      </w:r>
      <w:r>
        <w:t xml:space="preserve"> </w:t>
      </w:r>
      <w:r>
        <w:rPr>
          <w:rFonts w:hint="default"/>
        </w:rPr>
        <w:t>动态分支预测状态</w:t>
      </w:r>
      <w:r>
        <w:rPr>
          <w:rFonts w:hint="eastAsia"/>
          <w:szCs w:val="21"/>
        </w:rPr>
        <w:t>图</w:t>
      </w:r>
      <w:bookmarkEnd w:id="40"/>
    </w:p>
    <w:p>
      <w:pPr>
        <w:rPr>
          <w:rFonts w:hint="default"/>
        </w:rPr>
      </w:pPr>
    </w:p>
    <w:p>
      <w:pPr>
        <w:pStyle w:val="5"/>
        <w:spacing w:before="229" w:beforeLines="0" w:after="229" w:afterLines="0"/>
        <w:rPr>
          <w:rFonts w:hint="default"/>
        </w:rPr>
      </w:pPr>
      <w:r>
        <w:rPr>
          <w:rFonts w:hint="default"/>
        </w:rPr>
        <w:t>预测统计</w:t>
      </w:r>
    </w:p>
    <w:p>
      <w:pPr>
        <w:pStyle w:val="4"/>
        <w:rPr>
          <w:rFonts w:hint="default"/>
        </w:rPr>
        <w:sectPr>
          <w:footnotePr>
            <w:numRestart w:val="eachPage"/>
          </w:footnotePr>
          <w:pgSz w:w="11906" w:h="16838"/>
          <w:pgMar w:top="1702" w:right="1558" w:bottom="1418" w:left="1531" w:header="851" w:footer="992" w:gutter="0"/>
          <w:cols w:space="720" w:num="1"/>
          <w:docGrid w:type="linesAndChars" w:linePitch="459" w:charSpace="0"/>
        </w:sectPr>
      </w:pPr>
      <w:r>
        <w:rPr>
          <w:rFonts w:hint="default"/>
        </w:rPr>
        <w:t>加入预测统计模块，进行预测相关的状态统计，从而分析相关跳转状态。</w:t>
      </w:r>
    </w:p>
    <w:p>
      <w:pPr>
        <w:pStyle w:val="2"/>
        <w:numPr>
          <w:ilvl w:val="0"/>
          <w:numId w:val="7"/>
        </w:numPr>
      </w:pPr>
      <w:bookmarkStart w:id="41" w:name="_Toc1689828398"/>
      <w:r>
        <w:rPr>
          <w:rFonts w:hint="eastAsia"/>
        </w:rPr>
        <w:t>详细设计与实现</w:t>
      </w:r>
      <w:bookmarkEnd w:id="41"/>
    </w:p>
    <w:p>
      <w:pPr>
        <w:pStyle w:val="3"/>
        <w:tabs>
          <w:tab w:val="left" w:pos="567"/>
          <w:tab w:val="clear" w:pos="720"/>
        </w:tabs>
        <w:ind w:left="818" w:right="240" w:hanging="818"/>
      </w:pPr>
      <w:bookmarkStart w:id="42" w:name="_Toc318364342"/>
      <w:bookmarkStart w:id="43" w:name="_Toc1629443942"/>
      <w:r>
        <w:rPr>
          <w:rFonts w:hint="eastAsia"/>
        </w:rPr>
        <w:t>单周期CPU</w:t>
      </w:r>
      <w:bookmarkEnd w:id="42"/>
      <w:r>
        <w:rPr>
          <w:rFonts w:hint="eastAsia"/>
        </w:rPr>
        <w:t xml:space="preserve"> 实现</w:t>
      </w:r>
      <w:bookmarkEnd w:id="43"/>
    </w:p>
    <w:p>
      <w:pPr>
        <w:pStyle w:val="5"/>
        <w:spacing w:before="229" w:beforeLines="0" w:after="229" w:afterLines="0"/>
      </w:pPr>
      <w:r>
        <w:rPr>
          <w:rFonts w:hint="eastAsia"/>
        </w:rPr>
        <w:t>主要功能部件实现</w:t>
      </w:r>
    </w:p>
    <w:p>
      <w:pPr>
        <w:pStyle w:val="4"/>
        <w:numPr>
          <w:ilvl w:val="0"/>
          <w:numId w:val="15"/>
        </w:numPr>
        <w:ind w:firstLineChars="0"/>
      </w:pPr>
      <w:r>
        <w:rPr>
          <w:rFonts w:hint="eastAsia"/>
        </w:rPr>
        <w:t>程序计数器（PC）</w:t>
      </w:r>
    </w:p>
    <w:p>
      <w:pPr>
        <w:pStyle w:val="4"/>
        <w:numPr>
          <w:ilvl w:val="0"/>
          <w:numId w:val="16"/>
        </w:numPr>
        <w:ind w:firstLineChars="0"/>
      </w:pPr>
      <w:r>
        <w:rPr>
          <w:rFonts w:hint="eastAsia"/>
        </w:rPr>
        <w:t>Logism实现：</w:t>
      </w:r>
    </w:p>
    <w:p>
      <w:pPr>
        <w:pStyle w:val="4"/>
        <w:ind w:right="26" w:rightChars="11" w:firstLine="480"/>
      </w:pPr>
      <w:r>
        <w:rPr>
          <w:rFonts w:hint="eastAsia"/>
        </w:rPr>
        <w:t>使用一个32位寄存器实现程序计数器PC，触发方式为下降沿触发，输入为下一条将要执行的指令的地址，</w:t>
      </w:r>
      <w:r>
        <w:rPr>
          <w:rFonts w:hint="eastAsia" w:ascii="SimSun" w:hAnsi="SimSun"/>
        </w:rPr>
        <w:t>输出</w:t>
      </w:r>
      <w:r>
        <w:rPr>
          <w:rFonts w:hint="eastAsia"/>
        </w:rPr>
        <w:t>为当前执行指令的地址。Halt为停机信号，将此控制信号通过非门取反之后和时钟相与，当需要进行停机时，Halt控制信号为1，经过非门之后为0，与时钟信号相与，屏蔽时钟信号，使整个电路停机。如</w:t>
      </w:r>
      <w:r>
        <w:fldChar w:fldCharType="begin"/>
      </w:r>
      <w:r>
        <w:instrText xml:space="preserve"> </w:instrText>
      </w:r>
      <w:r>
        <w:rPr>
          <w:rFonts w:hint="eastAsia"/>
        </w:rPr>
        <w:instrText xml:space="preserve">REF _Ref464932477 \h</w:instrText>
      </w:r>
      <w:r>
        <w:instrText xml:space="preserve"> </w:instrText>
      </w:r>
      <w:r>
        <w:fldChar w:fldCharType="separate"/>
      </w: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1</w:t>
      </w:r>
      <w:r>
        <w:fldChar w:fldCharType="end"/>
      </w:r>
      <w:r>
        <w:rPr>
          <w:rFonts w:hint="eastAsia"/>
        </w:rPr>
        <w:t>所示。</w:t>
      </w:r>
    </w:p>
    <w:p>
      <w:pPr>
        <w:pStyle w:val="4"/>
        <w:keepNext/>
        <w:ind w:firstLine="0" w:firstLineChars="0"/>
        <w:jc w:val="center"/>
      </w:pPr>
      <w:r>
        <w:drawing>
          <wp:inline distT="0" distB="0" distL="114300" distR="114300">
            <wp:extent cx="1152525" cy="1638300"/>
            <wp:effectExtent l="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25"/>
                    <a:stretch>
                      <a:fillRect/>
                    </a:stretch>
                  </pic:blipFill>
                  <pic:spPr>
                    <a:xfrm>
                      <a:off x="0" y="0"/>
                      <a:ext cx="1152525" cy="1638300"/>
                    </a:xfrm>
                    <a:prstGeom prst="rect">
                      <a:avLst/>
                    </a:prstGeom>
                    <a:noFill/>
                    <a:ln w="9525">
                      <a:noFill/>
                    </a:ln>
                  </pic:spPr>
                </pic:pic>
              </a:graphicData>
            </a:graphic>
          </wp:inline>
        </w:drawing>
      </w:r>
    </w:p>
    <w:p>
      <w:pPr>
        <w:pStyle w:val="90"/>
      </w:pPr>
      <w:bookmarkStart w:id="44" w:name="_Ref46493247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44"/>
      <w:r>
        <w:t xml:space="preserve"> </w:t>
      </w:r>
      <w:r>
        <w:rPr>
          <w:rFonts w:hint="eastAsia"/>
        </w:rPr>
        <w:t>程序计数器（PC）</w:t>
      </w:r>
    </w:p>
    <w:p>
      <w:pPr>
        <w:pStyle w:val="4"/>
        <w:numPr>
          <w:ilvl w:val="0"/>
          <w:numId w:val="16"/>
        </w:numPr>
        <w:ind w:firstLineChars="0"/>
      </w:pPr>
      <w:r>
        <w:rPr>
          <w:rFonts w:hint="eastAsia"/>
        </w:rPr>
        <w:t>FPGA实现：</w:t>
      </w:r>
    </w:p>
    <w:p>
      <w:pPr>
        <w:pStyle w:val="4"/>
        <w:ind w:firstLine="480"/>
      </w:pPr>
      <w:r>
        <w:rPr>
          <w:rFonts w:hint="eastAsia"/>
        </w:rPr>
        <w:t>程序计数器PC的Verilog代码如下：</w:t>
      </w:r>
    </w:p>
    <w:p>
      <w:pPr>
        <w:pStyle w:val="4"/>
        <w:shd w:val="clear" w:color="auto" w:fill="D9D9D9"/>
        <w:ind w:firstLine="480"/>
        <w:rPr>
          <w:rFonts w:hint="default"/>
        </w:rPr>
      </w:pPr>
      <w:r>
        <w:rPr>
          <w:rFonts w:hint="default"/>
        </w:rPr>
        <w:t>module pc(clk,rst,enable,pcout,pc,pc4);</w:t>
      </w:r>
    </w:p>
    <w:p>
      <w:pPr>
        <w:pStyle w:val="4"/>
        <w:shd w:val="clear" w:color="auto" w:fill="D9D9D9"/>
        <w:ind w:firstLine="480"/>
        <w:rPr>
          <w:rFonts w:hint="default"/>
        </w:rPr>
      </w:pPr>
      <w:r>
        <w:rPr>
          <w:rFonts w:hint="default"/>
        </w:rPr>
        <w:t xml:space="preserve">    input clk,rst,enable;</w:t>
      </w:r>
    </w:p>
    <w:p>
      <w:pPr>
        <w:pStyle w:val="4"/>
        <w:shd w:val="clear" w:color="auto" w:fill="D9D9D9"/>
        <w:ind w:firstLine="480"/>
        <w:rPr>
          <w:rFonts w:hint="default"/>
        </w:rPr>
      </w:pPr>
      <w:r>
        <w:rPr>
          <w:rFonts w:hint="default"/>
        </w:rPr>
        <w:t xml:space="preserve">    input [31:0] pcout;</w:t>
      </w:r>
    </w:p>
    <w:p>
      <w:pPr>
        <w:pStyle w:val="4"/>
        <w:shd w:val="clear" w:color="auto" w:fill="D9D9D9"/>
        <w:ind w:firstLine="480"/>
        <w:rPr>
          <w:rFonts w:hint="default"/>
        </w:rPr>
      </w:pPr>
      <w:r>
        <w:rPr>
          <w:rFonts w:hint="default"/>
        </w:rPr>
        <w:t xml:space="preserve">    output reg[31:0] pc;</w:t>
      </w:r>
    </w:p>
    <w:p>
      <w:pPr>
        <w:pStyle w:val="4"/>
        <w:shd w:val="clear" w:color="auto" w:fill="D9D9D9"/>
        <w:ind w:firstLine="480"/>
        <w:rPr>
          <w:rFonts w:hint="default"/>
        </w:rPr>
      </w:pPr>
      <w:r>
        <w:rPr>
          <w:rFonts w:hint="default"/>
        </w:rPr>
        <w:t xml:space="preserve">    output [31:0] pc4;</w:t>
      </w:r>
    </w:p>
    <w:p>
      <w:pPr>
        <w:pStyle w:val="4"/>
        <w:shd w:val="clear" w:color="auto" w:fill="D9D9D9"/>
        <w:ind w:firstLine="480"/>
        <w:rPr>
          <w:rFonts w:hint="default"/>
        </w:rPr>
      </w:pPr>
      <w:r>
        <w:rPr>
          <w:rFonts w:hint="default"/>
        </w:rPr>
        <w:t xml:space="preserve">    assign pc4 = pc + 4;</w:t>
      </w:r>
    </w:p>
    <w:p>
      <w:pPr>
        <w:pStyle w:val="4"/>
        <w:shd w:val="clear" w:color="auto" w:fill="D9D9D9"/>
        <w:ind w:firstLine="480"/>
        <w:rPr>
          <w:rFonts w:hint="default"/>
        </w:rPr>
      </w:pPr>
      <w:r>
        <w:rPr>
          <w:rFonts w:hint="default"/>
        </w:rPr>
        <w:t xml:space="preserve">    initial begin</w:t>
      </w:r>
    </w:p>
    <w:p>
      <w:pPr>
        <w:pStyle w:val="4"/>
        <w:shd w:val="clear" w:color="auto" w:fill="D9D9D9"/>
        <w:ind w:firstLine="480"/>
        <w:rPr>
          <w:rFonts w:hint="default"/>
        </w:rPr>
      </w:pPr>
      <w:r>
        <w:rPr>
          <w:rFonts w:hint="default"/>
        </w:rPr>
        <w:t xml:space="preserve">        pc &lt;= 0;</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always@(posedge clk) begin</w:t>
      </w:r>
    </w:p>
    <w:p>
      <w:pPr>
        <w:pStyle w:val="4"/>
        <w:shd w:val="clear" w:color="auto" w:fill="D9D9D9"/>
        <w:ind w:firstLine="480"/>
        <w:rPr>
          <w:rFonts w:hint="default"/>
        </w:rPr>
      </w:pPr>
      <w:r>
        <w:rPr>
          <w:rFonts w:hint="default"/>
        </w:rPr>
        <w:t xml:space="preserve">        if(rst) begin</w:t>
      </w:r>
    </w:p>
    <w:p>
      <w:pPr>
        <w:pStyle w:val="4"/>
        <w:shd w:val="clear" w:color="auto" w:fill="D9D9D9"/>
        <w:ind w:firstLine="480"/>
        <w:rPr>
          <w:rFonts w:hint="default"/>
        </w:rPr>
      </w:pPr>
      <w:r>
        <w:rPr>
          <w:rFonts w:hint="default"/>
        </w:rPr>
        <w:t xml:space="preserve">            pc &lt;= 0;</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else begin</w:t>
      </w:r>
    </w:p>
    <w:p>
      <w:pPr>
        <w:pStyle w:val="4"/>
        <w:shd w:val="clear" w:color="auto" w:fill="D9D9D9"/>
        <w:ind w:firstLine="480"/>
        <w:rPr>
          <w:rFonts w:hint="default"/>
        </w:rPr>
      </w:pPr>
      <w:r>
        <w:rPr>
          <w:rFonts w:hint="default"/>
        </w:rPr>
        <w:t xml:space="preserve">            if(0==enable)begin</w:t>
      </w:r>
    </w:p>
    <w:p>
      <w:pPr>
        <w:pStyle w:val="4"/>
        <w:shd w:val="clear" w:color="auto" w:fill="D9D9D9"/>
        <w:ind w:firstLine="480"/>
        <w:rPr>
          <w:rFonts w:hint="default"/>
        </w:rPr>
      </w:pPr>
      <w:r>
        <w:rPr>
          <w:rFonts w:hint="default"/>
        </w:rPr>
        <w:t xml:space="preserve">                pc &lt;= pc;</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else begin</w:t>
      </w:r>
    </w:p>
    <w:p>
      <w:pPr>
        <w:pStyle w:val="4"/>
        <w:shd w:val="clear" w:color="auto" w:fill="D9D9D9"/>
        <w:ind w:firstLine="480"/>
        <w:rPr>
          <w:rFonts w:hint="default"/>
        </w:rPr>
      </w:pPr>
      <w:r>
        <w:rPr>
          <w:rFonts w:hint="default"/>
        </w:rPr>
        <w:t xml:space="preserve">                pc &lt;= pcout;</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end</w:t>
      </w:r>
    </w:p>
    <w:p>
      <w:pPr>
        <w:pStyle w:val="4"/>
        <w:shd w:val="clear" w:color="auto" w:fill="D9D9D9"/>
        <w:ind w:firstLine="480"/>
      </w:pPr>
      <w:r>
        <w:rPr>
          <w:rFonts w:hint="default"/>
        </w:rPr>
        <w:t>endmodule</w:t>
      </w:r>
    </w:p>
    <w:p>
      <w:pPr>
        <w:pStyle w:val="4"/>
        <w:numPr>
          <w:ilvl w:val="0"/>
          <w:numId w:val="15"/>
        </w:numPr>
        <w:ind w:firstLineChars="0"/>
      </w:pPr>
      <w:r>
        <w:rPr>
          <w:rFonts w:hint="eastAsia"/>
        </w:rPr>
        <w:t>指令存储器（IM）</w:t>
      </w:r>
    </w:p>
    <w:p>
      <w:pPr>
        <w:pStyle w:val="4"/>
        <w:numPr>
          <w:ilvl w:val="0"/>
          <w:numId w:val="17"/>
        </w:numPr>
        <w:ind w:firstLineChars="0"/>
      </w:pPr>
      <w:r>
        <w:rPr>
          <w:rFonts w:hint="eastAsia"/>
        </w:rPr>
        <w:t>Logism实现：</w:t>
      </w:r>
    </w:p>
    <w:p>
      <w:pPr>
        <w:pStyle w:val="4"/>
        <w:ind w:right="26" w:rightChars="11" w:firstLine="480"/>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_Ref464932494 \h</w:instrText>
      </w:r>
      <w:r>
        <w:rPr>
          <w:kern w:val="0"/>
        </w:rPr>
        <w:instrText xml:space="preserve"> </w:instrText>
      </w:r>
      <w:r>
        <w:rPr>
          <w:kern w:val="0"/>
        </w:rPr>
        <w:fldChar w:fldCharType="separate"/>
      </w: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2</w:t>
      </w:r>
      <w:r>
        <w:rPr>
          <w:kern w:val="0"/>
        </w:rPr>
        <w:fldChar w:fldCharType="end"/>
      </w:r>
      <w:r>
        <w:rPr>
          <w:rFonts w:hint="eastAsia"/>
          <w:kern w:val="0"/>
        </w:rPr>
        <w:t>所示。</w:t>
      </w:r>
    </w:p>
    <w:p>
      <w:pPr>
        <w:pStyle w:val="4"/>
        <w:keepNext/>
        <w:ind w:firstLine="0" w:firstLineChars="0"/>
        <w:jc w:val="center"/>
      </w:pPr>
      <w:r>
        <w:drawing>
          <wp:inline distT="0" distB="0" distL="0" distR="0">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30220" cy="1488440"/>
                    </a:xfrm>
                    <a:prstGeom prst="rect">
                      <a:avLst/>
                    </a:prstGeom>
                    <a:noFill/>
                    <a:ln>
                      <a:noFill/>
                    </a:ln>
                  </pic:spPr>
                </pic:pic>
              </a:graphicData>
            </a:graphic>
          </wp:inline>
        </w:drawing>
      </w:r>
    </w:p>
    <w:p>
      <w:pPr>
        <w:pStyle w:val="90"/>
        <w:rPr>
          <w:rFonts w:hint="eastAsia"/>
        </w:rPr>
      </w:pPr>
      <w:bookmarkStart w:id="45" w:name="_Ref46493249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5"/>
      <w:r>
        <w:t xml:space="preserve"> </w:t>
      </w:r>
      <w:r>
        <w:rPr>
          <w:rFonts w:hint="eastAsia"/>
        </w:rPr>
        <w:t>指令存储器（IM）</w:t>
      </w:r>
    </w:p>
    <w:p>
      <w:pPr>
        <w:pStyle w:val="90"/>
        <w:rPr>
          <w:rFonts w:hint="eastAsia"/>
        </w:rPr>
      </w:pPr>
    </w:p>
    <w:p>
      <w:pPr>
        <w:pStyle w:val="4"/>
        <w:numPr>
          <w:ilvl w:val="0"/>
          <w:numId w:val="17"/>
        </w:numPr>
        <w:ind w:firstLineChars="0"/>
      </w:pPr>
      <w:r>
        <w:rPr>
          <w:rFonts w:hint="eastAsia"/>
        </w:rPr>
        <w:t>FPGA实现：</w:t>
      </w:r>
    </w:p>
    <w:p>
      <w:pPr>
        <w:pStyle w:val="4"/>
        <w:ind w:right="26" w:rightChars="11" w:firstLine="480"/>
      </w:pPr>
      <w:r>
        <w:rPr>
          <w:rFonts w:hint="eastAsia"/>
        </w:rPr>
        <w:t>直接使用Vivado中自带的ROM作为指令存储器，其设置如</w:t>
      </w:r>
      <w:r>
        <w:fldChar w:fldCharType="begin"/>
      </w:r>
      <w:r>
        <w:instrText xml:space="preserve"> </w:instrText>
      </w:r>
      <w:r>
        <w:rPr>
          <w:rFonts w:hint="eastAsia"/>
        </w:rPr>
        <w:instrText xml:space="preserve">REF _Ref464932886 \h</w:instrText>
      </w:r>
      <w:r>
        <w:instrText xml:space="preserve"> </w:instrText>
      </w:r>
      <w:r>
        <w:fldChar w:fldCharType="separate"/>
      </w:r>
      <w:r>
        <w:rPr>
          <w:b/>
        </w:rPr>
        <w:t>Error! Bookmark not defined.</w:t>
      </w:r>
      <w:r>
        <w:fldChar w:fldCharType="end"/>
      </w:r>
      <w:r>
        <w:rPr>
          <w:rFonts w:hint="eastAsia"/>
        </w:rPr>
        <w:t>所示。选择ROM的数据位宽为32位，因为该ROM的地址位宽为10位，所以选择ROM的大小选择为1024。</w:t>
      </w:r>
    </w:p>
    <w:p>
      <w:pPr>
        <w:pStyle w:val="4"/>
        <w:ind w:right="26" w:rightChars="11" w:firstLine="480"/>
      </w:pPr>
      <w:r>
        <w:rPr>
          <w:rFonts w:hint="eastAsia"/>
        </w:rPr>
        <w:t>指令存储器IM的Verilog代码如下：</w:t>
      </w:r>
    </w:p>
    <w:p>
      <w:pPr>
        <w:pStyle w:val="4"/>
        <w:shd w:val="clear" w:color="auto" w:fill="D9D9D9"/>
        <w:ind w:firstLine="480"/>
        <w:rPr>
          <w:rFonts w:hint="default"/>
        </w:rPr>
      </w:pPr>
      <w:r>
        <w:rPr>
          <w:rFonts w:hint="default"/>
        </w:rPr>
        <w:t>module IM(pc,instru);</w:t>
      </w:r>
    </w:p>
    <w:p>
      <w:pPr>
        <w:pStyle w:val="4"/>
        <w:shd w:val="clear" w:color="auto" w:fill="D9D9D9"/>
        <w:ind w:firstLine="480"/>
        <w:rPr>
          <w:rFonts w:hint="default"/>
        </w:rPr>
      </w:pPr>
      <w:r>
        <w:rPr>
          <w:rFonts w:hint="default"/>
        </w:rPr>
        <w:t xml:space="preserve">    input [31:0] pc;</w:t>
      </w:r>
    </w:p>
    <w:p>
      <w:pPr>
        <w:pStyle w:val="4"/>
        <w:shd w:val="clear" w:color="auto" w:fill="D9D9D9"/>
        <w:ind w:firstLine="480"/>
        <w:rPr>
          <w:rFonts w:hint="default"/>
        </w:rPr>
      </w:pPr>
      <w:r>
        <w:rPr>
          <w:rFonts w:hint="default"/>
        </w:rPr>
        <w:t xml:space="preserve">    output [31:0] instru;</w:t>
      </w:r>
    </w:p>
    <w:p>
      <w:pPr>
        <w:pStyle w:val="4"/>
        <w:shd w:val="clear" w:color="auto" w:fill="D9D9D9"/>
        <w:ind w:firstLine="480"/>
        <w:rPr>
          <w:rFonts w:hint="default"/>
        </w:rPr>
      </w:pPr>
      <w:r>
        <w:rPr>
          <w:rFonts w:hint="default"/>
        </w:rPr>
        <w:t xml:space="preserve">    reg [31:0] memory [0:1023];</w:t>
      </w:r>
    </w:p>
    <w:p>
      <w:pPr>
        <w:pStyle w:val="4"/>
        <w:shd w:val="clear" w:color="auto" w:fill="D9D9D9"/>
        <w:ind w:firstLine="480"/>
        <w:rPr>
          <w:rFonts w:hint="default"/>
        </w:rPr>
      </w:pPr>
      <w:r>
        <w:rPr>
          <w:rFonts w:hint="default"/>
        </w:rPr>
        <w:t xml:space="preserve">    wire [9:0] pc1;</w:t>
      </w:r>
    </w:p>
    <w:p>
      <w:pPr>
        <w:pStyle w:val="4"/>
        <w:shd w:val="clear" w:color="auto" w:fill="D9D9D9"/>
        <w:ind w:firstLine="480"/>
        <w:rPr>
          <w:rFonts w:hint="default"/>
        </w:rPr>
      </w:pPr>
      <w:r>
        <w:rPr>
          <w:rFonts w:hint="default"/>
        </w:rPr>
        <w:t xml:space="preserve">    initial begin</w:t>
      </w:r>
    </w:p>
    <w:p>
      <w:pPr>
        <w:pStyle w:val="4"/>
        <w:shd w:val="clear" w:color="auto" w:fill="D9D9D9"/>
        <w:ind w:firstLine="480"/>
        <w:rPr>
          <w:rFonts w:hint="default"/>
        </w:rPr>
      </w:pPr>
      <w:r>
        <w:rPr>
          <w:rFonts w:hint="default"/>
        </w:rPr>
        <w:t xml:space="preserve">   $readmemh("/home/hover/Desktop/Labs/HUST_ComputerOrginazation_CourseDesign/Verilog_Test/ccmb_.hex",memory);</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assign pc1[9:0] = pc[11:2];</w:t>
      </w:r>
    </w:p>
    <w:p>
      <w:pPr>
        <w:pStyle w:val="4"/>
        <w:shd w:val="clear" w:color="auto" w:fill="D9D9D9"/>
        <w:ind w:firstLine="480"/>
        <w:rPr>
          <w:rFonts w:hint="default"/>
        </w:rPr>
      </w:pPr>
      <w:r>
        <w:rPr>
          <w:rFonts w:hint="default"/>
        </w:rPr>
        <w:t xml:space="preserve">    assign instru = memory[pc1][31:0];</w:t>
      </w:r>
    </w:p>
    <w:p>
      <w:pPr>
        <w:pStyle w:val="4"/>
        <w:shd w:val="clear" w:color="auto" w:fill="D9D9D9"/>
        <w:ind w:firstLine="480"/>
      </w:pPr>
      <w:r>
        <w:rPr>
          <w:rFonts w:hint="default"/>
        </w:rPr>
        <w:t>endmodule</w:t>
      </w:r>
    </w:p>
    <w:p>
      <w:pPr>
        <w:pStyle w:val="4"/>
        <w:ind w:right="26" w:rightChars="11" w:firstLine="480"/>
      </w:pPr>
      <w:r>
        <w:rPr>
          <w:rFonts w:hint="eastAsia"/>
        </w:rPr>
        <w:t>直接调用之前设置的ROM作为指令存储器，输入为指令地址的2-11位，输出为该指令。</w:t>
      </w:r>
      <w:r>
        <w:rPr>
          <w:rFonts w:hint="default"/>
        </w:rPr>
        <w:t>同时为了方便加载指令，直接读取本地文件进行载入。</w:t>
      </w:r>
    </w:p>
    <w:p>
      <w:pPr>
        <w:pStyle w:val="5"/>
        <w:spacing w:before="229" w:beforeLines="0" w:after="229" w:afterLines="0"/>
      </w:pPr>
      <w:r>
        <w:rPr>
          <w:rFonts w:hint="eastAsia"/>
        </w:rPr>
        <w:t>数据通路的实现</w:t>
      </w:r>
    </w:p>
    <w:p>
      <w:pPr>
        <w:pStyle w:val="4"/>
        <w:ind w:right="26" w:rightChars="11" w:firstLine="480"/>
      </w:pPr>
      <w:r>
        <w:rPr>
          <w:rFonts w:hint="eastAsia"/>
        </w:rPr>
        <w:t>本次课程设计采用的工程化的设计模式，一次性构建所有的数据通路。主要实现方法为，对于每一条指令，将其改写成RTL（</w:t>
      </w:r>
      <w:r>
        <w:t>Register Transfer Leve</w:t>
      </w:r>
      <w:r>
        <w:rPr>
          <w:rFonts w:hint="eastAsia"/>
        </w:rPr>
        <w:t>l），忽略控制类信号，仅保留数据类信号，根据RTL功能填写对应指令的数据通路表，描述五大部件之间的连接关系，记录各部件输入端数据来源。</w:t>
      </w:r>
    </w:p>
    <w:p>
      <w:pPr>
        <w:pStyle w:val="4"/>
        <w:ind w:right="26" w:rightChars="11" w:firstLine="480"/>
        <w:rPr>
          <w:rFonts w:hint="eastAsia"/>
        </w:rPr>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 xml:space="preserve">REF _Ref464940943 \h</w:instrText>
      </w:r>
      <w:r>
        <w:instrText xml:space="preserve"> </w:instrText>
      </w:r>
      <w:r>
        <w:fldChar w:fldCharType="separate"/>
      </w:r>
      <w:r>
        <w:t xml:space="preserve">表 </w:t>
      </w:r>
      <w:r>
        <w:fldChar w:fldCharType="begin"/>
      </w:r>
      <w:r>
        <w:instrText xml:space="preserve"> STYLEREF 1 \s </w:instrText>
      </w:r>
      <w:r>
        <w:fldChar w:fldCharType="separate"/>
      </w:r>
      <w:r>
        <w:t>3</w:t>
      </w:r>
      <w:r>
        <w:fldChar w:fldCharType="end"/>
      </w:r>
      <w:r>
        <w:t>.1</w:t>
      </w:r>
      <w:r>
        <w:fldChar w:fldCharType="end"/>
      </w:r>
      <w:r>
        <w:rPr>
          <w:rFonts w:hint="eastAsia"/>
        </w:rPr>
        <w:t>所示。</w:t>
      </w:r>
    </w:p>
    <w:p>
      <w:pPr>
        <w:pStyle w:val="4"/>
        <w:ind w:right="26" w:rightChars="11" w:firstLine="480"/>
        <w:rPr>
          <w:rFonts w:hint="eastAsia"/>
        </w:rPr>
      </w:pPr>
    </w:p>
    <w:p>
      <w:pPr>
        <w:pStyle w:val="19"/>
        <w:spacing w:before="91" w:after="91"/>
      </w:pPr>
      <w:bookmarkStart w:id="46" w:name="_Ref464940943"/>
      <w:r>
        <w:t xml:space="preserve">表 </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1</w:t>
      </w:r>
      <w:r>
        <w:fldChar w:fldCharType="end"/>
      </w:r>
      <w:bookmarkEnd w:id="46"/>
      <w:r>
        <w:rPr>
          <w:rFonts w:hint="eastAsia"/>
        </w:rPr>
        <w:t>指令系统数据通路表</w:t>
      </w:r>
    </w:p>
    <w:tbl>
      <w:tblPr>
        <w:tblStyle w:val="48"/>
        <w:tblW w:w="881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914"/>
        <w:gridCol w:w="1498"/>
        <w:gridCol w:w="460"/>
        <w:gridCol w:w="573"/>
        <w:gridCol w:w="573"/>
        <w:gridCol w:w="525"/>
        <w:gridCol w:w="622"/>
        <w:gridCol w:w="429"/>
        <w:gridCol w:w="816"/>
        <w:gridCol w:w="460"/>
        <w:gridCol w:w="688"/>
        <w:gridCol w:w="573"/>
        <w:gridCol w:w="68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70" w:hRule="atLeast"/>
          <w:tblHeader/>
          <w:jc w:val="center"/>
        </w:trPr>
        <w:tc>
          <w:tcPr>
            <w:tcW w:w="914"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指令</w:t>
            </w:r>
          </w:p>
        </w:tc>
        <w:tc>
          <w:tcPr>
            <w:tcW w:w="1498"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PC</w:t>
            </w:r>
          </w:p>
        </w:tc>
        <w:tc>
          <w:tcPr>
            <w:tcW w:w="46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IM</w:t>
            </w:r>
          </w:p>
        </w:tc>
        <w:tc>
          <w:tcPr>
            <w:tcW w:w="2293" w:type="dxa"/>
            <w:gridSpan w:val="4"/>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RF</w:t>
            </w:r>
          </w:p>
        </w:tc>
        <w:tc>
          <w:tcPr>
            <w:tcW w:w="1705" w:type="dxa"/>
            <w:gridSpan w:val="3"/>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ALU</w:t>
            </w:r>
          </w:p>
        </w:tc>
        <w:tc>
          <w:tcPr>
            <w:tcW w:w="1261" w:type="dxa"/>
            <w:gridSpan w:val="2"/>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DM</w:t>
            </w:r>
          </w:p>
        </w:tc>
        <w:tc>
          <w:tcPr>
            <w:tcW w:w="686"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Tube</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tblHeader/>
          <w:jc w:val="center"/>
        </w:trPr>
        <w:tc>
          <w:tcPr>
            <w:tcW w:w="914" w:type="dxa"/>
            <w:vMerge w:val="continue"/>
            <w:shd w:val="clear" w:color="auto" w:fill="auto"/>
            <w:vAlign w:val="center"/>
          </w:tcPr>
          <w:p>
            <w:pPr>
              <w:widowControl/>
              <w:jc w:val="left"/>
              <w:rPr>
                <w:rFonts w:ascii="SimSun" w:hAnsi="SimSun" w:cs="SimSun"/>
                <w:color w:val="000000"/>
                <w:kern w:val="0"/>
                <w:sz w:val="21"/>
                <w:szCs w:val="21"/>
              </w:rPr>
            </w:pPr>
          </w:p>
        </w:tc>
        <w:tc>
          <w:tcPr>
            <w:tcW w:w="1498" w:type="dxa"/>
            <w:vMerge w:val="continue"/>
            <w:shd w:val="clear" w:color="auto" w:fill="auto"/>
            <w:vAlign w:val="center"/>
          </w:tcPr>
          <w:p>
            <w:pPr>
              <w:widowControl/>
              <w:jc w:val="left"/>
              <w:rPr>
                <w:rFonts w:ascii="SimSun" w:hAnsi="SimSun" w:cs="SimSun"/>
                <w:color w:val="000000"/>
                <w:kern w:val="0"/>
                <w:sz w:val="21"/>
                <w:szCs w:val="21"/>
              </w:rPr>
            </w:pPr>
          </w:p>
        </w:tc>
        <w:tc>
          <w:tcPr>
            <w:tcW w:w="460" w:type="dxa"/>
            <w:vMerge w:val="continue"/>
            <w:shd w:val="clear" w:color="auto" w:fill="auto"/>
            <w:vAlign w:val="center"/>
          </w:tcPr>
          <w:p>
            <w:pPr>
              <w:widowControl/>
              <w:jc w:val="left"/>
              <w:rPr>
                <w:rFonts w:ascii="SimSun" w:hAnsi="SimSun" w:cs="SimSun"/>
                <w:color w:val="000000"/>
                <w:kern w:val="0"/>
                <w:sz w:val="21"/>
                <w:szCs w:val="21"/>
              </w:rPr>
            </w:pP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R1#</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R2#</w:t>
            </w:r>
          </w:p>
        </w:tc>
        <w:tc>
          <w:tcPr>
            <w:tcW w:w="525"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W#</w:t>
            </w:r>
          </w:p>
        </w:tc>
        <w:tc>
          <w:tcPr>
            <w:tcW w:w="622"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429"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w:t>
            </w:r>
          </w:p>
        </w:tc>
        <w:tc>
          <w:tcPr>
            <w:tcW w:w="816"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B</w:t>
            </w:r>
          </w:p>
        </w:tc>
        <w:tc>
          <w:tcPr>
            <w:tcW w:w="460"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OP</w:t>
            </w:r>
          </w:p>
        </w:tc>
        <w:tc>
          <w:tcPr>
            <w:tcW w:w="688"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Addr</w:t>
            </w:r>
          </w:p>
        </w:tc>
        <w:tc>
          <w:tcPr>
            <w:tcW w:w="573" w:type="dxa"/>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686" w:type="dxa"/>
            <w:vMerge w:val="continue"/>
            <w:shd w:val="clear" w:color="auto" w:fill="auto"/>
            <w:vAlign w:val="center"/>
          </w:tcPr>
          <w:p>
            <w:pPr>
              <w:widowControl/>
              <w:jc w:val="left"/>
              <w:rPr>
                <w:rFonts w:ascii="SimSun" w:hAnsi="SimSun" w:cs="SimSun"/>
                <w:color w:val="000000"/>
                <w:kern w:val="0"/>
                <w:sz w:val="22"/>
                <w:szCs w:val="22"/>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00"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ADDI</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ADDIU</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ADDU</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5</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AND</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7</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ANDI</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7</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00"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SLL</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0</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31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SRA</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1</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SRL</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2</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SUB</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xml:space="preserve">PC+4 </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6</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OR</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8</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ORI</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立即数</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8</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5" w:hRule="atLeast"/>
          <w:jc w:val="center"/>
        </w:trPr>
        <w:tc>
          <w:tcPr>
            <w:tcW w:w="914"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NOR</w:t>
            </w:r>
          </w:p>
        </w:tc>
        <w:tc>
          <w:tcPr>
            <w:tcW w:w="149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PC+4</w:t>
            </w:r>
          </w:p>
        </w:tc>
        <w:tc>
          <w:tcPr>
            <w:tcW w:w="460"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PC</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rs</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rt</w:t>
            </w:r>
          </w:p>
        </w:tc>
        <w:tc>
          <w:tcPr>
            <w:tcW w:w="525"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rd</w:t>
            </w:r>
          </w:p>
        </w:tc>
        <w:tc>
          <w:tcPr>
            <w:tcW w:w="622"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alu</w:t>
            </w:r>
          </w:p>
        </w:tc>
        <w:tc>
          <w:tcPr>
            <w:tcW w:w="429"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r1</w:t>
            </w:r>
          </w:p>
        </w:tc>
        <w:tc>
          <w:tcPr>
            <w:tcW w:w="81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r2</w:t>
            </w:r>
          </w:p>
        </w:tc>
        <w:tc>
          <w:tcPr>
            <w:tcW w:w="460" w:type="dxa"/>
            <w:shd w:val="clear" w:color="auto" w:fill="auto"/>
            <w:vAlign w:val="center"/>
          </w:tcPr>
          <w:p>
            <w:pPr>
              <w:widowControl/>
              <w:jc w:val="right"/>
              <w:rPr>
                <w:rFonts w:ascii="SimSun" w:hAnsi="SimSun" w:cs="SimSun"/>
                <w:color w:val="000000"/>
                <w:kern w:val="0"/>
                <w:sz w:val="18"/>
                <w:szCs w:val="18"/>
              </w:rPr>
            </w:pPr>
            <w:r>
              <w:rPr>
                <w:rFonts w:hint="eastAsia" w:ascii="SimSun" w:hAnsi="SimSun" w:cs="SimSun"/>
                <w:color w:val="000000"/>
                <w:kern w:val="0"/>
                <w:sz w:val="18"/>
                <w:szCs w:val="18"/>
              </w:rPr>
              <w:t>10</w:t>
            </w:r>
          </w:p>
        </w:tc>
        <w:tc>
          <w:tcPr>
            <w:tcW w:w="688"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573"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c>
          <w:tcPr>
            <w:tcW w:w="686" w:type="dxa"/>
            <w:shd w:val="clear" w:color="auto" w:fill="auto"/>
            <w:vAlign w:val="center"/>
          </w:tcPr>
          <w:p>
            <w:pPr>
              <w:widowControl/>
              <w:jc w:val="left"/>
              <w:rPr>
                <w:rFonts w:ascii="SimSun" w:hAnsi="SimSun" w:cs="SimSun"/>
                <w:color w:val="000000"/>
                <w:kern w:val="0"/>
                <w:sz w:val="18"/>
                <w:szCs w:val="18"/>
              </w:rPr>
            </w:pPr>
            <w:r>
              <w:rPr>
                <w:rFonts w:hint="eastAsia" w:ascii="SimSun" w:hAnsi="SimSun" w:cs="SimSun"/>
                <w:color w:val="000000"/>
                <w:kern w:val="0"/>
                <w:sz w:val="18"/>
                <w:szCs w:val="18"/>
              </w:rPr>
              <w:t>　</w:t>
            </w:r>
          </w:p>
        </w:tc>
      </w:tr>
    </w:tbl>
    <w:p>
      <w:pPr>
        <w:pStyle w:val="4"/>
        <w:ind w:right="26" w:rightChars="11"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pPr>
        <w:pStyle w:val="4"/>
        <w:keepNext/>
        <w:ind w:firstLine="0" w:firstLineChars="0"/>
      </w:pPr>
      <w:r>
        <w:drawing>
          <wp:inline distT="0" distB="0" distL="0" distR="0">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53" descr="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84215" cy="1573530"/>
                    </a:xfrm>
                    <a:prstGeom prst="rect">
                      <a:avLst/>
                    </a:prstGeom>
                    <a:noFill/>
                    <a:ln>
                      <a:noFill/>
                    </a:ln>
                  </pic:spPr>
                </pic:pic>
              </a:graphicData>
            </a:graphic>
          </wp:inline>
        </w:drawing>
      </w:r>
    </w:p>
    <w:p>
      <w:pPr>
        <w:pStyle w:val="90"/>
      </w:pPr>
      <w:bookmarkStart w:id="47" w:name="_Ref4649415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47"/>
      <w:r>
        <w:rPr>
          <w:rFonts w:hint="eastAsia"/>
        </w:rPr>
        <w:t xml:space="preserve"> 单周期CPU数据通路（Logism）</w:t>
      </w:r>
    </w:p>
    <w:p>
      <w:pPr>
        <w:pStyle w:val="4"/>
        <w:ind w:right="26" w:rightChars="11" w:firstLine="480"/>
      </w:pPr>
      <w:r>
        <w:rPr>
          <w:rFonts w:hint="eastAsia"/>
        </w:rPr>
        <w:t>在Vivado中使用Verilog语言搭建的数据通路的原理图如</w:t>
      </w:r>
      <w:r>
        <w:fldChar w:fldCharType="begin"/>
      </w:r>
      <w:r>
        <w:instrText xml:space="preserve"> </w:instrText>
      </w:r>
      <w:r>
        <w:rPr>
          <w:rFonts w:hint="eastAsia"/>
        </w:rPr>
        <w:instrText xml:space="preserve">REF _Ref464941734 \h</w:instrText>
      </w:r>
      <w:r>
        <w:instrText xml:space="preserve">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4</w:t>
      </w:r>
      <w:r>
        <w:fldChar w:fldCharType="end"/>
      </w:r>
      <w:r>
        <w:rPr>
          <w:rFonts w:hint="eastAsia"/>
        </w:rPr>
        <w:t>所示。</w:t>
      </w:r>
    </w:p>
    <w:p>
      <w:pPr>
        <w:keepNext/>
      </w:pPr>
      <w:r>
        <w:drawing>
          <wp:inline distT="0" distB="0" distL="0" distR="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86400" cy="4582795"/>
                    </a:xfrm>
                    <a:prstGeom prst="rect">
                      <a:avLst/>
                    </a:prstGeom>
                    <a:noFill/>
                    <a:ln>
                      <a:noFill/>
                    </a:ln>
                  </pic:spPr>
                </pic:pic>
              </a:graphicData>
            </a:graphic>
          </wp:inline>
        </w:drawing>
      </w:r>
    </w:p>
    <w:p>
      <w:pPr>
        <w:pStyle w:val="90"/>
      </w:pPr>
      <w:bookmarkStart w:id="48" w:name="_Ref46494173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48"/>
      <w:r>
        <w:rPr>
          <w:rFonts w:hint="eastAsia"/>
        </w:rPr>
        <w:t>单周期CPU数据通路（FPGA）</w:t>
      </w:r>
    </w:p>
    <w:p>
      <w:pPr>
        <w:pStyle w:val="5"/>
        <w:tabs>
          <w:tab w:val="clear" w:pos="1080"/>
        </w:tabs>
        <w:spacing w:before="229" w:after="229"/>
      </w:pPr>
      <w:r>
        <w:rPr>
          <w:rFonts w:hint="eastAsia"/>
        </w:rPr>
        <w:t>控制器的实现</w:t>
      </w:r>
    </w:p>
    <w:p>
      <w:pPr>
        <w:pStyle w:val="4"/>
        <w:ind w:right="26" w:rightChars="11" w:firstLine="480"/>
      </w:pPr>
      <w:r>
        <w:rPr>
          <w:rFonts w:hint="eastAsia"/>
        </w:rPr>
        <w:t>根据总体方案设计中控制器的设计那一小节的相关内容，分别在Logism和Vivado上进行主控制器、Branch控制器、SYSCALL控制器的具体实现。</w:t>
      </w:r>
    </w:p>
    <w:p>
      <w:pPr>
        <w:pStyle w:val="4"/>
        <w:ind w:right="-254" w:rightChars="-106" w:firstLine="480"/>
      </w:pPr>
      <w:r>
        <w:rPr>
          <w:rFonts w:hint="eastAsia"/>
        </w:rPr>
        <w:t>主控制器</w:t>
      </w:r>
    </w:p>
    <w:p>
      <w:pPr>
        <w:pStyle w:val="4"/>
        <w:ind w:right="26" w:rightChars="11" w:firstLine="480"/>
      </w:pPr>
      <w:r>
        <w:rPr>
          <w:rFonts w:hint="eastAsia"/>
        </w:rPr>
        <w:t>对照</w:t>
      </w:r>
      <w:r>
        <w:fldChar w:fldCharType="begin"/>
      </w:r>
      <w:r>
        <w:instrText xml:space="preserve"> REF _Ref464943121 \h  \* MERGEFORMAT </w:instrText>
      </w:r>
      <w:r>
        <w:fldChar w:fldCharType="separate"/>
      </w: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2</w:t>
      </w:r>
      <w:r>
        <w:fldChar w:fldCharType="end"/>
      </w:r>
      <w:r>
        <w:rPr>
          <w:rFonts w:hint="eastAsia"/>
        </w:rPr>
        <w:t>所示。</w:t>
      </w: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pPr>
    </w:p>
    <w:p>
      <w:pPr>
        <w:pStyle w:val="90"/>
        <w:spacing w:after="0" w:afterLines="0"/>
      </w:pPr>
      <w:bookmarkStart w:id="49" w:name="_Ref464943121"/>
      <w:bookmarkStart w:id="50" w:name="_Ref46494311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49"/>
      <w:r>
        <w:rPr>
          <w:rFonts w:hint="eastAsia"/>
        </w:rPr>
        <w:t>主控制器控制信号</w:t>
      </w:r>
      <w:bookmarkEnd w:id="50"/>
    </w:p>
    <w:tbl>
      <w:tblPr>
        <w:tblStyle w:val="48"/>
        <w:tblpPr w:leftFromText="180" w:rightFromText="180" w:vertAnchor="text" w:horzAnchor="margin" w:tblpXSpec="center" w:tblpY="230"/>
        <w:tblW w:w="8711" w:type="dxa"/>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883"/>
        <w:gridCol w:w="410"/>
        <w:gridCol w:w="441"/>
        <w:gridCol w:w="441"/>
        <w:gridCol w:w="331"/>
        <w:gridCol w:w="551"/>
        <w:gridCol w:w="410"/>
        <w:gridCol w:w="770"/>
        <w:gridCol w:w="1100"/>
        <w:gridCol w:w="992"/>
        <w:gridCol w:w="551"/>
        <w:gridCol w:w="880"/>
        <w:gridCol w:w="951"/>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459" w:hRule="atLeast"/>
          <w:tblHeader/>
        </w:trPr>
        <w:tc>
          <w:tcPr>
            <w:tcW w:w="883"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指令</w:t>
            </w:r>
          </w:p>
        </w:tc>
        <w:tc>
          <w:tcPr>
            <w:tcW w:w="41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w:t>
            </w:r>
          </w:p>
        </w:tc>
        <w:tc>
          <w:tcPr>
            <w:tcW w:w="44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RW</w:t>
            </w:r>
          </w:p>
        </w:tc>
        <w:tc>
          <w:tcPr>
            <w:tcW w:w="44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WE</w:t>
            </w:r>
          </w:p>
        </w:tc>
        <w:tc>
          <w:tcPr>
            <w:tcW w:w="33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X</w:t>
            </w:r>
          </w:p>
        </w:tc>
        <w:tc>
          <w:tcPr>
            <w:tcW w:w="55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EXT</w:t>
            </w:r>
          </w:p>
        </w:tc>
        <w:tc>
          <w:tcPr>
            <w:tcW w:w="41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Y</w:t>
            </w:r>
          </w:p>
        </w:tc>
        <w:tc>
          <w:tcPr>
            <w:tcW w:w="77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ALUop</w:t>
            </w:r>
          </w:p>
        </w:tc>
        <w:tc>
          <w:tcPr>
            <w:tcW w:w="110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MemWrite</w:t>
            </w:r>
          </w:p>
        </w:tc>
        <w:tc>
          <w:tcPr>
            <w:tcW w:w="992"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MemRead</w:t>
            </w:r>
          </w:p>
        </w:tc>
        <w:tc>
          <w:tcPr>
            <w:tcW w:w="55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Din</w:t>
            </w:r>
          </w:p>
        </w:tc>
        <w:tc>
          <w:tcPr>
            <w:tcW w:w="880"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Branch</w:t>
            </w:r>
          </w:p>
        </w:tc>
        <w:tc>
          <w:tcPr>
            <w:tcW w:w="951" w:type="dxa"/>
            <w:vMerge w:val="restart"/>
            <w:shd w:val="clear" w:color="auto" w:fill="auto"/>
            <w:vAlign w:val="center"/>
          </w:tcPr>
          <w:p>
            <w:pPr>
              <w:widowControl/>
              <w:jc w:val="center"/>
              <w:rPr>
                <w:rFonts w:ascii="SimSun" w:hAnsi="SimSun" w:cs="SimSun"/>
                <w:color w:val="000000"/>
                <w:kern w:val="0"/>
                <w:sz w:val="21"/>
                <w:szCs w:val="21"/>
              </w:rPr>
            </w:pPr>
            <w:r>
              <w:rPr>
                <w:rFonts w:hint="eastAsia" w:ascii="SimSun" w:hAnsi="SimSun" w:cs="SimSun"/>
                <w:color w:val="000000"/>
                <w:kern w:val="0"/>
                <w:sz w:val="21"/>
                <w:szCs w:val="21"/>
              </w:rPr>
              <w:t>SYSCALL</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459" w:hRule="atLeast"/>
          <w:tblHeader/>
        </w:trPr>
        <w:tc>
          <w:tcPr>
            <w:tcW w:w="883" w:type="dxa"/>
            <w:vMerge w:val="continue"/>
            <w:shd w:val="clear" w:color="auto" w:fill="auto"/>
            <w:vAlign w:val="center"/>
          </w:tcPr>
          <w:p>
            <w:pPr>
              <w:widowControl/>
              <w:jc w:val="left"/>
              <w:rPr>
                <w:rFonts w:ascii="SimSun" w:hAnsi="SimSun" w:cs="SimSun"/>
                <w:color w:val="000000"/>
                <w:kern w:val="0"/>
                <w:sz w:val="18"/>
                <w:szCs w:val="18"/>
              </w:rPr>
            </w:pPr>
          </w:p>
        </w:tc>
        <w:tc>
          <w:tcPr>
            <w:tcW w:w="410" w:type="dxa"/>
            <w:vMerge w:val="continue"/>
            <w:shd w:val="clear" w:color="auto" w:fill="auto"/>
            <w:vAlign w:val="center"/>
          </w:tcPr>
          <w:p>
            <w:pPr>
              <w:widowControl/>
              <w:jc w:val="left"/>
              <w:rPr>
                <w:rFonts w:ascii="SimSun" w:hAnsi="SimSun" w:cs="SimSun"/>
                <w:color w:val="000000"/>
                <w:kern w:val="0"/>
                <w:sz w:val="18"/>
                <w:szCs w:val="18"/>
              </w:rPr>
            </w:pPr>
          </w:p>
        </w:tc>
        <w:tc>
          <w:tcPr>
            <w:tcW w:w="441" w:type="dxa"/>
            <w:vMerge w:val="continue"/>
            <w:shd w:val="clear" w:color="auto" w:fill="auto"/>
            <w:vAlign w:val="center"/>
          </w:tcPr>
          <w:p>
            <w:pPr>
              <w:widowControl/>
              <w:jc w:val="left"/>
              <w:rPr>
                <w:rFonts w:ascii="SimSun" w:hAnsi="SimSun" w:cs="SimSun"/>
                <w:color w:val="000000"/>
                <w:kern w:val="0"/>
                <w:sz w:val="18"/>
                <w:szCs w:val="18"/>
              </w:rPr>
            </w:pPr>
          </w:p>
        </w:tc>
        <w:tc>
          <w:tcPr>
            <w:tcW w:w="441" w:type="dxa"/>
            <w:vMerge w:val="continue"/>
            <w:shd w:val="clear" w:color="auto" w:fill="auto"/>
            <w:vAlign w:val="center"/>
          </w:tcPr>
          <w:p>
            <w:pPr>
              <w:widowControl/>
              <w:jc w:val="left"/>
              <w:rPr>
                <w:rFonts w:ascii="SimSun" w:hAnsi="SimSun" w:cs="SimSun"/>
                <w:color w:val="000000"/>
                <w:kern w:val="0"/>
                <w:sz w:val="18"/>
                <w:szCs w:val="18"/>
              </w:rPr>
            </w:pPr>
          </w:p>
        </w:tc>
        <w:tc>
          <w:tcPr>
            <w:tcW w:w="331" w:type="dxa"/>
            <w:vMerge w:val="continue"/>
            <w:shd w:val="clear" w:color="auto" w:fill="auto"/>
            <w:vAlign w:val="center"/>
          </w:tcPr>
          <w:p>
            <w:pPr>
              <w:widowControl/>
              <w:jc w:val="left"/>
              <w:rPr>
                <w:rFonts w:ascii="SimSun" w:hAnsi="SimSun" w:cs="SimSun"/>
                <w:color w:val="000000"/>
                <w:kern w:val="0"/>
                <w:sz w:val="18"/>
                <w:szCs w:val="18"/>
              </w:rPr>
            </w:pPr>
          </w:p>
        </w:tc>
        <w:tc>
          <w:tcPr>
            <w:tcW w:w="551" w:type="dxa"/>
            <w:vMerge w:val="continue"/>
            <w:shd w:val="clear" w:color="auto" w:fill="auto"/>
            <w:vAlign w:val="center"/>
          </w:tcPr>
          <w:p>
            <w:pPr>
              <w:widowControl/>
              <w:jc w:val="left"/>
              <w:rPr>
                <w:rFonts w:ascii="SimSun" w:hAnsi="SimSun" w:cs="SimSun"/>
                <w:color w:val="000000"/>
                <w:kern w:val="0"/>
                <w:sz w:val="18"/>
                <w:szCs w:val="18"/>
              </w:rPr>
            </w:pPr>
          </w:p>
        </w:tc>
        <w:tc>
          <w:tcPr>
            <w:tcW w:w="410" w:type="dxa"/>
            <w:vMerge w:val="continue"/>
            <w:shd w:val="clear" w:color="auto" w:fill="auto"/>
            <w:vAlign w:val="center"/>
          </w:tcPr>
          <w:p>
            <w:pPr>
              <w:widowControl/>
              <w:jc w:val="left"/>
              <w:rPr>
                <w:rFonts w:ascii="SimSun" w:hAnsi="SimSun" w:cs="SimSun"/>
                <w:color w:val="000000"/>
                <w:kern w:val="0"/>
                <w:sz w:val="18"/>
                <w:szCs w:val="18"/>
              </w:rPr>
            </w:pPr>
          </w:p>
        </w:tc>
        <w:tc>
          <w:tcPr>
            <w:tcW w:w="770" w:type="dxa"/>
            <w:vMerge w:val="continue"/>
            <w:shd w:val="clear" w:color="auto" w:fill="auto"/>
            <w:vAlign w:val="center"/>
          </w:tcPr>
          <w:p>
            <w:pPr>
              <w:widowControl/>
              <w:jc w:val="left"/>
              <w:rPr>
                <w:rFonts w:ascii="SimSun" w:hAnsi="SimSun" w:cs="SimSun"/>
                <w:color w:val="000000"/>
                <w:kern w:val="0"/>
                <w:sz w:val="18"/>
                <w:szCs w:val="18"/>
              </w:rPr>
            </w:pPr>
          </w:p>
        </w:tc>
        <w:tc>
          <w:tcPr>
            <w:tcW w:w="1100" w:type="dxa"/>
            <w:vMerge w:val="continue"/>
            <w:shd w:val="clear" w:color="auto" w:fill="auto"/>
            <w:vAlign w:val="center"/>
          </w:tcPr>
          <w:p>
            <w:pPr>
              <w:widowControl/>
              <w:jc w:val="left"/>
              <w:rPr>
                <w:rFonts w:ascii="SimSun" w:hAnsi="SimSun" w:cs="SimSun"/>
                <w:color w:val="000000"/>
                <w:kern w:val="0"/>
                <w:sz w:val="18"/>
                <w:szCs w:val="18"/>
              </w:rPr>
            </w:pPr>
          </w:p>
        </w:tc>
        <w:tc>
          <w:tcPr>
            <w:tcW w:w="992" w:type="dxa"/>
            <w:vMerge w:val="continue"/>
            <w:shd w:val="clear" w:color="auto" w:fill="auto"/>
            <w:vAlign w:val="center"/>
          </w:tcPr>
          <w:p>
            <w:pPr>
              <w:widowControl/>
              <w:jc w:val="left"/>
              <w:rPr>
                <w:rFonts w:ascii="SimSun" w:hAnsi="SimSun" w:cs="SimSun"/>
                <w:color w:val="000000"/>
                <w:kern w:val="0"/>
                <w:sz w:val="18"/>
                <w:szCs w:val="18"/>
              </w:rPr>
            </w:pPr>
          </w:p>
        </w:tc>
        <w:tc>
          <w:tcPr>
            <w:tcW w:w="551" w:type="dxa"/>
            <w:vMerge w:val="continue"/>
            <w:shd w:val="clear" w:color="auto" w:fill="auto"/>
            <w:vAlign w:val="center"/>
          </w:tcPr>
          <w:p>
            <w:pPr>
              <w:widowControl/>
              <w:jc w:val="left"/>
              <w:rPr>
                <w:rFonts w:ascii="SimSun" w:hAnsi="SimSun" w:cs="SimSun"/>
                <w:color w:val="000000"/>
                <w:kern w:val="0"/>
                <w:sz w:val="18"/>
                <w:szCs w:val="18"/>
              </w:rPr>
            </w:pPr>
          </w:p>
        </w:tc>
        <w:tc>
          <w:tcPr>
            <w:tcW w:w="880" w:type="dxa"/>
            <w:vMerge w:val="continue"/>
            <w:shd w:val="clear" w:color="auto" w:fill="auto"/>
            <w:vAlign w:val="center"/>
          </w:tcPr>
          <w:p>
            <w:pPr>
              <w:widowControl/>
              <w:jc w:val="left"/>
              <w:rPr>
                <w:rFonts w:ascii="SimSun" w:hAnsi="SimSun" w:cs="SimSun"/>
                <w:color w:val="000000"/>
                <w:kern w:val="0"/>
                <w:sz w:val="18"/>
                <w:szCs w:val="18"/>
              </w:rPr>
            </w:pPr>
          </w:p>
        </w:tc>
        <w:tc>
          <w:tcPr>
            <w:tcW w:w="951" w:type="dxa"/>
            <w:vMerge w:val="continue"/>
            <w:shd w:val="clear" w:color="auto" w:fill="auto"/>
            <w:vAlign w:val="center"/>
          </w:tcPr>
          <w:p>
            <w:pPr>
              <w:widowControl/>
              <w:jc w:val="left"/>
              <w:rPr>
                <w:rFonts w:ascii="SimSun" w:hAnsi="SimSun" w:cs="SimSun"/>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35"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ADDIU</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ADDU</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AND</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ANDI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SRA</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SRL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0010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SUB</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0110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OR</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ORI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NOR</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1010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LW</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SW</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BEQ</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BNE</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SLT</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SLTI</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1011</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SLTU</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J</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JL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01</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JR</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rHeight w:val="284" w:hRule="atLeast"/>
        </w:trPr>
        <w:tc>
          <w:tcPr>
            <w:tcW w:w="883"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SYSCALL</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44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33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41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11</w:t>
            </w:r>
          </w:p>
        </w:tc>
        <w:tc>
          <w:tcPr>
            <w:tcW w:w="77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0000</w:t>
            </w:r>
          </w:p>
        </w:tc>
        <w:tc>
          <w:tcPr>
            <w:tcW w:w="110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992"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w:t>
            </w:r>
          </w:p>
        </w:tc>
        <w:tc>
          <w:tcPr>
            <w:tcW w:w="5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880"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00</w:t>
            </w:r>
          </w:p>
        </w:tc>
        <w:tc>
          <w:tcPr>
            <w:tcW w:w="951" w:type="dxa"/>
            <w:shd w:val="clear" w:color="auto" w:fill="auto"/>
            <w:vAlign w:val="center"/>
          </w:tcPr>
          <w:p>
            <w:pPr>
              <w:widowControl/>
              <w:jc w:val="center"/>
              <w:rPr>
                <w:rFonts w:ascii="SimSun" w:hAnsi="SimSun" w:cs="SimSun"/>
                <w:color w:val="000000"/>
                <w:kern w:val="0"/>
                <w:sz w:val="18"/>
                <w:szCs w:val="18"/>
              </w:rPr>
            </w:pPr>
            <w:r>
              <w:rPr>
                <w:rFonts w:hint="eastAsia" w:ascii="SimSun" w:hAnsi="SimSun" w:cs="SimSun"/>
                <w:color w:val="000000"/>
                <w:kern w:val="0"/>
                <w:sz w:val="18"/>
                <w:szCs w:val="18"/>
              </w:rPr>
              <w:t>1</w:t>
            </w:r>
          </w:p>
        </w:tc>
      </w:tr>
    </w:tbl>
    <w:p>
      <w:pPr>
        <w:pStyle w:val="4"/>
        <w:ind w:firstLine="480"/>
      </w:pPr>
    </w:p>
    <w:p>
      <w:pPr>
        <w:pStyle w:val="4"/>
        <w:ind w:firstLine="480"/>
      </w:pPr>
    </w:p>
    <w:p>
      <w:pPr>
        <w:pStyle w:val="4"/>
        <w:numPr>
          <w:ilvl w:val="0"/>
          <w:numId w:val="18"/>
        </w:numPr>
        <w:ind w:firstLineChars="0"/>
      </w:pPr>
      <w:r>
        <w:rPr>
          <w:rFonts w:hint="eastAsia"/>
        </w:rPr>
        <w:t>FPGA实现</w:t>
      </w:r>
    </w:p>
    <w:p>
      <w:pPr>
        <w:pStyle w:val="4"/>
        <w:ind w:right="26" w:rightChars="11" w:firstLine="480"/>
      </w:pPr>
      <w:r>
        <w:rPr>
          <w:rFonts w:hint="eastAsia"/>
        </w:rPr>
        <w:t>根据在Logism实现中得到的各个一位控制信号的表达式，直接使用数据流建模，使用assign分的Verilog代码过于冗长，故只取对于控制信号X的生成代码举例如下：</w:t>
      </w:r>
    </w:p>
    <w:p>
      <w:pPr>
        <w:pStyle w:val="4"/>
        <w:shd w:val="clear" w:color="auto" w:fill="D9D9D9"/>
        <w:ind w:left="360" w:hanging="360" w:hangingChars="150"/>
      </w:pPr>
      <w:r>
        <w:rPr>
          <w:rFonts w:hint="eastAsia"/>
        </w:rPr>
        <w:t>assign</w:t>
      </w:r>
      <w:r>
        <w:t xml:space="preserve">      X=(~OP[5]&amp;~OP[4]&amp;~OP[3]&amp;~OP[2]&amp;~OP[1]&amp;~OP[0]&amp;~F[5]&amp;~F[4]&amp;~F[3]&amp;~F[2]&amp;~F[1]&amp;~F[0])|(~OP[5]&amp;~OP[4]&amp;~OP[3]&amp;~OP[2]&amp;~OP[1]&amp;~OP[0]&amp;~F[5]&amp;~F[4]&amp;~F[3]&amp;~F[2]&amp;F[1]&amp;F[0])|(~OP[5]&amp;~OP[4]&amp;~OP[3]&amp;~OP[2]&amp;~OP[1]&amp;~OP[0]&amp;~F[5]&amp;~F[4]&amp;~F[3]&amp;~F[2]&amp;F[1]&amp;~F[0])</w:t>
      </w:r>
      <w:r>
        <w:rPr>
          <w:rFonts w:hint="eastAsia"/>
        </w:rPr>
        <w:t>;</w:t>
      </w:r>
    </w:p>
    <w:p>
      <w:pPr>
        <w:pStyle w:val="4"/>
        <w:ind w:right="26" w:rightChars="11" w:firstLine="480"/>
      </w:pPr>
      <w:r>
        <w:rPr>
          <w:rFonts w:hint="eastAsia"/>
        </w:rPr>
        <w:t>以此类推，最终便可以实</w:t>
      </w:r>
      <w:r>
        <w:rPr>
          <w:rFonts w:hint="eastAsia"/>
          <w:shd w:val="clear" w:color="auto" w:fill="FFFFFF"/>
        </w:rPr>
        <w:t>现整个主控</w:t>
      </w:r>
      <w:r>
        <w:rPr>
          <w:rFonts w:hint="eastAsia"/>
        </w:rPr>
        <w:t>制器中所有控制信号的生成。在Vivado中使用Verilog语言构成的主控制器原理图如</w:t>
      </w:r>
      <w:r>
        <w:fldChar w:fldCharType="begin"/>
      </w:r>
      <w:r>
        <w:instrText xml:space="preserve"> </w:instrText>
      </w:r>
      <w:r>
        <w:rPr>
          <w:rFonts w:hint="eastAsia"/>
        </w:rPr>
        <w:instrText xml:space="preserve">REF _Ref464980492 \h</w:instrText>
      </w:r>
      <w:r>
        <w:instrText xml:space="preserve">  \* MERGEFORMAT </w:instrText>
      </w:r>
      <w: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rPr>
          <w:rFonts w:hint="eastAsia"/>
        </w:rPr>
        <w:t>5</w:t>
      </w:r>
      <w:r>
        <w:fldChar w:fldCharType="end"/>
      </w:r>
      <w:r>
        <w:rPr>
          <w:rFonts w:hint="eastAsia"/>
        </w:rPr>
        <w:t>所示。</w:t>
      </w:r>
    </w:p>
    <w:p>
      <w:pPr>
        <w:pStyle w:val="4"/>
        <w:keepNext/>
        <w:shd w:val="clear" w:color="auto" w:fill="FFFFFF"/>
        <w:ind w:firstLine="0" w:firstLineChars="0"/>
        <w:jc w:val="center"/>
      </w:pPr>
      <w:r>
        <w:drawing>
          <wp:inline distT="0" distB="0" distL="114300" distR="114300">
            <wp:extent cx="5593080" cy="1819275"/>
            <wp:effectExtent l="0" t="0" r="7620"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7"/>
                    <pic:cNvPicPr>
                      <a:picLocks noChangeAspect="1"/>
                    </pic:cNvPicPr>
                  </pic:nvPicPr>
                  <pic:blipFill>
                    <a:blip r:embed="rId29"/>
                    <a:stretch>
                      <a:fillRect/>
                    </a:stretch>
                  </pic:blipFill>
                  <pic:spPr>
                    <a:xfrm>
                      <a:off x="0" y="0"/>
                      <a:ext cx="5593080" cy="1819275"/>
                    </a:xfrm>
                    <a:prstGeom prst="rect">
                      <a:avLst/>
                    </a:prstGeom>
                    <a:noFill/>
                    <a:ln w="9525">
                      <a:noFill/>
                    </a:ln>
                  </pic:spPr>
                </pic:pic>
              </a:graphicData>
            </a:graphic>
          </wp:inline>
        </w:drawing>
      </w:r>
    </w:p>
    <w:p>
      <w:pPr>
        <w:pStyle w:val="90"/>
        <w:rPr>
          <w:rFonts w:hint="eastAsia"/>
        </w:rPr>
      </w:pPr>
      <w:bookmarkStart w:id="51" w:name="_Ref46498049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bookmarkEnd w:id="51"/>
      <w:r>
        <w:rPr>
          <w:rFonts w:hint="eastAsia"/>
        </w:rPr>
        <w:t>主控制器原理图</w:t>
      </w: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90"/>
        <w:rPr>
          <w:rFonts w:hint="eastAsia"/>
        </w:rPr>
      </w:pPr>
    </w:p>
    <w:p>
      <w:pPr>
        <w:pStyle w:val="3"/>
        <w:tabs>
          <w:tab w:val="left" w:pos="567"/>
          <w:tab w:val="clear" w:pos="720"/>
        </w:tabs>
        <w:ind w:left="818" w:right="240" w:hanging="818"/>
      </w:pPr>
      <w:bookmarkStart w:id="52" w:name="_Toc990504603"/>
      <w:r>
        <w:rPr>
          <w:rFonts w:hint="eastAsia"/>
        </w:rPr>
        <w:t>中断机制实现</w:t>
      </w:r>
      <w:bookmarkEnd w:id="52"/>
    </w:p>
    <w:p>
      <w:pPr>
        <w:pStyle w:val="5"/>
        <w:spacing w:before="229" w:beforeLines="0" w:after="229" w:afterLines="0"/>
      </w:pPr>
      <w:r>
        <w:t>单级中断实现</w:t>
      </w:r>
    </w:p>
    <w:p>
      <w:pPr>
        <w:numPr>
          <w:ilvl w:val="0"/>
          <w:numId w:val="19"/>
        </w:numPr>
        <w:ind w:left="425" w:leftChars="0" w:hanging="425" w:firstLineChars="0"/>
      </w:pPr>
      <w:r>
        <w:t>中断按键信号产生</w:t>
      </w:r>
    </w:p>
    <w:p>
      <w:pPr>
        <w:numPr>
          <w:ilvl w:val="0"/>
          <w:numId w:val="0"/>
        </w:numPr>
        <w:ind w:leftChars="0" w:firstLine="420" w:firstLineChars="0"/>
      </w:pPr>
      <w:r>
        <w:t>采用提供的中断按键信号产生电路进行封装</w:t>
      </w:r>
    </w:p>
    <w:p>
      <w:pPr>
        <w:numPr>
          <w:ilvl w:val="0"/>
          <w:numId w:val="0"/>
        </w:numPr>
        <w:ind w:leftChars="0"/>
      </w:pPr>
      <w:r>
        <w:drawing>
          <wp:inline distT="0" distB="0" distL="114300" distR="114300">
            <wp:extent cx="5596255" cy="1539875"/>
            <wp:effectExtent l="0" t="0" r="4445" b="3175"/>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8"/>
                    <pic:cNvPicPr>
                      <a:picLocks noChangeAspect="1"/>
                    </pic:cNvPicPr>
                  </pic:nvPicPr>
                  <pic:blipFill>
                    <a:blip r:embed="rId30"/>
                    <a:stretch>
                      <a:fillRect/>
                    </a:stretch>
                  </pic:blipFill>
                  <pic:spPr>
                    <a:xfrm>
                      <a:off x="0" y="0"/>
                      <a:ext cx="5596255" cy="1539875"/>
                    </a:xfrm>
                    <a:prstGeom prst="rect">
                      <a:avLst/>
                    </a:prstGeom>
                    <a:noFill/>
                    <a:ln w="9525">
                      <a:noFill/>
                    </a:ln>
                  </pic:spPr>
                </pic:pic>
              </a:graphicData>
            </a:graphic>
          </wp:inline>
        </w:drawing>
      </w:r>
    </w:p>
    <w:p>
      <w:pPr>
        <w:pStyle w:val="9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r>
        <w:rPr>
          <w:rFonts w:hint="default"/>
        </w:rPr>
        <w:t>中断按键信号电路</w:t>
      </w:r>
      <w:r>
        <w:rPr>
          <w:rFonts w:hint="eastAsia"/>
        </w:rPr>
        <w:t>图</w:t>
      </w:r>
    </w:p>
    <w:p>
      <w:pPr>
        <w:numPr>
          <w:ilvl w:val="0"/>
          <w:numId w:val="19"/>
        </w:numPr>
        <w:ind w:left="425" w:leftChars="0" w:hanging="425" w:firstLineChars="0"/>
      </w:pPr>
      <w:r>
        <w:t>中断识别逻辑</w:t>
      </w:r>
    </w:p>
    <w:p>
      <w:pPr>
        <w:numPr>
          <w:ilvl w:val="0"/>
          <w:numId w:val="0"/>
        </w:numPr>
        <w:ind w:leftChars="0"/>
      </w:pPr>
      <w:r>
        <w:t>实现中断响应优先级，使用硬向量实现中断向量，此处存出中断程序入口地址，如果发生中断，根据优先编码器进行选择，然后进行下一个中断程序入口地址的载入。</w:t>
      </w:r>
    </w:p>
    <w:p>
      <w:pPr>
        <w:numPr>
          <w:ilvl w:val="0"/>
          <w:numId w:val="0"/>
        </w:numPr>
        <w:ind w:leftChars="0"/>
        <w:jc w:val="center"/>
      </w:pPr>
      <w:r>
        <w:drawing>
          <wp:inline distT="0" distB="0" distL="114300" distR="114300">
            <wp:extent cx="3606800" cy="3251200"/>
            <wp:effectExtent l="0" t="0" r="12700" b="635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0"/>
                    <pic:cNvPicPr>
                      <a:picLocks noChangeAspect="1"/>
                    </pic:cNvPicPr>
                  </pic:nvPicPr>
                  <pic:blipFill>
                    <a:blip r:embed="rId31"/>
                    <a:stretch>
                      <a:fillRect/>
                    </a:stretch>
                  </pic:blipFill>
                  <pic:spPr>
                    <a:xfrm>
                      <a:off x="0" y="0"/>
                      <a:ext cx="3606800" cy="325120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r>
        <w:rPr>
          <w:rFonts w:hint="default"/>
        </w:rPr>
        <w:t>中断识别逻辑电路</w:t>
      </w:r>
      <w:r>
        <w:rPr>
          <w:rFonts w:hint="eastAsia"/>
        </w:rPr>
        <w:t>图</w:t>
      </w:r>
    </w:p>
    <w:p>
      <w:pPr>
        <w:pStyle w:val="90"/>
        <w:rPr>
          <w:rFonts w:hint="eastAsia"/>
        </w:rPr>
      </w:pPr>
    </w:p>
    <w:p>
      <w:pPr>
        <w:pStyle w:val="90"/>
        <w:rPr>
          <w:rFonts w:hint="eastAsia"/>
        </w:rPr>
      </w:pPr>
    </w:p>
    <w:p>
      <w:pPr>
        <w:numPr>
          <w:ilvl w:val="0"/>
          <w:numId w:val="19"/>
        </w:numPr>
        <w:ind w:left="425" w:leftChars="0" w:hanging="425" w:firstLineChars="0"/>
      </w:pPr>
      <w:r>
        <w:t>存储区间规划</w:t>
      </w:r>
    </w:p>
    <w:p>
      <w:pPr>
        <w:numPr>
          <w:ilvl w:val="0"/>
          <w:numId w:val="19"/>
        </w:numPr>
        <w:ind w:left="425" w:leftChars="0" w:hanging="425" w:firstLineChars="0"/>
        <w:rPr>
          <w:rFonts w:hint="default"/>
        </w:rPr>
      </w:pPr>
      <w:r>
        <w:rPr>
          <w:rFonts w:hint="default"/>
        </w:rPr>
        <w:t>实现 CP0 寄存器组中与中断相关的寄存器， 包括中断使能寄存器 IE， 异常程序计数器EPC， 同时增加开关中断的硬件实现逻辑。</w:t>
      </w:r>
    </w:p>
    <w:p>
      <w:pPr>
        <w:numPr>
          <w:ilvl w:val="0"/>
          <w:numId w:val="0"/>
        </w:numPr>
        <w:ind w:leftChars="0"/>
        <w:jc w:val="center"/>
      </w:pPr>
      <w:r>
        <w:drawing>
          <wp:inline distT="0" distB="0" distL="114300" distR="114300">
            <wp:extent cx="2009775" cy="1000125"/>
            <wp:effectExtent l="0" t="0" r="9525" b="9525"/>
            <wp:docPr id="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8"/>
                    <pic:cNvPicPr>
                      <a:picLocks noChangeAspect="1"/>
                    </pic:cNvPicPr>
                  </pic:nvPicPr>
                  <pic:blipFill>
                    <a:blip r:embed="rId32"/>
                    <a:stretch>
                      <a:fillRect/>
                    </a:stretch>
                  </pic:blipFill>
                  <pic:spPr>
                    <a:xfrm>
                      <a:off x="0" y="0"/>
                      <a:ext cx="2009775" cy="1000125"/>
                    </a:xfrm>
                    <a:prstGeom prst="rect">
                      <a:avLst/>
                    </a:prstGeom>
                    <a:noFill/>
                    <a:ln w="9525">
                      <a:noFill/>
                    </a:ln>
                  </pic:spPr>
                </pic:pic>
              </a:graphicData>
            </a:graphic>
          </wp:inline>
        </w:drawing>
      </w:r>
    </w:p>
    <w:p>
      <w:pPr>
        <w:pStyle w:val="90"/>
        <w:rPr>
          <w:rFonts w:hint="default"/>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8</w:t>
      </w:r>
      <w:r>
        <w:fldChar w:fldCharType="end"/>
      </w:r>
      <w:r>
        <w:rPr>
          <w:rFonts w:hint="default"/>
        </w:rPr>
        <w:t xml:space="preserve"> 异常程序计数器EPC电路</w:t>
      </w:r>
      <w:r>
        <w:rPr>
          <w:rFonts w:hint="eastAsia"/>
        </w:rPr>
        <w:t>图</w:t>
      </w:r>
    </w:p>
    <w:p>
      <w:pPr>
        <w:numPr>
          <w:ilvl w:val="0"/>
          <w:numId w:val="19"/>
        </w:numPr>
        <w:ind w:left="425" w:leftChars="0" w:hanging="425" w:firstLineChars="0"/>
        <w:rPr>
          <w:rFonts w:hint="default"/>
        </w:rPr>
      </w:pPr>
      <w:r>
        <w:rPr>
          <w:rFonts w:hint="default"/>
        </w:rPr>
        <w:t>设计中断隐指令数据通路， 包括保存断点至 EPC、中断识别，中断服务程序入口地址送 PC 等，中断隐指令部分可能需要多个时钟周期，这个过程中 CPU 应不能执行指令。</w:t>
      </w:r>
    </w:p>
    <w:p>
      <w:pPr>
        <w:numPr>
          <w:ilvl w:val="0"/>
          <w:numId w:val="19"/>
        </w:numPr>
        <w:ind w:left="425" w:leftChars="0" w:hanging="425" w:firstLineChars="0"/>
        <w:rPr>
          <w:rFonts w:hint="default"/>
        </w:rPr>
      </w:pPr>
      <w:r>
        <w:rPr>
          <w:rFonts w:hint="default"/>
        </w:rPr>
        <w:t>增加中断返回指令 eret 的支持， 需要重新设计控制器，注意 eret 指令应该同时开中断。</w:t>
      </w:r>
    </w:p>
    <w:p>
      <w:pPr>
        <w:numPr>
          <w:ilvl w:val="0"/>
          <w:numId w:val="0"/>
        </w:numPr>
        <w:ind w:leftChars="0"/>
        <w:jc w:val="center"/>
      </w:pPr>
      <w:r>
        <w:drawing>
          <wp:inline distT="0" distB="0" distL="114300" distR="114300">
            <wp:extent cx="2752090" cy="1114425"/>
            <wp:effectExtent l="0" t="0" r="10160" b="9525"/>
            <wp:docPr id="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9"/>
                    <pic:cNvPicPr>
                      <a:picLocks noChangeAspect="1"/>
                    </pic:cNvPicPr>
                  </pic:nvPicPr>
                  <pic:blipFill>
                    <a:blip r:embed="rId33"/>
                    <a:stretch>
                      <a:fillRect/>
                    </a:stretch>
                  </pic:blipFill>
                  <pic:spPr>
                    <a:xfrm>
                      <a:off x="0" y="0"/>
                      <a:ext cx="2752090" cy="1114425"/>
                    </a:xfrm>
                    <a:prstGeom prst="rect">
                      <a:avLst/>
                    </a:prstGeom>
                    <a:noFill/>
                    <a:ln w="9525">
                      <a:noFill/>
                    </a:ln>
                  </pic:spPr>
                </pic:pic>
              </a:graphicData>
            </a:graphic>
          </wp:inline>
        </w:drawing>
      </w:r>
    </w:p>
    <w:p>
      <w:pPr>
        <w:pStyle w:val="90"/>
        <w:rPr>
          <w:rFonts w:hint="default"/>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9</w:t>
      </w:r>
      <w:r>
        <w:fldChar w:fldCharType="end"/>
      </w:r>
      <w:r>
        <w:rPr>
          <w:rFonts w:hint="default"/>
        </w:rPr>
        <w:t xml:space="preserve"> ERET 指令电路</w:t>
      </w:r>
      <w:r>
        <w:rPr>
          <w:rFonts w:hint="eastAsia"/>
        </w:rPr>
        <w:t>图</w:t>
      </w:r>
    </w:p>
    <w:p>
      <w:pPr>
        <w:numPr>
          <w:ilvl w:val="0"/>
          <w:numId w:val="19"/>
        </w:numPr>
        <w:ind w:left="425" w:leftChars="0" w:hanging="425" w:firstLineChars="0"/>
      </w:pPr>
      <w:r>
        <w:rPr>
          <w:rFonts w:hint="default"/>
        </w:rPr>
        <w:t>编写中断服务程序， 在走马灯演示程序的基础上编写 3 个中断源对应的 3 个中断服务子程序，并合理放置在指令存储器中相应的位置。</w:t>
      </w:r>
    </w:p>
    <w:p>
      <w:pPr>
        <w:pStyle w:val="5"/>
        <w:spacing w:before="229" w:beforeLines="0" w:after="229" w:afterLines="0"/>
      </w:pPr>
      <w:r>
        <w:t xml:space="preserve">多级中断实现 </w:t>
      </w:r>
    </w:p>
    <w:p>
      <w:pPr>
        <w:pStyle w:val="4"/>
        <w:numPr>
          <w:ilvl w:val="0"/>
          <w:numId w:val="20"/>
        </w:numPr>
        <w:ind w:left="425" w:leftChars="0" w:hanging="425" w:firstLineChars="0"/>
      </w:pPr>
      <w:r>
        <w:t>中断开关</w:t>
      </w:r>
    </w:p>
    <w:p>
      <w:pPr>
        <w:pStyle w:val="4"/>
        <w:numPr>
          <w:ilvl w:val="0"/>
          <w:numId w:val="0"/>
        </w:numPr>
        <w:ind w:leftChars="0"/>
        <w:jc w:val="center"/>
      </w:pPr>
      <w:r>
        <w:drawing>
          <wp:inline distT="0" distB="0" distL="114300" distR="114300">
            <wp:extent cx="1840865" cy="1381125"/>
            <wp:effectExtent l="0" t="0" r="6985"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4"/>
                    <a:stretch>
                      <a:fillRect/>
                    </a:stretch>
                  </pic:blipFill>
                  <pic:spPr>
                    <a:xfrm>
                      <a:off x="0" y="0"/>
                      <a:ext cx="1840865" cy="138112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10</w:t>
      </w:r>
      <w:r>
        <w:fldChar w:fldCharType="end"/>
      </w:r>
      <w:r>
        <w:t xml:space="preserve"> </w:t>
      </w:r>
      <w:r>
        <w:rPr>
          <w:rFonts w:hint="default"/>
        </w:rPr>
        <w:t>MFC0和MTC0信号产生电路</w:t>
      </w:r>
      <w:r>
        <w:rPr>
          <w:rFonts w:hint="eastAsia"/>
        </w:rPr>
        <w:t>图</w:t>
      </w:r>
    </w:p>
    <w:p>
      <w:pPr>
        <w:pStyle w:val="90"/>
        <w:rPr>
          <w:rFonts w:hint="default"/>
        </w:rPr>
      </w:pPr>
    </w:p>
    <w:p>
      <w:pPr>
        <w:numPr>
          <w:ilvl w:val="0"/>
          <w:numId w:val="21"/>
        </w:numPr>
        <w:rPr>
          <w:rFonts w:hint="eastAsia"/>
        </w:rPr>
      </w:pPr>
      <w:r>
        <w:rPr>
          <w:rFonts w:hint="default"/>
        </w:rPr>
        <w:t>中断计数器</w:t>
      </w:r>
    </w:p>
    <w:p>
      <w:pPr>
        <w:pStyle w:val="4"/>
        <w:ind w:firstLine="480"/>
      </w:pPr>
      <w:r>
        <w:rPr>
          <w:rFonts w:hint="eastAsia"/>
        </w:rPr>
        <w:t>寄存器</w:t>
      </w:r>
      <w:r>
        <w:rPr>
          <w:rFonts w:hint="default"/>
        </w:rPr>
        <w:t>IE</w:t>
      </w:r>
      <w:r>
        <w:rPr>
          <w:rFonts w:hint="eastAsia"/>
        </w:rPr>
        <w:t>保存中断嵌套次数</w:t>
      </w:r>
      <w:r>
        <w:rPr>
          <w:rFonts w:hint="default"/>
        </w:rPr>
        <w:t>进行中断计数</w:t>
      </w:r>
      <w:r>
        <w:rPr>
          <w:rFonts w:hint="eastAsia"/>
        </w:rPr>
        <w:t>，</w:t>
      </w:r>
      <w:r>
        <w:rPr>
          <w:rFonts w:hint="default"/>
        </w:rPr>
        <w:t>初始值为0。当中断到来时候加1，中断过程中维持此值，中断完成时减1.</w:t>
      </w:r>
    </w:p>
    <w:p>
      <w:pPr>
        <w:numPr>
          <w:ilvl w:val="0"/>
          <w:numId w:val="0"/>
        </w:numPr>
        <w:ind w:leftChars="0"/>
        <w:jc w:val="center"/>
      </w:pPr>
      <w:r>
        <w:drawing>
          <wp:inline distT="0" distB="0" distL="114300" distR="114300">
            <wp:extent cx="2780665" cy="838200"/>
            <wp:effectExtent l="0" t="0" r="635" b="0"/>
            <wp:docPr id="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1"/>
                    <pic:cNvPicPr>
                      <a:picLocks noChangeAspect="1"/>
                    </pic:cNvPicPr>
                  </pic:nvPicPr>
                  <pic:blipFill>
                    <a:blip r:embed="rId35"/>
                    <a:stretch>
                      <a:fillRect/>
                    </a:stretch>
                  </pic:blipFill>
                  <pic:spPr>
                    <a:xfrm>
                      <a:off x="0" y="0"/>
                      <a:ext cx="2780665" cy="83820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11</w:t>
      </w:r>
      <w:r>
        <w:fldChar w:fldCharType="end"/>
      </w:r>
      <w:r>
        <w:t xml:space="preserve"> 中断计数器</w:t>
      </w:r>
      <w:r>
        <w:rPr>
          <w:rFonts w:hint="default"/>
        </w:rPr>
        <w:t>电路</w:t>
      </w:r>
      <w:r>
        <w:rPr>
          <w:rFonts w:hint="eastAsia"/>
        </w:rPr>
        <w:t>图</w:t>
      </w:r>
    </w:p>
    <w:p>
      <w:pPr>
        <w:pStyle w:val="4"/>
        <w:numPr>
          <w:ilvl w:val="0"/>
          <w:numId w:val="20"/>
        </w:numPr>
        <w:ind w:left="425" w:leftChars="0" w:hanging="425" w:firstLineChars="0"/>
        <w:rPr>
          <w:rFonts w:hint="eastAsia"/>
        </w:rPr>
      </w:pPr>
      <w:r>
        <w:rPr>
          <w:rFonts w:hint="default"/>
        </w:rPr>
        <w:t>中断屏蔽字</w:t>
      </w:r>
    </w:p>
    <w:p>
      <w:pPr>
        <w:pStyle w:val="4"/>
        <w:numPr>
          <w:ilvl w:val="0"/>
          <w:numId w:val="0"/>
        </w:numPr>
        <w:ind w:leftChars="0"/>
        <w:rPr>
          <w:rFonts w:hint="default"/>
        </w:rPr>
      </w:pPr>
      <w:r>
        <w:rPr>
          <w:rFonts w:hint="default"/>
        </w:rPr>
        <w:t>根据不同的中断信号产生不同的中断屏蔽字</w:t>
      </w:r>
    </w:p>
    <w:p>
      <w:pPr>
        <w:pStyle w:val="4"/>
        <w:numPr>
          <w:ilvl w:val="0"/>
          <w:numId w:val="0"/>
        </w:numPr>
        <w:ind w:leftChars="0"/>
        <w:jc w:val="center"/>
      </w:pPr>
      <w:r>
        <w:drawing>
          <wp:inline distT="0" distB="0" distL="114300" distR="114300">
            <wp:extent cx="2495550" cy="1885950"/>
            <wp:effectExtent l="0" t="0" r="0"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0"/>
                    <pic:cNvPicPr>
                      <a:picLocks noChangeAspect="1"/>
                    </pic:cNvPicPr>
                  </pic:nvPicPr>
                  <pic:blipFill>
                    <a:blip r:embed="rId36"/>
                    <a:stretch>
                      <a:fillRect/>
                    </a:stretch>
                  </pic:blipFill>
                  <pic:spPr>
                    <a:xfrm>
                      <a:off x="0" y="0"/>
                      <a:ext cx="2495550" cy="188595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12</w:t>
      </w:r>
      <w:r>
        <w:fldChar w:fldCharType="end"/>
      </w:r>
      <w:r>
        <w:t xml:space="preserve"> 中断屏蔽字产生</w:t>
      </w:r>
      <w:r>
        <w:rPr>
          <w:rFonts w:hint="default"/>
        </w:rPr>
        <w:t>电路</w:t>
      </w:r>
      <w:r>
        <w:rPr>
          <w:rFonts w:hint="eastAsia"/>
        </w:rPr>
        <w:t>图</w:t>
      </w:r>
    </w:p>
    <w:p>
      <w:pPr>
        <w:rPr>
          <w:rFonts w:hint="eastAsia"/>
        </w:rPr>
      </w:pPr>
      <w:r>
        <w:rPr>
          <w:rFonts w:hint="default"/>
        </w:rPr>
        <w:t>根据中断屏蔽字进行中断状态屏蔽</w:t>
      </w:r>
    </w:p>
    <w:p>
      <w:pPr>
        <w:pStyle w:val="4"/>
        <w:numPr>
          <w:ilvl w:val="0"/>
          <w:numId w:val="0"/>
        </w:numPr>
        <w:ind w:leftChars="0"/>
        <w:jc w:val="center"/>
        <w:rPr>
          <w:rFonts w:hint="eastAsia"/>
        </w:rPr>
      </w:pPr>
    </w:p>
    <w:p>
      <w:pPr>
        <w:pStyle w:val="4"/>
        <w:numPr>
          <w:ilvl w:val="0"/>
          <w:numId w:val="0"/>
        </w:numPr>
        <w:ind w:leftChars="0"/>
        <w:jc w:val="center"/>
      </w:pPr>
      <w:r>
        <w:drawing>
          <wp:inline distT="0" distB="0" distL="114300" distR="114300">
            <wp:extent cx="2546985" cy="1597025"/>
            <wp:effectExtent l="0" t="0" r="5715" b="317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7"/>
                    <a:stretch>
                      <a:fillRect/>
                    </a:stretch>
                  </pic:blipFill>
                  <pic:spPr>
                    <a:xfrm>
                      <a:off x="0" y="0"/>
                      <a:ext cx="2546985" cy="159702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13</w:t>
      </w:r>
      <w:r>
        <w:fldChar w:fldCharType="end"/>
      </w:r>
      <w:r>
        <w:t xml:space="preserve"> 中断屏蔽字屏蔽</w:t>
      </w:r>
      <w:r>
        <w:rPr>
          <w:rFonts w:hint="default"/>
        </w:rPr>
        <w:t>电路</w:t>
      </w:r>
      <w:r>
        <w:rPr>
          <w:rFonts w:hint="eastAsia"/>
        </w:rPr>
        <w:t>图</w:t>
      </w:r>
    </w:p>
    <w:p/>
    <w:p/>
    <w:p/>
    <w:p>
      <w:pPr>
        <w:pStyle w:val="5"/>
        <w:spacing w:before="229" w:beforeLines="0" w:after="229" w:afterLines="0"/>
      </w:pPr>
      <w:r>
        <w:t>流水中断实现</w:t>
      </w:r>
    </w:p>
    <w:p>
      <w:pPr>
        <w:pStyle w:val="4"/>
      </w:pPr>
      <w:r>
        <w:t>将ID段ERET信号输入单机中断进行判断，对下一步PC进行选择</w:t>
      </w:r>
    </w:p>
    <w:p>
      <w:pPr>
        <w:jc w:val="center"/>
      </w:pPr>
      <w:r>
        <w:drawing>
          <wp:inline distT="0" distB="0" distL="114300" distR="114300">
            <wp:extent cx="1448435" cy="1329690"/>
            <wp:effectExtent l="0" t="0" r="18415" b="381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8"/>
                    <a:stretch>
                      <a:fillRect/>
                    </a:stretch>
                  </pic:blipFill>
                  <pic:spPr>
                    <a:xfrm>
                      <a:off x="0" y="0"/>
                      <a:ext cx="1448435" cy="132969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14</w:t>
      </w:r>
      <w:r>
        <w:fldChar w:fldCharType="end"/>
      </w:r>
      <w:r>
        <w:t xml:space="preserve"> 流水中断</w:t>
      </w:r>
      <w:r>
        <w:rPr>
          <w:rFonts w:hint="default"/>
        </w:rPr>
        <w:t>电路模块</w:t>
      </w:r>
      <w:r>
        <w:rPr>
          <w:rFonts w:hint="eastAsia"/>
        </w:rPr>
        <w:t>图</w:t>
      </w:r>
    </w:p>
    <w:p>
      <w:pPr>
        <w:pStyle w:val="3"/>
        <w:tabs>
          <w:tab w:val="left" w:pos="567"/>
          <w:tab w:val="clear" w:pos="720"/>
        </w:tabs>
        <w:ind w:left="818" w:right="240" w:hanging="818"/>
      </w:pPr>
      <w:bookmarkStart w:id="53" w:name="_Toc1765536357"/>
      <w:r>
        <w:rPr>
          <w:rFonts w:hint="eastAsia"/>
        </w:rPr>
        <w:t>流水CPU实现</w:t>
      </w:r>
      <w:bookmarkEnd w:id="53"/>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default"/>
        </w:rPr>
      </w:pPr>
      <w:r>
        <w:rPr>
          <w:rFonts w:hint="default"/>
        </w:rPr>
        <w:t>流水接口为寄存器文件，为了方便布线，没有对与不同的传输信号产生单独的接口，而是使用统一的接口，出来后再进行分线器进行相应的操作。取出需要的信号，同时进一步传输，从而提高了模块的复用性。</w:t>
      </w:r>
    </w:p>
    <w:p>
      <w:pPr>
        <w:pStyle w:val="4"/>
        <w:ind w:right="26" w:rightChars="11" w:firstLine="480"/>
        <w:jc w:val="center"/>
      </w:pPr>
      <w:r>
        <w:drawing>
          <wp:inline distT="0" distB="0" distL="114300" distR="114300">
            <wp:extent cx="3822065" cy="1111885"/>
            <wp:effectExtent l="0" t="0" r="6985" b="1206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39"/>
                    <a:stretch>
                      <a:fillRect/>
                    </a:stretch>
                  </pic:blipFill>
                  <pic:spPr>
                    <a:xfrm>
                      <a:off x="0" y="0"/>
                      <a:ext cx="3822065" cy="111188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15</w:t>
      </w:r>
      <w:r>
        <w:fldChar w:fldCharType="end"/>
      </w:r>
      <w:r>
        <w:t xml:space="preserve"> 流水中断</w:t>
      </w:r>
      <w:r>
        <w:rPr>
          <w:rFonts w:hint="default"/>
        </w:rPr>
        <w:t>电路模块</w:t>
      </w:r>
      <w:r>
        <w:rPr>
          <w:rFonts w:hint="eastAsia"/>
        </w:rPr>
        <w:t>图</w:t>
      </w:r>
    </w:p>
    <w:p>
      <w:pPr>
        <w:rPr>
          <w:rFonts w:hint="eastAsia"/>
        </w:rPr>
      </w:pPr>
      <w:r>
        <w:rPr>
          <w:rFonts w:hint="default"/>
        </w:rPr>
        <w:t>流水接口内部采用统一布局，左端为输入，中间为寄存器和时钟及使能信号，右端为输出。</w:t>
      </w:r>
    </w:p>
    <w:p>
      <w:pPr>
        <w:pStyle w:val="90"/>
      </w:pPr>
      <w:r>
        <w:drawing>
          <wp:inline distT="0" distB="0" distL="114300" distR="114300">
            <wp:extent cx="3613785" cy="3179445"/>
            <wp:effectExtent l="0" t="0" r="5715" b="190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0"/>
                    <a:stretch>
                      <a:fillRect/>
                    </a:stretch>
                  </pic:blipFill>
                  <pic:spPr>
                    <a:xfrm>
                      <a:off x="0" y="0"/>
                      <a:ext cx="3613785" cy="317944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16</w:t>
      </w:r>
      <w:r>
        <w:fldChar w:fldCharType="end"/>
      </w:r>
      <w:r>
        <w:t xml:space="preserve"> 流水接口内部实现</w:t>
      </w:r>
      <w:r>
        <w:rPr>
          <w:rFonts w:hint="eastAsia"/>
        </w:rPr>
        <w:t>图</w:t>
      </w:r>
    </w:p>
    <w:p>
      <w:pPr>
        <w:pStyle w:val="5"/>
        <w:spacing w:before="229" w:beforeLines="0" w:after="229" w:afterLines="0"/>
      </w:pPr>
      <w:r>
        <w:rPr>
          <w:rFonts w:hint="eastAsia"/>
        </w:rPr>
        <w:t>理想流水线实现</w:t>
      </w:r>
    </w:p>
    <w:p>
      <w:pPr>
        <w:pStyle w:val="4"/>
        <w:ind w:right="26" w:rightChars="11" w:firstLine="480"/>
        <w:rPr>
          <w:rFonts w:hint="default"/>
        </w:rPr>
      </w:pPr>
      <w:r>
        <w:rPr>
          <w:rFonts w:hint="default"/>
        </w:rPr>
        <w:t>将上述流水接口加入单周期数据通路即生成理想流水线。</w:t>
      </w:r>
    </w:p>
    <w:p>
      <w:pPr>
        <w:pStyle w:val="4"/>
        <w:ind w:left="0" w:leftChars="0" w:right="26" w:rightChars="11" w:firstLine="0" w:firstLineChars="0"/>
        <w:rPr>
          <w:rFonts w:hint="default"/>
        </w:rPr>
      </w:pPr>
    </w:p>
    <w:p>
      <w:pPr>
        <w:pStyle w:val="3"/>
        <w:tabs>
          <w:tab w:val="left" w:pos="567"/>
          <w:tab w:val="clear" w:pos="720"/>
        </w:tabs>
        <w:ind w:left="818" w:right="240" w:hanging="818"/>
      </w:pPr>
      <w:bookmarkStart w:id="54" w:name="_Toc1390593244"/>
      <w:r>
        <w:rPr>
          <w:rFonts w:hint="eastAsia"/>
        </w:rPr>
        <w:t>气泡</w:t>
      </w:r>
      <w:r>
        <w:t>式</w:t>
      </w:r>
      <w:r>
        <w:rPr>
          <w:rFonts w:hint="eastAsia"/>
        </w:rPr>
        <w:t>流水线实现</w:t>
      </w:r>
      <w:bookmarkEnd w:id="54"/>
    </w:p>
    <w:p>
      <w:pPr>
        <w:numPr>
          <w:ilvl w:val="0"/>
          <w:numId w:val="22"/>
        </w:numPr>
        <w:ind w:left="425" w:leftChars="0" w:hanging="425" w:firstLineChars="0"/>
      </w:pPr>
      <w:r>
        <w:t>整体实现</w:t>
      </w:r>
    </w:p>
    <w:p>
      <w:pPr>
        <w:pStyle w:val="4"/>
        <w:jc w:val="center"/>
      </w:pPr>
      <w:r>
        <w:drawing>
          <wp:inline distT="0" distB="0" distL="114300" distR="114300">
            <wp:extent cx="5588000" cy="2520315"/>
            <wp:effectExtent l="0" t="0" r="12700" b="13335"/>
            <wp:docPr id="18" name="Picture 18" descr="气泡流水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气泡流水线"/>
                    <pic:cNvPicPr>
                      <a:picLocks noChangeAspect="1"/>
                    </pic:cNvPicPr>
                  </pic:nvPicPr>
                  <pic:blipFill>
                    <a:blip r:embed="rId41"/>
                    <a:stretch>
                      <a:fillRect/>
                    </a:stretch>
                  </pic:blipFill>
                  <pic:spPr>
                    <a:xfrm>
                      <a:off x="0" y="0"/>
                      <a:ext cx="5588000" cy="2520315"/>
                    </a:xfrm>
                    <a:prstGeom prst="rect">
                      <a:avLst/>
                    </a:prstGeom>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17</w:t>
      </w:r>
      <w:r>
        <w:fldChar w:fldCharType="end"/>
      </w:r>
      <w:r>
        <w:t xml:space="preserve"> 气泡流水线整体实现</w:t>
      </w:r>
      <w:r>
        <w:rPr>
          <w:rFonts w:hint="eastAsia"/>
        </w:rPr>
        <w:t>图</w:t>
      </w:r>
    </w:p>
    <w:p>
      <w:pPr>
        <w:numPr>
          <w:ilvl w:val="0"/>
          <w:numId w:val="22"/>
        </w:numPr>
      </w:pPr>
      <w:r>
        <w:t>数据相关检测</w:t>
      </w:r>
    </w:p>
    <w:p>
      <w:pPr>
        <w:numPr>
          <w:ilvl w:val="0"/>
          <w:numId w:val="0"/>
        </w:numPr>
        <w:ind w:leftChars="0"/>
        <w:jc w:val="center"/>
      </w:pPr>
      <w:r>
        <w:drawing>
          <wp:inline distT="0" distB="0" distL="114300" distR="114300">
            <wp:extent cx="1436370" cy="1884045"/>
            <wp:effectExtent l="0" t="0" r="11430" b="1905"/>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42"/>
                    <a:stretch>
                      <a:fillRect/>
                    </a:stretch>
                  </pic:blipFill>
                  <pic:spPr>
                    <a:xfrm>
                      <a:off x="0" y="0"/>
                      <a:ext cx="1436370" cy="188404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18</w:t>
      </w:r>
      <w:r>
        <w:fldChar w:fldCharType="end"/>
      </w:r>
      <w:r>
        <w:t xml:space="preserve"> 数据相关检测模块电路</w:t>
      </w:r>
      <w:r>
        <w:rPr>
          <w:rFonts w:hint="eastAsia"/>
        </w:rPr>
        <w:t>图</w:t>
      </w:r>
    </w:p>
    <w:p>
      <w:pPr>
        <w:rPr>
          <w:rFonts w:hint="eastAsia"/>
        </w:rPr>
      </w:pPr>
      <w:r>
        <w:rPr>
          <w:rFonts w:hint="default"/>
        </w:rPr>
        <w:t>利用不同信号的对于R1和R2的使用情况进行相关使用信号的生成</w:t>
      </w:r>
    </w:p>
    <w:p>
      <w:pPr>
        <w:numPr>
          <w:ilvl w:val="0"/>
          <w:numId w:val="0"/>
        </w:numPr>
        <w:ind w:leftChars="0"/>
        <w:jc w:val="center"/>
      </w:pPr>
      <w:r>
        <w:drawing>
          <wp:inline distT="0" distB="0" distL="114300" distR="114300">
            <wp:extent cx="2778125" cy="967740"/>
            <wp:effectExtent l="0" t="0" r="3175" b="381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1"/>
                    </pic:cNvPicPr>
                  </pic:nvPicPr>
                  <pic:blipFill>
                    <a:blip r:embed="rId43"/>
                    <a:stretch>
                      <a:fillRect/>
                    </a:stretch>
                  </pic:blipFill>
                  <pic:spPr>
                    <a:xfrm>
                      <a:off x="0" y="0"/>
                      <a:ext cx="2778125" cy="967740"/>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19</w:t>
      </w:r>
      <w:r>
        <w:fldChar w:fldCharType="end"/>
      </w:r>
      <w:r>
        <w:t xml:space="preserve"> 源寄存器使用模块电路</w:t>
      </w:r>
      <w:r>
        <w:rPr>
          <w:rFonts w:hint="eastAsia"/>
        </w:rPr>
        <w:t>图</w:t>
      </w:r>
    </w:p>
    <w:p>
      <w:pPr>
        <w:numPr>
          <w:ilvl w:val="0"/>
          <w:numId w:val="0"/>
        </w:numPr>
        <w:ind w:leftChars="0"/>
        <w:jc w:val="center"/>
      </w:pPr>
    </w:p>
    <w:p>
      <w:pPr>
        <w:numPr>
          <w:ilvl w:val="0"/>
          <w:numId w:val="0"/>
        </w:numPr>
        <w:ind w:leftChars="0"/>
        <w:jc w:val="left"/>
      </w:pPr>
      <w:r>
        <w:t>根据不同的数据相关性生成不同的数据相关信号，便于之后处理</w:t>
      </w:r>
    </w:p>
    <w:p>
      <w:pPr>
        <w:numPr>
          <w:ilvl w:val="0"/>
          <w:numId w:val="0"/>
        </w:numPr>
        <w:ind w:leftChars="0"/>
        <w:jc w:val="center"/>
      </w:pPr>
      <w:r>
        <w:drawing>
          <wp:inline distT="0" distB="0" distL="114300" distR="114300">
            <wp:extent cx="3548380" cy="2095500"/>
            <wp:effectExtent l="0" t="0" r="1397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44"/>
                    <a:stretch>
                      <a:fillRect/>
                    </a:stretch>
                  </pic:blipFill>
                  <pic:spPr>
                    <a:xfrm>
                      <a:off x="0" y="0"/>
                      <a:ext cx="3548380" cy="2095500"/>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20</w:t>
      </w:r>
      <w:r>
        <w:fldChar w:fldCharType="end"/>
      </w:r>
      <w:r>
        <w:t xml:space="preserve"> 源寄存器使用模块电路</w:t>
      </w:r>
      <w:r>
        <w:rPr>
          <w:rFonts w:hint="eastAsia"/>
        </w:rPr>
        <w:t>图</w:t>
      </w:r>
    </w:p>
    <w:p>
      <w:pPr>
        <w:pStyle w:val="3"/>
        <w:tabs>
          <w:tab w:val="left" w:pos="567"/>
          <w:tab w:val="clear" w:pos="720"/>
        </w:tabs>
        <w:ind w:left="818" w:right="240" w:hanging="818"/>
      </w:pPr>
      <w:bookmarkStart w:id="55" w:name="_Toc1710048906"/>
      <w:r>
        <w:rPr>
          <w:rFonts w:hint="default"/>
        </w:rPr>
        <w:t>重定向</w:t>
      </w:r>
      <w:r>
        <w:rPr>
          <w:rFonts w:hint="eastAsia"/>
        </w:rPr>
        <w:t>流水线实现</w:t>
      </w:r>
      <w:bookmarkEnd w:id="55"/>
    </w:p>
    <w:p>
      <w:pPr>
        <w:pStyle w:val="4"/>
        <w:numPr>
          <w:ilvl w:val="0"/>
          <w:numId w:val="23"/>
        </w:numPr>
        <w:ind w:firstLineChars="0"/>
      </w:pPr>
      <w:r>
        <w:t>Logisim</w:t>
      </w:r>
      <w:r>
        <w:rPr>
          <w:rFonts w:hint="eastAsia"/>
        </w:rPr>
        <w:t>实现</w:t>
      </w:r>
    </w:p>
    <w:p>
      <w:pPr>
        <w:pStyle w:val="4"/>
        <w:ind w:firstLine="480"/>
        <w:rPr>
          <w:rFonts w:hint="default"/>
        </w:rPr>
      </w:pPr>
      <w:r>
        <w:rPr>
          <w:rFonts w:hint="default"/>
        </w:rPr>
        <w:t>重定向流水线主要是数据通路和Forward信号产生部分。</w:t>
      </w:r>
    </w:p>
    <w:p>
      <w:pPr>
        <w:pStyle w:val="4"/>
        <w:numPr>
          <w:ilvl w:val="0"/>
          <w:numId w:val="24"/>
        </w:numPr>
        <w:ind w:left="425" w:leftChars="0" w:right="26" w:rightChars="11" w:hanging="425" w:firstLineChars="0"/>
        <w:rPr>
          <w:rFonts w:hint="default"/>
        </w:rPr>
      </w:pPr>
      <w:r>
        <w:rPr>
          <w:rFonts w:hint="default"/>
        </w:rPr>
        <w:t>重定向数据通路</w:t>
      </w:r>
    </w:p>
    <w:p>
      <w:pPr>
        <w:pStyle w:val="4"/>
        <w:numPr>
          <w:ilvl w:val="0"/>
          <w:numId w:val="0"/>
        </w:numPr>
        <w:ind w:leftChars="0" w:right="26" w:rightChars="11" w:firstLine="420" w:firstLineChars="0"/>
        <w:rPr>
          <w:rFonts w:hint="default"/>
        </w:rPr>
      </w:pPr>
      <w:r>
        <w:rPr>
          <w:rFonts w:hint="default"/>
        </w:rPr>
        <w:t>利用Forward信号进行数据来源的选择</w:t>
      </w:r>
    </w:p>
    <w:p>
      <w:pPr>
        <w:pStyle w:val="4"/>
        <w:ind w:right="26" w:rightChars="11"/>
        <w:jc w:val="center"/>
      </w:pPr>
      <w:r>
        <w:drawing>
          <wp:inline distT="0" distB="0" distL="114300" distR="114300">
            <wp:extent cx="2157095" cy="1637030"/>
            <wp:effectExtent l="0" t="0" r="14605" b="127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
                    <pic:cNvPicPr>
                      <a:picLocks noChangeAspect="1"/>
                    </pic:cNvPicPr>
                  </pic:nvPicPr>
                  <pic:blipFill>
                    <a:blip r:embed="rId45"/>
                    <a:stretch>
                      <a:fillRect/>
                    </a:stretch>
                  </pic:blipFill>
                  <pic:spPr>
                    <a:xfrm>
                      <a:off x="0" y="0"/>
                      <a:ext cx="2157095" cy="163703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21</w:t>
      </w:r>
      <w:r>
        <w:fldChar w:fldCharType="end"/>
      </w:r>
      <w:r>
        <w:t xml:space="preserve"> 重定向数据通路</w:t>
      </w:r>
      <w:r>
        <w:rPr>
          <w:rFonts w:hint="eastAsia"/>
        </w:rPr>
        <w:t>图</w:t>
      </w:r>
    </w:p>
    <w:p>
      <w:pPr>
        <w:numPr>
          <w:ilvl w:val="0"/>
          <w:numId w:val="24"/>
        </w:numPr>
        <w:rPr>
          <w:rFonts w:hint="eastAsia"/>
        </w:rPr>
      </w:pPr>
      <w:r>
        <w:rPr>
          <w:rFonts w:hint="default"/>
        </w:rPr>
        <w:t>Forward信号产生</w:t>
      </w:r>
    </w:p>
    <w:p>
      <w:pPr>
        <w:numPr>
          <w:ilvl w:val="0"/>
          <w:numId w:val="0"/>
        </w:numPr>
        <w:ind w:leftChars="0"/>
        <w:rPr>
          <w:rFonts w:hint="eastAsia"/>
        </w:rPr>
      </w:pPr>
      <w:r>
        <w:rPr>
          <w:rFonts w:hint="default"/>
        </w:rPr>
        <w:t>过滤掉0号寄存器后，根据select信号产生不同的Forward信号。</w:t>
      </w:r>
      <w:r>
        <w:rPr>
          <w:rFonts w:hint="eastAsia"/>
        </w:rPr>
        <w:t>判断EX段的R</w:t>
      </w:r>
      <w:r>
        <w:t>1</w:t>
      </w:r>
      <w:r>
        <w:rPr>
          <w:rFonts w:hint="eastAsia"/>
        </w:rPr>
        <w:t>和R</w:t>
      </w:r>
      <w:r>
        <w:t>2</w:t>
      </w:r>
      <w:r>
        <w:rPr>
          <w:rFonts w:hint="eastAsia"/>
        </w:rPr>
        <w:t>的寄存器编号是否与MEM段或WB段的写回的寄存器编号相等，如果相等就置F</w:t>
      </w:r>
      <w:r>
        <w:t>orward</w:t>
      </w:r>
      <w:r>
        <w:rPr>
          <w:rFonts w:hint="eastAsia"/>
        </w:rPr>
        <w:t>为1或2，否则F</w:t>
      </w:r>
      <w:r>
        <w:t>orward</w:t>
      </w:r>
      <w:r>
        <w:rPr>
          <w:rFonts w:hint="eastAsia"/>
        </w:rPr>
        <w:t>为0。</w:t>
      </w:r>
    </w:p>
    <w:p>
      <w:pPr>
        <w:pStyle w:val="4"/>
        <w:ind w:right="26" w:rightChars="11"/>
        <w:jc w:val="center"/>
      </w:pPr>
      <w:r>
        <w:drawing>
          <wp:inline distT="0" distB="0" distL="114300" distR="114300">
            <wp:extent cx="3610610" cy="2723515"/>
            <wp:effectExtent l="0" t="0" r="8890" b="635"/>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46"/>
                    <a:stretch>
                      <a:fillRect/>
                    </a:stretch>
                  </pic:blipFill>
                  <pic:spPr>
                    <a:xfrm>
                      <a:off x="0" y="0"/>
                      <a:ext cx="3610610" cy="272351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22</w:t>
      </w:r>
      <w:r>
        <w:fldChar w:fldCharType="end"/>
      </w:r>
      <w:r>
        <w:t xml:space="preserve"> Forward信号产生电路</w:t>
      </w:r>
      <w:r>
        <w:rPr>
          <w:rFonts w:hint="eastAsia"/>
        </w:rPr>
        <w:t>图</w:t>
      </w:r>
    </w:p>
    <w:p>
      <w:pPr>
        <w:pStyle w:val="4"/>
        <w:numPr>
          <w:ilvl w:val="0"/>
          <w:numId w:val="23"/>
        </w:numPr>
        <w:ind w:firstLineChars="0"/>
      </w:pPr>
      <w:r>
        <w:rPr>
          <w:rFonts w:hint="eastAsia"/>
        </w:rPr>
        <w:t>FPGA实现</w:t>
      </w:r>
    </w:p>
    <w:p>
      <w:pPr>
        <w:pStyle w:val="4"/>
        <w:ind w:firstLine="480"/>
        <w:rPr>
          <w:rFonts w:hint="default"/>
        </w:rPr>
      </w:pPr>
      <w:r>
        <w:rPr>
          <w:rFonts w:hint="default"/>
        </w:rPr>
        <w:t>在之前单周期的模块基础上，添加重定向模块对数据通路进行相应的封装，同时对</w:t>
      </w:r>
      <w:r>
        <w:rPr>
          <w:rFonts w:hint="eastAsia"/>
        </w:rPr>
        <w:t>ALU、IM和DM</w:t>
      </w:r>
      <w:r>
        <w:rPr>
          <w:rFonts w:hint="default"/>
        </w:rPr>
        <w:t>等进行复用，更改部分流水接口。</w:t>
      </w:r>
    </w:p>
    <w:p>
      <w:pPr>
        <w:pStyle w:val="4"/>
        <w:ind w:firstLineChars="0"/>
        <w:rPr>
          <w:rFonts w:hint="eastAsia"/>
        </w:rPr>
      </w:pPr>
      <w:r>
        <w:rPr>
          <w:rFonts w:hint="default"/>
        </w:rPr>
        <w:t>重定向模块：</w:t>
      </w:r>
    </w:p>
    <w:p>
      <w:pPr>
        <w:pStyle w:val="4"/>
        <w:shd w:val="clear" w:color="auto" w:fill="D9D9D9"/>
        <w:ind w:firstLine="480"/>
        <w:rPr>
          <w:rFonts w:hint="eastAsia"/>
        </w:rPr>
      </w:pPr>
      <w:r>
        <w:rPr>
          <w:rFonts w:hint="eastAsia"/>
        </w:rPr>
        <w:t>module redirect(ra_r,rb_r,regWrite4,regWrite5,regDin4,jal4,ra,rb,rw4,rw5,sel);</w:t>
      </w:r>
    </w:p>
    <w:p>
      <w:pPr>
        <w:pStyle w:val="4"/>
        <w:shd w:val="clear" w:color="auto" w:fill="D9D9D9"/>
        <w:ind w:firstLine="480"/>
        <w:rPr>
          <w:rFonts w:hint="eastAsia"/>
        </w:rPr>
      </w:pPr>
      <w:r>
        <w:rPr>
          <w:rFonts w:hint="eastAsia"/>
        </w:rPr>
        <w:tab/>
      </w:r>
      <w:r>
        <w:rPr>
          <w:rFonts w:hint="eastAsia"/>
        </w:rPr>
        <w:t>input ra_r,rb_r,regWrite4,regWrite5;</w:t>
      </w:r>
    </w:p>
    <w:p>
      <w:pPr>
        <w:pStyle w:val="4"/>
        <w:shd w:val="clear" w:color="auto" w:fill="D9D9D9"/>
        <w:ind w:firstLine="480"/>
        <w:rPr>
          <w:rFonts w:hint="eastAsia"/>
        </w:rPr>
      </w:pPr>
      <w:r>
        <w:rPr>
          <w:rFonts w:hint="eastAsia"/>
        </w:rPr>
        <w:tab/>
      </w:r>
      <w:r>
        <w:rPr>
          <w:rFonts w:hint="eastAsia"/>
        </w:rPr>
        <w:t>input regDin4,jal4;</w:t>
      </w:r>
    </w:p>
    <w:p>
      <w:pPr>
        <w:pStyle w:val="4"/>
        <w:shd w:val="clear" w:color="auto" w:fill="D9D9D9"/>
        <w:ind w:firstLine="480"/>
        <w:rPr>
          <w:rFonts w:hint="eastAsia"/>
        </w:rPr>
      </w:pPr>
      <w:r>
        <w:rPr>
          <w:rFonts w:hint="eastAsia"/>
        </w:rPr>
        <w:tab/>
      </w:r>
      <w:r>
        <w:rPr>
          <w:rFonts w:hint="eastAsia"/>
        </w:rPr>
        <w:t>input [4:0]ra,rb,rw4,rw5;</w:t>
      </w:r>
    </w:p>
    <w:p>
      <w:pPr>
        <w:pStyle w:val="4"/>
        <w:shd w:val="clear" w:color="auto" w:fill="D9D9D9"/>
        <w:ind w:firstLine="480"/>
        <w:rPr>
          <w:rFonts w:hint="eastAsia"/>
        </w:rPr>
      </w:pPr>
      <w:r>
        <w:rPr>
          <w:rFonts w:hint="eastAsia"/>
        </w:rPr>
        <w:tab/>
      </w:r>
      <w:r>
        <w:rPr>
          <w:rFonts w:hint="eastAsia"/>
        </w:rPr>
        <w:t>output [3:0]sel;</w:t>
      </w:r>
    </w:p>
    <w:p>
      <w:pPr>
        <w:pStyle w:val="4"/>
        <w:shd w:val="clear" w:color="auto" w:fill="D9D9D9"/>
        <w:ind w:firstLine="480"/>
        <w:rPr>
          <w:rFonts w:hint="eastAsia"/>
        </w:rPr>
      </w:pPr>
      <w:r>
        <w:rPr>
          <w:rFonts w:hint="eastAsia"/>
        </w:rPr>
        <w:tab/>
      </w:r>
      <w:r>
        <w:rPr>
          <w:rFonts w:hint="eastAsia"/>
        </w:rPr>
        <w:t>assign sel[0] = ra_r &amp; (rw4==ra) &amp; (rw4!=0) &amp; (~regDin4)</w:t>
      </w:r>
    </w:p>
    <w:p>
      <w:pPr>
        <w:pStyle w:val="4"/>
        <w:shd w:val="clear" w:color="auto" w:fill="D9D9D9"/>
        <w:ind w:firstLine="48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&amp; (~jal4) &amp; regWrite4;</w:t>
      </w:r>
    </w:p>
    <w:p>
      <w:pPr>
        <w:pStyle w:val="4"/>
        <w:shd w:val="clear" w:color="auto" w:fill="D9D9D9"/>
        <w:ind w:firstLine="480"/>
        <w:rPr>
          <w:rFonts w:hint="eastAsia"/>
        </w:rPr>
      </w:pPr>
      <w:r>
        <w:rPr>
          <w:rFonts w:hint="eastAsia"/>
        </w:rPr>
        <w:tab/>
      </w:r>
      <w:r>
        <w:rPr>
          <w:rFonts w:hint="eastAsia"/>
        </w:rPr>
        <w:t>assign sel[1] = rb_r &amp; (rw4==rb) &amp; (rw4!=0) &amp; (~regDin4)</w:t>
      </w:r>
    </w:p>
    <w:p>
      <w:pPr>
        <w:pStyle w:val="4"/>
        <w:shd w:val="clear" w:color="auto" w:fill="D9D9D9"/>
        <w:ind w:firstLine="48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&amp; (~jal4) &amp; regWrite4;</w:t>
      </w:r>
    </w:p>
    <w:p>
      <w:pPr>
        <w:pStyle w:val="4"/>
        <w:shd w:val="clear" w:color="auto" w:fill="D9D9D9"/>
        <w:ind w:firstLine="480"/>
        <w:rPr>
          <w:rFonts w:hint="eastAsia"/>
        </w:rPr>
      </w:pPr>
      <w:r>
        <w:rPr>
          <w:rFonts w:hint="eastAsia"/>
        </w:rPr>
        <w:tab/>
      </w:r>
      <w:r>
        <w:rPr>
          <w:rFonts w:hint="eastAsia"/>
        </w:rPr>
        <w:t>assign sel[2] = ra_r &amp; (rw5==ra) &amp; regWrite5;</w:t>
      </w:r>
    </w:p>
    <w:p>
      <w:pPr>
        <w:pStyle w:val="4"/>
        <w:shd w:val="clear" w:color="auto" w:fill="D9D9D9"/>
        <w:ind w:firstLine="480"/>
        <w:rPr>
          <w:rFonts w:hint="eastAsia"/>
        </w:rPr>
      </w:pPr>
      <w:r>
        <w:rPr>
          <w:rFonts w:hint="eastAsia"/>
        </w:rPr>
        <w:tab/>
      </w:r>
      <w:r>
        <w:rPr>
          <w:rFonts w:hint="eastAsia"/>
        </w:rPr>
        <w:t>assign sel[3] = rb_r &amp; (rw5==rb) &amp; regWrite5;</w:t>
      </w:r>
    </w:p>
    <w:p>
      <w:pPr>
        <w:pStyle w:val="4"/>
        <w:shd w:val="clear" w:color="auto" w:fill="D9D9D9"/>
        <w:ind w:firstLine="480"/>
      </w:pPr>
      <w:r>
        <w:rPr>
          <w:rFonts w:hint="eastAsia"/>
        </w:rPr>
        <w:t>endmodule</w:t>
      </w:r>
    </w:p>
    <w:p>
      <w:pPr>
        <w:ind w:firstLine="420" w:firstLineChars="0"/>
      </w:pPr>
      <w:r>
        <w:t>由于Verilog实现的时候，对于数据选择可以使用case进行实现，从而避免了大量的数据选择器操作，其自动优化为逻辑门电路。</w:t>
      </w:r>
    </w:p>
    <w:p>
      <w:pPr>
        <w:ind w:firstLine="420" w:firstLineChars="0"/>
      </w:pPr>
    </w:p>
    <w:p>
      <w:pPr>
        <w:ind w:firstLine="420" w:firstLineChars="0"/>
      </w:pPr>
    </w:p>
    <w:p>
      <w:pPr>
        <w:ind w:firstLine="420" w:firstLineChars="0"/>
        <w:jc w:val="center"/>
      </w:pPr>
      <w:r>
        <w:drawing>
          <wp:inline distT="0" distB="0" distL="114300" distR="114300">
            <wp:extent cx="2183765" cy="2942590"/>
            <wp:effectExtent l="0" t="0" r="6985" b="10160"/>
            <wp:docPr id="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6"/>
                    <pic:cNvPicPr>
                      <a:picLocks noChangeAspect="1"/>
                    </pic:cNvPicPr>
                  </pic:nvPicPr>
                  <pic:blipFill>
                    <a:blip r:embed="rId47"/>
                    <a:stretch>
                      <a:fillRect/>
                    </a:stretch>
                  </pic:blipFill>
                  <pic:spPr>
                    <a:xfrm>
                      <a:off x="0" y="0"/>
                      <a:ext cx="2183765" cy="2942590"/>
                    </a:xfrm>
                    <a:prstGeom prst="rect">
                      <a:avLst/>
                    </a:prstGeom>
                    <a:noFill/>
                    <a:ln w="9525">
                      <a:noFill/>
                    </a:ln>
                  </pic:spPr>
                </pic:pic>
              </a:graphicData>
            </a:graphic>
          </wp:inline>
        </w:drawing>
      </w:r>
    </w:p>
    <w:p>
      <w:pPr>
        <w:pStyle w:val="9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23</w:t>
      </w:r>
      <w:r>
        <w:fldChar w:fldCharType="end"/>
      </w:r>
      <w:r>
        <w:rPr>
          <w:rFonts w:hint="default"/>
        </w:rPr>
        <w:t>重定向流水接口封装图</w:t>
      </w:r>
    </w:p>
    <w:p>
      <w:pPr>
        <w:ind w:firstLine="420" w:firstLineChars="0"/>
        <w:jc w:val="center"/>
      </w:pPr>
      <w:r>
        <w:drawing>
          <wp:inline distT="0" distB="0" distL="114300" distR="114300">
            <wp:extent cx="1137920" cy="2032635"/>
            <wp:effectExtent l="0" t="0" r="5080" b="5715"/>
            <wp:docPr id="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3"/>
                    <pic:cNvPicPr>
                      <a:picLocks noChangeAspect="1"/>
                    </pic:cNvPicPr>
                  </pic:nvPicPr>
                  <pic:blipFill>
                    <a:blip r:embed="rId48"/>
                    <a:stretch>
                      <a:fillRect/>
                    </a:stretch>
                  </pic:blipFill>
                  <pic:spPr>
                    <a:xfrm>
                      <a:off x="0" y="0"/>
                      <a:ext cx="1137920" cy="203263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24</w:t>
      </w:r>
      <w:r>
        <w:fldChar w:fldCharType="end"/>
      </w:r>
      <w:r>
        <w:t xml:space="preserve"> 重定向模块封装</w:t>
      </w:r>
      <w:r>
        <w:rPr>
          <w:rFonts w:hint="eastAsia"/>
        </w:rPr>
        <w:t>图</w:t>
      </w:r>
    </w:p>
    <w:p>
      <w:pPr>
        <w:ind w:firstLine="420" w:firstLineChars="0"/>
        <w:jc w:val="center"/>
      </w:pPr>
      <w:r>
        <w:drawing>
          <wp:inline distT="0" distB="0" distL="114300" distR="114300">
            <wp:extent cx="5595620" cy="1457325"/>
            <wp:effectExtent l="0" t="0" r="5080" b="9525"/>
            <wp:docPr id="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4"/>
                    <pic:cNvPicPr>
                      <a:picLocks noChangeAspect="1"/>
                    </pic:cNvPicPr>
                  </pic:nvPicPr>
                  <pic:blipFill>
                    <a:blip r:embed="rId49"/>
                    <a:stretch>
                      <a:fillRect/>
                    </a:stretch>
                  </pic:blipFill>
                  <pic:spPr>
                    <a:xfrm>
                      <a:off x="0" y="0"/>
                      <a:ext cx="5595620" cy="145732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25</w:t>
      </w:r>
      <w:r>
        <w:fldChar w:fldCharType="end"/>
      </w:r>
      <w:r>
        <w:t xml:space="preserve"> 重定向顶层电路</w:t>
      </w:r>
      <w:r>
        <w:rPr>
          <w:rFonts w:hint="eastAsia"/>
        </w:rPr>
        <w:t>图</w:t>
      </w:r>
    </w:p>
    <w:p>
      <w:pPr>
        <w:pStyle w:val="3"/>
        <w:tabs>
          <w:tab w:val="left" w:pos="567"/>
          <w:tab w:val="clear" w:pos="720"/>
        </w:tabs>
        <w:ind w:left="818" w:right="240" w:hanging="818"/>
      </w:pPr>
      <w:bookmarkStart w:id="56" w:name="_Toc5475808"/>
      <w:r>
        <w:rPr>
          <w:rFonts w:hint="eastAsia"/>
        </w:rPr>
        <w:t>动态分支预测机制实现</w:t>
      </w:r>
      <w:bookmarkEnd w:id="56"/>
    </w:p>
    <w:p>
      <w:pPr>
        <w:numPr>
          <w:ilvl w:val="0"/>
          <w:numId w:val="25"/>
        </w:numPr>
        <w:ind w:left="425" w:leftChars="0" w:hanging="425" w:firstLineChars="0"/>
        <w:rPr>
          <w:rFonts w:hint="default"/>
        </w:rPr>
      </w:pPr>
      <w:r>
        <w:rPr>
          <w:rFonts w:hint="default"/>
        </w:rPr>
        <w:t>设计双位预测状态机组合电路，组合逻辑即可，BHT 表中会使用该模块。输入位原预测位，实际跳转情况，输出为新的状态位。</w:t>
      </w:r>
    </w:p>
    <w:p>
      <w:pPr>
        <w:numPr>
          <w:ilvl w:val="0"/>
          <w:numId w:val="0"/>
        </w:numPr>
        <w:spacing w:line="240" w:lineRule="auto"/>
        <w:jc w:val="center"/>
      </w:pPr>
      <w:r>
        <w:drawing>
          <wp:inline distT="0" distB="0" distL="114300" distR="114300">
            <wp:extent cx="4901565" cy="2046605"/>
            <wp:effectExtent l="0" t="0" r="13335" b="1079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50"/>
                    <a:stretch>
                      <a:fillRect/>
                    </a:stretch>
                  </pic:blipFill>
                  <pic:spPr>
                    <a:xfrm>
                      <a:off x="0" y="0"/>
                      <a:ext cx="4901565" cy="2046605"/>
                    </a:xfrm>
                    <a:prstGeom prst="rect">
                      <a:avLst/>
                    </a:prstGeom>
                    <a:noFill/>
                    <a:ln w="9525">
                      <a:noFill/>
                    </a:ln>
                  </pic:spPr>
                </pic:pic>
              </a:graphicData>
            </a:graphic>
          </wp:inline>
        </w:drawing>
      </w:r>
    </w:p>
    <w:p>
      <w:pPr>
        <w:pStyle w:val="90"/>
        <w:rPr>
          <w:rFonts w:hint="default"/>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26</w:t>
      </w:r>
      <w:r>
        <w:fldChar w:fldCharType="end"/>
      </w:r>
      <w:r>
        <w:t xml:space="preserve"> 双位预测状态机</w:t>
      </w:r>
      <w:r>
        <w:rPr>
          <w:rFonts w:hint="eastAsia"/>
        </w:rPr>
        <w:t>图</w:t>
      </w:r>
    </w:p>
    <w:p>
      <w:pPr>
        <w:numPr>
          <w:ilvl w:val="0"/>
          <w:numId w:val="25"/>
        </w:numPr>
        <w:ind w:left="425" w:leftChars="0" w:hanging="425" w:firstLineChars="0"/>
        <w:rPr>
          <w:rFonts w:hint="default"/>
        </w:rPr>
      </w:pPr>
      <w:r>
        <w:rPr>
          <w:rFonts w:hint="default"/>
        </w:rPr>
        <w:t>设计BHT表，设计全相联并发查找机制，也就是增加多路并发比较比较机制，根据比较的结果获取分支地址以及分支预测位。</w:t>
      </w:r>
    </w:p>
    <w:p>
      <w:pPr>
        <w:numPr>
          <w:ilvl w:val="0"/>
          <w:numId w:val="0"/>
        </w:numPr>
        <w:ind w:leftChars="0"/>
        <w:jc w:val="center"/>
      </w:pPr>
      <w:r>
        <w:drawing>
          <wp:inline distT="0" distB="0" distL="114300" distR="114300">
            <wp:extent cx="4757420" cy="2215515"/>
            <wp:effectExtent l="0" t="0" r="5080" b="1333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51"/>
                    <a:stretch>
                      <a:fillRect/>
                    </a:stretch>
                  </pic:blipFill>
                  <pic:spPr>
                    <a:xfrm>
                      <a:off x="0" y="0"/>
                      <a:ext cx="4757420" cy="221551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27</w:t>
      </w:r>
      <w:r>
        <w:fldChar w:fldCharType="end"/>
      </w:r>
      <w:r>
        <w:t xml:space="preserve"> </w:t>
      </w:r>
      <w:r>
        <w:rPr>
          <w:rFonts w:hint="default"/>
        </w:rPr>
        <w:t>全相联比较电路</w:t>
      </w:r>
      <w:r>
        <w:rPr>
          <w:rFonts w:hint="eastAsia"/>
        </w:rPr>
        <w:t>图</w:t>
      </w:r>
    </w:p>
    <w:p>
      <w:pPr>
        <w:numPr>
          <w:ilvl w:val="0"/>
          <w:numId w:val="25"/>
        </w:numPr>
        <w:ind w:left="425" w:leftChars="0" w:hanging="425" w:firstLineChars="0"/>
        <w:rPr>
          <w:rFonts w:hint="default"/>
        </w:rPr>
      </w:pPr>
      <w:r>
        <w:rPr>
          <w:rFonts w:hint="default"/>
        </w:rPr>
        <w:t>为 BHT 表增加写入逻辑，能够将一条新的分支指令信息加入 BHT 表，当有空位时能将表项内容添加到空位中，注意 BHT 的写入是在分支指令执行时实施的。</w:t>
      </w:r>
    </w:p>
    <w:p>
      <w:pPr>
        <w:numPr>
          <w:ilvl w:val="0"/>
          <w:numId w:val="25"/>
        </w:numPr>
        <w:ind w:left="425" w:leftChars="0" w:hanging="425" w:firstLineChars="0"/>
      </w:pPr>
      <w:r>
        <w:rPr>
          <w:rFonts w:hint="default"/>
        </w:rPr>
        <w:t>实现 BHT 表的 LRU 置换算法。</w:t>
      </w:r>
    </w:p>
    <w:p>
      <w:pPr>
        <w:pStyle w:val="4"/>
        <w:ind w:left="338" w:right="26" w:rightChars="11" w:firstLine="480"/>
      </w:pPr>
      <w:r>
        <w:rPr>
          <w:rFonts w:hint="default"/>
        </w:rPr>
        <w:t>类似于cache的内容相关查找机制，利用PC作为查询关键字，目标地址和预测状态机作为存储数据，进行cache行的复制，完成整个电路。</w:t>
      </w:r>
    </w:p>
    <w:p>
      <w:pPr>
        <w:pStyle w:val="4"/>
        <w:ind w:left="0" w:leftChars="0" w:right="26" w:rightChars="11" w:firstLine="0" w:firstLineChars="0"/>
        <w:jc w:val="center"/>
      </w:pPr>
      <w:r>
        <w:drawing>
          <wp:inline distT="0" distB="0" distL="114300" distR="114300">
            <wp:extent cx="5671820" cy="825500"/>
            <wp:effectExtent l="0" t="0" r="5080" b="1270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52"/>
                    <a:stretch>
                      <a:fillRect/>
                    </a:stretch>
                  </pic:blipFill>
                  <pic:spPr>
                    <a:xfrm flipV="1">
                      <a:off x="0" y="0"/>
                      <a:ext cx="5671820" cy="82550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28</w:t>
      </w:r>
      <w:r>
        <w:fldChar w:fldCharType="end"/>
      </w:r>
      <w:r>
        <w:t>分支预测cache实现</w:t>
      </w:r>
      <w:r>
        <w:rPr>
          <w:rFonts w:hint="eastAsia"/>
        </w:rPr>
        <w:t>图</w:t>
      </w:r>
    </w:p>
    <w:p>
      <w:pPr>
        <w:pStyle w:val="4"/>
        <w:ind w:left="0" w:leftChars="0" w:right="26" w:rightChars="11" w:firstLine="0" w:firstLineChars="0"/>
        <w:jc w:val="center"/>
      </w:pPr>
      <w:r>
        <w:drawing>
          <wp:inline distT="0" distB="0" distL="114300" distR="114300">
            <wp:extent cx="2577465" cy="1335405"/>
            <wp:effectExtent l="0" t="0" r="13335" b="1714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53"/>
                    <a:stretch>
                      <a:fillRect/>
                    </a:stretch>
                  </pic:blipFill>
                  <pic:spPr>
                    <a:xfrm>
                      <a:off x="0" y="0"/>
                      <a:ext cx="2577465" cy="133540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29</w:t>
      </w:r>
      <w:r>
        <w:fldChar w:fldCharType="end"/>
      </w:r>
      <w:r>
        <w:t xml:space="preserve"> LRU位置产生电路</w:t>
      </w:r>
      <w:r>
        <w:rPr>
          <w:rFonts w:hint="eastAsia"/>
        </w:rPr>
        <w:t>图</w:t>
      </w:r>
    </w:p>
    <w:p>
      <w:pPr>
        <w:numPr>
          <w:ilvl w:val="0"/>
          <w:numId w:val="25"/>
        </w:numPr>
        <w:rPr>
          <w:rFonts w:hint="eastAsia"/>
        </w:rPr>
      </w:pPr>
      <w:r>
        <w:rPr>
          <w:rFonts w:hint="default"/>
        </w:rPr>
        <w:t>整体架构</w:t>
      </w:r>
    </w:p>
    <w:p>
      <w:pPr>
        <w:numPr>
          <w:ilvl w:val="0"/>
          <w:numId w:val="0"/>
        </w:numPr>
        <w:ind w:leftChars="0"/>
        <w:rPr>
          <w:rFonts w:hint="eastAsia"/>
        </w:rPr>
      </w:pPr>
      <w:r>
        <w:rPr>
          <w:rFonts w:hint="eastAsia"/>
        </w:rPr>
        <w:drawing>
          <wp:inline distT="0" distB="0" distL="114300" distR="114300">
            <wp:extent cx="5581650" cy="4314825"/>
            <wp:effectExtent l="0" t="0" r="0" b="9525"/>
            <wp:docPr id="59" name="Picture 59" descr="分支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分支预测"/>
                    <pic:cNvPicPr>
                      <a:picLocks noChangeAspect="1"/>
                    </pic:cNvPicPr>
                  </pic:nvPicPr>
                  <pic:blipFill>
                    <a:blip r:embed="rId54"/>
                    <a:stretch>
                      <a:fillRect/>
                    </a:stretch>
                  </pic:blipFill>
                  <pic:spPr>
                    <a:xfrm>
                      <a:off x="0" y="0"/>
                      <a:ext cx="5581650" cy="4314825"/>
                    </a:xfrm>
                    <a:prstGeom prst="rect">
                      <a:avLst/>
                    </a:prstGeom>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30</w:t>
      </w:r>
      <w:r>
        <w:fldChar w:fldCharType="end"/>
      </w:r>
      <w:r>
        <w:t xml:space="preserve"> 分支预测整体电路</w:t>
      </w:r>
      <w:r>
        <w:rPr>
          <w:rFonts w:hint="eastAsia"/>
        </w:rPr>
        <w:t>图</w:t>
      </w:r>
    </w:p>
    <w:p>
      <w:pPr>
        <w:pStyle w:val="4"/>
        <w:ind w:firstLine="480"/>
      </w:pPr>
    </w:p>
    <w:p>
      <w:pPr>
        <w:pStyle w:val="4"/>
        <w:ind w:firstLine="480"/>
      </w:pPr>
    </w:p>
    <w:p>
      <w:pPr>
        <w:pStyle w:val="4"/>
        <w:ind w:left="0" w:leftChars="0" w:firstLine="0" w:firstLineChars="0"/>
      </w:pPr>
    </w:p>
    <w:p>
      <w:pPr>
        <w:pStyle w:val="2"/>
      </w:pPr>
      <w:bookmarkStart w:id="57" w:name="_Toc298159300"/>
      <w:r>
        <w:rPr>
          <w:rFonts w:hint="eastAsia"/>
        </w:rPr>
        <w:t>实验过程与调试</w:t>
      </w:r>
      <w:bookmarkEnd w:id="57"/>
      <w:bookmarkStart w:id="58" w:name="_Toc230405694"/>
      <w:bookmarkStart w:id="59" w:name="_Toc266358974"/>
      <w:bookmarkStart w:id="60" w:name="_Toc230955688"/>
    </w:p>
    <w:bookmarkEnd w:id="58"/>
    <w:bookmarkEnd w:id="59"/>
    <w:bookmarkEnd w:id="60"/>
    <w:p>
      <w:pPr>
        <w:pStyle w:val="3"/>
        <w:tabs>
          <w:tab w:val="left" w:pos="567"/>
          <w:tab w:val="clear" w:pos="720"/>
        </w:tabs>
        <w:ind w:left="818" w:right="240" w:hanging="818"/>
      </w:pPr>
      <w:bookmarkStart w:id="61" w:name="_Toc1867886516"/>
      <w:r>
        <w:rPr>
          <w:rFonts w:hint="eastAsia"/>
        </w:rPr>
        <w:t>测试用例和功能测试</w:t>
      </w:r>
      <w:bookmarkEnd w:id="61"/>
    </w:p>
    <w:p>
      <w:pPr>
        <w:pStyle w:val="4"/>
        <w:ind w:right="26" w:rightChars="11" w:firstLine="480"/>
      </w:pPr>
      <w:r>
        <w:rPr>
          <w:rFonts w:hint="default"/>
        </w:rPr>
        <w:t>对实验各部分进行逐项测试，由于未保存上板图片，故以实验现象描述。</w:t>
      </w:r>
    </w:p>
    <w:p>
      <w:pPr>
        <w:pStyle w:val="5"/>
        <w:spacing w:before="229" w:beforeLines="0" w:after="229" w:afterLines="0"/>
      </w:pPr>
      <w:r>
        <w:t>单周期上板测试</w:t>
      </w:r>
    </w:p>
    <w:p>
      <w:pPr>
        <w:pStyle w:val="4"/>
        <w:numPr>
          <w:ilvl w:val="0"/>
          <w:numId w:val="26"/>
        </w:numPr>
        <w:ind w:firstLineChars="0"/>
      </w:pPr>
      <w:r>
        <w:rPr>
          <w:rFonts w:hint="default"/>
        </w:rPr>
        <w:t>Logisim测试</w:t>
      </w:r>
    </w:p>
    <w:p>
      <w:pPr>
        <w:pStyle w:val="4"/>
        <w:numPr>
          <w:ilvl w:val="0"/>
          <w:numId w:val="0"/>
        </w:numPr>
        <w:ind w:leftChars="0"/>
      </w:pPr>
    </w:p>
    <w:p>
      <w:pPr>
        <w:pStyle w:val="4"/>
        <w:ind w:left="0" w:leftChars="0" w:firstLine="0" w:firstLineChars="0"/>
      </w:pPr>
      <w:r>
        <w:drawing>
          <wp:inline distT="0" distB="0" distL="114300" distR="114300">
            <wp:extent cx="5594350" cy="1257935"/>
            <wp:effectExtent l="0" t="0" r="6350" b="1841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55"/>
                    <a:stretch>
                      <a:fillRect/>
                    </a:stretch>
                  </pic:blipFill>
                  <pic:spPr>
                    <a:xfrm>
                      <a:off x="0" y="0"/>
                      <a:ext cx="5594350" cy="1257935"/>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t xml:space="preserve"> 单周期Logisim测试结果</w:t>
      </w:r>
      <w:r>
        <w:rPr>
          <w:rFonts w:hint="eastAsia"/>
        </w:rPr>
        <w:t>图</w:t>
      </w:r>
    </w:p>
    <w:p>
      <w:pPr>
        <w:pStyle w:val="4"/>
        <w:ind w:left="0" w:leftChars="0" w:firstLine="0" w:firstLineChars="0"/>
      </w:pPr>
      <w:r>
        <w:drawing>
          <wp:inline distT="0" distB="0" distL="114300" distR="114300">
            <wp:extent cx="5596890" cy="76200"/>
            <wp:effectExtent l="0" t="0" r="381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56"/>
                    <a:stretch>
                      <a:fillRect/>
                    </a:stretch>
                  </pic:blipFill>
                  <pic:spPr>
                    <a:xfrm>
                      <a:off x="0" y="0"/>
                      <a:ext cx="5596890" cy="7620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单周期Logisim测试DM</w:t>
      </w:r>
      <w:r>
        <w:rPr>
          <w:rFonts w:hint="eastAsia"/>
        </w:rPr>
        <w:t>图</w:t>
      </w:r>
    </w:p>
    <w:p>
      <w:pPr>
        <w:pStyle w:val="4"/>
        <w:numPr>
          <w:ilvl w:val="0"/>
          <w:numId w:val="26"/>
        </w:numPr>
        <w:ind w:firstLineChars="0"/>
      </w:pPr>
      <w:r>
        <w:rPr>
          <w:rFonts w:hint="default"/>
        </w:rPr>
        <w:t>FPGA仿真测试</w:t>
      </w:r>
    </w:p>
    <w:p>
      <w:pPr>
        <w:pStyle w:val="4"/>
        <w:numPr>
          <w:ilvl w:val="0"/>
          <w:numId w:val="0"/>
        </w:numPr>
        <w:ind w:firstLine="420" w:firstLineChars="0"/>
      </w:pPr>
      <w:r>
        <w:t>在实验过程中，对于每一部分进行仿真测试，最后进行综合仿真测试，进行行为仿真，输出变量波形进行调试。</w:t>
      </w:r>
    </w:p>
    <w:p>
      <w:pPr>
        <w:pStyle w:val="4"/>
        <w:shd w:val="clear" w:color="auto" w:fill="D9D9D9"/>
        <w:ind w:firstLine="480"/>
        <w:rPr>
          <w:rFonts w:hint="default"/>
        </w:rPr>
      </w:pPr>
      <w:r>
        <w:rPr>
          <w:rFonts w:hint="default"/>
        </w:rPr>
        <w:t>`timescale 1ns / 1ps</w:t>
      </w:r>
    </w:p>
    <w:p>
      <w:pPr>
        <w:pStyle w:val="4"/>
        <w:shd w:val="clear" w:color="auto" w:fill="D9D9D9"/>
        <w:ind w:firstLine="480"/>
        <w:rPr>
          <w:rFonts w:hint="default"/>
        </w:rPr>
      </w:pPr>
      <w:r>
        <w:rPr>
          <w:rFonts w:hint="default"/>
        </w:rPr>
        <w:t>module simu_top( );</w:t>
      </w:r>
    </w:p>
    <w:p>
      <w:pPr>
        <w:pStyle w:val="4"/>
        <w:shd w:val="clear" w:color="auto" w:fill="D9D9D9"/>
        <w:ind w:firstLine="480"/>
        <w:rPr>
          <w:rFonts w:hint="default"/>
        </w:rPr>
      </w:pPr>
      <w:r>
        <w:rPr>
          <w:rFonts w:hint="default"/>
        </w:rPr>
        <w:t xml:space="preserve">    reg rst,clk;</w:t>
      </w:r>
    </w:p>
    <w:p>
      <w:pPr>
        <w:pStyle w:val="4"/>
        <w:shd w:val="clear" w:color="auto" w:fill="D9D9D9"/>
        <w:ind w:firstLine="480"/>
        <w:rPr>
          <w:rFonts w:hint="default"/>
        </w:rPr>
      </w:pPr>
      <w:r>
        <w:rPr>
          <w:rFonts w:hint="default"/>
        </w:rPr>
        <w:t xml:space="preserve">    reg [3:0]mem_addr;</w:t>
      </w:r>
    </w:p>
    <w:p>
      <w:pPr>
        <w:pStyle w:val="4"/>
        <w:shd w:val="clear" w:color="auto" w:fill="D9D9D9"/>
        <w:ind w:firstLine="480"/>
        <w:rPr>
          <w:rFonts w:hint="default"/>
        </w:rPr>
      </w:pPr>
      <w:r>
        <w:rPr>
          <w:rFonts w:hint="default"/>
        </w:rPr>
        <w:t xml:space="preserve">    reg [2:0] dis_mode;</w:t>
      </w:r>
    </w:p>
    <w:p>
      <w:pPr>
        <w:pStyle w:val="4"/>
        <w:shd w:val="clear" w:color="auto" w:fill="D9D9D9"/>
        <w:ind w:firstLine="480"/>
        <w:rPr>
          <w:rFonts w:hint="default"/>
        </w:rPr>
      </w:pPr>
      <w:r>
        <w:rPr>
          <w:rFonts w:hint="default"/>
        </w:rPr>
        <w:t xml:space="preserve">    reg swi_halt;</w:t>
      </w:r>
    </w:p>
    <w:p>
      <w:pPr>
        <w:pStyle w:val="4"/>
        <w:shd w:val="clear" w:color="auto" w:fill="D9D9D9"/>
        <w:ind w:firstLine="480"/>
        <w:rPr>
          <w:rFonts w:hint="default"/>
        </w:rPr>
      </w:pPr>
      <w:r>
        <w:rPr>
          <w:rFonts w:hint="default"/>
        </w:rPr>
        <w:t xml:space="preserve">    reg swi_freq;</w:t>
      </w:r>
    </w:p>
    <w:p>
      <w:pPr>
        <w:pStyle w:val="4"/>
        <w:shd w:val="clear" w:color="auto" w:fill="D9D9D9"/>
        <w:ind w:firstLine="480"/>
        <w:rPr>
          <w:rFonts w:hint="default"/>
        </w:rPr>
      </w:pPr>
      <w:r>
        <w:rPr>
          <w:rFonts w:hint="default"/>
        </w:rPr>
        <w:t xml:space="preserve">     wire [7:0] seg;      </w:t>
      </w:r>
    </w:p>
    <w:p>
      <w:pPr>
        <w:pStyle w:val="4"/>
        <w:shd w:val="clear" w:color="auto" w:fill="D9D9D9"/>
        <w:ind w:firstLine="480"/>
        <w:rPr>
          <w:rFonts w:hint="default"/>
        </w:rPr>
      </w:pPr>
      <w:r>
        <w:rPr>
          <w:rFonts w:hint="default"/>
        </w:rPr>
        <w:t xml:space="preserve">    wire [7:0] an;       </w:t>
      </w:r>
    </w:p>
    <w:p>
      <w:pPr>
        <w:pStyle w:val="4"/>
        <w:shd w:val="clear" w:color="auto" w:fill="D9D9D9"/>
        <w:ind w:firstLine="480"/>
        <w:rPr>
          <w:rFonts w:hint="default"/>
        </w:rPr>
      </w:pPr>
      <w:r>
        <w:rPr>
          <w:rFonts w:hint="default"/>
        </w:rPr>
        <w:t xml:space="preserve">    TopLayer _top(</w:t>
      </w:r>
    </w:p>
    <w:p>
      <w:pPr>
        <w:pStyle w:val="4"/>
        <w:shd w:val="clear" w:color="auto" w:fill="D9D9D9"/>
        <w:ind w:firstLine="480"/>
        <w:rPr>
          <w:rFonts w:hint="default"/>
        </w:rPr>
      </w:pPr>
      <w:r>
        <w:rPr>
          <w:rFonts w:hint="default"/>
        </w:rPr>
        <w:t xml:space="preserve">        .rst(rst),.CLK(clk),.mem_addr(mem_addr),.dis_mode(dis_mode),</w:t>
      </w:r>
    </w:p>
    <w:p>
      <w:pPr>
        <w:pStyle w:val="4"/>
        <w:shd w:val="clear" w:color="auto" w:fill="D9D9D9"/>
        <w:ind w:firstLine="480"/>
        <w:rPr>
          <w:rFonts w:hint="default"/>
        </w:rPr>
      </w:pPr>
      <w:r>
        <w:rPr>
          <w:rFonts w:hint="default"/>
        </w:rPr>
        <w:t xml:space="preserve">        .swi_halt(swi_halt),.swi_freq(swi_freq),.seg(seg),.an(an)</w:t>
      </w:r>
    </w:p>
    <w:p>
      <w:pPr>
        <w:pStyle w:val="4"/>
        <w:shd w:val="clear" w:color="auto" w:fill="D9D9D9"/>
        <w:ind w:firstLine="480"/>
        <w:rPr>
          <w:rFonts w:hint="default"/>
        </w:rPr>
      </w:pPr>
      <w:r>
        <w:rPr>
          <w:rFonts w:hint="default"/>
        </w:rPr>
        <w:t xml:space="preserve">        );</w:t>
      </w:r>
    </w:p>
    <w:p>
      <w:pPr>
        <w:pStyle w:val="4"/>
        <w:shd w:val="clear" w:color="auto" w:fill="D9D9D9"/>
        <w:ind w:firstLine="480"/>
        <w:rPr>
          <w:rFonts w:hint="default"/>
        </w:rPr>
      </w:pPr>
      <w:r>
        <w:rPr>
          <w:rFonts w:hint="default"/>
        </w:rPr>
        <w:t xml:space="preserve">    initial begin</w:t>
      </w:r>
    </w:p>
    <w:p>
      <w:pPr>
        <w:pStyle w:val="4"/>
        <w:shd w:val="clear" w:color="auto" w:fill="D9D9D9"/>
        <w:ind w:firstLine="480"/>
        <w:rPr>
          <w:rFonts w:hint="default"/>
        </w:rPr>
      </w:pPr>
      <w:r>
        <w:rPr>
          <w:rFonts w:hint="default"/>
        </w:rPr>
        <w:t xml:space="preserve">        clk &lt;=0;</w:t>
      </w:r>
    </w:p>
    <w:p>
      <w:pPr>
        <w:pStyle w:val="4"/>
        <w:shd w:val="clear" w:color="auto" w:fill="D9D9D9"/>
        <w:ind w:firstLine="480"/>
        <w:rPr>
          <w:rFonts w:hint="default"/>
        </w:rPr>
      </w:pPr>
      <w:r>
        <w:rPr>
          <w:rFonts w:hint="default"/>
        </w:rPr>
        <w:t xml:space="preserve">        dis_mode = 0;</w:t>
      </w:r>
    </w:p>
    <w:p>
      <w:pPr>
        <w:pStyle w:val="4"/>
        <w:shd w:val="clear" w:color="auto" w:fill="D9D9D9"/>
        <w:ind w:firstLine="480"/>
        <w:rPr>
          <w:rFonts w:hint="default"/>
        </w:rPr>
      </w:pPr>
      <w:r>
        <w:rPr>
          <w:rFonts w:hint="default"/>
        </w:rPr>
        <w:t xml:space="preserve">        swi_freq = 0;</w:t>
      </w:r>
    </w:p>
    <w:p>
      <w:pPr>
        <w:pStyle w:val="4"/>
        <w:shd w:val="clear" w:color="auto" w:fill="D9D9D9"/>
        <w:ind w:firstLine="480"/>
        <w:rPr>
          <w:rFonts w:hint="default"/>
        </w:rPr>
      </w:pPr>
      <w:r>
        <w:rPr>
          <w:rFonts w:hint="default"/>
        </w:rPr>
        <w:t xml:space="preserve">        mem_addr = 0;</w:t>
      </w:r>
    </w:p>
    <w:p>
      <w:pPr>
        <w:pStyle w:val="4"/>
        <w:shd w:val="clear" w:color="auto" w:fill="D9D9D9"/>
        <w:ind w:firstLine="480"/>
        <w:rPr>
          <w:rFonts w:hint="default"/>
        </w:rPr>
      </w:pPr>
      <w:r>
        <w:rPr>
          <w:rFonts w:hint="default"/>
        </w:rPr>
        <w:t xml:space="preserve">        rst = 0;</w:t>
      </w:r>
    </w:p>
    <w:p>
      <w:pPr>
        <w:pStyle w:val="4"/>
        <w:shd w:val="clear" w:color="auto" w:fill="D9D9D9"/>
        <w:ind w:firstLine="480"/>
        <w:rPr>
          <w:rFonts w:hint="default"/>
        </w:rPr>
      </w:pPr>
      <w:r>
        <w:rPr>
          <w:rFonts w:hint="default"/>
        </w:rPr>
        <w:t xml:space="preserve">    end</w:t>
      </w:r>
    </w:p>
    <w:p>
      <w:pPr>
        <w:pStyle w:val="4"/>
        <w:shd w:val="clear" w:color="auto" w:fill="D9D9D9"/>
        <w:ind w:firstLine="480"/>
        <w:rPr>
          <w:rFonts w:hint="default"/>
        </w:rPr>
      </w:pPr>
      <w:r>
        <w:rPr>
          <w:rFonts w:hint="default"/>
        </w:rPr>
        <w:t xml:space="preserve">    always begin</w:t>
      </w:r>
    </w:p>
    <w:p>
      <w:pPr>
        <w:pStyle w:val="4"/>
        <w:shd w:val="clear" w:color="auto" w:fill="D9D9D9"/>
        <w:ind w:firstLine="480"/>
        <w:rPr>
          <w:rFonts w:hint="default"/>
        </w:rPr>
      </w:pPr>
      <w:r>
        <w:rPr>
          <w:rFonts w:hint="default"/>
        </w:rPr>
        <w:t xml:space="preserve">        15 clk &lt;= ~clk;</w:t>
      </w:r>
    </w:p>
    <w:p>
      <w:pPr>
        <w:pStyle w:val="4"/>
        <w:shd w:val="clear" w:color="auto" w:fill="D9D9D9"/>
        <w:ind w:firstLine="480"/>
        <w:rPr>
          <w:rFonts w:hint="default"/>
        </w:rPr>
      </w:pPr>
      <w:r>
        <w:rPr>
          <w:rFonts w:hint="default"/>
        </w:rPr>
        <w:t xml:space="preserve">    end</w:t>
      </w:r>
    </w:p>
    <w:p>
      <w:pPr>
        <w:pStyle w:val="4"/>
        <w:shd w:val="clear" w:color="auto" w:fill="D9D9D9"/>
        <w:ind w:firstLine="480"/>
      </w:pPr>
      <w:r>
        <w:rPr>
          <w:rFonts w:hint="default"/>
        </w:rPr>
        <w:t>endmodule</w:t>
      </w:r>
    </w:p>
    <w:p>
      <w:pPr>
        <w:pStyle w:val="4"/>
        <w:numPr>
          <w:ilvl w:val="0"/>
          <w:numId w:val="26"/>
        </w:numPr>
        <w:ind w:firstLineChars="0"/>
      </w:pPr>
      <w:r>
        <w:rPr>
          <w:rFonts w:hint="default"/>
        </w:rPr>
        <w:t>FPGA上板测试</w:t>
      </w:r>
    </w:p>
    <w:p>
      <w:r>
        <w:tab/>
      </w:r>
      <w:r>
        <w:t>上板所得结果与Logisim相同。</w:t>
      </w:r>
    </w:p>
    <w:p>
      <w:pPr>
        <w:pStyle w:val="5"/>
        <w:spacing w:before="229" w:beforeLines="0" w:after="229" w:afterLines="0"/>
      </w:pPr>
      <w:r>
        <w:t>理想流水线测试</w:t>
      </w:r>
    </w:p>
    <w:p>
      <w:pPr>
        <w:pStyle w:val="4"/>
        <w:ind w:left="0" w:leftChars="0" w:firstLine="0" w:firstLineChars="0"/>
      </w:pPr>
      <w:r>
        <w:drawing>
          <wp:inline distT="0" distB="0" distL="114300" distR="114300">
            <wp:extent cx="5597525" cy="989330"/>
            <wp:effectExtent l="0" t="0" r="3175" b="1270"/>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pic:cNvPicPr>
                      <a:picLocks noChangeAspect="1"/>
                    </pic:cNvPicPr>
                  </pic:nvPicPr>
                  <pic:blipFill>
                    <a:blip r:embed="rId57"/>
                    <a:stretch>
                      <a:fillRect/>
                    </a:stretch>
                  </pic:blipFill>
                  <pic:spPr>
                    <a:xfrm>
                      <a:off x="0" y="0"/>
                      <a:ext cx="5597525" cy="98933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r>
        <w:t xml:space="preserve"> 理想流水线测试Logisim测试结果</w:t>
      </w:r>
      <w:r>
        <w:rPr>
          <w:rFonts w:hint="eastAsia"/>
        </w:rPr>
        <w:t>图</w:t>
      </w:r>
    </w:p>
    <w:p>
      <w:pPr>
        <w:pStyle w:val="4"/>
        <w:ind w:left="0" w:leftChars="0" w:firstLine="0" w:firstLineChars="0"/>
      </w:pPr>
    </w:p>
    <w:p>
      <w:pPr>
        <w:pStyle w:val="5"/>
        <w:spacing w:before="229" w:beforeLines="0" w:after="229" w:afterLines="0"/>
      </w:pPr>
      <w:r>
        <w:t>气泡流水线测试</w:t>
      </w:r>
    </w:p>
    <w:p>
      <w:r>
        <w:drawing>
          <wp:inline distT="0" distB="0" distL="114300" distR="114300">
            <wp:extent cx="5592445" cy="964565"/>
            <wp:effectExtent l="0" t="0" r="8255" b="6985"/>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pic:cNvPicPr>
                      <a:picLocks noChangeAspect="1"/>
                    </pic:cNvPicPr>
                  </pic:nvPicPr>
                  <pic:blipFill>
                    <a:blip r:embed="rId58"/>
                    <a:stretch>
                      <a:fillRect/>
                    </a:stretch>
                  </pic:blipFill>
                  <pic:spPr>
                    <a:xfrm>
                      <a:off x="0" y="0"/>
                      <a:ext cx="5592445" cy="96456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r>
        <w:t xml:space="preserve"> 气泡流水线Logisim测试结果</w:t>
      </w:r>
      <w:r>
        <w:rPr>
          <w:rFonts w:hint="eastAsia"/>
        </w:rPr>
        <w:t>图</w:t>
      </w:r>
    </w:p>
    <w:p>
      <w:pPr>
        <w:pStyle w:val="5"/>
        <w:spacing w:before="229" w:beforeLines="0" w:after="229" w:afterLines="0"/>
      </w:pPr>
      <w:r>
        <w:t>重定向流水线测试</w:t>
      </w:r>
    </w:p>
    <w:p>
      <w:pPr>
        <w:pStyle w:val="4"/>
        <w:ind w:left="0" w:leftChars="0" w:firstLine="0" w:firstLineChars="0"/>
      </w:pPr>
      <w:r>
        <w:drawing>
          <wp:inline distT="0" distB="0" distL="114300" distR="114300">
            <wp:extent cx="5598160" cy="941705"/>
            <wp:effectExtent l="0" t="0" r="2540" b="1079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9"/>
                    <a:stretch>
                      <a:fillRect/>
                    </a:stretch>
                  </pic:blipFill>
                  <pic:spPr>
                    <a:xfrm>
                      <a:off x="0" y="0"/>
                      <a:ext cx="5598160" cy="94170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重定向流水线Logisim测试结果</w:t>
      </w:r>
      <w:r>
        <w:rPr>
          <w:rFonts w:hint="eastAsia"/>
        </w:rPr>
        <w:t>图</w:t>
      </w:r>
    </w:p>
    <w:p>
      <w:pPr>
        <w:pStyle w:val="5"/>
        <w:spacing w:before="229" w:beforeLines="0" w:after="229" w:afterLines="0"/>
      </w:pPr>
      <w:r>
        <w:t>单级中断测试</w:t>
      </w:r>
    </w:p>
    <w:p>
      <w:pPr>
        <w:pStyle w:val="4"/>
        <w:ind w:left="0" w:leftChars="0" w:firstLine="0" w:firstLineChars="0"/>
        <w:jc w:val="center"/>
      </w:pPr>
      <w:r>
        <w:drawing>
          <wp:inline distT="0" distB="0" distL="114300" distR="114300">
            <wp:extent cx="5595620" cy="932815"/>
            <wp:effectExtent l="0" t="0" r="5080" b="63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6"/>
                    <pic:cNvPicPr>
                      <a:picLocks noChangeAspect="1"/>
                    </pic:cNvPicPr>
                  </pic:nvPicPr>
                  <pic:blipFill>
                    <a:blip r:embed="rId60"/>
                    <a:stretch>
                      <a:fillRect/>
                    </a:stretch>
                  </pic:blipFill>
                  <pic:spPr>
                    <a:xfrm>
                      <a:off x="0" y="0"/>
                      <a:ext cx="5595620" cy="93281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r>
        <w:t xml:space="preserve"> 单级中断测试结果</w:t>
      </w:r>
      <w:r>
        <w:rPr>
          <w:rFonts w:hint="eastAsia"/>
        </w:rPr>
        <w:t>图</w:t>
      </w:r>
      <w:r>
        <w:rPr>
          <w:rFonts w:hint="default"/>
        </w:rPr>
        <w:t>1</w:t>
      </w:r>
    </w:p>
    <w:p>
      <w:pPr>
        <w:pStyle w:val="4"/>
        <w:ind w:left="0" w:leftChars="0" w:firstLine="0" w:firstLineChars="0"/>
        <w:jc w:val="center"/>
      </w:pPr>
      <w:r>
        <w:drawing>
          <wp:inline distT="0" distB="0" distL="114300" distR="114300">
            <wp:extent cx="5595620" cy="910590"/>
            <wp:effectExtent l="0" t="0" r="5080" b="381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
                    <pic:cNvPicPr>
                      <a:picLocks noChangeAspect="1"/>
                    </pic:cNvPicPr>
                  </pic:nvPicPr>
                  <pic:blipFill>
                    <a:blip r:embed="rId61"/>
                    <a:stretch>
                      <a:fillRect/>
                    </a:stretch>
                  </pic:blipFill>
                  <pic:spPr>
                    <a:xfrm>
                      <a:off x="0" y="0"/>
                      <a:ext cx="5595620" cy="910590"/>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r>
        <w:t xml:space="preserve"> 单级中断测试结果</w:t>
      </w:r>
      <w:r>
        <w:rPr>
          <w:rFonts w:hint="eastAsia"/>
        </w:rPr>
        <w:t>图</w:t>
      </w:r>
      <w:r>
        <w:rPr>
          <w:rFonts w:hint="default"/>
        </w:rPr>
        <w:t>2</w:t>
      </w:r>
    </w:p>
    <w:p>
      <w:pPr>
        <w:pStyle w:val="4"/>
        <w:ind w:left="0" w:leftChars="0" w:firstLine="0" w:firstLineChars="0"/>
        <w:jc w:val="center"/>
      </w:pPr>
      <w:r>
        <w:drawing>
          <wp:inline distT="0" distB="0" distL="114300" distR="114300">
            <wp:extent cx="5589905" cy="937260"/>
            <wp:effectExtent l="0" t="0" r="10795" b="15240"/>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pic:cNvPicPr>
                      <a:picLocks noChangeAspect="1"/>
                    </pic:cNvPicPr>
                  </pic:nvPicPr>
                  <pic:blipFill>
                    <a:blip r:embed="rId62"/>
                    <a:stretch>
                      <a:fillRect/>
                    </a:stretch>
                  </pic:blipFill>
                  <pic:spPr>
                    <a:xfrm>
                      <a:off x="0" y="0"/>
                      <a:ext cx="5589905" cy="937260"/>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8</w:t>
      </w:r>
      <w:r>
        <w:fldChar w:fldCharType="end"/>
      </w:r>
      <w:r>
        <w:t xml:space="preserve"> 单级中断测试结果</w:t>
      </w:r>
      <w:r>
        <w:rPr>
          <w:rFonts w:hint="eastAsia"/>
        </w:rPr>
        <w:t>图</w:t>
      </w:r>
      <w:r>
        <w:rPr>
          <w:rFonts w:hint="default"/>
        </w:rPr>
        <w:t>3</w:t>
      </w:r>
    </w:p>
    <w:p>
      <w:pPr>
        <w:pStyle w:val="5"/>
        <w:spacing w:before="229" w:beforeLines="0" w:after="229" w:afterLines="0"/>
      </w:pPr>
      <w:r>
        <w:t>多级中断测试</w:t>
      </w:r>
    </w:p>
    <w:p>
      <w:pPr>
        <w:pStyle w:val="4"/>
        <w:ind w:left="0" w:leftChars="0" w:firstLine="0" w:firstLineChars="0"/>
      </w:pPr>
      <w:r>
        <w:drawing>
          <wp:inline distT="0" distB="0" distL="114300" distR="114300">
            <wp:extent cx="5589905" cy="885825"/>
            <wp:effectExtent l="0" t="0" r="10795" b="9525"/>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pic:cNvPicPr>
                      <a:picLocks noChangeAspect="1"/>
                    </pic:cNvPicPr>
                  </pic:nvPicPr>
                  <pic:blipFill>
                    <a:blip r:embed="rId63"/>
                    <a:stretch>
                      <a:fillRect/>
                    </a:stretch>
                  </pic:blipFill>
                  <pic:spPr>
                    <a:xfrm>
                      <a:off x="0" y="0"/>
                      <a:ext cx="5589905" cy="88582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9</w:t>
      </w:r>
      <w:r>
        <w:fldChar w:fldCharType="end"/>
      </w:r>
      <w:r>
        <w:t xml:space="preserve"> 多级中断抢占结果</w:t>
      </w:r>
      <w:r>
        <w:rPr>
          <w:rFonts w:hint="eastAsia"/>
        </w:rPr>
        <w:t>图</w:t>
      </w:r>
    </w:p>
    <w:p>
      <w:pPr>
        <w:pStyle w:val="5"/>
        <w:spacing w:before="229" w:beforeLines="0" w:after="229" w:afterLines="0"/>
        <w:rPr>
          <w:rFonts w:hint="eastAsia"/>
        </w:rPr>
      </w:pPr>
      <w:r>
        <w:t>流水中断测试</w:t>
      </w:r>
    </w:p>
    <w:p>
      <w:pPr>
        <w:pStyle w:val="4"/>
        <w:ind w:left="0" w:leftChars="0" w:firstLine="0" w:firstLineChars="0"/>
      </w:pPr>
      <w:r>
        <w:drawing>
          <wp:inline distT="0" distB="0" distL="114300" distR="114300">
            <wp:extent cx="5589905" cy="1678940"/>
            <wp:effectExtent l="0" t="0" r="10795" b="16510"/>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9"/>
                    <pic:cNvPicPr>
                      <a:picLocks noChangeAspect="1"/>
                    </pic:cNvPicPr>
                  </pic:nvPicPr>
                  <pic:blipFill>
                    <a:blip r:embed="rId64"/>
                    <a:stretch>
                      <a:fillRect/>
                    </a:stretch>
                  </pic:blipFill>
                  <pic:spPr>
                    <a:xfrm>
                      <a:off x="0" y="0"/>
                      <a:ext cx="5589905" cy="1678940"/>
                    </a:xfrm>
                    <a:prstGeom prst="rect">
                      <a:avLst/>
                    </a:prstGeom>
                    <a:noFill/>
                    <a:ln w="9525">
                      <a:noFill/>
                    </a:ln>
                  </pic:spPr>
                </pic:pic>
              </a:graphicData>
            </a:graphic>
          </wp:inline>
        </w:drawing>
      </w:r>
    </w:p>
    <w:p>
      <w:pPr>
        <w:pStyle w:val="9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10</w:t>
      </w:r>
      <w:r>
        <w:fldChar w:fldCharType="end"/>
      </w:r>
      <w:r>
        <w:t xml:space="preserve"> 流水中断测试</w:t>
      </w:r>
      <w:r>
        <w:rPr>
          <w:rFonts w:hint="eastAsia"/>
        </w:rPr>
        <w:t>图</w:t>
      </w:r>
    </w:p>
    <w:p>
      <w:pPr>
        <w:pStyle w:val="3"/>
        <w:tabs>
          <w:tab w:val="left" w:pos="567"/>
          <w:tab w:val="clear" w:pos="720"/>
        </w:tabs>
        <w:ind w:left="818" w:right="240" w:hanging="818"/>
      </w:pPr>
      <w:bookmarkStart w:id="62" w:name="_Toc174488130"/>
      <w:bookmarkStart w:id="63" w:name="_Toc317947463"/>
      <w:r>
        <w:rPr>
          <w:rFonts w:hint="eastAsia"/>
        </w:rPr>
        <w:t>性能分析</w:t>
      </w:r>
      <w:bookmarkEnd w:id="62"/>
    </w:p>
    <w:p>
      <w:pPr>
        <w:ind w:firstLine="420" w:firstLineChars="0"/>
        <w:rPr>
          <w:rFonts w:hint="default"/>
        </w:rPr>
      </w:pPr>
      <w:r>
        <w:t>分析不同方案时钟周期数差异</w:t>
      </w:r>
      <w:r>
        <w:rPr>
          <w:rFonts w:hint="default"/>
        </w:rPr>
        <w:t>：</w:t>
      </w:r>
    </w:p>
    <w:p>
      <w:pPr>
        <w:ind w:firstLine="420" w:firstLineChars="0"/>
        <w:rPr>
          <w:rFonts w:hint="default"/>
        </w:rPr>
      </w:pPr>
      <w:r>
        <w:rPr>
          <w:rFonts w:hint="default"/>
        </w:rPr>
        <w:t xml:space="preserve">单周期周期数为1545，和最终的分支预测流水线进行比较，周期数稳定，不随指令改变，虽然周期数较少，但每一个周期较长，为后续流水线一个周期的若干倍。整体上单周期性能最差。由 </w:t>
      </w:r>
      <w:r>
        <w:rPr>
          <w:rFonts w:hint="default"/>
        </w:rPr>
        <w:fldChar w:fldCharType="begin"/>
      </w:r>
      <w:r>
        <w:rPr>
          <w:rFonts w:hint="default"/>
        </w:rPr>
        <w:instrText xml:space="preserve"> REF _Ref552787297 \h </w:instrText>
      </w:r>
      <w:r>
        <w:rPr>
          <w:rFonts w:hint="default"/>
        </w:rPr>
        <w:fldChar w:fldCharType="separate"/>
      </w: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11</w:t>
      </w:r>
      <w:r>
        <w:t xml:space="preserve"> 单周期电路统计</w:t>
      </w:r>
      <w:r>
        <w:rPr>
          <w:rFonts w:hint="eastAsia"/>
        </w:rPr>
        <w:t>图</w:t>
      </w:r>
      <w:r>
        <w:rPr>
          <w:rFonts w:hint="default"/>
        </w:rPr>
        <w:fldChar w:fldCharType="end"/>
      </w:r>
      <w:r>
        <w:rPr>
          <w:rFonts w:hint="default"/>
        </w:rPr>
        <w:t xml:space="preserve"> 和 </w:t>
      </w:r>
      <w:r>
        <w:rPr>
          <w:rFonts w:hint="default"/>
        </w:rPr>
        <w:fldChar w:fldCharType="begin"/>
      </w:r>
      <w:r>
        <w:rPr>
          <w:rFonts w:hint="default"/>
        </w:rPr>
        <w:instrText xml:space="preserve"> REF _Ref1397954772 \h </w:instrText>
      </w:r>
      <w:r>
        <w:rPr>
          <w:rFonts w:hint="default"/>
        </w:rPr>
        <w:fldChar w:fldCharType="separate"/>
      </w: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rPr>
          <w:rFonts w:hint="eastAsia"/>
        </w:rPr>
        <w:t>12</w:t>
      </w:r>
      <w:r>
        <w:t xml:space="preserve"> 分支预测电路统计</w:t>
      </w:r>
      <w:r>
        <w:rPr>
          <w:rFonts w:hint="eastAsia"/>
        </w:rPr>
        <w:t>图</w:t>
      </w:r>
      <w:r>
        <w:rPr>
          <w:rFonts w:hint="default"/>
        </w:rPr>
        <w:fldChar w:fldCharType="end"/>
      </w:r>
      <w:r>
        <w:rPr>
          <w:rFonts w:hint="default"/>
        </w:rPr>
        <w:t>可以看到，分支预测流水线的门数是单周期的两倍以上。</w:t>
      </w:r>
    </w:p>
    <w:p>
      <w:pPr>
        <w:pStyle w:val="4"/>
        <w:ind w:firstLine="480"/>
        <w:rPr>
          <w:rFonts w:hint="eastAsia"/>
        </w:rPr>
      </w:pPr>
      <w:r>
        <w:rPr>
          <w:rFonts w:hint="eastAsia"/>
        </w:rPr>
        <w:t>理想流水线时理想中的，</w:t>
      </w:r>
      <w:r>
        <w:rPr>
          <w:rFonts w:hint="default"/>
        </w:rPr>
        <w:t>对于数据冲突不进行处理，一旦发生冲突，最终就会产生错误，故不进行性能考量。</w:t>
      </w:r>
    </w:p>
    <w:p>
      <w:pPr>
        <w:pStyle w:val="4"/>
        <w:ind w:right="26" w:rightChars="11" w:firstLine="480"/>
        <w:rPr>
          <w:rFonts w:hint="eastAsia"/>
        </w:rPr>
      </w:pPr>
      <w:r>
        <w:rPr>
          <w:rFonts w:hint="default"/>
        </w:rPr>
        <w:t>气泡流水线的误取深度为2，发生错误即产生2个时空槽的浪费，在ID/EX进行处理可能会有不同。</w:t>
      </w:r>
    </w:p>
    <w:p>
      <w:pPr>
        <w:pStyle w:val="4"/>
        <w:ind w:right="26" w:rightChars="11" w:firstLine="480"/>
      </w:pPr>
      <w:r>
        <w:rPr>
          <w:rFonts w:hint="eastAsia"/>
        </w:rPr>
        <w:t>重定向流水线，</w:t>
      </w:r>
      <w:r>
        <w:rPr>
          <w:rFonts w:hint="default"/>
        </w:rPr>
        <w:t>采用重定向机制解决大部分数据冲突，在给定指令下，</w:t>
      </w:r>
      <w:r>
        <w:rPr>
          <w:rFonts w:hint="eastAsia"/>
        </w:rPr>
        <w:t>重定向流水线的周期比气泡流水线大概少了三分之一，</w:t>
      </w:r>
      <w:r>
        <w:rPr>
          <w:rFonts w:hint="default"/>
        </w:rPr>
        <w:t>由于重定向的机制，关键路径有一定增长，总体频率上限有一定减低，但是整体上仍然性能提高。</w:t>
      </w:r>
    </w:p>
    <w:p>
      <w:pPr>
        <w:ind w:firstLine="420" w:firstLineChars="0"/>
        <w:rPr>
          <w:rFonts w:hint="default"/>
        </w:rPr>
      </w:pPr>
      <w:r>
        <w:rPr>
          <w:rFonts w:hint="default"/>
        </w:rPr>
        <w:t>分支预测机制，更多的依赖于数据集，其性能不稳定，当总体上仍有提高。</w:t>
      </w:r>
    </w:p>
    <w:p>
      <w:pPr>
        <w:ind w:firstLine="420" w:firstLineChars="0"/>
        <w:jc w:val="center"/>
      </w:pPr>
      <w:r>
        <w:drawing>
          <wp:inline distT="0" distB="0" distL="114300" distR="114300">
            <wp:extent cx="2341880" cy="3244850"/>
            <wp:effectExtent l="0" t="0" r="1270" b="1270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65"/>
                    <a:stretch>
                      <a:fillRect/>
                    </a:stretch>
                  </pic:blipFill>
                  <pic:spPr>
                    <a:xfrm>
                      <a:off x="0" y="0"/>
                      <a:ext cx="2341880" cy="3244850"/>
                    </a:xfrm>
                    <a:prstGeom prst="rect">
                      <a:avLst/>
                    </a:prstGeom>
                    <a:noFill/>
                    <a:ln w="9525">
                      <a:noFill/>
                    </a:ln>
                  </pic:spPr>
                </pic:pic>
              </a:graphicData>
            </a:graphic>
          </wp:inline>
        </w:drawing>
      </w:r>
    </w:p>
    <w:p>
      <w:pPr>
        <w:pStyle w:val="90"/>
        <w:rPr>
          <w:rFonts w:hint="eastAsia"/>
        </w:rPr>
      </w:pPr>
      <w:bookmarkStart w:id="64" w:name="_Ref55278729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11</w:t>
      </w:r>
      <w:r>
        <w:fldChar w:fldCharType="end"/>
      </w:r>
      <w:r>
        <w:t xml:space="preserve"> </w:t>
      </w:r>
      <w:r>
        <w:t>单周期电路统计</w:t>
      </w:r>
      <w:r>
        <w:rPr>
          <w:rFonts w:hint="eastAsia"/>
        </w:rPr>
        <w:t>图</w:t>
      </w:r>
      <w:bookmarkEnd w:id="64"/>
    </w:p>
    <w:p>
      <w:pPr>
        <w:pStyle w:val="90"/>
        <w:rPr>
          <w:rFonts w:hint="eastAsia"/>
        </w:rPr>
      </w:pPr>
    </w:p>
    <w:p>
      <w:pPr>
        <w:ind w:firstLine="420" w:firstLineChars="0"/>
        <w:jc w:val="center"/>
      </w:pPr>
      <w:r>
        <w:drawing>
          <wp:inline distT="0" distB="0" distL="114300" distR="114300">
            <wp:extent cx="2146935" cy="3861435"/>
            <wp:effectExtent l="0" t="0" r="5715" b="571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6"/>
                    <a:stretch>
                      <a:fillRect/>
                    </a:stretch>
                  </pic:blipFill>
                  <pic:spPr>
                    <a:xfrm>
                      <a:off x="0" y="0"/>
                      <a:ext cx="2146935" cy="3861435"/>
                    </a:xfrm>
                    <a:prstGeom prst="rect">
                      <a:avLst/>
                    </a:prstGeom>
                    <a:noFill/>
                    <a:ln w="9525">
                      <a:noFill/>
                    </a:ln>
                  </pic:spPr>
                </pic:pic>
              </a:graphicData>
            </a:graphic>
          </wp:inline>
        </w:drawing>
      </w:r>
    </w:p>
    <w:p>
      <w:pPr>
        <w:pStyle w:val="90"/>
        <w:rPr>
          <w:rFonts w:hint="eastAsia"/>
        </w:rPr>
      </w:pPr>
      <w:bookmarkStart w:id="65" w:name="_Ref139795477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12</w:t>
      </w:r>
      <w:r>
        <w:fldChar w:fldCharType="end"/>
      </w:r>
      <w:r>
        <w:t xml:space="preserve"> </w:t>
      </w:r>
      <w:r>
        <w:t>分支预测</w:t>
      </w:r>
      <w:r>
        <w:t>电路统计</w:t>
      </w:r>
      <w:r>
        <w:rPr>
          <w:rFonts w:hint="eastAsia"/>
        </w:rPr>
        <w:t>图</w:t>
      </w:r>
      <w:bookmarkEnd w:id="65"/>
    </w:p>
    <w:p>
      <w:pPr>
        <w:pStyle w:val="4"/>
        <w:ind w:left="0" w:leftChars="0" w:right="26" w:rightChars="11" w:firstLine="0" w:firstLineChars="0"/>
        <w:rPr>
          <w:rFonts w:hint="eastAsia"/>
        </w:rPr>
      </w:pPr>
    </w:p>
    <w:p>
      <w:pPr>
        <w:pStyle w:val="3"/>
        <w:tabs>
          <w:tab w:val="left" w:pos="567"/>
          <w:tab w:val="clear" w:pos="720"/>
        </w:tabs>
        <w:ind w:left="818" w:right="240" w:hanging="818"/>
      </w:pPr>
      <w:bookmarkStart w:id="66" w:name="_Toc1334913932"/>
      <w:r>
        <w:rPr>
          <w:rFonts w:hint="eastAsia"/>
        </w:rPr>
        <w:t>主要故障与调试</w:t>
      </w:r>
      <w:bookmarkEnd w:id="63"/>
      <w:bookmarkEnd w:id="66"/>
    </w:p>
    <w:p>
      <w:pPr>
        <w:pStyle w:val="5"/>
        <w:spacing w:before="229" w:beforeLines="0" w:after="229" w:afterLines="0"/>
      </w:pPr>
      <w:bookmarkStart w:id="67" w:name="_Toc230494149"/>
      <w:bookmarkEnd w:id="67"/>
      <w:bookmarkStart w:id="68" w:name="_Toc230494272"/>
      <w:bookmarkEnd w:id="68"/>
      <w:bookmarkStart w:id="69" w:name="_Toc230494632"/>
      <w:bookmarkEnd w:id="69"/>
      <w:bookmarkStart w:id="70" w:name="_Toc230331853"/>
      <w:bookmarkEnd w:id="70"/>
      <w:bookmarkStart w:id="71" w:name="_Toc230405704"/>
      <w:bookmarkEnd w:id="71"/>
      <w:bookmarkStart w:id="72" w:name="_Toc230405727"/>
      <w:bookmarkEnd w:id="72"/>
      <w:bookmarkStart w:id="73" w:name="_Toc230493725"/>
      <w:bookmarkEnd w:id="73"/>
      <w:bookmarkStart w:id="74" w:name="_Toc230494828"/>
      <w:bookmarkEnd w:id="74"/>
      <w:bookmarkStart w:id="75" w:name="_Toc229383621"/>
      <w:bookmarkEnd w:id="75"/>
      <w:bookmarkStart w:id="76" w:name="_Toc230331862"/>
      <w:bookmarkEnd w:id="76"/>
      <w:bookmarkStart w:id="77" w:name="_Toc230405713"/>
      <w:bookmarkEnd w:id="77"/>
      <w:bookmarkStart w:id="78" w:name="_Toc230494011"/>
      <w:bookmarkEnd w:id="78"/>
      <w:bookmarkStart w:id="79" w:name="_Toc230405733"/>
      <w:bookmarkEnd w:id="79"/>
      <w:bookmarkStart w:id="80" w:name="_Toc230494151"/>
      <w:bookmarkEnd w:id="80"/>
      <w:bookmarkStart w:id="81" w:name="_Toc230493701"/>
      <w:bookmarkEnd w:id="81"/>
      <w:bookmarkStart w:id="82" w:name="_Toc230494005"/>
      <w:bookmarkEnd w:id="82"/>
      <w:bookmarkStart w:id="83" w:name="_Toc230494128"/>
      <w:bookmarkEnd w:id="83"/>
      <w:bookmarkStart w:id="84" w:name="_Toc230494251"/>
      <w:bookmarkEnd w:id="84"/>
      <w:bookmarkStart w:id="85" w:name="_Toc230494611"/>
      <w:bookmarkEnd w:id="85"/>
      <w:bookmarkStart w:id="86" w:name="_Toc229383618"/>
      <w:bookmarkEnd w:id="86"/>
      <w:bookmarkStart w:id="87" w:name="_Toc229383637"/>
      <w:bookmarkEnd w:id="87"/>
      <w:bookmarkStart w:id="88" w:name="_Toc229454128"/>
      <w:bookmarkEnd w:id="88"/>
      <w:bookmarkStart w:id="89" w:name="_Toc230331875"/>
      <w:bookmarkEnd w:id="89"/>
      <w:bookmarkStart w:id="90" w:name="_Toc230405726"/>
      <w:bookmarkEnd w:id="90"/>
      <w:bookmarkStart w:id="91" w:name="_Toc230493721"/>
      <w:bookmarkEnd w:id="91"/>
      <w:bookmarkStart w:id="92" w:name="_Toc230494025"/>
      <w:bookmarkEnd w:id="92"/>
      <w:bookmarkStart w:id="93" w:name="_Toc230494020"/>
      <w:bookmarkEnd w:id="93"/>
      <w:bookmarkStart w:id="94" w:name="_Toc230493702"/>
      <w:bookmarkEnd w:id="94"/>
      <w:bookmarkStart w:id="95" w:name="_Toc230494006"/>
      <w:bookmarkEnd w:id="95"/>
      <w:bookmarkStart w:id="96" w:name="_Toc230494129"/>
      <w:bookmarkEnd w:id="96"/>
      <w:bookmarkStart w:id="97" w:name="_Toc230494252"/>
      <w:bookmarkEnd w:id="97"/>
      <w:bookmarkStart w:id="98" w:name="_Toc229383638"/>
      <w:bookmarkEnd w:id="98"/>
      <w:bookmarkStart w:id="99" w:name="_Toc229454129"/>
      <w:bookmarkEnd w:id="99"/>
      <w:bookmarkStart w:id="100" w:name="_Toc230331876"/>
      <w:bookmarkEnd w:id="100"/>
      <w:bookmarkStart w:id="101" w:name="_Toc230331874"/>
      <w:bookmarkEnd w:id="101"/>
      <w:bookmarkStart w:id="102" w:name="_Toc230405723"/>
      <w:bookmarkEnd w:id="102"/>
      <w:bookmarkStart w:id="103" w:name="_Toc230493718"/>
      <w:bookmarkEnd w:id="103"/>
      <w:bookmarkStart w:id="104" w:name="_Toc230494022"/>
      <w:bookmarkEnd w:id="104"/>
      <w:bookmarkStart w:id="105" w:name="_Toc230494142"/>
      <w:bookmarkEnd w:id="105"/>
      <w:bookmarkStart w:id="106" w:name="_Toc230494624"/>
      <w:bookmarkEnd w:id="106"/>
      <w:bookmarkStart w:id="107" w:name="_Toc230331851"/>
      <w:bookmarkEnd w:id="107"/>
      <w:bookmarkStart w:id="108" w:name="_Toc230405702"/>
      <w:bookmarkEnd w:id="108"/>
      <w:bookmarkStart w:id="109" w:name="_Toc230494262"/>
      <w:bookmarkEnd w:id="109"/>
      <w:bookmarkStart w:id="110" w:name="_Toc230494622"/>
      <w:bookmarkEnd w:id="110"/>
      <w:bookmarkStart w:id="111" w:name="_Toc230494836"/>
      <w:bookmarkEnd w:id="111"/>
      <w:bookmarkStart w:id="112" w:name="_Toc230405703"/>
      <w:bookmarkEnd w:id="112"/>
      <w:bookmarkStart w:id="113" w:name="_Toc230494271"/>
      <w:bookmarkEnd w:id="113"/>
      <w:bookmarkStart w:id="114" w:name="_Toc230494631"/>
      <w:bookmarkEnd w:id="114"/>
      <w:bookmarkStart w:id="115" w:name="_Toc230494845"/>
      <w:bookmarkEnd w:id="115"/>
      <w:bookmarkStart w:id="116" w:name="_Toc230494130"/>
      <w:bookmarkEnd w:id="116"/>
      <w:bookmarkStart w:id="117" w:name="_Toc230494253"/>
      <w:bookmarkEnd w:id="117"/>
      <w:bookmarkStart w:id="118" w:name="_Toc230494848"/>
      <w:bookmarkEnd w:id="118"/>
      <w:bookmarkStart w:id="119" w:name="_Toc230494612"/>
      <w:bookmarkEnd w:id="119"/>
      <w:bookmarkStart w:id="120" w:name="_Toc230494826"/>
      <w:bookmarkEnd w:id="120"/>
      <w:bookmarkStart w:id="121" w:name="_Toc229383619"/>
      <w:bookmarkEnd w:id="121"/>
      <w:bookmarkStart w:id="122" w:name="_Toc229454110"/>
      <w:bookmarkEnd w:id="122"/>
      <w:bookmarkStart w:id="123" w:name="_Toc230494134"/>
      <w:bookmarkEnd w:id="123"/>
      <w:bookmarkStart w:id="124" w:name="_Toc230494257"/>
      <w:bookmarkEnd w:id="124"/>
      <w:bookmarkStart w:id="125" w:name="_Toc230494617"/>
      <w:bookmarkEnd w:id="125"/>
      <w:bookmarkStart w:id="126" w:name="_Toc230494831"/>
      <w:bookmarkEnd w:id="126"/>
      <w:bookmarkStart w:id="127" w:name="_Toc229383624"/>
      <w:bookmarkEnd w:id="127"/>
      <w:bookmarkStart w:id="128" w:name="_Toc229383613"/>
      <w:bookmarkEnd w:id="128"/>
      <w:bookmarkStart w:id="129" w:name="_Toc229454104"/>
      <w:bookmarkEnd w:id="129"/>
      <w:bookmarkStart w:id="130" w:name="_Toc230331857"/>
      <w:bookmarkEnd w:id="130"/>
      <w:bookmarkStart w:id="131" w:name="_Toc230405708"/>
      <w:bookmarkEnd w:id="131"/>
      <w:bookmarkStart w:id="132" w:name="_Toc230493703"/>
      <w:bookmarkEnd w:id="132"/>
      <w:bookmarkStart w:id="133" w:name="_Toc230494007"/>
      <w:bookmarkEnd w:id="133"/>
      <w:bookmarkStart w:id="134" w:name="_Toc230494839"/>
      <w:bookmarkEnd w:id="134"/>
      <w:bookmarkStart w:id="135" w:name="_Toc230331863"/>
      <w:bookmarkEnd w:id="135"/>
      <w:bookmarkStart w:id="136" w:name="_Toc230405714"/>
      <w:bookmarkEnd w:id="136"/>
      <w:bookmarkStart w:id="137" w:name="_Toc230493709"/>
      <w:bookmarkEnd w:id="137"/>
      <w:bookmarkStart w:id="138" w:name="_Toc230494013"/>
      <w:bookmarkEnd w:id="138"/>
      <w:bookmarkStart w:id="139" w:name="_Toc230494136"/>
      <w:bookmarkEnd w:id="139"/>
      <w:bookmarkStart w:id="140" w:name="_Toc230494259"/>
      <w:bookmarkEnd w:id="140"/>
      <w:bookmarkStart w:id="141" w:name="_Toc230493996"/>
      <w:bookmarkEnd w:id="141"/>
      <w:bookmarkStart w:id="142" w:name="_Toc230494122"/>
      <w:bookmarkEnd w:id="142"/>
      <w:bookmarkStart w:id="143" w:name="_Toc230494620"/>
      <w:bookmarkEnd w:id="143"/>
      <w:bookmarkStart w:id="144" w:name="_Toc230494834"/>
      <w:bookmarkEnd w:id="144"/>
      <w:bookmarkStart w:id="145" w:name="_Toc229383627"/>
      <w:bookmarkEnd w:id="145"/>
      <w:bookmarkStart w:id="146" w:name="_Toc229454118"/>
      <w:bookmarkEnd w:id="146"/>
      <w:bookmarkStart w:id="147" w:name="_Toc230494250"/>
      <w:bookmarkEnd w:id="147"/>
      <w:bookmarkStart w:id="148" w:name="_Toc230494610"/>
      <w:bookmarkEnd w:id="148"/>
      <w:bookmarkStart w:id="149" w:name="_Toc230494015"/>
      <w:bookmarkEnd w:id="149"/>
      <w:bookmarkStart w:id="150" w:name="_Toc230494018"/>
      <w:bookmarkEnd w:id="150"/>
      <w:bookmarkStart w:id="151" w:name="_Toc230494141"/>
      <w:bookmarkEnd w:id="151"/>
      <w:bookmarkStart w:id="152" w:name="_Toc230494264"/>
      <w:bookmarkEnd w:id="152"/>
      <w:bookmarkStart w:id="153" w:name="_Toc230494820"/>
      <w:bookmarkEnd w:id="153"/>
      <w:bookmarkStart w:id="154" w:name="_Toc230494261"/>
      <w:bookmarkEnd w:id="154"/>
      <w:bookmarkStart w:id="155" w:name="_Toc230494621"/>
      <w:bookmarkEnd w:id="155"/>
      <w:bookmarkStart w:id="156" w:name="_Toc230331855"/>
      <w:bookmarkEnd w:id="156"/>
      <w:bookmarkStart w:id="157" w:name="_Toc230494021"/>
      <w:bookmarkEnd w:id="157"/>
      <w:bookmarkStart w:id="158" w:name="_Toc230494144"/>
      <w:bookmarkEnd w:id="158"/>
      <w:bookmarkStart w:id="159" w:name="_Toc230494140"/>
      <w:bookmarkEnd w:id="159"/>
      <w:bookmarkStart w:id="160" w:name="_Toc230494263"/>
      <w:bookmarkEnd w:id="160"/>
      <w:bookmarkStart w:id="161" w:name="_Toc230494623"/>
      <w:bookmarkEnd w:id="161"/>
      <w:bookmarkStart w:id="162" w:name="_Toc230494837"/>
      <w:bookmarkEnd w:id="162"/>
      <w:bookmarkStart w:id="163" w:name="_Toc229383630"/>
      <w:bookmarkEnd w:id="163"/>
      <w:bookmarkStart w:id="164" w:name="_Toc230494852"/>
      <w:bookmarkEnd w:id="164"/>
      <w:bookmarkStart w:id="165" w:name="_Toc229383635"/>
      <w:bookmarkEnd w:id="165"/>
      <w:bookmarkStart w:id="166" w:name="_Toc229454126"/>
      <w:bookmarkEnd w:id="166"/>
      <w:bookmarkStart w:id="167" w:name="_Toc230331873"/>
      <w:bookmarkEnd w:id="167"/>
      <w:bookmarkStart w:id="168" w:name="_Toc230405724"/>
      <w:bookmarkEnd w:id="168"/>
      <w:bookmarkStart w:id="169" w:name="_Toc230494832"/>
      <w:bookmarkEnd w:id="169"/>
      <w:bookmarkStart w:id="170" w:name="_Toc229383625"/>
      <w:bookmarkEnd w:id="170"/>
      <w:bookmarkStart w:id="171" w:name="_Toc229454116"/>
      <w:bookmarkEnd w:id="171"/>
      <w:bookmarkStart w:id="172" w:name="_Toc230494153"/>
      <w:bookmarkEnd w:id="172"/>
      <w:bookmarkStart w:id="173" w:name="_Toc230494276"/>
      <w:bookmarkEnd w:id="173"/>
      <w:bookmarkStart w:id="174" w:name="_Toc230494636"/>
      <w:bookmarkEnd w:id="174"/>
      <w:bookmarkStart w:id="175" w:name="_Toc230494850"/>
      <w:bookmarkEnd w:id="175"/>
      <w:bookmarkStart w:id="176" w:name="_Toc229383643"/>
      <w:bookmarkEnd w:id="176"/>
      <w:bookmarkStart w:id="177" w:name="_Toc230494606"/>
      <w:bookmarkEnd w:id="177"/>
      <w:bookmarkStart w:id="178" w:name="_Toc229383612"/>
      <w:bookmarkEnd w:id="178"/>
      <w:bookmarkStart w:id="179" w:name="_Toc230494245"/>
      <w:bookmarkEnd w:id="179"/>
      <w:bookmarkStart w:id="180" w:name="_Toc230494604"/>
      <w:bookmarkEnd w:id="180"/>
      <w:bookmarkStart w:id="181" w:name="_Toc230494818"/>
      <w:bookmarkEnd w:id="181"/>
      <w:bookmarkStart w:id="182" w:name="_Toc229383611"/>
      <w:bookmarkEnd w:id="182"/>
      <w:bookmarkStart w:id="183" w:name="_Toc229454102"/>
      <w:bookmarkEnd w:id="183"/>
      <w:bookmarkStart w:id="184" w:name="_Toc230331849"/>
      <w:bookmarkEnd w:id="184"/>
      <w:bookmarkStart w:id="185" w:name="_Toc230405700"/>
      <w:bookmarkEnd w:id="185"/>
      <w:bookmarkStart w:id="186" w:name="_Toc229454133"/>
      <w:bookmarkEnd w:id="186"/>
      <w:bookmarkStart w:id="187" w:name="_Toc230331880"/>
      <w:bookmarkEnd w:id="187"/>
      <w:bookmarkStart w:id="188" w:name="_Toc230405698"/>
      <w:bookmarkEnd w:id="188"/>
      <w:bookmarkStart w:id="189" w:name="_Toc230493693"/>
      <w:bookmarkEnd w:id="189"/>
      <w:bookmarkStart w:id="190" w:name="_Toc230493997"/>
      <w:bookmarkEnd w:id="190"/>
      <w:bookmarkStart w:id="191" w:name="_Toc230405697"/>
      <w:bookmarkEnd w:id="191"/>
      <w:bookmarkStart w:id="192" w:name="_Toc230493692"/>
      <w:bookmarkEnd w:id="192"/>
      <w:bookmarkStart w:id="193" w:name="_Toc230331881"/>
      <w:bookmarkEnd w:id="193"/>
      <w:bookmarkStart w:id="194" w:name="_Toc230493711"/>
      <w:bookmarkEnd w:id="194"/>
      <w:bookmarkStart w:id="195" w:name="_Toc230494133"/>
      <w:bookmarkEnd w:id="195"/>
      <w:bookmarkStart w:id="196" w:name="_Toc230494256"/>
      <w:bookmarkEnd w:id="196"/>
      <w:bookmarkStart w:id="197" w:name="_Toc230494825"/>
      <w:bookmarkEnd w:id="197"/>
      <w:bookmarkStart w:id="198" w:name="_Toc230494616"/>
      <w:bookmarkEnd w:id="198"/>
      <w:bookmarkStart w:id="199" w:name="_Toc230331866"/>
      <w:bookmarkEnd w:id="199"/>
      <w:bookmarkStart w:id="200" w:name="_Toc230405717"/>
      <w:bookmarkEnd w:id="200"/>
      <w:bookmarkStart w:id="201" w:name="_Toc230493712"/>
      <w:bookmarkEnd w:id="201"/>
      <w:bookmarkStart w:id="202" w:name="_Toc230494016"/>
      <w:bookmarkEnd w:id="202"/>
      <w:bookmarkStart w:id="203" w:name="_Toc230494139"/>
      <w:bookmarkEnd w:id="203"/>
      <w:bookmarkStart w:id="204" w:name="_Toc229383629"/>
      <w:bookmarkEnd w:id="204"/>
      <w:bookmarkStart w:id="205" w:name="_Toc229454112"/>
      <w:bookmarkEnd w:id="205"/>
      <w:bookmarkStart w:id="206" w:name="_Toc230331859"/>
      <w:bookmarkEnd w:id="206"/>
      <w:bookmarkStart w:id="207" w:name="_Toc230493726"/>
      <w:bookmarkEnd w:id="207"/>
      <w:bookmarkStart w:id="208" w:name="_Toc230494030"/>
      <w:bookmarkEnd w:id="208"/>
      <w:bookmarkStart w:id="209" w:name="_Toc229454115"/>
      <w:bookmarkEnd w:id="209"/>
      <w:bookmarkStart w:id="210" w:name="_Toc230494835"/>
      <w:bookmarkEnd w:id="210"/>
      <w:bookmarkStart w:id="211" w:name="_Toc229383628"/>
      <w:bookmarkEnd w:id="211"/>
      <w:bookmarkStart w:id="212" w:name="_Toc229454106"/>
      <w:bookmarkEnd w:id="212"/>
      <w:bookmarkStart w:id="213" w:name="_Toc230494838"/>
      <w:bookmarkEnd w:id="213"/>
      <w:bookmarkStart w:id="214" w:name="_Toc229383631"/>
      <w:bookmarkEnd w:id="214"/>
      <w:bookmarkStart w:id="215" w:name="_Toc229454122"/>
      <w:bookmarkEnd w:id="215"/>
      <w:bookmarkStart w:id="216" w:name="_Toc230405711"/>
      <w:bookmarkEnd w:id="216"/>
      <w:bookmarkStart w:id="217" w:name="_Toc230494009"/>
      <w:bookmarkEnd w:id="217"/>
      <w:bookmarkStart w:id="218" w:name="_Toc230494132"/>
      <w:bookmarkEnd w:id="218"/>
      <w:bookmarkStart w:id="219" w:name="_Toc230494255"/>
      <w:bookmarkEnd w:id="219"/>
      <w:bookmarkStart w:id="220" w:name="_Toc230494024"/>
      <w:bookmarkEnd w:id="220"/>
      <w:bookmarkStart w:id="221" w:name="_Toc230494147"/>
      <w:bookmarkEnd w:id="221"/>
      <w:bookmarkStart w:id="222" w:name="_Toc230331847"/>
      <w:bookmarkEnd w:id="222"/>
      <w:bookmarkStart w:id="223" w:name="_Toc229383626"/>
      <w:bookmarkEnd w:id="223"/>
      <w:bookmarkStart w:id="224" w:name="_Toc229454117"/>
      <w:bookmarkEnd w:id="224"/>
      <w:bookmarkStart w:id="225" w:name="_Toc230331864"/>
      <w:bookmarkEnd w:id="225"/>
      <w:bookmarkStart w:id="226" w:name="_Toc230405715"/>
      <w:bookmarkEnd w:id="226"/>
      <w:bookmarkStart w:id="227" w:name="_Toc230493710"/>
      <w:bookmarkEnd w:id="227"/>
      <w:bookmarkStart w:id="228" w:name="_Toc230493719"/>
      <w:bookmarkEnd w:id="228"/>
      <w:bookmarkStart w:id="229" w:name="_Toc230494023"/>
      <w:bookmarkEnd w:id="229"/>
      <w:bookmarkStart w:id="230" w:name="_Toc230494146"/>
      <w:bookmarkEnd w:id="230"/>
      <w:bookmarkStart w:id="231" w:name="_Toc229454119"/>
      <w:bookmarkEnd w:id="231"/>
      <w:bookmarkStart w:id="232" w:name="_Toc229454101"/>
      <w:bookmarkEnd w:id="232"/>
      <w:bookmarkStart w:id="233" w:name="_Toc230494846"/>
      <w:bookmarkEnd w:id="233"/>
      <w:bookmarkStart w:id="234" w:name="_Toc230494138"/>
      <w:bookmarkEnd w:id="234"/>
      <w:bookmarkStart w:id="235" w:name="_Toc230493727"/>
      <w:bookmarkEnd w:id="235"/>
      <w:bookmarkStart w:id="236" w:name="_Toc230494031"/>
      <w:bookmarkEnd w:id="236"/>
      <w:bookmarkStart w:id="237" w:name="_Toc230494154"/>
      <w:bookmarkEnd w:id="237"/>
      <w:bookmarkStart w:id="238" w:name="_Toc230494121"/>
      <w:bookmarkEnd w:id="238"/>
      <w:bookmarkStart w:id="239" w:name="_Toc230494246"/>
      <w:bookmarkEnd w:id="239"/>
      <w:bookmarkStart w:id="240" w:name="_Toc230494615"/>
      <w:bookmarkEnd w:id="240"/>
      <w:bookmarkStart w:id="241" w:name="_Toc230494829"/>
      <w:bookmarkEnd w:id="241"/>
      <w:bookmarkStart w:id="242" w:name="_Toc229383622"/>
      <w:bookmarkEnd w:id="242"/>
      <w:bookmarkStart w:id="243" w:name="_Toc229454113"/>
      <w:bookmarkEnd w:id="243"/>
      <w:bookmarkStart w:id="244" w:name="_Toc230331860"/>
      <w:bookmarkEnd w:id="244"/>
      <w:bookmarkStart w:id="245" w:name="_Toc230494842"/>
      <w:bookmarkEnd w:id="245"/>
      <w:bookmarkStart w:id="246" w:name="_Toc230494010"/>
      <w:bookmarkEnd w:id="246"/>
      <w:bookmarkStart w:id="247" w:name="_Toc230493728"/>
      <w:bookmarkEnd w:id="247"/>
      <w:bookmarkStart w:id="248" w:name="_Toc230494032"/>
      <w:bookmarkEnd w:id="248"/>
      <w:bookmarkStart w:id="249" w:name="_Toc230494155"/>
      <w:bookmarkEnd w:id="249"/>
      <w:bookmarkStart w:id="250" w:name="_Toc230494278"/>
      <w:bookmarkEnd w:id="250"/>
      <w:bookmarkStart w:id="251" w:name="_Toc230494638"/>
      <w:bookmarkEnd w:id="251"/>
      <w:bookmarkStart w:id="252" w:name="_Toc230493699"/>
      <w:bookmarkEnd w:id="252"/>
      <w:bookmarkStart w:id="253" w:name="_Toc230494003"/>
      <w:bookmarkEnd w:id="253"/>
      <w:bookmarkStart w:id="254" w:name="_Toc230494126"/>
      <w:bookmarkEnd w:id="254"/>
      <w:bookmarkStart w:id="255" w:name="_Toc230494249"/>
      <w:bookmarkEnd w:id="255"/>
      <w:bookmarkStart w:id="256" w:name="_Toc230494847"/>
      <w:bookmarkEnd w:id="256"/>
      <w:bookmarkStart w:id="257" w:name="_Toc230494819"/>
      <w:bookmarkEnd w:id="257"/>
      <w:bookmarkStart w:id="258" w:name="_Toc230494608"/>
      <w:bookmarkEnd w:id="258"/>
      <w:bookmarkStart w:id="259" w:name="_Toc230494822"/>
      <w:bookmarkEnd w:id="259"/>
      <w:bookmarkStart w:id="260" w:name="_Toc229383615"/>
      <w:bookmarkEnd w:id="260"/>
      <w:bookmarkStart w:id="261" w:name="_Toc230493697"/>
      <w:bookmarkEnd w:id="261"/>
      <w:bookmarkStart w:id="262" w:name="_Toc230494001"/>
      <w:bookmarkEnd w:id="262"/>
      <w:bookmarkStart w:id="263" w:name="_Toc230494124"/>
      <w:bookmarkEnd w:id="263"/>
      <w:bookmarkStart w:id="264" w:name="_Toc230494274"/>
      <w:bookmarkEnd w:id="264"/>
      <w:bookmarkStart w:id="265" w:name="_Toc230494634"/>
      <w:bookmarkEnd w:id="265"/>
      <w:bookmarkStart w:id="266" w:name="_Toc230405725"/>
      <w:bookmarkEnd w:id="266"/>
      <w:bookmarkStart w:id="267" w:name="_Toc230493720"/>
      <w:bookmarkEnd w:id="267"/>
      <w:bookmarkStart w:id="268" w:name="_Toc230494843"/>
      <w:bookmarkEnd w:id="268"/>
      <w:bookmarkStart w:id="269" w:name="_Toc230494119"/>
      <w:bookmarkEnd w:id="269"/>
      <w:bookmarkStart w:id="270" w:name="_Toc230494275"/>
      <w:bookmarkEnd w:id="270"/>
      <w:bookmarkStart w:id="271" w:name="_Toc230494635"/>
      <w:bookmarkEnd w:id="271"/>
      <w:bookmarkStart w:id="272" w:name="_Toc230494849"/>
      <w:bookmarkEnd w:id="272"/>
      <w:bookmarkStart w:id="273" w:name="_Toc229383642"/>
      <w:bookmarkEnd w:id="273"/>
      <w:bookmarkStart w:id="274" w:name="_Toc230494247"/>
      <w:bookmarkEnd w:id="274"/>
      <w:bookmarkStart w:id="275" w:name="_Toc230494607"/>
      <w:bookmarkEnd w:id="275"/>
      <w:bookmarkStart w:id="276" w:name="_Toc230494270"/>
      <w:bookmarkEnd w:id="276"/>
      <w:bookmarkStart w:id="277" w:name="_Toc230494630"/>
      <w:bookmarkEnd w:id="277"/>
      <w:bookmarkStart w:id="278" w:name="_Toc230494844"/>
      <w:bookmarkEnd w:id="278"/>
      <w:bookmarkStart w:id="279" w:name="_Toc230405706"/>
      <w:bookmarkEnd w:id="279"/>
      <w:bookmarkStart w:id="280" w:name="_Toc230331871"/>
      <w:bookmarkEnd w:id="280"/>
      <w:bookmarkStart w:id="281" w:name="_Toc230405722"/>
      <w:bookmarkEnd w:id="281"/>
      <w:bookmarkStart w:id="282" w:name="_Toc230493717"/>
      <w:bookmarkEnd w:id="282"/>
      <w:bookmarkStart w:id="283" w:name="_Toc229383620"/>
      <w:bookmarkEnd w:id="283"/>
      <w:bookmarkStart w:id="284" w:name="_Toc229454111"/>
      <w:bookmarkEnd w:id="284"/>
      <w:bookmarkStart w:id="285" w:name="_Toc230331858"/>
      <w:bookmarkEnd w:id="285"/>
      <w:bookmarkStart w:id="286" w:name="_Toc229454109"/>
      <w:bookmarkEnd w:id="286"/>
      <w:bookmarkStart w:id="287" w:name="_Toc230494267"/>
      <w:bookmarkEnd w:id="287"/>
      <w:bookmarkStart w:id="288" w:name="_Toc230494627"/>
      <w:bookmarkEnd w:id="288"/>
      <w:bookmarkStart w:id="289" w:name="_Toc230494841"/>
      <w:bookmarkEnd w:id="289"/>
      <w:bookmarkStart w:id="290" w:name="_Toc229383634"/>
      <w:bookmarkEnd w:id="290"/>
      <w:bookmarkStart w:id="291" w:name="_Toc229454125"/>
      <w:bookmarkEnd w:id="291"/>
      <w:bookmarkStart w:id="292" w:name="_Toc230331872"/>
      <w:bookmarkEnd w:id="292"/>
      <w:bookmarkStart w:id="293" w:name="_Toc230331882"/>
      <w:bookmarkEnd w:id="293"/>
      <w:bookmarkStart w:id="294" w:name="_Toc230493704"/>
      <w:bookmarkEnd w:id="294"/>
      <w:bookmarkStart w:id="295" w:name="_Toc230494008"/>
      <w:bookmarkEnd w:id="295"/>
      <w:bookmarkStart w:id="296" w:name="_Toc230494131"/>
      <w:bookmarkEnd w:id="296"/>
      <w:bookmarkStart w:id="297" w:name="_Toc230494254"/>
      <w:bookmarkEnd w:id="297"/>
      <w:bookmarkStart w:id="298" w:name="_Toc230494614"/>
      <w:bookmarkEnd w:id="298"/>
      <w:bookmarkStart w:id="299" w:name="_Toc230494269"/>
      <w:bookmarkEnd w:id="299"/>
      <w:bookmarkStart w:id="300" w:name="_Toc230331879"/>
      <w:bookmarkEnd w:id="300"/>
      <w:bookmarkStart w:id="301" w:name="_Toc230331869"/>
      <w:bookmarkEnd w:id="301"/>
      <w:bookmarkStart w:id="302" w:name="_Toc230405720"/>
      <w:bookmarkEnd w:id="302"/>
      <w:bookmarkStart w:id="303" w:name="_Toc230493715"/>
      <w:bookmarkEnd w:id="303"/>
      <w:bookmarkStart w:id="304" w:name="_Toc230494019"/>
      <w:bookmarkEnd w:id="304"/>
      <w:bookmarkStart w:id="305" w:name="_Toc230405709"/>
      <w:bookmarkEnd w:id="305"/>
      <w:bookmarkStart w:id="306" w:name="_Toc230493707"/>
      <w:bookmarkEnd w:id="306"/>
      <w:bookmarkStart w:id="307" w:name="_Toc230494618"/>
      <w:bookmarkEnd w:id="307"/>
      <w:bookmarkStart w:id="308" w:name="_Toc230494613"/>
      <w:bookmarkEnd w:id="308"/>
      <w:bookmarkStart w:id="309" w:name="_Toc230494827"/>
      <w:bookmarkEnd w:id="309"/>
      <w:bookmarkStart w:id="310" w:name="_Toc229383614"/>
      <w:bookmarkEnd w:id="310"/>
      <w:bookmarkStart w:id="311" w:name="_Toc229454105"/>
      <w:bookmarkEnd w:id="311"/>
      <w:bookmarkStart w:id="312" w:name="_Toc230331852"/>
      <w:bookmarkEnd w:id="312"/>
      <w:bookmarkStart w:id="313" w:name="_Toc230494027"/>
      <w:bookmarkEnd w:id="313"/>
      <w:bookmarkStart w:id="314" w:name="_Toc230494150"/>
      <w:bookmarkEnd w:id="314"/>
      <w:bookmarkStart w:id="315" w:name="_Toc230493698"/>
      <w:bookmarkEnd w:id="315"/>
      <w:bookmarkStart w:id="316" w:name="_Toc230494002"/>
      <w:bookmarkEnd w:id="316"/>
      <w:bookmarkStart w:id="317" w:name="_Toc230494125"/>
      <w:bookmarkEnd w:id="317"/>
      <w:bookmarkStart w:id="318" w:name="_Toc230494248"/>
      <w:bookmarkEnd w:id="318"/>
      <w:bookmarkStart w:id="319" w:name="_Toc230494629"/>
      <w:bookmarkEnd w:id="319"/>
      <w:bookmarkStart w:id="320" w:name="_Toc230494017"/>
      <w:bookmarkEnd w:id="320"/>
      <w:bookmarkStart w:id="321" w:name="_Toc229454130"/>
      <w:bookmarkEnd w:id="321"/>
      <w:bookmarkStart w:id="322" w:name="_Toc229383639"/>
      <w:bookmarkEnd w:id="322"/>
      <w:bookmarkStart w:id="323" w:name="_Toc229383636"/>
      <w:bookmarkEnd w:id="323"/>
      <w:bookmarkStart w:id="324" w:name="_Toc229454127"/>
      <w:bookmarkEnd w:id="324"/>
      <w:bookmarkStart w:id="325" w:name="_Toc229454132"/>
      <w:bookmarkEnd w:id="325"/>
      <w:bookmarkStart w:id="326" w:name="_Toc230494277"/>
      <w:bookmarkEnd w:id="326"/>
      <w:bookmarkStart w:id="327" w:name="_Toc230494637"/>
      <w:bookmarkEnd w:id="327"/>
      <w:bookmarkStart w:id="328" w:name="_Toc230494851"/>
      <w:bookmarkEnd w:id="328"/>
      <w:bookmarkStart w:id="329" w:name="_Toc229383644"/>
      <w:bookmarkEnd w:id="329"/>
      <w:bookmarkStart w:id="330" w:name="_Toc230493695"/>
      <w:bookmarkEnd w:id="330"/>
      <w:bookmarkStart w:id="331" w:name="_Toc230494260"/>
      <w:bookmarkEnd w:id="331"/>
      <w:bookmarkStart w:id="332" w:name="_Toc230331877"/>
      <w:bookmarkEnd w:id="332"/>
      <w:bookmarkStart w:id="333" w:name="_Toc230405728"/>
      <w:bookmarkEnd w:id="333"/>
      <w:bookmarkStart w:id="334" w:name="_Toc230493723"/>
      <w:bookmarkEnd w:id="334"/>
      <w:bookmarkStart w:id="335" w:name="_Toc230405731"/>
      <w:bookmarkEnd w:id="335"/>
      <w:bookmarkStart w:id="336" w:name="_Toc229454135"/>
      <w:bookmarkEnd w:id="336"/>
      <w:bookmarkStart w:id="337" w:name="_Toc230331856"/>
      <w:bookmarkEnd w:id="337"/>
      <w:bookmarkStart w:id="338" w:name="_Toc230405707"/>
      <w:bookmarkEnd w:id="338"/>
      <w:bookmarkStart w:id="339" w:name="_Toc229383623"/>
      <w:bookmarkEnd w:id="339"/>
      <w:bookmarkStart w:id="340" w:name="_Toc229454114"/>
      <w:bookmarkEnd w:id="340"/>
      <w:bookmarkStart w:id="341" w:name="_Toc230331861"/>
      <w:bookmarkEnd w:id="341"/>
      <w:bookmarkStart w:id="342" w:name="_Toc229383640"/>
      <w:bookmarkEnd w:id="342"/>
      <w:bookmarkStart w:id="343" w:name="_Toc229454131"/>
      <w:bookmarkEnd w:id="343"/>
      <w:bookmarkStart w:id="344" w:name="_Toc230331878"/>
      <w:bookmarkEnd w:id="344"/>
      <w:bookmarkStart w:id="345" w:name="_Toc230405732"/>
      <w:bookmarkEnd w:id="345"/>
      <w:bookmarkStart w:id="346" w:name="_Toc230494619"/>
      <w:bookmarkEnd w:id="346"/>
      <w:bookmarkStart w:id="347" w:name="_Toc230494833"/>
      <w:bookmarkEnd w:id="347"/>
      <w:bookmarkStart w:id="348" w:name="_Toc230493999"/>
      <w:bookmarkEnd w:id="348"/>
      <w:bookmarkStart w:id="349" w:name="_Toc230494830"/>
      <w:bookmarkEnd w:id="349"/>
      <w:bookmarkStart w:id="350" w:name="_Toc230494242"/>
      <w:bookmarkEnd w:id="350"/>
      <w:bookmarkStart w:id="351" w:name="_Toc230494602"/>
      <w:bookmarkEnd w:id="351"/>
      <w:bookmarkStart w:id="352" w:name="_Toc230494816"/>
      <w:bookmarkEnd w:id="352"/>
      <w:bookmarkStart w:id="353" w:name="_Toc229383609"/>
      <w:bookmarkEnd w:id="353"/>
      <w:bookmarkStart w:id="354" w:name="_Toc230494273"/>
      <w:bookmarkEnd w:id="354"/>
      <w:bookmarkStart w:id="355" w:name="_Toc230494633"/>
      <w:bookmarkEnd w:id="355"/>
      <w:bookmarkStart w:id="356" w:name="_Toc230494821"/>
      <w:bookmarkEnd w:id="356"/>
      <w:bookmarkStart w:id="357" w:name="_Toc230494265"/>
      <w:bookmarkEnd w:id="357"/>
      <w:bookmarkStart w:id="358" w:name="_Toc230494625"/>
      <w:bookmarkEnd w:id="358"/>
      <w:bookmarkStart w:id="359" w:name="_Toc229454134"/>
      <w:bookmarkEnd w:id="359"/>
      <w:bookmarkStart w:id="360" w:name="_Toc229383641"/>
      <w:bookmarkEnd w:id="360"/>
      <w:bookmarkStart w:id="361" w:name="_Toc230405729"/>
      <w:bookmarkEnd w:id="361"/>
      <w:bookmarkStart w:id="362" w:name="_Toc230493724"/>
      <w:bookmarkEnd w:id="362"/>
      <w:bookmarkStart w:id="363" w:name="_Toc230494028"/>
      <w:bookmarkEnd w:id="363"/>
      <w:bookmarkStart w:id="364" w:name="_Toc229454124"/>
      <w:bookmarkEnd w:id="364"/>
      <w:bookmarkStart w:id="365" w:name="_Toc229383632"/>
      <w:bookmarkEnd w:id="365"/>
      <w:bookmarkStart w:id="366" w:name="_Toc229454123"/>
      <w:bookmarkEnd w:id="366"/>
      <w:bookmarkStart w:id="367" w:name="_Toc230331870"/>
      <w:bookmarkEnd w:id="367"/>
      <w:bookmarkStart w:id="368" w:name="_Toc230405721"/>
      <w:bookmarkEnd w:id="368"/>
      <w:bookmarkStart w:id="369" w:name="_Toc230493716"/>
      <w:bookmarkEnd w:id="369"/>
      <w:bookmarkStart w:id="370" w:name="_Toc229454121"/>
      <w:bookmarkEnd w:id="370"/>
      <w:bookmarkStart w:id="371" w:name="_Toc230331868"/>
      <w:bookmarkEnd w:id="371"/>
      <w:bookmarkStart w:id="372" w:name="_Toc230405719"/>
      <w:bookmarkEnd w:id="372"/>
      <w:bookmarkStart w:id="373" w:name="_Toc230493714"/>
      <w:bookmarkEnd w:id="373"/>
      <w:bookmarkStart w:id="374" w:name="_Toc229383608"/>
      <w:bookmarkEnd w:id="374"/>
      <w:bookmarkStart w:id="375" w:name="_Toc229454099"/>
      <w:bookmarkEnd w:id="375"/>
      <w:bookmarkStart w:id="376" w:name="_Toc230331846"/>
      <w:bookmarkEnd w:id="376"/>
      <w:bookmarkStart w:id="377" w:name="_Toc229454100"/>
      <w:bookmarkEnd w:id="377"/>
      <w:bookmarkStart w:id="378" w:name="_Toc229454120"/>
      <w:bookmarkEnd w:id="378"/>
      <w:bookmarkStart w:id="379" w:name="_Toc230331867"/>
      <w:bookmarkEnd w:id="379"/>
      <w:bookmarkStart w:id="380" w:name="_Toc230405718"/>
      <w:bookmarkEnd w:id="380"/>
      <w:bookmarkStart w:id="381" w:name="_Toc230493713"/>
      <w:bookmarkEnd w:id="381"/>
      <w:bookmarkStart w:id="382" w:name="_Toc230493706"/>
      <w:bookmarkEnd w:id="382"/>
      <w:bookmarkStart w:id="383" w:name="_Toc230494029"/>
      <w:bookmarkEnd w:id="383"/>
      <w:bookmarkStart w:id="384" w:name="_Toc230494152"/>
      <w:bookmarkEnd w:id="384"/>
      <w:bookmarkStart w:id="385" w:name="_Toc230494824"/>
      <w:bookmarkEnd w:id="385"/>
      <w:bookmarkStart w:id="386" w:name="_Toc229383617"/>
      <w:bookmarkEnd w:id="386"/>
      <w:bookmarkStart w:id="387" w:name="_Toc229454108"/>
      <w:bookmarkEnd w:id="387"/>
      <w:bookmarkStart w:id="388" w:name="_Toc230494268"/>
      <w:bookmarkEnd w:id="388"/>
      <w:bookmarkStart w:id="389" w:name="_Toc230494628"/>
      <w:bookmarkEnd w:id="389"/>
      <w:bookmarkStart w:id="390" w:name="_Toc230494244"/>
      <w:bookmarkEnd w:id="390"/>
      <w:bookmarkStart w:id="391" w:name="_Toc230494609"/>
      <w:bookmarkEnd w:id="391"/>
      <w:bookmarkStart w:id="392" w:name="_Toc230494823"/>
      <w:bookmarkEnd w:id="392"/>
      <w:bookmarkStart w:id="393" w:name="_Toc229383616"/>
      <w:bookmarkEnd w:id="393"/>
      <w:bookmarkStart w:id="394" w:name="_Toc229454107"/>
      <w:bookmarkEnd w:id="394"/>
      <w:bookmarkStart w:id="395" w:name="_Toc230331854"/>
      <w:bookmarkEnd w:id="395"/>
      <w:bookmarkStart w:id="396" w:name="_Toc230405705"/>
      <w:bookmarkEnd w:id="396"/>
      <w:bookmarkStart w:id="397" w:name="_Toc230493700"/>
      <w:bookmarkEnd w:id="397"/>
      <w:bookmarkStart w:id="398" w:name="_Toc230494004"/>
      <w:bookmarkEnd w:id="398"/>
      <w:bookmarkStart w:id="399" w:name="_Toc230494127"/>
      <w:bookmarkEnd w:id="399"/>
      <w:bookmarkStart w:id="400" w:name="_Toc230493722"/>
      <w:bookmarkEnd w:id="400"/>
      <w:bookmarkStart w:id="401" w:name="_Toc230494026"/>
      <w:bookmarkEnd w:id="401"/>
      <w:bookmarkStart w:id="402" w:name="_Toc230494120"/>
      <w:bookmarkEnd w:id="402"/>
      <w:bookmarkStart w:id="403" w:name="_Toc230494243"/>
      <w:bookmarkEnd w:id="403"/>
      <w:bookmarkStart w:id="404" w:name="_Toc230494603"/>
      <w:bookmarkEnd w:id="404"/>
      <w:bookmarkStart w:id="405" w:name="_Toc230494817"/>
      <w:bookmarkEnd w:id="405"/>
      <w:bookmarkStart w:id="406" w:name="_Toc229383610"/>
      <w:bookmarkEnd w:id="406"/>
      <w:bookmarkStart w:id="407" w:name="_Toc230331848"/>
      <w:bookmarkEnd w:id="407"/>
      <w:bookmarkStart w:id="408" w:name="_Toc230494145"/>
      <w:bookmarkEnd w:id="408"/>
      <w:bookmarkStart w:id="409" w:name="_Toc229454103"/>
      <w:bookmarkEnd w:id="409"/>
      <w:bookmarkStart w:id="410" w:name="_Toc230331850"/>
      <w:bookmarkEnd w:id="410"/>
      <w:bookmarkStart w:id="411" w:name="_Toc230405699"/>
      <w:bookmarkEnd w:id="411"/>
      <w:bookmarkStart w:id="412" w:name="_Toc230493694"/>
      <w:bookmarkEnd w:id="412"/>
      <w:bookmarkStart w:id="413" w:name="_Toc230493998"/>
      <w:bookmarkEnd w:id="413"/>
      <w:bookmarkStart w:id="414" w:name="_Toc230493708"/>
      <w:bookmarkEnd w:id="414"/>
      <w:bookmarkStart w:id="415" w:name="_Toc230494012"/>
      <w:bookmarkEnd w:id="415"/>
      <w:bookmarkStart w:id="416" w:name="_Toc230494135"/>
      <w:bookmarkEnd w:id="416"/>
      <w:bookmarkStart w:id="417" w:name="_Toc230494258"/>
      <w:bookmarkEnd w:id="417"/>
      <w:bookmarkStart w:id="418" w:name="_Toc230494605"/>
      <w:bookmarkEnd w:id="418"/>
      <w:bookmarkStart w:id="419" w:name="_Toc230494014"/>
      <w:bookmarkEnd w:id="419"/>
      <w:bookmarkStart w:id="420" w:name="_Toc230494137"/>
      <w:bookmarkEnd w:id="420"/>
      <w:bookmarkStart w:id="421" w:name="_Toc230405701"/>
      <w:bookmarkEnd w:id="421"/>
      <w:bookmarkStart w:id="422" w:name="_Toc230493696"/>
      <w:bookmarkEnd w:id="422"/>
      <w:bookmarkStart w:id="423" w:name="_Toc230494000"/>
      <w:bookmarkEnd w:id="423"/>
      <w:bookmarkStart w:id="424" w:name="_Toc230494123"/>
      <w:bookmarkEnd w:id="424"/>
      <w:bookmarkStart w:id="425" w:name="_Toc230405712"/>
      <w:bookmarkEnd w:id="425"/>
      <w:bookmarkStart w:id="426" w:name="_Toc230405730"/>
      <w:bookmarkEnd w:id="426"/>
      <w:bookmarkStart w:id="427" w:name="_Toc230494143"/>
      <w:bookmarkEnd w:id="427"/>
      <w:bookmarkStart w:id="428" w:name="_Toc230494266"/>
      <w:bookmarkEnd w:id="428"/>
      <w:bookmarkStart w:id="429" w:name="_Toc230494626"/>
      <w:bookmarkEnd w:id="429"/>
      <w:bookmarkStart w:id="430" w:name="_Toc230494840"/>
      <w:bookmarkEnd w:id="430"/>
      <w:bookmarkStart w:id="431" w:name="_Toc229383633"/>
      <w:bookmarkEnd w:id="431"/>
      <w:bookmarkStart w:id="432" w:name="_Toc230494148"/>
      <w:bookmarkEnd w:id="432"/>
      <w:bookmarkStart w:id="433" w:name="_Toc230405710"/>
      <w:bookmarkEnd w:id="433"/>
      <w:bookmarkStart w:id="434" w:name="_Toc230493705"/>
      <w:bookmarkEnd w:id="434"/>
      <w:bookmarkStart w:id="435" w:name="_Toc230331865"/>
      <w:bookmarkEnd w:id="435"/>
      <w:bookmarkStart w:id="436" w:name="_Toc230405716"/>
      <w:bookmarkEnd w:id="436"/>
      <w:bookmarkStart w:id="437" w:name="_Toc318364351"/>
      <w:bookmarkStart w:id="438" w:name="_Toc135227344"/>
      <w:bookmarkStart w:id="439" w:name="_Toc135227423"/>
      <w:bookmarkStart w:id="440" w:name="_Toc135227590"/>
      <w:bookmarkStart w:id="441" w:name="_Toc135229748"/>
      <w:bookmarkStart w:id="442" w:name="_Toc266358996"/>
      <w:bookmarkStart w:id="443" w:name="_Toc134007939"/>
      <w:r>
        <w:rPr>
          <w:rFonts w:hint="default"/>
        </w:rPr>
        <w:t>分支预测无法正确跳转</w:t>
      </w:r>
      <w:r>
        <w:rPr>
          <w:rFonts w:hint="eastAsia"/>
        </w:rPr>
        <w:t>故障</w:t>
      </w:r>
    </w:p>
    <w:p>
      <w:pPr>
        <w:pStyle w:val="4"/>
        <w:ind w:right="26" w:rightChars="11" w:firstLine="482"/>
      </w:pPr>
      <w:r>
        <w:rPr>
          <w:rFonts w:hint="eastAsia"/>
          <w:b/>
        </w:rPr>
        <w:t>故障现象：</w:t>
      </w:r>
      <w:r>
        <w:rPr>
          <w:rFonts w:hint="default"/>
        </w:rPr>
        <w:t>分支预测无法正确跳转，且大部分数据预测失败。</w:t>
      </w:r>
    </w:p>
    <w:p>
      <w:pPr>
        <w:pStyle w:val="4"/>
        <w:ind w:right="26" w:rightChars="11" w:firstLine="482"/>
        <w:rPr>
          <w:rFonts w:hint="default"/>
        </w:rPr>
      </w:pPr>
      <w:r>
        <w:rPr>
          <w:rFonts w:hint="eastAsia"/>
          <w:b/>
        </w:rPr>
        <w:t>原因分析：</w:t>
      </w:r>
      <w:r>
        <w:rPr>
          <w:rFonts w:hint="default"/>
        </w:rPr>
        <w:t>将PC和PC+4弄混，传输的信号为PC需要进行+4后作为输入信号</w:t>
      </w:r>
    </w:p>
    <w:p>
      <w:pPr>
        <w:pStyle w:val="4"/>
        <w:ind w:right="26" w:rightChars="11" w:firstLine="482"/>
      </w:pPr>
      <w:r>
        <w:rPr>
          <w:rFonts w:hint="eastAsia"/>
          <w:b/>
        </w:rPr>
        <w:t>解决方案：</w:t>
      </w:r>
      <w:r>
        <w:rPr>
          <w:rFonts w:hint="default"/>
        </w:rPr>
        <w:t>更正预测跳转模块</w:t>
      </w:r>
    </w:p>
    <w:p>
      <w:pPr>
        <w:pStyle w:val="4"/>
        <w:jc w:val="center"/>
      </w:pPr>
      <w:r>
        <w:drawing>
          <wp:inline distT="0" distB="0" distL="114300" distR="114300">
            <wp:extent cx="3674110" cy="1796415"/>
            <wp:effectExtent l="0" t="0" r="2540" b="13335"/>
            <wp:docPr id="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0"/>
                    <pic:cNvPicPr>
                      <a:picLocks noChangeAspect="1"/>
                    </pic:cNvPicPr>
                  </pic:nvPicPr>
                  <pic:blipFill>
                    <a:blip r:embed="rId67"/>
                    <a:stretch>
                      <a:fillRect/>
                    </a:stretch>
                  </pic:blipFill>
                  <pic:spPr>
                    <a:xfrm>
                      <a:off x="0" y="0"/>
                      <a:ext cx="3674110" cy="179641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13</w:t>
      </w:r>
      <w:r>
        <w:fldChar w:fldCharType="end"/>
      </w:r>
      <w:r>
        <w:t xml:space="preserve"> 更正后分支预测跳转模块</w:t>
      </w:r>
      <w:r>
        <w:rPr>
          <w:rFonts w:hint="eastAsia"/>
        </w:rPr>
        <w:t>图</w:t>
      </w:r>
    </w:p>
    <w:p>
      <w:pPr>
        <w:pStyle w:val="5"/>
        <w:spacing w:before="229" w:beforeLines="0" w:after="229" w:afterLines="0"/>
      </w:pPr>
      <w:r>
        <w:rPr>
          <w:rFonts w:hint="default"/>
        </w:rPr>
        <w:t>数据相关信号红线</w:t>
      </w:r>
      <w:r>
        <w:rPr>
          <w:rFonts w:hint="eastAsia"/>
        </w:rPr>
        <w:t>故障</w:t>
      </w:r>
    </w:p>
    <w:p>
      <w:pPr>
        <w:pStyle w:val="4"/>
        <w:ind w:right="26" w:rightChars="11" w:firstLine="482"/>
      </w:pPr>
      <w:r>
        <w:rPr>
          <w:rFonts w:hint="eastAsia"/>
          <w:b/>
        </w:rPr>
        <w:t>故障现象：</w:t>
      </w:r>
      <w:r>
        <w:rPr>
          <w:rFonts w:hint="default"/>
        </w:rPr>
        <w:t>如图所示，输出出现红线操作。</w:t>
      </w:r>
    </w:p>
    <w:p>
      <w:pPr>
        <w:pStyle w:val="4"/>
        <w:keepNext/>
        <w:ind w:firstLine="0" w:firstLineChars="0"/>
        <w:jc w:val="center"/>
      </w:pPr>
      <w:r>
        <w:drawing>
          <wp:inline distT="0" distB="0" distL="114300" distR="114300">
            <wp:extent cx="2505075" cy="2952115"/>
            <wp:effectExtent l="0" t="0" r="9525" b="635"/>
            <wp:docPr id="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1"/>
                    <pic:cNvPicPr>
                      <a:picLocks noChangeAspect="1"/>
                    </pic:cNvPicPr>
                  </pic:nvPicPr>
                  <pic:blipFill>
                    <a:blip r:embed="rId68"/>
                    <a:stretch>
                      <a:fillRect/>
                    </a:stretch>
                  </pic:blipFill>
                  <pic:spPr>
                    <a:xfrm>
                      <a:off x="0" y="0"/>
                      <a:ext cx="2505075" cy="2952115"/>
                    </a:xfrm>
                    <a:prstGeom prst="rect">
                      <a:avLst/>
                    </a:prstGeom>
                    <a:noFill/>
                    <a:ln w="9525">
                      <a:noFill/>
                    </a:ln>
                  </pic:spPr>
                </pic:pic>
              </a:graphicData>
            </a:graphic>
          </wp:inline>
        </w:drawing>
      </w:r>
    </w:p>
    <w:p>
      <w:pPr>
        <w:pStyle w:val="90"/>
        <w:rPr>
          <w:b/>
        </w:rPr>
      </w:pPr>
      <w:bookmarkStart w:id="444" w:name="_Ref4639777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14</w:t>
      </w:r>
      <w:r>
        <w:fldChar w:fldCharType="end"/>
      </w:r>
      <w:bookmarkEnd w:id="444"/>
      <w:r>
        <w:t>数据相关模块</w:t>
      </w:r>
      <w:r>
        <w:rPr>
          <w:rFonts w:hint="eastAsia"/>
        </w:rPr>
        <w:t>故障图</w:t>
      </w:r>
    </w:p>
    <w:p>
      <w:pPr>
        <w:pStyle w:val="4"/>
        <w:ind w:right="26" w:rightChars="11" w:firstLine="482"/>
        <w:rPr>
          <w:rFonts w:hint="eastAsia"/>
          <w:b/>
        </w:rPr>
      </w:pPr>
      <w:r>
        <w:rPr>
          <w:rFonts w:hint="eastAsia"/>
          <w:b/>
        </w:rPr>
        <w:t>原因分析：</w:t>
      </w:r>
    </w:p>
    <w:p>
      <w:pPr>
        <w:ind w:firstLine="420" w:firstLineChars="0"/>
        <w:rPr>
          <w:rFonts w:hint="default"/>
        </w:rPr>
      </w:pPr>
      <w:r>
        <w:rPr>
          <w:rFonts w:hint="default"/>
        </w:rPr>
        <w:t>由于共用同一个模块，不同的电路使用的引脚不同，造成输入引脚悬空，从而造成输出红线</w:t>
      </w:r>
    </w:p>
    <w:p>
      <w:pPr>
        <w:pStyle w:val="4"/>
        <w:ind w:right="26" w:rightChars="11" w:firstLine="482"/>
        <w:rPr>
          <w:rFonts w:hint="default"/>
        </w:rPr>
      </w:pPr>
      <w:r>
        <w:rPr>
          <w:rFonts w:hint="eastAsia"/>
          <w:b/>
        </w:rPr>
        <w:t>解决方案：</w:t>
      </w:r>
      <w:r>
        <w:rPr>
          <w:rFonts w:hint="default"/>
        </w:rPr>
        <w:t>不同电路切换的时候，使用ctrl+R进行电路重置，对于悬空引脚，注意不要将输出引出，否则造成电路错误。</w:t>
      </w:r>
    </w:p>
    <w:p>
      <w:pPr>
        <w:pStyle w:val="4"/>
        <w:ind w:right="26" w:rightChars="11" w:firstLine="482"/>
        <w:rPr>
          <w:rFonts w:hint="default"/>
        </w:rPr>
      </w:pPr>
    </w:p>
    <w:p>
      <w:pPr>
        <w:pStyle w:val="4"/>
        <w:ind w:right="26" w:rightChars="11" w:firstLine="482"/>
        <w:rPr>
          <w:rFonts w:hint="default"/>
        </w:rPr>
      </w:pPr>
    </w:p>
    <w:p>
      <w:pPr>
        <w:pStyle w:val="5"/>
        <w:spacing w:before="229" w:beforeLines="0" w:after="229" w:afterLines="0"/>
      </w:pPr>
      <w:r>
        <w:rPr>
          <w:rFonts w:hint="default"/>
        </w:rPr>
        <w:t>流水线状态</w:t>
      </w:r>
      <w:r>
        <w:rPr>
          <w:rFonts w:hint="eastAsia"/>
        </w:rPr>
        <w:t>故障</w:t>
      </w:r>
    </w:p>
    <w:p>
      <w:pPr>
        <w:pStyle w:val="4"/>
        <w:ind w:right="26" w:rightChars="11" w:firstLine="482"/>
        <w:rPr>
          <w:rFonts w:hint="eastAsia"/>
          <w:b/>
        </w:rPr>
      </w:pPr>
      <w:r>
        <w:rPr>
          <w:rFonts w:hint="eastAsia"/>
          <w:b/>
        </w:rPr>
        <w:t>故障现象：</w:t>
      </w:r>
    </w:p>
    <w:p>
      <w:pPr>
        <w:pStyle w:val="4"/>
        <w:ind w:right="26" w:rightChars="11" w:firstLine="482"/>
        <w:rPr>
          <w:rFonts w:hint="default"/>
        </w:rPr>
      </w:pPr>
      <w:r>
        <w:rPr>
          <w:rFonts w:hint="default"/>
        </w:rPr>
        <w:t>流水线整体现实正确，但流水线周期数不怼。</w:t>
      </w:r>
    </w:p>
    <w:p>
      <w:pPr>
        <w:pStyle w:val="4"/>
        <w:ind w:right="26" w:rightChars="11" w:firstLine="482"/>
      </w:pPr>
      <w:r>
        <w:drawing>
          <wp:inline distT="0" distB="0" distL="114300" distR="114300">
            <wp:extent cx="5594985" cy="1331595"/>
            <wp:effectExtent l="0" t="0" r="5715" b="1905"/>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
                    <pic:cNvPicPr>
                      <a:picLocks noChangeAspect="1"/>
                    </pic:cNvPicPr>
                  </pic:nvPicPr>
                  <pic:blipFill>
                    <a:blip r:embed="rId69"/>
                    <a:stretch>
                      <a:fillRect/>
                    </a:stretch>
                  </pic:blipFill>
                  <pic:spPr>
                    <a:xfrm>
                      <a:off x="0" y="0"/>
                      <a:ext cx="5594985" cy="1331595"/>
                    </a:xfrm>
                    <a:prstGeom prst="rect">
                      <a:avLst/>
                    </a:prstGeom>
                    <a:noFill/>
                    <a:ln w="9525">
                      <a:noFill/>
                    </a:ln>
                  </pic:spPr>
                </pic:pic>
              </a:graphicData>
            </a:graphic>
          </wp:inline>
        </w:drawing>
      </w:r>
    </w:p>
    <w:p>
      <w:pPr>
        <w:pStyle w:val="9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15</w:t>
      </w:r>
      <w:r>
        <w:fldChar w:fldCharType="end"/>
      </w:r>
      <w:r>
        <w:t xml:space="preserve"> 流水线时空图对比错误</w:t>
      </w:r>
      <w:r>
        <w:rPr>
          <w:rFonts w:hint="eastAsia"/>
        </w:rPr>
        <w:t>图</w:t>
      </w:r>
    </w:p>
    <w:p>
      <w:pPr>
        <w:pStyle w:val="4"/>
        <w:ind w:left="0" w:leftChars="0" w:right="26" w:rightChars="11" w:firstLine="420" w:firstLineChars="0"/>
        <w:rPr>
          <w:rFonts w:hint="eastAsia"/>
          <w:b/>
        </w:rPr>
      </w:pPr>
      <w:r>
        <w:rPr>
          <w:rFonts w:hint="eastAsia"/>
          <w:b/>
        </w:rPr>
        <w:t>原因分析：</w:t>
      </w:r>
    </w:p>
    <w:p>
      <w:pPr>
        <w:ind w:firstLine="420" w:firstLineChars="0"/>
        <w:rPr>
          <w:rFonts w:hint="default"/>
        </w:rPr>
      </w:pPr>
      <w:r>
        <w:rPr>
          <w:rFonts w:hint="default"/>
        </w:rPr>
        <w:t>追踪到当前指令，逐步调试，跳转指令阶段标签错误，造成跳转指令不工作</w:t>
      </w:r>
    </w:p>
    <w:p>
      <w:pPr>
        <w:pStyle w:val="4"/>
        <w:ind w:right="26" w:rightChars="11" w:firstLine="482"/>
        <w:rPr>
          <w:rFonts w:hint="eastAsia"/>
          <w:b/>
        </w:rPr>
      </w:pPr>
      <w:r>
        <w:rPr>
          <w:rFonts w:hint="eastAsia"/>
          <w:b/>
        </w:rPr>
        <w:t>解决方案：</w:t>
      </w:r>
    </w:p>
    <w:p>
      <w:pPr>
        <w:pStyle w:val="4"/>
        <w:ind w:right="26" w:rightChars="11" w:firstLine="482"/>
        <w:rPr>
          <w:rFonts w:hint="default"/>
        </w:rPr>
      </w:pPr>
      <w:r>
        <w:rPr>
          <w:rFonts w:hint="default"/>
        </w:rPr>
        <w:t>更改至正确的标签</w:t>
      </w:r>
    </w:p>
    <w:p>
      <w:pPr>
        <w:ind w:firstLine="420" w:firstLineChars="0"/>
        <w:rPr>
          <w:rFonts w:hint="default"/>
        </w:rPr>
      </w:pPr>
    </w:p>
    <w:p>
      <w:pPr>
        <w:pStyle w:val="4"/>
        <w:ind w:right="26" w:rightChars="11" w:firstLine="482"/>
        <w:rPr>
          <w:rFonts w:hint="default"/>
          <w:b/>
        </w:rPr>
      </w:pPr>
    </w:p>
    <w:p>
      <w:pPr>
        <w:pStyle w:val="4"/>
        <w:ind w:right="26" w:rightChars="11" w:firstLine="482"/>
        <w:rPr>
          <w:rFonts w:hint="default"/>
          <w:b/>
        </w:rPr>
      </w:pPr>
    </w:p>
    <w:p>
      <w:pPr>
        <w:pStyle w:val="4"/>
        <w:ind w:right="26" w:rightChars="11" w:firstLine="482"/>
        <w:rPr>
          <w:rFonts w:hint="default"/>
          <w:b/>
        </w:rPr>
      </w:pPr>
    </w:p>
    <w:p>
      <w:pPr>
        <w:pStyle w:val="4"/>
        <w:ind w:right="26" w:rightChars="11" w:firstLine="482"/>
        <w:rPr>
          <w:rFonts w:hint="default"/>
          <w:b/>
        </w:rPr>
      </w:pPr>
    </w:p>
    <w:p>
      <w:pPr>
        <w:pStyle w:val="4"/>
        <w:ind w:right="26" w:rightChars="11" w:firstLine="482"/>
        <w:rPr>
          <w:rFonts w:hint="default"/>
          <w:b/>
        </w:rPr>
      </w:pPr>
    </w:p>
    <w:p>
      <w:pPr>
        <w:pStyle w:val="4"/>
        <w:ind w:right="26" w:rightChars="11" w:firstLine="482"/>
        <w:rPr>
          <w:rFonts w:hint="eastAsia"/>
          <w:b/>
        </w:rPr>
      </w:pPr>
    </w:p>
    <w:p>
      <w:pPr>
        <w:pStyle w:val="4"/>
        <w:ind w:right="26" w:rightChars="11" w:firstLine="482"/>
        <w:rPr>
          <w:rFonts w:hint="default"/>
        </w:rPr>
      </w:pPr>
    </w:p>
    <w:p>
      <w:pPr>
        <w:pStyle w:val="3"/>
        <w:tabs>
          <w:tab w:val="left" w:pos="567"/>
          <w:tab w:val="clear" w:pos="720"/>
        </w:tabs>
        <w:ind w:left="818" w:right="240" w:hanging="818"/>
      </w:pPr>
      <w:bookmarkStart w:id="445" w:name="_Toc1507351371"/>
      <w:r>
        <w:rPr>
          <w:rFonts w:hint="eastAsia"/>
        </w:rPr>
        <w:t>实验进度</w:t>
      </w:r>
      <w:bookmarkEnd w:id="437"/>
      <w:bookmarkEnd w:id="445"/>
    </w:p>
    <w:p>
      <w:pPr>
        <w:pStyle w:val="4"/>
        <w:jc w:val="center"/>
      </w:pPr>
      <w:r>
        <w:drawing>
          <wp:inline distT="0" distB="0" distL="114300" distR="114300">
            <wp:extent cx="1894205" cy="3256280"/>
            <wp:effectExtent l="0" t="0" r="10795" b="1270"/>
            <wp:docPr id="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
                    <pic:cNvPicPr>
                      <a:picLocks noChangeAspect="1"/>
                    </pic:cNvPicPr>
                  </pic:nvPicPr>
                  <pic:blipFill>
                    <a:blip r:embed="rId70"/>
                    <a:stretch>
                      <a:fillRect/>
                    </a:stretch>
                  </pic:blipFill>
                  <pic:spPr>
                    <a:xfrm>
                      <a:off x="0" y="0"/>
                      <a:ext cx="1894205" cy="3256280"/>
                    </a:xfrm>
                    <a:prstGeom prst="rect">
                      <a:avLst/>
                    </a:prstGeom>
                    <a:noFill/>
                    <a:ln w="9525">
                      <a:noFill/>
                    </a:ln>
                  </pic:spPr>
                </pic:pic>
              </a:graphicData>
            </a:graphic>
          </wp:inline>
        </w:drawing>
      </w:r>
    </w:p>
    <w:p>
      <w:pPr>
        <w:pStyle w:val="19"/>
        <w:spacing w:before="91" w:after="91"/>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rPr>
          <w:rFonts w:hint="eastAsia"/>
        </w:rP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16</w:t>
      </w:r>
      <w:r>
        <w:fldChar w:fldCharType="end"/>
      </w:r>
      <w:r>
        <w:t xml:space="preserve"> G</w:t>
      </w:r>
      <w:r>
        <w:rPr>
          <w:rFonts w:hint="default"/>
        </w:rPr>
        <w:t>it Log实验过程纪录</w:t>
      </w:r>
      <w:r>
        <w:rPr>
          <w:rFonts w:hint="eastAsia"/>
        </w:rPr>
        <w:t>图</w:t>
      </w:r>
    </w:p>
    <w:p>
      <w:r>
        <w:rPr>
          <w:rFonts w:hint="default"/>
        </w:rPr>
        <w:t>实验过程中采用Git进行版本管理，并标注进度，上图为log图。</w:t>
      </w:r>
    </w:p>
    <w:p>
      <w:pPr>
        <w:pStyle w:val="19"/>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8"/>
        <w:tblW w:w="7355"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完成单周期Logisim的绘制和小组相关分工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完成Verilog单周期部分模块的编写和相关测试工作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sz w:val="18"/>
                <w:szCs w:val="18"/>
              </w:rPr>
              <w:t>进行Verilog单周期整体模块的仿真和上板测试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rFonts w:hint="eastAsia"/>
                <w:sz w:val="18"/>
                <w:szCs w:val="18"/>
              </w:rPr>
              <w:t>完成理想流水线</w:t>
            </w:r>
            <w:r>
              <w:rPr>
                <w:rFonts w:hint="default"/>
                <w:sz w:val="18"/>
                <w:szCs w:val="18"/>
              </w:rPr>
              <w:t>的L</w:t>
            </w:r>
            <w:r>
              <w:rPr>
                <w:rFonts w:hint="eastAsia"/>
                <w:sz w:val="18"/>
                <w:szCs w:val="18"/>
              </w:rPr>
              <w:t>ogisim绘制，调试通过理想流水线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rFonts w:hint="eastAsia"/>
                <w:sz w:val="18"/>
                <w:szCs w:val="18"/>
              </w:rPr>
              <w:t>完成</w:t>
            </w:r>
            <w:r>
              <w:rPr>
                <w:rFonts w:hint="default"/>
                <w:sz w:val="18"/>
                <w:szCs w:val="18"/>
              </w:rPr>
              <w:t>气泡</w:t>
            </w:r>
            <w:r>
              <w:rPr>
                <w:rFonts w:hint="eastAsia"/>
                <w:sz w:val="18"/>
                <w:szCs w:val="18"/>
              </w:rPr>
              <w:t>流水线</w:t>
            </w:r>
            <w:r>
              <w:rPr>
                <w:rFonts w:hint="default"/>
                <w:sz w:val="18"/>
                <w:szCs w:val="18"/>
              </w:rPr>
              <w:t>的L</w:t>
            </w:r>
            <w:r>
              <w:rPr>
                <w:rFonts w:hint="eastAsia"/>
                <w:sz w:val="18"/>
                <w:szCs w:val="18"/>
              </w:rPr>
              <w:t>ogisim绘制，调试通过</w:t>
            </w:r>
            <w:r>
              <w:rPr>
                <w:rFonts w:hint="default"/>
                <w:sz w:val="18"/>
                <w:szCs w:val="18"/>
              </w:rPr>
              <w:t>气泡</w:t>
            </w:r>
            <w:r>
              <w:rPr>
                <w:rFonts w:hint="eastAsia"/>
                <w:sz w:val="18"/>
                <w:szCs w:val="18"/>
              </w:rPr>
              <w:t>流水线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rFonts w:hint="eastAsia"/>
                <w:sz w:val="18"/>
                <w:szCs w:val="18"/>
              </w:rPr>
              <w:t>完成</w:t>
            </w:r>
            <w:r>
              <w:rPr>
                <w:rFonts w:hint="default"/>
                <w:sz w:val="18"/>
                <w:szCs w:val="18"/>
              </w:rPr>
              <w:t>重定向</w:t>
            </w:r>
            <w:r>
              <w:rPr>
                <w:rFonts w:hint="eastAsia"/>
                <w:sz w:val="18"/>
                <w:szCs w:val="18"/>
              </w:rPr>
              <w:t>流水线</w:t>
            </w:r>
            <w:r>
              <w:rPr>
                <w:rFonts w:hint="default"/>
                <w:sz w:val="18"/>
                <w:szCs w:val="18"/>
              </w:rPr>
              <w:t>的L</w:t>
            </w:r>
            <w:r>
              <w:rPr>
                <w:rFonts w:hint="eastAsia"/>
                <w:sz w:val="18"/>
                <w:szCs w:val="18"/>
              </w:rPr>
              <w:t>ogisim绘制，调试通过</w:t>
            </w:r>
            <w:r>
              <w:rPr>
                <w:rFonts w:hint="default"/>
                <w:sz w:val="18"/>
                <w:szCs w:val="18"/>
              </w:rPr>
              <w:t>重定向</w:t>
            </w:r>
            <w:r>
              <w:rPr>
                <w:rFonts w:hint="eastAsia"/>
                <w:sz w:val="18"/>
                <w:szCs w:val="18"/>
              </w:rPr>
              <w:t>流水线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sz w:val="18"/>
                <w:szCs w:val="18"/>
              </w:rPr>
              <w:t>更改单周期Verilog代码相应接口，增加流水接口</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sz w:val="18"/>
                <w:szCs w:val="18"/>
              </w:rPr>
              <w:t>调试成功理想流水线verilog代码，并成功将bit流烧至FPGA板中。完成冒险处理中的数据冲突处理和分支处理代码编写，正在调试。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sz w:val="18"/>
                <w:szCs w:val="18"/>
              </w:rPr>
              <w:t>完成冒险处理中的数据冲突和分支处理，并成功烧入FPGA板内。完成数据重定向的Verilog代码的编写，正在调试。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sz w:val="18"/>
                <w:szCs w:val="18"/>
              </w:rPr>
              <w:t>完成数据重定向的Verilog代码并成功烧入FPGA板内。成功实现动态分支预测，预测成功率显著提高，并成功将代码烧入FPGA板内。</w:t>
            </w:r>
          </w:p>
        </w:tc>
      </w:tr>
    </w:tbl>
    <w:p>
      <w:pPr>
        <w:pStyle w:val="2"/>
      </w:pPr>
      <w:bookmarkStart w:id="446" w:name="_Toc1582725216"/>
      <w:r>
        <w:rPr>
          <w:rFonts w:hint="eastAsia"/>
        </w:rPr>
        <w:t>设计总结</w:t>
      </w:r>
      <w:bookmarkEnd w:id="438"/>
      <w:bookmarkEnd w:id="439"/>
      <w:bookmarkEnd w:id="440"/>
      <w:bookmarkEnd w:id="441"/>
      <w:bookmarkEnd w:id="442"/>
      <w:bookmarkEnd w:id="443"/>
      <w:r>
        <w:rPr>
          <w:rFonts w:hint="eastAsia"/>
        </w:rPr>
        <w:t>与心得</w:t>
      </w:r>
      <w:bookmarkEnd w:id="446"/>
    </w:p>
    <w:p>
      <w:pPr>
        <w:pStyle w:val="3"/>
        <w:tabs>
          <w:tab w:val="left" w:pos="567"/>
          <w:tab w:val="clear" w:pos="720"/>
        </w:tabs>
        <w:ind w:left="818" w:right="240" w:hanging="818"/>
      </w:pPr>
      <w:bookmarkStart w:id="447" w:name="_Toc1882617854"/>
      <w:r>
        <w:rPr>
          <w:rFonts w:hint="eastAsia"/>
        </w:rPr>
        <w:t>课设总结</w:t>
      </w:r>
      <w:bookmarkEnd w:id="447"/>
    </w:p>
    <w:p>
      <w:pPr>
        <w:pStyle w:val="4"/>
        <w:ind w:right="-254" w:rightChars="-106" w:firstLine="480"/>
        <w:rPr>
          <w:rFonts w:hint="eastAsia"/>
        </w:rPr>
      </w:pPr>
      <w:r>
        <w:rPr>
          <w:rFonts w:hint="eastAsia"/>
        </w:rPr>
        <w:t>基于对象的存储是为了克服当前基于块的存储存在的诸多难题，在存储接口和结构层次的重要发展。可以根据应用负载选择优化的存储策略。作了如下几点工作：</w:t>
      </w:r>
    </w:p>
    <w:p>
      <w:pPr>
        <w:pStyle w:val="4"/>
        <w:numPr>
          <w:ilvl w:val="0"/>
          <w:numId w:val="27"/>
        </w:numPr>
        <w:ind w:left="425" w:leftChars="0" w:right="-254" w:rightChars="-106" w:hanging="425" w:firstLineChars="0"/>
        <w:rPr>
          <w:rFonts w:hint="eastAsia"/>
        </w:rPr>
      </w:pPr>
      <w:r>
        <w:rPr>
          <w:rFonts w:hint="default"/>
        </w:rPr>
        <w:t>工作流程规范化：设计过程中，一定要先想好设计目标，从工程化的角度进行考虑，从而不会在设计的过程中走弯路。</w:t>
      </w:r>
    </w:p>
    <w:p>
      <w:pPr>
        <w:pStyle w:val="4"/>
        <w:numPr>
          <w:ilvl w:val="0"/>
          <w:numId w:val="27"/>
        </w:numPr>
        <w:ind w:left="425" w:leftChars="0" w:right="-254" w:rightChars="-106" w:hanging="425" w:firstLineChars="0"/>
        <w:rPr>
          <w:rFonts w:hint="eastAsia"/>
        </w:rPr>
      </w:pPr>
      <w:r>
        <w:rPr>
          <w:rFonts w:hint="default"/>
        </w:rPr>
        <w:t>FPGA:复习了Verilog相关知识，并使用其开发较大工程，进一步强化了硬件开发能力。</w:t>
      </w:r>
    </w:p>
    <w:p>
      <w:pPr>
        <w:pStyle w:val="4"/>
        <w:numPr>
          <w:ilvl w:val="0"/>
          <w:numId w:val="27"/>
        </w:numPr>
        <w:ind w:left="425" w:leftChars="0" w:right="-254" w:rightChars="-106" w:hanging="425" w:firstLineChars="0"/>
        <w:rPr>
          <w:rFonts w:hint="eastAsia"/>
        </w:rPr>
      </w:pPr>
      <w:r>
        <w:rPr>
          <w:rFonts w:hint="default"/>
        </w:rPr>
        <w:t>性能优化：通过不断处理数据相关问题，CPU相应性能逐步提升，从而加深理解了CPU的工作机制及其优化方向。</w:t>
      </w:r>
    </w:p>
    <w:p>
      <w:pPr>
        <w:pStyle w:val="4"/>
        <w:numPr>
          <w:ilvl w:val="0"/>
          <w:numId w:val="27"/>
        </w:numPr>
        <w:ind w:left="425" w:leftChars="0" w:right="-254" w:rightChars="-106" w:hanging="425" w:firstLineChars="0"/>
        <w:rPr>
          <w:rFonts w:hint="eastAsia"/>
        </w:rPr>
      </w:pPr>
      <w:r>
        <w:rPr>
          <w:rFonts w:hint="default"/>
        </w:rPr>
        <w:t>中断机制：实现OS中断的底层支持，更好的理解了中断原理。</w:t>
      </w:r>
    </w:p>
    <w:p>
      <w:pPr>
        <w:pStyle w:val="3"/>
        <w:tabs>
          <w:tab w:val="left" w:pos="567"/>
          <w:tab w:val="clear" w:pos="720"/>
        </w:tabs>
        <w:ind w:left="818" w:right="240" w:hanging="818"/>
      </w:pPr>
      <w:bookmarkStart w:id="448" w:name="_Toc184595846"/>
      <w:r>
        <w:rPr>
          <w:rFonts w:hint="eastAsia"/>
        </w:rPr>
        <w:t>课设心得</w:t>
      </w:r>
      <w:bookmarkEnd w:id="448"/>
    </w:p>
    <w:p>
      <w:pPr>
        <w:pStyle w:val="4"/>
        <w:ind w:right="26" w:rightChars="11" w:firstLine="480"/>
        <w:rPr>
          <w:rFonts w:hint="default"/>
        </w:rPr>
      </w:pPr>
      <w:bookmarkStart w:id="449" w:name="_Toc134007943"/>
      <w:bookmarkStart w:id="450" w:name="_Toc135227427"/>
      <w:bookmarkStart w:id="451" w:name="_Toc135227348"/>
      <w:bookmarkStart w:id="452" w:name="_Toc266358998"/>
      <w:bookmarkStart w:id="453" w:name="_Toc135227594"/>
      <w:r>
        <w:rPr>
          <w:rFonts w:hint="default"/>
        </w:rPr>
        <w:t>课程设计过程由于有过流水线相应的课程基础，所以相对来说会轻松一些，实现过程中，也参阅了许多资料，体会到作为一个架构开发人员所经历的。</w:t>
      </w:r>
    </w:p>
    <w:p>
      <w:pPr>
        <w:pStyle w:val="4"/>
        <w:ind w:right="26" w:rightChars="11" w:firstLine="480"/>
        <w:rPr>
          <w:rFonts w:hint="default"/>
        </w:rPr>
      </w:pPr>
      <w:r>
        <w:rPr>
          <w:rFonts w:hint="default"/>
        </w:rPr>
        <w:t>在寒假中使用Logisim制作24+4的单周期CPU，由于在上学期的实验中进行了一定的尝试，对于J型和I型指令有了一定的基础，实验完成较快，且工程化的设计思路对于指令条数实际上并无脑力上的差异。</w:t>
      </w:r>
    </w:p>
    <w:p>
      <w:pPr>
        <w:pStyle w:val="4"/>
        <w:ind w:right="26" w:rightChars="11" w:firstLine="480"/>
        <w:rPr>
          <w:rFonts w:hint="default"/>
        </w:rPr>
      </w:pPr>
      <w:r>
        <w:rPr>
          <w:rFonts w:hint="default"/>
        </w:rPr>
        <w:t>对于单周期上板，由于Verilog已久未使用，故而参阅了《自己动手写CPU》和《CPU自制入门》两书，对其中前面Verilog精要介绍进行复习，从而能够较快的捡起Verilog知识，且当时Verilog上课时所完成的数据通路文件还在，也起到了一定的作用。</w:t>
      </w:r>
    </w:p>
    <w:p>
      <w:pPr>
        <w:pStyle w:val="4"/>
        <w:ind w:right="26" w:rightChars="11" w:firstLine="480"/>
        <w:rPr>
          <w:rFonts w:hint="default"/>
        </w:rPr>
      </w:pPr>
      <w:r>
        <w:rPr>
          <w:rFonts w:hint="default"/>
        </w:rPr>
        <w:t>实现过程中，采用分块测试仿真的方法，因为Veriolog代码好写，DEBUG难，为了不留下各种隐藏炸弹，对于每一块进行仿真和测试，此时较为麻烦的是对于引脚，有些不需要使用的引脚wire声明，但是仿真需要Input和Output暴露出来，从而造成一定的反复修改，做法是另取一份出来，改完作为Test_Version，而不更改原有的工程文件。</w:t>
      </w:r>
    </w:p>
    <w:p>
      <w:pPr>
        <w:pStyle w:val="4"/>
        <w:ind w:right="26" w:rightChars="11"/>
        <w:rPr>
          <w:rFonts w:hint="default"/>
        </w:rPr>
      </w:pPr>
      <w:r>
        <w:rPr>
          <w:rFonts w:hint="default"/>
        </w:rPr>
        <w:t>流水线部分，参阅老师MOOC讲解，基本只需将抽象的逻辑通路具体化，其选择信号可以用较为软件的方式产生，先手写出逻辑表达式，然后取出相应的信号进行逻辑运算，输出判断信号。测试样例部分，有时候会弄混不同的指令测试文件，此处可以将Logisim_Test和Verilog_Test两个文件分开放置，有文件头的差异，从而避免FPGA编译很长时间而拷入错误的指令文件。</w:t>
      </w:r>
    </w:p>
    <w:p>
      <w:pPr>
        <w:pStyle w:val="4"/>
        <w:ind w:right="26" w:rightChars="11"/>
        <w:rPr>
          <w:rFonts w:hint="default"/>
        </w:rPr>
      </w:pPr>
      <w:r>
        <w:rPr>
          <w:rFonts w:hint="default"/>
        </w:rPr>
        <w:t>重定向流水部分，需要区分不同段的信号，此时标准的命名就很重要，不仅仅是在封装电路图外面，在电路封装里面，曾经因为错误的命名导致标签连接错误，玄学BUG好久，统一采用规范命名，能节省很多时间。</w:t>
      </w:r>
    </w:p>
    <w:p>
      <w:pPr>
        <w:pStyle w:val="4"/>
        <w:ind w:right="26" w:rightChars="11"/>
        <w:rPr>
          <w:rFonts w:hint="default"/>
        </w:rPr>
      </w:pPr>
      <w:r>
        <w:rPr>
          <w:rFonts w:hint="default"/>
        </w:rPr>
        <w:t>由于Logisim的仿真问题，导致出现单周期速度最快，重定向反而较慢的物理错觉，且频率切换不明显，时间仅仅在周期数上有体现。</w:t>
      </w:r>
    </w:p>
    <w:p>
      <w:pPr>
        <w:pStyle w:val="4"/>
        <w:ind w:right="26" w:rightChars="11"/>
        <w:rPr>
          <w:rFonts w:hint="default"/>
        </w:rPr>
      </w:pPr>
      <w:r>
        <w:rPr>
          <w:rFonts w:hint="default"/>
        </w:rPr>
        <w:t>对于中断部分，由于中断开关的设置问题，在某个时间中断不响应的情况，采用单步调试最终得以解决。</w:t>
      </w:r>
    </w:p>
    <w:p>
      <w:pPr>
        <w:pStyle w:val="4"/>
        <w:ind w:right="26" w:rightChars="11"/>
        <w:rPr>
          <w:rFonts w:hint="default"/>
        </w:rPr>
      </w:pPr>
      <w:r>
        <w:rPr>
          <w:rFonts w:hint="default"/>
        </w:rPr>
        <w:t>由于Logisim的某些特性，标签由于小的差异而不显示连接，较远的标签不好找等问题，造成了很多不必要的时间浪费，出现电路改着改着不工作的情况，及时保留历史版本，随手GIT是一个好习惯。总的来说，课程设计学到了很多知识，同时将OS和组成原理的知识串联起来，且工程化锻炼明显，受益良多。</w:t>
      </w:r>
    </w:p>
    <w:p>
      <w:pPr>
        <w:pStyle w:val="4"/>
        <w:ind w:left="0" w:leftChars="0" w:right="26" w:rightChars="11" w:firstLine="0" w:firstLineChars="0"/>
        <w:rPr>
          <w:rFonts w:hint="default"/>
        </w:rPr>
      </w:pPr>
      <w:r>
        <w:rPr>
          <w:rFonts w:hint="default"/>
        </w:rPr>
        <w:t>关于课设的建议：</w:t>
      </w:r>
    </w:p>
    <w:p>
      <w:pPr>
        <w:pStyle w:val="4"/>
        <w:numPr>
          <w:ilvl w:val="0"/>
          <w:numId w:val="28"/>
        </w:numPr>
        <w:ind w:left="425" w:leftChars="0" w:right="26" w:rightChars="11" w:hanging="425" w:firstLineChars="0"/>
        <w:rPr>
          <w:rFonts w:hint="default"/>
        </w:rPr>
      </w:pPr>
      <w:r>
        <w:rPr>
          <w:rFonts w:hint="default"/>
        </w:rPr>
        <w:t>相对来说，Logisim使用明显易操作，Logisim为类似标签语言，受学长Pipeline-Generator的启发，在工作的早期曾经想实现Logisim生成Verilog代码的工具，GitHub上有Developing Project。完全生成可能起不到硬件开发的相关锻炼，但是如果能够用Verilog实现类似于Logisim和VHDL的嵌套，应该是不错的体验。</w:t>
      </w:r>
    </w:p>
    <w:p>
      <w:pPr>
        <w:pStyle w:val="4"/>
        <w:numPr>
          <w:ilvl w:val="0"/>
          <w:numId w:val="28"/>
        </w:numPr>
        <w:ind w:left="425" w:leftChars="0" w:right="26" w:rightChars="11" w:hanging="425" w:firstLineChars="0"/>
        <w:rPr>
          <w:rFonts w:hint="default"/>
        </w:rPr>
      </w:pPr>
      <w:r>
        <w:rPr>
          <w:rFonts w:hint="default"/>
        </w:rPr>
        <w:t>分组机制：整体工作上，小组讨论居多，对于代码的共同开发可能较少，尽管使用GitHub作为小组代码共享，仍然感觉合作力度不够。</w:t>
      </w:r>
    </w:p>
    <w:p>
      <w:pPr>
        <w:pStyle w:val="4"/>
        <w:numPr>
          <w:ilvl w:val="0"/>
          <w:numId w:val="28"/>
        </w:numPr>
        <w:ind w:left="425" w:leftChars="0" w:right="26" w:rightChars="11" w:hanging="425" w:firstLineChars="0"/>
        <w:rPr>
          <w:rFonts w:hint="default"/>
        </w:rPr>
      </w:pPr>
      <w:r>
        <w:rPr>
          <w:rFonts w:hint="default"/>
        </w:rPr>
        <w:t>时间安排：时间相对来说很紧，对于很多设计上由于时间压力没有做到很优化，导致代码风格和模块化设计并不是很好，如果能够提早发布任务，和阅读材料(比如《自己动手写CPU》)应该能够留下更完美的CPU作品，作为本科很棒的一个纪念。</w:t>
      </w:r>
    </w:p>
    <w:p>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最后在这里也感谢</w:t>
      </w:r>
      <w:r>
        <w:rPr>
          <w:rFonts w:hint="default"/>
        </w:rPr>
        <w:t>在实验过程中提供帮助的老师和同学，小组合作的队友和相关资料的提供者。</w:t>
      </w:r>
    </w:p>
    <w:p>
      <w:pPr>
        <w:pStyle w:val="2"/>
        <w:numPr>
          <w:ilvl w:val="0"/>
          <w:numId w:val="0"/>
        </w:numPr>
        <w:ind w:left="601"/>
      </w:pPr>
      <w:bookmarkStart w:id="454" w:name="_Toc1366694500"/>
      <w:r>
        <w:rPr>
          <w:rFonts w:hint="eastAsia"/>
        </w:rPr>
        <w:t>参考文献</w:t>
      </w:r>
      <w:bookmarkEnd w:id="449"/>
      <w:bookmarkEnd w:id="450"/>
      <w:bookmarkEnd w:id="451"/>
      <w:bookmarkEnd w:id="452"/>
      <w:bookmarkEnd w:id="453"/>
      <w:bookmarkEnd w:id="454"/>
    </w:p>
    <w:p>
      <w:pPr>
        <w:pStyle w:val="79"/>
        <w:numPr>
          <w:ilvl w:val="0"/>
          <w:numId w:val="29"/>
        </w:numPr>
        <w:tabs>
          <w:tab w:val="left" w:pos="284"/>
          <w:tab w:val="clear" w:pos="420"/>
        </w:tabs>
        <w:ind w:right="26" w:rightChars="11"/>
        <w:rPr>
          <w:rFonts w:ascii="SimSun" w:hAnsi="SimSun" w:cs="SimSun"/>
          <w:kern w:val="0"/>
          <w:szCs w:val="21"/>
        </w:rPr>
      </w:pPr>
      <w:bookmarkStart w:id="455" w:name="_Hlt127187993"/>
      <w:bookmarkEnd w:id="455"/>
      <w:bookmarkStart w:id="456" w:name="_Ref119835916"/>
      <w:bookmarkStart w:id="457" w:name="_Ref127098874"/>
      <w:r>
        <w:rPr>
          <w:rFonts w:ascii="SimSun" w:hAnsi="SimSun" w:cs="SimSun"/>
          <w:kern w:val="0"/>
          <w:szCs w:val="21"/>
        </w:rPr>
        <w:t>DAVID A.PATTERSON(</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.计算机组成与设计硬件</w:t>
      </w:r>
      <w:r>
        <w:rPr>
          <w:rFonts w:ascii="SimSun" w:hAnsi="SimSun" w:cs="SimSun"/>
          <w:kern w:val="0"/>
          <w:szCs w:val="21"/>
        </w:rPr>
        <w:t>/</w:t>
      </w:r>
      <w:r>
        <w:rPr>
          <w:rFonts w:hint="eastAsia" w:ascii="SimSun" w:hAnsi="SimSun" w:cs="SimSun"/>
          <w:kern w:val="0"/>
          <w:szCs w:val="21"/>
        </w:rPr>
        <w:t>软件接口</w:t>
      </w:r>
      <w:r>
        <w:rPr>
          <w:rFonts w:ascii="SimSun" w:hAnsi="SimSun" w:cs="SimSun"/>
          <w:kern w:val="0"/>
          <w:szCs w:val="21"/>
        </w:rPr>
        <w:t>(</w:t>
      </w:r>
      <w:r>
        <w:rPr>
          <w:rFonts w:hint="eastAsia" w:ascii="SimSun" w:hAnsi="SimSun" w:cs="SimSun"/>
          <w:kern w:val="0"/>
          <w:szCs w:val="21"/>
        </w:rPr>
        <w:t>原书第4版</w:t>
      </w:r>
      <w:r>
        <w:rPr>
          <w:rFonts w:ascii="SimSun" w:hAnsi="SimSun" w:cs="SimSun"/>
          <w:kern w:val="0"/>
          <w:szCs w:val="21"/>
        </w:rPr>
        <w:t>)</w:t>
      </w:r>
      <w:r>
        <w:rPr>
          <w:rFonts w:hint="eastAsia" w:ascii="SimSun" w:hAnsi="SimSun" w:cs="SimSun"/>
          <w:kern w:val="0"/>
          <w:szCs w:val="21"/>
        </w:rPr>
        <w:t>.北京：机械工业出版社.</w:t>
      </w:r>
      <w:r>
        <w:rPr>
          <w:rFonts w:ascii="SimSun" w:hAnsi="SimSun" w:cs="SimSun"/>
          <w:kern w:val="0"/>
          <w:szCs w:val="21"/>
        </w:rPr>
        <w:t xml:space="preserve"> </w:t>
      </w:r>
    </w:p>
    <w:p>
      <w:pPr>
        <w:pStyle w:val="79"/>
        <w:numPr>
          <w:ilvl w:val="0"/>
          <w:numId w:val="29"/>
        </w:numPr>
        <w:tabs>
          <w:tab w:val="left" w:pos="284"/>
          <w:tab w:val="clear" w:pos="420"/>
        </w:tabs>
        <w:ind w:right="26" w:rightChars="11"/>
        <w:rPr>
          <w:rFonts w:ascii="SimSun" w:hAnsi="SimSun" w:cs="SimSun"/>
          <w:kern w:val="0"/>
          <w:szCs w:val="21"/>
        </w:rPr>
      </w:pPr>
      <w:r>
        <w:rPr>
          <w:rFonts w:hint="eastAsia" w:ascii="SimSun" w:hAnsi="SimSun" w:cs="SimSun"/>
          <w:kern w:val="0"/>
          <w:szCs w:val="21"/>
        </w:rPr>
        <w:t>David</w:t>
      </w:r>
      <w:r>
        <w:rPr>
          <w:rFonts w:ascii="SimSun" w:hAnsi="SimSun" w:cs="SimSun"/>
          <w:kern w:val="0"/>
          <w:szCs w:val="21"/>
        </w:rPr>
        <w:t xml:space="preserve"> Money Harris(</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.数字设计和计算机体系结构（第二版）. 机械工业出版社</w:t>
      </w:r>
    </w:p>
    <w:p>
      <w:pPr>
        <w:pStyle w:val="79"/>
        <w:numPr>
          <w:ilvl w:val="0"/>
          <w:numId w:val="29"/>
        </w:numPr>
        <w:tabs>
          <w:tab w:val="left" w:pos="284"/>
          <w:tab w:val="clear" w:pos="420"/>
        </w:tabs>
        <w:ind w:right="26" w:rightChars="11"/>
        <w:rPr>
          <w:rFonts w:ascii="SimSun" w:hAnsi="SimSun" w:cs="SimSun"/>
          <w:kern w:val="0"/>
          <w:szCs w:val="21"/>
        </w:rPr>
      </w:pPr>
      <w:r>
        <w:rPr>
          <w:rFonts w:hint="eastAsia" w:ascii="SimSun" w:hAnsi="SimSun" w:cs="SimSun"/>
          <w:kern w:val="0"/>
          <w:szCs w:val="21"/>
        </w:rPr>
        <w:t>秦磊华，吴非，莫正坤.计算机组成原理.</w:t>
      </w:r>
      <w:r>
        <w:rPr>
          <w:rFonts w:ascii="SimSun" w:hAnsi="SimSun" w:cs="SimSun"/>
          <w:kern w:val="0"/>
          <w:szCs w:val="21"/>
        </w:rPr>
        <w:t xml:space="preserve"> </w:t>
      </w:r>
      <w:r>
        <w:rPr>
          <w:rFonts w:hint="eastAsia" w:ascii="SimSun" w:hAnsi="SimSun" w:cs="SimSun"/>
          <w:kern w:val="0"/>
          <w:szCs w:val="21"/>
        </w:rPr>
        <w:t>北京：清华大学出版社，2011年.</w:t>
      </w:r>
    </w:p>
    <w:p>
      <w:pPr>
        <w:pStyle w:val="79"/>
        <w:numPr>
          <w:ilvl w:val="0"/>
          <w:numId w:val="29"/>
        </w:numPr>
        <w:tabs>
          <w:tab w:val="left" w:pos="284"/>
          <w:tab w:val="clear" w:pos="420"/>
        </w:tabs>
        <w:ind w:right="26" w:rightChars="11"/>
        <w:rPr>
          <w:rFonts w:ascii="SimSun" w:hAnsi="SimSun" w:cs="SimSun"/>
          <w:kern w:val="0"/>
          <w:szCs w:val="21"/>
        </w:rPr>
      </w:pPr>
      <w:r>
        <w:rPr>
          <w:rFonts w:hint="eastAsia" w:ascii="SimSun" w:hAnsi="SimSun" w:cs="SimSun"/>
          <w:kern w:val="0"/>
          <w:szCs w:val="21"/>
        </w:rPr>
        <w:t>谭志虎，秦磊华，胡迪青.计算机组成原理实践教程.北京：清华大学出版社，2018.</w:t>
      </w:r>
    </w:p>
    <w:p>
      <w:pPr>
        <w:pStyle w:val="79"/>
        <w:numPr>
          <w:ilvl w:val="0"/>
          <w:numId w:val="29"/>
        </w:numPr>
        <w:tabs>
          <w:tab w:val="left" w:pos="284"/>
          <w:tab w:val="clear" w:pos="420"/>
        </w:tabs>
        <w:ind w:right="26" w:rightChars="11"/>
        <w:rPr>
          <w:rFonts w:ascii="SimSun" w:hAnsi="SimSun" w:cs="SimSun"/>
          <w:kern w:val="0"/>
          <w:szCs w:val="21"/>
        </w:rPr>
      </w:pPr>
      <w:r>
        <w:rPr>
          <w:rFonts w:hint="eastAsia" w:ascii="SimSun" w:hAnsi="SimSun" w:cs="SimSun"/>
          <w:kern w:val="0"/>
          <w:szCs w:val="21"/>
        </w:rPr>
        <w:t>袁春风编著. 计算机组成与系统结构. 北京：清华大学出版社，2011年.</w:t>
      </w:r>
    </w:p>
    <w:p>
      <w:pPr>
        <w:pStyle w:val="79"/>
        <w:numPr>
          <w:ilvl w:val="0"/>
          <w:numId w:val="29"/>
        </w:numPr>
        <w:tabs>
          <w:tab w:val="left" w:pos="284"/>
          <w:tab w:val="clear" w:pos="420"/>
        </w:tabs>
        <w:ind w:right="26" w:rightChars="11"/>
        <w:rPr>
          <w:rFonts w:ascii="SimSun" w:hAnsi="SimSun" w:cs="SimSun"/>
          <w:kern w:val="0"/>
          <w:szCs w:val="21"/>
        </w:rPr>
      </w:pPr>
      <w:r>
        <w:rPr>
          <w:rFonts w:ascii="SimSun" w:hAnsi="SimSun" w:cs="SimSun"/>
          <w:kern w:val="0"/>
          <w:szCs w:val="21"/>
        </w:rPr>
        <w:t>张晨曦，王志英</w:t>
      </w:r>
      <w:r>
        <w:rPr>
          <w:rFonts w:hint="eastAsia" w:ascii="SimSun" w:hAnsi="SimSun" w:cs="SimSun"/>
          <w:kern w:val="0"/>
          <w:szCs w:val="21"/>
        </w:rPr>
        <w:t>. 计算机系统结构. 高等教育出版社，20</w:t>
      </w:r>
      <w:r>
        <w:rPr>
          <w:rFonts w:ascii="SimSun" w:hAnsi="SimSun" w:cs="SimSun"/>
          <w:kern w:val="0"/>
          <w:szCs w:val="21"/>
        </w:rPr>
        <w:t>08</w:t>
      </w:r>
      <w:r>
        <w:rPr>
          <w:rFonts w:hint="eastAsia" w:ascii="SimSun" w:hAnsi="SimSun" w:cs="SimSun"/>
          <w:kern w:val="0"/>
          <w:szCs w:val="21"/>
        </w:rPr>
        <w:t>年.</w:t>
      </w:r>
    </w:p>
    <w:p>
      <w:pPr>
        <w:pStyle w:val="79"/>
        <w:numPr>
          <w:ilvl w:val="0"/>
          <w:numId w:val="29"/>
        </w:numPr>
        <w:tabs>
          <w:tab w:val="left" w:pos="284"/>
          <w:tab w:val="clear" w:pos="420"/>
        </w:tabs>
        <w:ind w:right="26" w:rightChars="11"/>
        <w:rPr>
          <w:rFonts w:hint="default" w:ascii="SimSun" w:hAnsi="SimSun" w:cs="SimSun"/>
          <w:kern w:val="0"/>
          <w:szCs w:val="21"/>
        </w:rPr>
      </w:pPr>
      <w:r>
        <w:rPr>
          <w:rFonts w:hint="default" w:ascii="SimSun" w:hAnsi="SimSun" w:cs="SimSun"/>
          <w:kern w:val="0"/>
          <w:szCs w:val="21"/>
        </w:rPr>
        <w:t>雷思磊.自己动手写CPU.电子工业出版社，2014年.</w:t>
      </w:r>
    </w:p>
    <w:p>
      <w:pPr>
        <w:pStyle w:val="79"/>
        <w:numPr>
          <w:ilvl w:val="0"/>
          <w:numId w:val="29"/>
        </w:numPr>
        <w:tabs>
          <w:tab w:val="left" w:pos="284"/>
          <w:tab w:val="clear" w:pos="420"/>
        </w:tabs>
        <w:ind w:right="26" w:rightChars="11"/>
        <w:rPr>
          <w:rFonts w:hint="default" w:ascii="SimSun" w:hAnsi="SimSun" w:cs="SimSun"/>
          <w:kern w:val="0"/>
          <w:szCs w:val="21"/>
        </w:rPr>
        <w:sectPr>
          <w:footnotePr>
            <w:numRestart w:val="eachPage"/>
          </w:footnotePr>
          <w:pgSz w:w="11906" w:h="16838"/>
          <w:pgMar w:top="1702" w:right="1558" w:bottom="1418" w:left="1531" w:header="851" w:footer="992" w:gutter="0"/>
          <w:cols w:space="720" w:num="1"/>
          <w:docGrid w:type="linesAndChars" w:linePitch="459" w:charSpace="0"/>
        </w:sectPr>
      </w:pPr>
      <w:r>
        <w:rPr>
          <w:rFonts w:hint="default" w:ascii="SimSun" w:hAnsi="SimSun" w:cs="SimSun"/>
          <w:kern w:val="0"/>
          <w:szCs w:val="21"/>
        </w:rPr>
        <w:t>[日] 水头一寿，[日] 米泽辽，[日] 藤田裕士.</w:t>
      </w:r>
      <w:bookmarkEnd w:id="456"/>
      <w:bookmarkEnd w:id="457"/>
      <w:bookmarkStart w:id="458" w:name="_Hlt134000930"/>
      <w:bookmarkEnd w:id="458"/>
      <w:bookmarkStart w:id="459" w:name="_Hlt133997595"/>
      <w:bookmarkEnd w:id="459"/>
      <w:bookmarkStart w:id="460" w:name="_Hlt133999525"/>
      <w:bookmarkEnd w:id="460"/>
      <w:bookmarkStart w:id="461" w:name="_Hlt133996523"/>
      <w:bookmarkEnd w:id="461"/>
      <w:r>
        <w:rPr>
          <w:rFonts w:hint="default" w:ascii="SimSun" w:hAnsi="SimSun" w:cs="SimSun"/>
          <w:kern w:val="0"/>
          <w:szCs w:val="21"/>
        </w:rPr>
        <w:t>CPU自制入门.人民邮电出版社，2014年</w:t>
      </w:r>
    </w:p>
    <w:p>
      <w:pPr>
        <w:ind w:firstLine="480" w:firstLineChars="200"/>
      </w:pPr>
    </w:p>
    <w:tbl>
      <w:tblPr>
        <w:tblStyle w:val="48"/>
        <w:tblW w:w="9171" w:type="dxa"/>
        <w:jc w:val="center"/>
        <w:tblInd w:w="0" w:type="dxa"/>
        <w:tblLayout w:type="fixed"/>
        <w:tblCellMar>
          <w:top w:w="0" w:type="dxa"/>
          <w:left w:w="108" w:type="dxa"/>
          <w:bottom w:w="0" w:type="dxa"/>
          <w:right w:w="108" w:type="dxa"/>
        </w:tblCellMar>
      </w:tblPr>
      <w:tblGrid>
        <w:gridCol w:w="9171"/>
      </w:tblGrid>
      <w:tr>
        <w:tblPrEx>
          <w:tblLayout w:type="fixed"/>
          <w:tblCellMar>
            <w:top w:w="0" w:type="dxa"/>
            <w:left w:w="108" w:type="dxa"/>
            <w:bottom w:w="0" w:type="dxa"/>
            <w:right w:w="108" w:type="dxa"/>
          </w:tblCellMar>
        </w:tblPrEx>
        <w:trPr>
          <w:jc w:val="center"/>
        </w:trPr>
        <w:tc>
          <w:tcPr>
            <w:tcW w:w="9171" w:type="dxa"/>
            <w:vAlign w:val="bottom"/>
          </w:tcPr>
          <w:p>
            <w:pPr>
              <w:spacing w:line="300" w:lineRule="auto"/>
              <w:jc w:val="left"/>
              <w:rPr>
                <w:rFonts w:ascii="SimHei" w:hAnsi="SimHei" w:eastAsia="SimHei"/>
                <w:sz w:val="28"/>
                <w:szCs w:val="28"/>
                <w:lang w:val="en-GB"/>
              </w:rPr>
            </w:pPr>
            <w:r>
              <w:rPr>
                <w:rFonts w:hint="eastAsia" w:ascii="KaiTi" w:hAnsi="KaiTi" w:eastAsia="KaiTi"/>
                <w:sz w:val="32"/>
                <w:szCs w:val="32"/>
              </w:rPr>
              <w:t>一、原创性声明</w:t>
            </w:r>
          </w:p>
        </w:tc>
      </w:tr>
      <w:tr>
        <w:tblPrEx>
          <w:tblLayout w:type="fixed"/>
          <w:tblCellMar>
            <w:top w:w="0" w:type="dxa"/>
            <w:left w:w="108" w:type="dxa"/>
            <w:bottom w:w="0" w:type="dxa"/>
            <w:right w:w="108" w:type="dxa"/>
          </w:tblCellMar>
        </w:tblPrEx>
        <w:trPr>
          <w:trHeight w:val="3079" w:hRule="exact"/>
          <w:jc w:val="center"/>
        </w:trPr>
        <w:tc>
          <w:tcPr>
            <w:tcW w:w="9171" w:type="dxa"/>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spacing w:line="276" w:lineRule="auto"/>
              <w:ind w:right="238" w:firstLine="424" w:firstLineChars="177"/>
              <w:jc w:val="right"/>
              <w:rPr>
                <w:b/>
                <w:color w:val="FF0000"/>
              </w:rPr>
            </w:pPr>
            <w:r>
              <w:rPr>
                <w:rFonts w:hint="eastAsia"/>
                <w:b/>
                <w:lang w:val="en-GB"/>
              </w:rPr>
              <w:t>作者签字</w:t>
            </w:r>
            <w:r>
              <w:rPr>
                <w:b/>
              </w:rPr>
              <w:t xml:space="preserve">:  </w:t>
            </w:r>
            <w:r>
              <w:drawing>
                <wp:inline distT="0" distB="0" distL="114300" distR="114300">
                  <wp:extent cx="1111885" cy="363220"/>
                  <wp:effectExtent l="0" t="0" r="12065" b="1778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3"/>
                          <pic:cNvPicPr>
                            <a:picLocks noChangeAspect="1"/>
                          </pic:cNvPicPr>
                        </pic:nvPicPr>
                        <pic:blipFill>
                          <a:blip r:embed="rId71"/>
                          <a:stretch>
                            <a:fillRect/>
                          </a:stretch>
                        </pic:blipFill>
                        <pic:spPr>
                          <a:xfrm>
                            <a:off x="0" y="0"/>
                            <a:ext cx="1111885" cy="363220"/>
                          </a:xfrm>
                          <a:prstGeom prst="rect">
                            <a:avLst/>
                          </a:prstGeom>
                          <a:noFill/>
                          <a:ln w="9525">
                            <a:noFill/>
                          </a:ln>
                        </pic:spPr>
                      </pic:pic>
                    </a:graphicData>
                  </a:graphic>
                </wp:inline>
              </w:drawing>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bookmarkStart w:id="462" w:name="_GoBack"/>
      <w:bookmarkEnd w:id="462"/>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t+ZSPuAEAAF8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eUeJYxZntNNOkmaVvZl8bDFl6/Yhq+Oz&#10;e/Y74K+RONiOzA2ycHw5eaxrckX1R0m+RI8d+ukbCMxhhwTFqFkFmyHRAjKXeZxu85BzIhw/3n25&#10;r+sV8uLXWMXaa6EPMX2VYEl+6ahB0gWYHXcxZSKsvabkPg6etDFl3MaRqaOfV02NG8GtR/GiN6U4&#10;gtEiJ+aSGIZ+awI5srw85SkKMfI2LcDBiXND4y4GZM1n93oQp324GoNTLMwuG5fX5O29VP/+Lz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Kb9aGXWAAAADgEAAA8AAAAAAAAAAQAgAAAAOAAAAGRy&#10;cy9kb3ducmV2LnhtbFBLAQIUABQAAAAIAIdO4kCt+ZSPuAEAAF8DAAAOAAAAAAAAAAEAIAAAADsB&#10;AABkcnMvZTJvRG9jLnhtbFBLBQYAAAAABgAGAFkBAABlBQ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仿宋_GB2312">
    <w:altName w:val="FangSong"/>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DengXian">
    <w:panose1 w:val="02010600030101010101"/>
    <w:charset w:val="86"/>
    <w:family w:val="auto"/>
    <w:pitch w:val="default"/>
    <w:sig w:usb0="A00002BF" w:usb1="38CF7CFA" w:usb2="00000016" w:usb3="00000000" w:csb0="0004000F" w:csb1="00000000"/>
  </w:font>
  <w:font w:name="楷体_GB2312">
    <w:altName w:val="KaiTi"/>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FangSong">
    <w:panose1 w:val="02010609060101010101"/>
    <w:charset w:val="86"/>
    <w:family w:val="auto"/>
    <w:pitch w:val="default"/>
    <w:sig w:usb0="800002BF" w:usb1="38CF7CFA" w:usb2="00000016" w:usb3="00000000" w:csb0="00040001" w:csb1="00000000"/>
  </w:font>
  <w:font w:name="华文中宋">
    <w:altName w:val="WenQuanYi Micro Hei"/>
    <w:panose1 w:val="02010600040101010101"/>
    <w:charset w:val="86"/>
    <w:family w:val="auto"/>
    <w:pitch w:val="default"/>
    <w:sig w:usb0="00000000" w:usb1="00000000" w:usb2="00000010" w:usb3="00000000" w:csb0="0004009F" w:csb1="00000000"/>
  </w:font>
  <w:font w:name="KaiTi">
    <w:panose1 w:val="02010609060101010101"/>
    <w:charset w:val="86"/>
    <w:family w:val="modern"/>
    <w:pitch w:val="default"/>
    <w:sig w:usb0="800002BF" w:usb1="38CF7CFA" w:usb2="00000016" w:usb3="00000000" w:csb0="00040001" w:csb1="00000000"/>
  </w:font>
  <w:font w:name="华文楷体">
    <w:altName w:val="KaiTi"/>
    <w:panose1 w:val="02010600040101010101"/>
    <w:charset w:val="86"/>
    <w:family w:val="auto"/>
    <w:pitch w:val="default"/>
    <w:sig w:usb0="00000000" w:usb1="00000000" w:usb2="00000010" w:usb3="00000000" w:csb0="0004009F" w:csb1="00000000"/>
  </w:font>
  <w:font w:name="WenQuanYi Micro Hei">
    <w:panose1 w:val="020B0606030804020204"/>
    <w:charset w:val="86"/>
    <w:family w:val="auto"/>
    <w:pitch w:val="default"/>
    <w:sig w:usb0="E10002EF" w:usb1="6BDFFCFB" w:usb2="00800036" w:usb3="00000000" w:csb0="603E019F" w:csb1="DFD70000"/>
  </w:font>
  <w:font w:name="WenQuanYi Zen Hei">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312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XxfpDWAAAACQEAAA8AAAAAAAAAAQAgAAAAOAAAAGRycy9kb3ducmV2&#10;LnhtbFBLAQIUABQAAAAIAIdO4kDMOTHgrwEAAFIDAAAOAAAAAAAAAAEAIAAAADsBAABkcnMvZTJv&#10;RG9jLnhtbFBLBQYAAAAABgAGAFkBAABc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2336;mso-width-relative:page;mso-height-relative:page;" filled="f" stroked="t" coordsize="21600,21600" o:gfxdata="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rMYB6dYAAAAIAQAADwAAAAAAAAABACAAAAA4AAAAZHJzL2Rvd25yZXYu&#10;eG1sUEsBAhQAFAAAAAgAh07iQIstakquAQAAUgMAAA4AAAAAAAAAAQAgAAAAOwEAAGRycy9lMm9E&#10;b2MueG1sUEsFBgAAAAAGAAYAWQEAAFs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left="480"/>
      <w:jc w:val="cente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ZAGKd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VxGpQXjka0NV6zZpmtmUNsKWPjd5jFyaN/&#10;CVuQPyLzsJmEH3Wh+HoKVNfkiuq3knyJgRr08xdQlCP2CYpPxwFdhiQH2LGM43Qbhz4mJunj/aeH&#10;ul7ecyavsUq018KAMX3W4Fh+6bgl0gVYHLYxZSKivabkPh6ejbVl2tazueMfl01NCyFdIO2qt6U4&#10;gjUqJ+aSiGO/scgOIu9OeYpCirxNQ9h7dW5o/cWArPnsXg/qtMOrMTTEwuyycHlL3t5L9a/fYv0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JkAYp23AQAAXgMAAA4AAAAAAAAAAQAgAAAAOwEA&#10;AGRycy9lMm9Eb2MueG1sUEsFBgAAAAAGAAYAWQEAAGQ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DO/LtA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Xxj5x54WhEW+M1a5bZmjnEljI2fodZnDz6&#10;l7AF+SMyD5tJ+FEXiq+nQHVNrqh+K8mXGKhBP38BRTlin6D4dBzQZUhygB3LOE63cehjYpI+3n96&#10;qOvlPWfyGqtEey0MGNNnDY7ll45bIl2AxWEbUyYi2mtK7uPh2Vhbpm09m0nusqlpIaQLpF31thRH&#10;sEblxFwScew3FtlB5N0pT1FIkbdpCHuvzg2tvxiQNZ/d60Gddng1hoZYmF0WLm/J23up/vVbr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M78u0C3AQAAXgMAAA4AAAAAAAAAAQAgAAAAOwEA&#10;AGRycy9lMm9Eb2MueG1sUEsFBgAAAAAGAAYAWQEAAGQ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A+czrItwEAAF4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SYljFke0006SZpWtmXxsMWPr9iGL47N7&#10;9jvgr5E42I7MDbJQfDl5rGtyRfVHSb5Ejw366RsIzGGHBMWnWQWbIdEBMpdxnG7jkHMiHD/efbmv&#10;69UdJfwaq1h7LfQhpq8SLMkvHTVIugCz4y6mTIS115Tcx8GTNqZM2zgydfTzqqlxIbj1qF30phRH&#10;MFrkxFwSw9BvTSBHlnenPEUhRt6mBTg4cW5o3MWArPnsXg/itA9XY3CIhdll4fKWvL2X6t+/xe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D5zOsi3AQAAXgMAAA4AAAAAAAAAAQAgAAAAOwEA&#10;AGRycy9lMm9Eb2MueG1sUEsFBgAAAAAGAAYAWQEAAGQ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4"/>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414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BYAAABk&#10;cnMvUEsBAhQAFAAAAAgAh07iQBGwypXZAAAACAEAAA8AAAAAAAAAAQAgAAAAOAAAAGRycy9kb3du&#10;cmV2LnhtbFBLAQIUABQAAAAIAIdO4kAMyWrjzAIAAL4GAAAOAAAAAAAAAAEAIAAAAD4BAABkcnMv&#10;ZTJvRG9jLnhtbFBLBQYAAAAABgAGAFkBAAB8BgAAAAA=&#10;">
              <o:lock v:ext="edit" aspectratio="f"/>
              <v:line id="Line 2" o:spid="_x0000_s1026" o:spt="20" style="position:absolute;left:1473;top:1613;height:0;width:9003;" filled="f" stroked="t" coordsize="21600,21600" o:gfxdata="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9gmhk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wSiE7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55168;mso-width-relative:page;mso-height-relative:page;" coordorigin="1439,1006" coordsize="8992,607" o:gfxdata="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FgAAAGRy&#10;cy9QSwECFAAUAAAACACHTuJALXEb7dkAAAAIAQAADwAAAAAAAAABACAAAAA4AAAAZHJzL2Rvd25y&#10;ZXYueG1sUEsBAhQAFAAAAAgAh07iQHJzTVDLAgAAvAYAAA4AAAAAAAAAAQAgAAAAPgEAAGRycy9l&#10;Mm9Eb2MueG1sUEsFBgAAAAAGAAYAWQEAAHsGAAAAAA==&#10;">
              <o:lock v:ext="edit" aspectratio="f"/>
              <v:line id="Line 9" o:spid="_x0000_s1026" o:spt="20" style="position:absolute;left:1439;top:1613;height:0;width:8992;"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UA83boAAADaAAAADwAAAAAAAAABACAAAAA4AAAAZHJzL2Rvd25yZXYueG1s&#10;UEsBAhQAFAAAAAgAh07iQDMvBZ47AAAAOQAAABAAAAAAAAAAAQAgAAAAHwEAAGRycy9zaGFwZXht&#10;bC54bWx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J0Uor0AAADa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rFonts w:ascii="KaiTi" w:hAnsi="KaiTi" w:eastAsia="KaiTi"/>
                        </w:rPr>
                      </w:pPr>
                      <w:r>
                        <w:rPr>
                          <w:rFonts w:hint="eastAsia" w:ascii="KaiTi" w:hAnsi="KaiTi" w:eastAsia="KaiTi"/>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KaiTi" w:hAnsi="KaiTi" w:eastAsia="KaiTi"/>
                            </w:rPr>
                          </w:pPr>
                          <w:r>
                            <w:rPr>
                              <w:rFonts w:hint="eastAsia" w:ascii="KaiTi" w:hAnsi="KaiTi" w:eastAsia="KaiTi"/>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57216;mso-width-relative:page;mso-height-relative:page;" filled="f" stroked="f" coordsize="21600,21600" o:gfxdata="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l2Mq92gAAAAkBAAAPAAAAAAAAAAEAIAAAADgAAABkcnMvZG93&#10;bnJldi54bWxQSwECFAAUAAAACACHTuJA7UHllegBAAC/AwAADgAAAAAAAAABACAAAAA/AQAAZHJz&#10;L2Uyb0RvYy54bWxQSwUGAAAAAAYABgBZAQAAmQUAAAAA&#10;">
              <v:fill on="f" focussize="0,0"/>
              <v:stroke on="f"/>
              <v:imagedata o:title=""/>
              <o:lock v:ext="edit" aspectratio="f"/>
              <v:textbox>
                <w:txbxContent>
                  <w:p>
                    <w:pPr>
                      <w:jc w:val="left"/>
                      <w:rPr>
                        <w:rFonts w:ascii="KaiTi" w:hAnsi="KaiTi" w:eastAsia="KaiTi"/>
                      </w:rPr>
                    </w:pPr>
                    <w:r>
                      <w:rPr>
                        <w:rFonts w:hint="eastAsia" w:ascii="KaiTi" w:hAnsi="KaiTi" w:eastAsia="KaiTi"/>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56192;mso-width-relative:page;mso-height-relative:page;" filled="f" stroked="t" coordsize="21600,21600" o:gfxdata="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AvPRIzWAAAACAEAAA8AAAAAAAAAAQAgAAAAOAAAAGRy&#10;cy9kb3ducmV2LnhtbFBLAQIUABQAAAAIAIdO4kAJsgptuAEAAF4DAAAOAAAAAAAAAAEAIAAAADsB&#10;AABkcnMvZTJvRG9jLnhtbFBLBQYAAAAABgAGAFkBAABlBQ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D79792"/>
    <w:multiLevelType w:val="singleLevel"/>
    <w:tmpl w:val="8AD79792"/>
    <w:lvl w:ilvl="0" w:tentative="0">
      <w:start w:val="1"/>
      <w:numFmt w:val="decimal"/>
      <w:lvlText w:val="%1)"/>
      <w:lvlJc w:val="left"/>
      <w:pPr>
        <w:tabs>
          <w:tab w:val="left" w:pos="425"/>
        </w:tabs>
        <w:ind w:left="425" w:leftChars="0" w:hanging="425" w:firstLineChars="0"/>
      </w:pPr>
      <w:rPr>
        <w:rFonts w:hint="default"/>
      </w:rPr>
    </w:lvl>
  </w:abstractNum>
  <w:abstractNum w:abstractNumId="1">
    <w:nsid w:val="8D6C6A9F"/>
    <w:multiLevelType w:val="singleLevel"/>
    <w:tmpl w:val="8D6C6A9F"/>
    <w:lvl w:ilvl="0" w:tentative="0">
      <w:start w:val="1"/>
      <w:numFmt w:val="decimal"/>
      <w:lvlText w:val="%1)"/>
      <w:lvlJc w:val="left"/>
      <w:pPr>
        <w:tabs>
          <w:tab w:val="left" w:pos="425"/>
        </w:tabs>
        <w:ind w:left="425" w:leftChars="0" w:hanging="425" w:firstLineChars="0"/>
      </w:pPr>
      <w:rPr>
        <w:rFonts w:hint="default"/>
      </w:rPr>
    </w:lvl>
  </w:abstractNum>
  <w:abstractNum w:abstractNumId="2">
    <w:nsid w:val="97EE558A"/>
    <w:multiLevelType w:val="singleLevel"/>
    <w:tmpl w:val="97EE558A"/>
    <w:lvl w:ilvl="0" w:tentative="0">
      <w:start w:val="1"/>
      <w:numFmt w:val="decimal"/>
      <w:lvlText w:val="%1)"/>
      <w:lvlJc w:val="left"/>
      <w:pPr>
        <w:tabs>
          <w:tab w:val="left" w:pos="425"/>
        </w:tabs>
        <w:ind w:left="425" w:leftChars="0" w:hanging="425" w:firstLineChars="0"/>
      </w:pPr>
      <w:rPr>
        <w:rFonts w:hint="default"/>
      </w:rPr>
    </w:lvl>
  </w:abstractNum>
  <w:abstractNum w:abstractNumId="3">
    <w:nsid w:val="9E0B1E4D"/>
    <w:multiLevelType w:val="singleLevel"/>
    <w:tmpl w:val="9E0B1E4D"/>
    <w:lvl w:ilvl="0" w:tentative="0">
      <w:start w:val="1"/>
      <w:numFmt w:val="decimal"/>
      <w:lvlText w:val="%1)"/>
      <w:lvlJc w:val="left"/>
      <w:pPr>
        <w:tabs>
          <w:tab w:val="left" w:pos="425"/>
        </w:tabs>
        <w:ind w:left="425" w:leftChars="0" w:hanging="425" w:firstLineChars="0"/>
      </w:pPr>
      <w:rPr>
        <w:rFonts w:hint="default"/>
      </w:rPr>
    </w:lvl>
  </w:abstractNum>
  <w:abstractNum w:abstractNumId="4">
    <w:nsid w:val="A7CEC713"/>
    <w:multiLevelType w:val="singleLevel"/>
    <w:tmpl w:val="A7CEC713"/>
    <w:lvl w:ilvl="0" w:tentative="0">
      <w:start w:val="1"/>
      <w:numFmt w:val="decimal"/>
      <w:lvlText w:val="%1)"/>
      <w:lvlJc w:val="left"/>
      <w:pPr>
        <w:tabs>
          <w:tab w:val="left" w:pos="425"/>
        </w:tabs>
        <w:ind w:left="425" w:leftChars="0" w:hanging="425" w:firstLineChars="0"/>
      </w:pPr>
      <w:rPr>
        <w:rFonts w:hint="default"/>
      </w:rPr>
    </w:lvl>
  </w:abstractNum>
  <w:abstractNum w:abstractNumId="5">
    <w:nsid w:val="B7AD0D60"/>
    <w:multiLevelType w:val="singleLevel"/>
    <w:tmpl w:val="B7AD0D60"/>
    <w:lvl w:ilvl="0" w:tentative="0">
      <w:start w:val="1"/>
      <w:numFmt w:val="decimal"/>
      <w:lvlText w:val="%1)"/>
      <w:lvlJc w:val="left"/>
      <w:pPr>
        <w:tabs>
          <w:tab w:val="left" w:pos="425"/>
        </w:tabs>
        <w:ind w:left="425" w:leftChars="0" w:hanging="425" w:firstLineChars="0"/>
      </w:pPr>
      <w:rPr>
        <w:rFonts w:hint="default"/>
      </w:rPr>
    </w:lvl>
  </w:abstractNum>
  <w:abstractNum w:abstractNumId="6">
    <w:nsid w:val="BDFBBABC"/>
    <w:multiLevelType w:val="singleLevel"/>
    <w:tmpl w:val="BDFBBABC"/>
    <w:lvl w:ilvl="0" w:tentative="0">
      <w:start w:val="1"/>
      <w:numFmt w:val="decimal"/>
      <w:lvlText w:val="%1)"/>
      <w:lvlJc w:val="left"/>
      <w:pPr>
        <w:tabs>
          <w:tab w:val="left" w:pos="425"/>
        </w:tabs>
        <w:ind w:left="425" w:leftChars="0" w:hanging="425" w:firstLineChars="0"/>
      </w:pPr>
      <w:rPr>
        <w:rFonts w:hint="default"/>
      </w:rPr>
    </w:lvl>
  </w:abstractNum>
  <w:abstractNum w:abstractNumId="7">
    <w:nsid w:val="DE7848B0"/>
    <w:multiLevelType w:val="multilevel"/>
    <w:tmpl w:val="DE7848B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FFF7E1D"/>
    <w:multiLevelType w:val="singleLevel"/>
    <w:tmpl w:val="DFFF7E1D"/>
    <w:lvl w:ilvl="0" w:tentative="0">
      <w:start w:val="1"/>
      <w:numFmt w:val="decimal"/>
      <w:lvlText w:val="%1)"/>
      <w:lvlJc w:val="left"/>
      <w:pPr>
        <w:tabs>
          <w:tab w:val="left" w:pos="425"/>
        </w:tabs>
        <w:ind w:left="425" w:leftChars="0" w:hanging="425" w:firstLineChars="0"/>
      </w:pPr>
      <w:rPr>
        <w:rFonts w:hint="default"/>
      </w:rPr>
    </w:lvl>
  </w:abstractNum>
  <w:abstractNum w:abstractNumId="9">
    <w:nsid w:val="EBEB47E5"/>
    <w:multiLevelType w:val="singleLevel"/>
    <w:tmpl w:val="EBEB47E5"/>
    <w:lvl w:ilvl="0" w:tentative="0">
      <w:start w:val="1"/>
      <w:numFmt w:val="decimal"/>
      <w:lvlText w:val="%1)"/>
      <w:lvlJc w:val="left"/>
      <w:pPr>
        <w:tabs>
          <w:tab w:val="left" w:pos="425"/>
        </w:tabs>
        <w:ind w:left="425" w:leftChars="0" w:hanging="425" w:firstLineChars="0"/>
      </w:pPr>
      <w:rPr>
        <w:rFonts w:hint="default"/>
      </w:rPr>
    </w:lvl>
  </w:abstractNum>
  <w:abstractNum w:abstractNumId="10">
    <w:nsid w:val="FF573E91"/>
    <w:multiLevelType w:val="singleLevel"/>
    <w:tmpl w:val="FF573E91"/>
    <w:lvl w:ilvl="0" w:tentative="0">
      <w:start w:val="1"/>
      <w:numFmt w:val="decimal"/>
      <w:lvlText w:val="%1)"/>
      <w:lvlJc w:val="left"/>
      <w:pPr>
        <w:tabs>
          <w:tab w:val="left" w:pos="425"/>
        </w:tabs>
        <w:ind w:left="425" w:leftChars="0" w:hanging="425" w:firstLineChars="0"/>
      </w:pPr>
      <w:rPr>
        <w:rFonts w:hint="default"/>
      </w:rPr>
    </w:lvl>
  </w:abstractNum>
  <w:abstractNum w:abstractNumId="11">
    <w:nsid w:val="00000001"/>
    <w:multiLevelType w:val="singleLevel"/>
    <w:tmpl w:val="00000001"/>
    <w:lvl w:ilvl="0" w:tentative="0">
      <w:start w:val="1"/>
      <w:numFmt w:val="bullet"/>
      <w:pStyle w:val="27"/>
      <w:lvlText w:val=""/>
      <w:lvlJc w:val="left"/>
      <w:pPr>
        <w:tabs>
          <w:tab w:val="left" w:pos="3738"/>
        </w:tabs>
        <w:ind w:left="3738" w:hanging="420"/>
      </w:pPr>
      <w:rPr>
        <w:rFonts w:hint="default" w:ascii="Wingdings" w:hAnsi="Wingdings"/>
      </w:rPr>
    </w:lvl>
  </w:abstractNum>
  <w:abstractNum w:abstractNumId="12">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00000010"/>
    <w:multiLevelType w:val="singleLevel"/>
    <w:tmpl w:val="00000010"/>
    <w:lvl w:ilvl="0" w:tentative="0">
      <w:start w:val="1"/>
      <w:numFmt w:val="decimal"/>
      <w:pStyle w:val="18"/>
      <w:lvlText w:val="[%1]"/>
      <w:lvlJc w:val="left"/>
      <w:pPr>
        <w:tabs>
          <w:tab w:val="left" w:pos="567"/>
        </w:tabs>
        <w:ind w:left="567" w:hanging="567"/>
      </w:pPr>
      <w:rPr>
        <w:rFonts w:hint="default" w:ascii="Times New Roman" w:hAnsi="Times New Roman"/>
        <w:sz w:val="24"/>
        <w:szCs w:val="24"/>
      </w:rPr>
    </w:lvl>
  </w:abstractNum>
  <w:abstractNum w:abstractNumId="15">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7">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043510F4"/>
    <w:multiLevelType w:val="multilevel"/>
    <w:tmpl w:val="043510F4"/>
    <w:lvl w:ilvl="0" w:tentative="0">
      <w:start w:val="1"/>
      <w:numFmt w:val="decimalEnclosedCircle"/>
      <w:lvlText w:val="%1"/>
      <w:lvlJc w:val="left"/>
      <w:pPr>
        <w:ind w:left="360" w:hanging="360"/>
      </w:pPr>
      <w:rPr>
        <w:rFonts w:hint="default" w:ascii="SimSun" w:hAnsi="SimSu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SimSun" w:hAnsi="SimSun" w:eastAsia="SimSun"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0B783B86"/>
    <w:multiLevelType w:val="multilevel"/>
    <w:tmpl w:val="0B783B86"/>
    <w:lvl w:ilvl="0" w:tentative="0">
      <w:start w:val="1"/>
      <w:numFmt w:val="decimalEnclosedCircle"/>
      <w:lvlText w:val="%1"/>
      <w:lvlJc w:val="left"/>
      <w:pPr>
        <w:ind w:left="900" w:hanging="420"/>
      </w:pPr>
      <w:rPr>
        <w:rFonts w:ascii="SimSun" w:hAnsi="SimSun" w:eastAsia="SimSu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1BE97C11"/>
    <w:multiLevelType w:val="multilevel"/>
    <w:tmpl w:val="1BE97C11"/>
    <w:lvl w:ilvl="0" w:tentative="0">
      <w:start w:val="1"/>
      <w:numFmt w:val="decimalEnclosedCircle"/>
      <w:lvlText w:val="%1"/>
      <w:lvlJc w:val="left"/>
      <w:pPr>
        <w:ind w:left="360" w:hanging="360"/>
      </w:pPr>
      <w:rPr>
        <w:rFonts w:hint="default" w:ascii="SimSun" w:hAnsi="SimSu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1D5AED44"/>
    <w:multiLevelType w:val="singleLevel"/>
    <w:tmpl w:val="1D5AED44"/>
    <w:lvl w:ilvl="0" w:tentative="0">
      <w:start w:val="1"/>
      <w:numFmt w:val="decimal"/>
      <w:lvlText w:val="%1)"/>
      <w:lvlJc w:val="left"/>
      <w:pPr>
        <w:tabs>
          <w:tab w:val="left" w:pos="425"/>
        </w:tabs>
        <w:ind w:left="425" w:leftChars="0" w:hanging="425" w:firstLineChars="0"/>
      </w:pPr>
      <w:rPr>
        <w:rFonts w:hint="default"/>
      </w:rPr>
    </w:lvl>
  </w:abstractNum>
  <w:abstractNum w:abstractNumId="23">
    <w:nsid w:val="46963212"/>
    <w:multiLevelType w:val="multilevel"/>
    <w:tmpl w:val="46963212"/>
    <w:lvl w:ilvl="0" w:tentative="0">
      <w:start w:val="1"/>
      <w:numFmt w:val="decimalEnclosedCircle"/>
      <w:lvlText w:val="%1"/>
      <w:lvlJc w:val="left"/>
      <w:pPr>
        <w:ind w:left="360" w:hanging="360"/>
      </w:pPr>
      <w:rPr>
        <w:rFonts w:hint="default" w:ascii="SimSun" w:hAnsi="SimSu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73B3282"/>
    <w:multiLevelType w:val="singleLevel"/>
    <w:tmpl w:val="573B3282"/>
    <w:lvl w:ilvl="0" w:tentative="0">
      <w:start w:val="1"/>
      <w:numFmt w:val="decimal"/>
      <w:lvlText w:val="%1)"/>
      <w:lvlJc w:val="left"/>
      <w:pPr>
        <w:tabs>
          <w:tab w:val="left" w:pos="425"/>
        </w:tabs>
        <w:ind w:left="425" w:leftChars="0" w:hanging="425" w:firstLineChars="0"/>
      </w:pPr>
      <w:rPr>
        <w:rFonts w:hint="default"/>
      </w:rPr>
    </w:lvl>
  </w:abstractNum>
  <w:abstractNum w:abstractNumId="25">
    <w:nsid w:val="6FEEB6D7"/>
    <w:multiLevelType w:val="multilevel"/>
    <w:tmpl w:val="6FEEB6D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7DEC5D80"/>
    <w:multiLevelType w:val="multilevel"/>
    <w:tmpl w:val="7DEC5D80"/>
    <w:lvl w:ilvl="0" w:tentative="0">
      <w:start w:val="1"/>
      <w:numFmt w:val="decimalEnclosedCircle"/>
      <w:lvlText w:val="%1"/>
      <w:lvlJc w:val="left"/>
      <w:pPr>
        <w:ind w:left="900" w:hanging="420"/>
      </w:pPr>
      <w:rPr>
        <w:rFonts w:ascii="SimSun" w:hAnsi="SimSun" w:eastAsia="SimSu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6"/>
  </w:num>
  <w:num w:numId="2">
    <w:abstractNumId w:val="14"/>
  </w:num>
  <w:num w:numId="3">
    <w:abstractNumId w:val="11"/>
  </w:num>
  <w:num w:numId="4">
    <w:abstractNumId w:val="12"/>
  </w:num>
  <w:num w:numId="5">
    <w:abstractNumId w:val="15"/>
  </w:num>
  <w:num w:numId="6">
    <w:abstractNumId w:val="13"/>
  </w:num>
  <w:num w:numId="7">
    <w:abstractNumId w:val="16"/>
    <w:lvlOverride w:ilvl="0">
      <w:startOverride w:val="1"/>
    </w:lvlOverride>
  </w:num>
  <w:num w:numId="8">
    <w:abstractNumId w:val="17"/>
  </w:num>
  <w:num w:numId="9">
    <w:abstractNumId w:val="0"/>
  </w:num>
  <w:num w:numId="10">
    <w:abstractNumId w:val="8"/>
  </w:num>
  <w:num w:numId="11">
    <w:abstractNumId w:val="25"/>
  </w:num>
  <w:num w:numId="12">
    <w:abstractNumId w:val="24"/>
  </w:num>
  <w:num w:numId="13">
    <w:abstractNumId w:val="9"/>
  </w:num>
  <w:num w:numId="14">
    <w:abstractNumId w:val="7"/>
  </w:num>
  <w:num w:numId="15">
    <w:abstractNumId w:val="19"/>
  </w:num>
  <w:num w:numId="16">
    <w:abstractNumId w:val="21"/>
  </w:num>
  <w:num w:numId="17">
    <w:abstractNumId w:val="23"/>
  </w:num>
  <w:num w:numId="18">
    <w:abstractNumId w:val="18"/>
  </w:num>
  <w:num w:numId="19">
    <w:abstractNumId w:val="10"/>
  </w:num>
  <w:num w:numId="20">
    <w:abstractNumId w:val="5"/>
  </w:num>
  <w:num w:numId="21">
    <w:abstractNumId w:val="22"/>
  </w:num>
  <w:num w:numId="22">
    <w:abstractNumId w:val="2"/>
  </w:num>
  <w:num w:numId="23">
    <w:abstractNumId w:val="20"/>
  </w:num>
  <w:num w:numId="24">
    <w:abstractNumId w:val="6"/>
  </w:num>
  <w:num w:numId="25">
    <w:abstractNumId w:val="4"/>
  </w:num>
  <w:num w:numId="26">
    <w:abstractNumId w:val="26"/>
  </w:num>
  <w:num w:numId="27">
    <w:abstractNumId w:val="3"/>
  </w:num>
  <w:num w:numId="28">
    <w:abstractNumId w:val="1"/>
  </w:num>
  <w:num w:numId="29">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9DF08CF"/>
    <w:rsid w:val="17FE8CED"/>
    <w:rsid w:val="1BFF8D5E"/>
    <w:rsid w:val="1F5F0448"/>
    <w:rsid w:val="1FDC3E3D"/>
    <w:rsid w:val="1FFAC7B3"/>
    <w:rsid w:val="2AFDF7A7"/>
    <w:rsid w:val="2D36F52E"/>
    <w:rsid w:val="2FEFB2BC"/>
    <w:rsid w:val="2FFF195D"/>
    <w:rsid w:val="31EFD3DA"/>
    <w:rsid w:val="35FB0131"/>
    <w:rsid w:val="3BFEDF5F"/>
    <w:rsid w:val="3BFFA7DD"/>
    <w:rsid w:val="3BFFDAF2"/>
    <w:rsid w:val="3D7566D6"/>
    <w:rsid w:val="3DAEBA83"/>
    <w:rsid w:val="3DE3713E"/>
    <w:rsid w:val="3EEFE381"/>
    <w:rsid w:val="3FB77669"/>
    <w:rsid w:val="3FBB328E"/>
    <w:rsid w:val="3FBD955F"/>
    <w:rsid w:val="3FFD61D0"/>
    <w:rsid w:val="3FFF484B"/>
    <w:rsid w:val="4BEDA602"/>
    <w:rsid w:val="4CBAE750"/>
    <w:rsid w:val="4E6F563B"/>
    <w:rsid w:val="4EBFC128"/>
    <w:rsid w:val="4FFD8BE9"/>
    <w:rsid w:val="52FF0D34"/>
    <w:rsid w:val="557FE4A1"/>
    <w:rsid w:val="55DF74F3"/>
    <w:rsid w:val="57BE1451"/>
    <w:rsid w:val="599F6F27"/>
    <w:rsid w:val="5ED30BF2"/>
    <w:rsid w:val="5F7C9247"/>
    <w:rsid w:val="5FBC7E5E"/>
    <w:rsid w:val="5FF63603"/>
    <w:rsid w:val="66FFD460"/>
    <w:rsid w:val="67471840"/>
    <w:rsid w:val="677BB45A"/>
    <w:rsid w:val="67FF509F"/>
    <w:rsid w:val="6A269B62"/>
    <w:rsid w:val="6A790EF1"/>
    <w:rsid w:val="6DBE4817"/>
    <w:rsid w:val="6EB5E66E"/>
    <w:rsid w:val="6FDBEC8B"/>
    <w:rsid w:val="6FDFBDCF"/>
    <w:rsid w:val="75FFC320"/>
    <w:rsid w:val="773F821B"/>
    <w:rsid w:val="777E146D"/>
    <w:rsid w:val="77BF9F85"/>
    <w:rsid w:val="77DB7101"/>
    <w:rsid w:val="7877794B"/>
    <w:rsid w:val="79AE41A9"/>
    <w:rsid w:val="79EF802A"/>
    <w:rsid w:val="79FD04D0"/>
    <w:rsid w:val="79FE4289"/>
    <w:rsid w:val="7A6D281E"/>
    <w:rsid w:val="7B3E74F7"/>
    <w:rsid w:val="7BA992F3"/>
    <w:rsid w:val="7BCF52E7"/>
    <w:rsid w:val="7BFC46A9"/>
    <w:rsid w:val="7C4B2A47"/>
    <w:rsid w:val="7D2F2238"/>
    <w:rsid w:val="7D5D95C3"/>
    <w:rsid w:val="7DBB33E2"/>
    <w:rsid w:val="7DDD1BBC"/>
    <w:rsid w:val="7DDF58EB"/>
    <w:rsid w:val="7DDF8A35"/>
    <w:rsid w:val="7DFC3ADC"/>
    <w:rsid w:val="7E167B0F"/>
    <w:rsid w:val="7E6BFDFD"/>
    <w:rsid w:val="7E953F6C"/>
    <w:rsid w:val="7ED78C25"/>
    <w:rsid w:val="7EDFA740"/>
    <w:rsid w:val="7F7C0E00"/>
    <w:rsid w:val="7F7D1A08"/>
    <w:rsid w:val="7F87BCB6"/>
    <w:rsid w:val="7F9FF98B"/>
    <w:rsid w:val="7FBC4581"/>
    <w:rsid w:val="7FBF5FE7"/>
    <w:rsid w:val="7FBFA18F"/>
    <w:rsid w:val="7FD72B90"/>
    <w:rsid w:val="7FDECA6B"/>
    <w:rsid w:val="7FDF8370"/>
    <w:rsid w:val="7FE1BE27"/>
    <w:rsid w:val="7FE3E79A"/>
    <w:rsid w:val="7FE5B2C2"/>
    <w:rsid w:val="7FEFBF3C"/>
    <w:rsid w:val="7FF7D4FA"/>
    <w:rsid w:val="7FF92902"/>
    <w:rsid w:val="7FFE7282"/>
    <w:rsid w:val="7FFE7F59"/>
    <w:rsid w:val="7FFEABA1"/>
    <w:rsid w:val="7FFFA626"/>
    <w:rsid w:val="7FFFC55B"/>
    <w:rsid w:val="97FA2874"/>
    <w:rsid w:val="9F359AB5"/>
    <w:rsid w:val="9F3DB471"/>
    <w:rsid w:val="9F5B55E1"/>
    <w:rsid w:val="A9EFF800"/>
    <w:rsid w:val="ACDD2356"/>
    <w:rsid w:val="AFFD4D02"/>
    <w:rsid w:val="B13D0845"/>
    <w:rsid w:val="B4F4DF03"/>
    <w:rsid w:val="B6DB2697"/>
    <w:rsid w:val="B6FDDC2D"/>
    <w:rsid w:val="B7DFAF3E"/>
    <w:rsid w:val="BDEF2040"/>
    <w:rsid w:val="BDFF0B44"/>
    <w:rsid w:val="BEEFC331"/>
    <w:rsid w:val="BEFE918B"/>
    <w:rsid w:val="BFAE67A4"/>
    <w:rsid w:val="BFBB3DEA"/>
    <w:rsid w:val="BFD732DF"/>
    <w:rsid w:val="BFDE2C77"/>
    <w:rsid w:val="BFE735FC"/>
    <w:rsid w:val="BFE9CFC3"/>
    <w:rsid w:val="BFF7DDF3"/>
    <w:rsid w:val="C77F9D90"/>
    <w:rsid w:val="CE7330FA"/>
    <w:rsid w:val="CEBF6FE4"/>
    <w:rsid w:val="CFDFE297"/>
    <w:rsid w:val="CFEDD4AB"/>
    <w:rsid w:val="D6FD8681"/>
    <w:rsid w:val="DBDE06E3"/>
    <w:rsid w:val="DBF89C94"/>
    <w:rsid w:val="DBF9A7F0"/>
    <w:rsid w:val="DBFA9862"/>
    <w:rsid w:val="DCE636A6"/>
    <w:rsid w:val="DDFBE41E"/>
    <w:rsid w:val="DFFE82A7"/>
    <w:rsid w:val="E3FF18DC"/>
    <w:rsid w:val="E545FCB6"/>
    <w:rsid w:val="EBDF45A2"/>
    <w:rsid w:val="ED9FF032"/>
    <w:rsid w:val="EDEE981B"/>
    <w:rsid w:val="EE1F4901"/>
    <w:rsid w:val="EE379002"/>
    <w:rsid w:val="EF3F3338"/>
    <w:rsid w:val="EFF94EC1"/>
    <w:rsid w:val="EFFF2AA8"/>
    <w:rsid w:val="F0EE5539"/>
    <w:rsid w:val="F16B345F"/>
    <w:rsid w:val="F37E2705"/>
    <w:rsid w:val="F3BF73C0"/>
    <w:rsid w:val="F5FF7D23"/>
    <w:rsid w:val="F63D2E45"/>
    <w:rsid w:val="F6F2F8FE"/>
    <w:rsid w:val="F6F7EDC4"/>
    <w:rsid w:val="F75F0707"/>
    <w:rsid w:val="F7F7FB6E"/>
    <w:rsid w:val="F7FA1E49"/>
    <w:rsid w:val="F7FED58C"/>
    <w:rsid w:val="F90B0B47"/>
    <w:rsid w:val="F9AE5034"/>
    <w:rsid w:val="F9FB3696"/>
    <w:rsid w:val="F9FF6888"/>
    <w:rsid w:val="FB5D0B39"/>
    <w:rsid w:val="FB94AD96"/>
    <w:rsid w:val="FBBFB5DA"/>
    <w:rsid w:val="FBC66482"/>
    <w:rsid w:val="FBEF4F28"/>
    <w:rsid w:val="FBFC4522"/>
    <w:rsid w:val="FD3F35F0"/>
    <w:rsid w:val="FDB5DC3C"/>
    <w:rsid w:val="FDBF855C"/>
    <w:rsid w:val="FDCFDC80"/>
    <w:rsid w:val="FDFFFB25"/>
    <w:rsid w:val="FF2F0CF8"/>
    <w:rsid w:val="FF2F3690"/>
    <w:rsid w:val="FF43883E"/>
    <w:rsid w:val="FF7DCB4D"/>
    <w:rsid w:val="FF938EE4"/>
    <w:rsid w:val="FFAD9E3E"/>
    <w:rsid w:val="FFBAC64A"/>
    <w:rsid w:val="FFCE5142"/>
    <w:rsid w:val="FFDF2AF9"/>
    <w:rsid w:val="FFEF7448"/>
    <w:rsid w:val="FFEFA8D2"/>
    <w:rsid w:val="FFEFEDE3"/>
    <w:rsid w:val="FFF718D1"/>
    <w:rsid w:val="FFF7ED4E"/>
    <w:rsid w:val="FFF8F960"/>
    <w:rsid w:val="FFFB92D1"/>
    <w:rsid w:val="FFFF2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SimHei"/>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SimHei"/>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SimHei"/>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SimHei"/>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SimHei"/>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SimHei"/>
      <w:szCs w:val="21"/>
    </w:rPr>
  </w:style>
  <w:style w:type="character" w:default="1" w:styleId="41">
    <w:name w:val="Default Paragraph Font"/>
    <w:semiHidden/>
    <w:unhideWhenUsed/>
    <w:qFormat/>
    <w:uiPriority w:val="1"/>
  </w:style>
  <w:style w:type="table" w:default="1" w:styleId="48">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Balloon Text"/>
    <w:basedOn w:val="1"/>
    <w:link w:val="57"/>
    <w:qFormat/>
    <w:uiPriority w:val="0"/>
    <w:rPr>
      <w:sz w:val="18"/>
      <w:szCs w:val="18"/>
    </w:rPr>
  </w:style>
  <w:style w:type="paragraph" w:styleId="13">
    <w:name w:val="Body Text"/>
    <w:basedOn w:val="1"/>
    <w:qFormat/>
    <w:uiPriority w:val="0"/>
    <w:rPr>
      <w:b/>
      <w:bCs/>
      <w:i/>
      <w:iCs/>
      <w:sz w:val="28"/>
    </w:rPr>
  </w:style>
  <w:style w:type="paragraph" w:styleId="14">
    <w:name w:val="Body Text 2"/>
    <w:basedOn w:val="1"/>
    <w:qFormat/>
    <w:uiPriority w:val="0"/>
    <w:rPr>
      <w:i/>
      <w:iCs/>
      <w:sz w:val="30"/>
    </w:rPr>
  </w:style>
  <w:style w:type="paragraph" w:styleId="15">
    <w:name w:val="Body Text 3"/>
    <w:basedOn w:val="1"/>
    <w:qFormat/>
    <w:uiPriority w:val="0"/>
    <w:rPr>
      <w:i/>
      <w:iCs/>
      <w:sz w:val="28"/>
    </w:rPr>
  </w:style>
  <w:style w:type="paragraph" w:styleId="16">
    <w:name w:val="Body Text Indent"/>
    <w:basedOn w:val="1"/>
    <w:link w:val="66"/>
    <w:qFormat/>
    <w:uiPriority w:val="0"/>
    <w:pPr>
      <w:spacing w:after="120"/>
      <w:ind w:left="420" w:leftChars="200"/>
    </w:pPr>
    <w:rPr>
      <w:sz w:val="21"/>
    </w:rPr>
  </w:style>
  <w:style w:type="paragraph" w:styleId="17">
    <w:name w:val="Body Text Indent 2"/>
    <w:basedOn w:val="1"/>
    <w:link w:val="63"/>
    <w:qFormat/>
    <w:uiPriority w:val="0"/>
    <w:pPr>
      <w:spacing w:after="120" w:line="480" w:lineRule="auto"/>
      <w:ind w:left="420" w:leftChars="200"/>
    </w:pPr>
    <w:rPr>
      <w:sz w:val="21"/>
    </w:rPr>
  </w:style>
  <w:style w:type="paragraph" w:styleId="18">
    <w:name w:val="Body Text Indent 3"/>
    <w:basedOn w:val="1"/>
    <w:link w:val="53"/>
    <w:qFormat/>
    <w:uiPriority w:val="0"/>
    <w:pPr>
      <w:numPr>
        <w:ilvl w:val="0"/>
        <w:numId w:val="2"/>
      </w:numPr>
    </w:pPr>
  </w:style>
  <w:style w:type="paragraph" w:styleId="19">
    <w:name w:val="caption"/>
    <w:basedOn w:val="1"/>
    <w:next w:val="1"/>
    <w:link w:val="74"/>
    <w:qFormat/>
    <w:uiPriority w:val="35"/>
    <w:pPr>
      <w:adjustRightInd w:val="0"/>
      <w:snapToGrid w:val="0"/>
      <w:spacing w:before="62" w:beforeLines="20" w:after="62" w:afterLines="20"/>
      <w:jc w:val="center"/>
    </w:pPr>
    <w:rPr>
      <w:rFonts w:ascii="SimHei" w:hAnsi="SimHei" w:eastAsia="SimHei" w:cs="Arial"/>
      <w:sz w:val="21"/>
    </w:rPr>
  </w:style>
  <w:style w:type="paragraph" w:styleId="20">
    <w:name w:val="annotation text"/>
    <w:basedOn w:val="1"/>
    <w:link w:val="65"/>
    <w:qFormat/>
    <w:uiPriority w:val="0"/>
    <w:pPr>
      <w:jc w:val="left"/>
    </w:pPr>
  </w:style>
  <w:style w:type="paragraph" w:styleId="21">
    <w:name w:val="annotation subject"/>
    <w:basedOn w:val="20"/>
    <w:next w:val="20"/>
    <w:link w:val="73"/>
    <w:qFormat/>
    <w:uiPriority w:val="0"/>
    <w:rPr>
      <w:b/>
      <w:bCs/>
    </w:rPr>
  </w:style>
  <w:style w:type="paragraph" w:styleId="22">
    <w:name w:val="Document Map"/>
    <w:basedOn w:val="1"/>
    <w:qFormat/>
    <w:uiPriority w:val="0"/>
    <w:pPr>
      <w:shd w:val="clear" w:color="auto" w:fill="000080"/>
    </w:pPr>
  </w:style>
  <w:style w:type="paragraph" w:styleId="23">
    <w:name w:val="endnote text"/>
    <w:basedOn w:val="1"/>
    <w:qFormat/>
    <w:uiPriority w:val="0"/>
    <w:pPr>
      <w:snapToGrid w:val="0"/>
      <w:jc w:val="left"/>
    </w:pPr>
  </w:style>
  <w:style w:type="paragraph" w:styleId="24">
    <w:name w:val="footer"/>
    <w:basedOn w:val="1"/>
    <w:link w:val="92"/>
    <w:qFormat/>
    <w:uiPriority w:val="0"/>
    <w:pPr>
      <w:tabs>
        <w:tab w:val="center" w:pos="4153"/>
        <w:tab w:val="right" w:pos="8306"/>
      </w:tabs>
      <w:snapToGrid w:val="0"/>
      <w:jc w:val="left"/>
    </w:pPr>
    <w:rPr>
      <w:sz w:val="18"/>
      <w:szCs w:val="18"/>
    </w:rPr>
  </w:style>
  <w:style w:type="paragraph" w:styleId="25">
    <w:name w:val="footnote text"/>
    <w:basedOn w:val="1"/>
    <w:qFormat/>
    <w:uiPriority w:val="0"/>
    <w:pPr>
      <w:snapToGrid w:val="0"/>
    </w:pPr>
    <w:rPr>
      <w:sz w:val="18"/>
      <w:szCs w:val="18"/>
    </w:rPr>
  </w:style>
  <w:style w:type="paragraph" w:styleId="2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7">
    <w:name w:val="List Bullet"/>
    <w:basedOn w:val="4"/>
    <w:qFormat/>
    <w:uiPriority w:val="0"/>
    <w:pPr>
      <w:numPr>
        <w:ilvl w:val="0"/>
        <w:numId w:val="3"/>
      </w:numPr>
      <w:tabs>
        <w:tab w:val="left" w:pos="902"/>
      </w:tabs>
      <w:ind w:firstLine="0" w:firstLineChars="0"/>
    </w:pPr>
  </w:style>
  <w:style w:type="paragraph" w:styleId="28">
    <w:name w:val="Normal (Web)"/>
    <w:basedOn w:val="1"/>
    <w:semiHidden/>
    <w:unhideWhenUsed/>
    <w:qFormat/>
    <w:uiPriority w:val="99"/>
    <w:pPr>
      <w:widowControl/>
      <w:spacing w:before="100" w:beforeAutospacing="1" w:after="100" w:afterAutospacing="1"/>
      <w:jc w:val="left"/>
    </w:pPr>
    <w:rPr>
      <w:rFonts w:ascii="SimSun" w:hAnsi="SimSun" w:cs="SimSun"/>
      <w:kern w:val="0"/>
    </w:rPr>
  </w:style>
  <w:style w:type="paragraph" w:styleId="29">
    <w:name w:val="Plain Text"/>
    <w:basedOn w:val="1"/>
    <w:link w:val="69"/>
    <w:qFormat/>
    <w:uiPriority w:val="0"/>
    <w:pPr>
      <w:widowControl/>
      <w:jc w:val="left"/>
    </w:pPr>
    <w:rPr>
      <w:rFonts w:ascii="SimSun" w:hAnsi="Courier New"/>
      <w:sz w:val="21"/>
    </w:rPr>
  </w:style>
  <w:style w:type="paragraph" w:styleId="30">
    <w:name w:val="Subtitle"/>
    <w:basedOn w:val="1"/>
    <w:next w:val="1"/>
    <w:link w:val="95"/>
    <w:qFormat/>
    <w:uiPriority w:val="11"/>
    <w:pPr>
      <w:spacing w:before="240" w:after="60" w:line="312" w:lineRule="auto"/>
      <w:jc w:val="left"/>
      <w:outlineLvl w:val="1"/>
    </w:pPr>
    <w:rPr>
      <w:rFonts w:ascii="Cambria" w:hAnsi="Cambria" w:eastAsia="SimHei"/>
      <w:bCs/>
      <w:kern w:val="28"/>
      <w:sz w:val="28"/>
      <w:szCs w:val="32"/>
    </w:rPr>
  </w:style>
  <w:style w:type="paragraph" w:styleId="31">
    <w:name w:val="table of figures"/>
    <w:basedOn w:val="1"/>
    <w:next w:val="1"/>
    <w:qFormat/>
    <w:uiPriority w:val="0"/>
    <w:pPr>
      <w:ind w:left="840" w:leftChars="200" w:hanging="420" w:hangingChars="200"/>
    </w:pPr>
  </w:style>
  <w:style w:type="paragraph" w:styleId="32">
    <w:name w:val="toc 1"/>
    <w:basedOn w:val="1"/>
    <w:next w:val="1"/>
    <w:qFormat/>
    <w:uiPriority w:val="39"/>
    <w:pPr>
      <w:spacing w:before="120" w:after="120"/>
      <w:jc w:val="left"/>
    </w:pPr>
    <w:rPr>
      <w:rFonts w:ascii="Calibri" w:hAnsi="Calibri" w:cs="Calibri"/>
      <w:b/>
      <w:bCs/>
      <w:caps/>
      <w:sz w:val="28"/>
      <w:szCs w:val="20"/>
    </w:rPr>
  </w:style>
  <w:style w:type="paragraph" w:styleId="33">
    <w:name w:val="toc 2"/>
    <w:basedOn w:val="1"/>
    <w:next w:val="1"/>
    <w:qFormat/>
    <w:uiPriority w:val="39"/>
    <w:pPr>
      <w:ind w:left="240"/>
      <w:jc w:val="left"/>
    </w:pPr>
    <w:rPr>
      <w:rFonts w:ascii="Calibri" w:hAnsi="Calibri" w:cs="Calibri"/>
      <w:smallCaps/>
      <w:sz w:val="28"/>
      <w:szCs w:val="20"/>
    </w:rPr>
  </w:style>
  <w:style w:type="paragraph" w:styleId="34">
    <w:name w:val="toc 3"/>
    <w:basedOn w:val="1"/>
    <w:next w:val="1"/>
    <w:qFormat/>
    <w:uiPriority w:val="39"/>
    <w:pPr>
      <w:ind w:left="480"/>
      <w:jc w:val="left"/>
    </w:pPr>
    <w:rPr>
      <w:rFonts w:ascii="Calibri" w:hAnsi="Calibri" w:cs="Calibri"/>
      <w:i/>
      <w:iCs/>
      <w:sz w:val="20"/>
      <w:szCs w:val="20"/>
    </w:rPr>
  </w:style>
  <w:style w:type="paragraph" w:styleId="35">
    <w:name w:val="toc 4"/>
    <w:basedOn w:val="1"/>
    <w:next w:val="1"/>
    <w:qFormat/>
    <w:uiPriority w:val="0"/>
    <w:pPr>
      <w:ind w:left="720"/>
      <w:jc w:val="left"/>
    </w:pPr>
    <w:rPr>
      <w:rFonts w:ascii="Calibri" w:hAnsi="Calibri" w:cs="Calibri"/>
      <w:sz w:val="18"/>
      <w:szCs w:val="18"/>
    </w:rPr>
  </w:style>
  <w:style w:type="paragraph" w:styleId="36">
    <w:name w:val="toc 5"/>
    <w:basedOn w:val="1"/>
    <w:next w:val="1"/>
    <w:qFormat/>
    <w:uiPriority w:val="0"/>
    <w:pPr>
      <w:ind w:left="960"/>
      <w:jc w:val="left"/>
    </w:pPr>
    <w:rPr>
      <w:rFonts w:ascii="Calibri" w:hAnsi="Calibri" w:cs="Calibri"/>
      <w:sz w:val="18"/>
      <w:szCs w:val="18"/>
    </w:rPr>
  </w:style>
  <w:style w:type="paragraph" w:styleId="37">
    <w:name w:val="toc 6"/>
    <w:basedOn w:val="1"/>
    <w:next w:val="1"/>
    <w:qFormat/>
    <w:uiPriority w:val="0"/>
    <w:pPr>
      <w:ind w:left="1200"/>
      <w:jc w:val="left"/>
    </w:pPr>
    <w:rPr>
      <w:rFonts w:ascii="Calibri" w:hAnsi="Calibri" w:cs="Calibri"/>
      <w:sz w:val="18"/>
      <w:szCs w:val="18"/>
    </w:rPr>
  </w:style>
  <w:style w:type="paragraph" w:styleId="38">
    <w:name w:val="toc 7"/>
    <w:basedOn w:val="1"/>
    <w:next w:val="1"/>
    <w:qFormat/>
    <w:uiPriority w:val="0"/>
    <w:pPr>
      <w:ind w:left="1440"/>
      <w:jc w:val="left"/>
    </w:pPr>
    <w:rPr>
      <w:rFonts w:ascii="Calibri" w:hAnsi="Calibri" w:cs="Calibri"/>
      <w:sz w:val="18"/>
      <w:szCs w:val="18"/>
    </w:rPr>
  </w:style>
  <w:style w:type="paragraph" w:styleId="39">
    <w:name w:val="toc 8"/>
    <w:basedOn w:val="1"/>
    <w:next w:val="1"/>
    <w:qFormat/>
    <w:uiPriority w:val="0"/>
    <w:pPr>
      <w:ind w:left="1680"/>
      <w:jc w:val="left"/>
    </w:pPr>
    <w:rPr>
      <w:rFonts w:ascii="Calibri" w:hAnsi="Calibri" w:cs="Calibri"/>
      <w:sz w:val="18"/>
      <w:szCs w:val="18"/>
    </w:rPr>
  </w:style>
  <w:style w:type="paragraph" w:styleId="40">
    <w:name w:val="toc 9"/>
    <w:basedOn w:val="1"/>
    <w:next w:val="1"/>
    <w:qFormat/>
    <w:uiPriority w:val="0"/>
    <w:pPr>
      <w:ind w:left="1920"/>
      <w:jc w:val="left"/>
    </w:pPr>
    <w:rPr>
      <w:rFonts w:ascii="Calibri" w:hAnsi="Calibri" w:cs="Calibri"/>
      <w:sz w:val="18"/>
      <w:szCs w:val="18"/>
    </w:rPr>
  </w:style>
  <w:style w:type="character" w:styleId="42">
    <w:name w:val="annotation reference"/>
    <w:qFormat/>
    <w:uiPriority w:val="0"/>
    <w:rPr>
      <w:sz w:val="21"/>
      <w:szCs w:val="21"/>
    </w:rPr>
  </w:style>
  <w:style w:type="character" w:styleId="43">
    <w:name w:val="endnote reference"/>
    <w:qFormat/>
    <w:uiPriority w:val="0"/>
    <w:rPr>
      <w:rFonts w:eastAsia="SimSun"/>
      <w:sz w:val="24"/>
      <w:szCs w:val="24"/>
      <w:vertAlign w:val="superscript"/>
      <w:lang w:val="en-US" w:eastAsia="zh-CN" w:bidi="ar-SA"/>
    </w:rPr>
  </w:style>
  <w:style w:type="character" w:styleId="44">
    <w:name w:val="FollowedHyperlink"/>
    <w:qFormat/>
    <w:uiPriority w:val="0"/>
    <w:rPr>
      <w:color w:val="800080"/>
      <w:u w:val="single"/>
    </w:rPr>
  </w:style>
  <w:style w:type="character" w:styleId="45">
    <w:name w:val="footnote reference"/>
    <w:qFormat/>
    <w:uiPriority w:val="0"/>
    <w:rPr>
      <w:vertAlign w:val="superscript"/>
    </w:rPr>
  </w:style>
  <w:style w:type="character" w:styleId="46">
    <w:name w:val="Hyperlink"/>
    <w:qFormat/>
    <w:uiPriority w:val="99"/>
    <w:rPr>
      <w:color w:val="auto"/>
      <w:u w:val="none"/>
    </w:rPr>
  </w:style>
  <w:style w:type="character" w:styleId="47">
    <w:name w:val="page number"/>
    <w:basedOn w:val="41"/>
    <w:qFormat/>
    <w:uiPriority w:val="0"/>
  </w:style>
  <w:style w:type="table" w:styleId="49">
    <w:name w:val="Table Grid"/>
    <w:basedOn w:val="48"/>
    <w:qFormat/>
    <w:uiPriority w:val="39"/>
    <w:rPr>
      <w:rFonts w:ascii="DengXian" w:hAnsi="DengXian" w:eastAsia="DengXi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0">
    <w:name w:val="正文：中文强调"/>
    <w:qFormat/>
    <w:uiPriority w:val="0"/>
    <w:rPr>
      <w:rFonts w:eastAsia="楷体_GB2312"/>
    </w:rPr>
  </w:style>
  <w:style w:type="character" w:customStyle="1" w:styleId="51">
    <w:name w:val="题注 Char1"/>
    <w:qFormat/>
    <w:uiPriority w:val="0"/>
    <w:rPr>
      <w:rFonts w:hAnsi="SimSun" w:eastAsia="SimHei"/>
      <w:kern w:val="2"/>
      <w:sz w:val="21"/>
      <w:szCs w:val="24"/>
      <w:lang w:val="en-US" w:eastAsia="zh-CN" w:bidi="ar-SA"/>
    </w:rPr>
  </w:style>
  <w:style w:type="character" w:customStyle="1" w:styleId="52">
    <w:name w:val="纯文本 Char Char"/>
    <w:qFormat/>
    <w:uiPriority w:val="0"/>
    <w:rPr>
      <w:rFonts w:ascii="SimSun" w:hAnsi="Courier New" w:cs="Courier New"/>
      <w:kern w:val="2"/>
      <w:sz w:val="21"/>
      <w:szCs w:val="21"/>
    </w:rPr>
  </w:style>
  <w:style w:type="character" w:customStyle="1" w:styleId="53">
    <w:name w:val="正文文本缩进 3 字符"/>
    <w:link w:val="18"/>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SimSun" w:cs="Times New Roman"/>
      <w:sz w:val="22"/>
      <w:szCs w:val="22"/>
      <w:lang w:val="en-US" w:eastAsia="zh-CN" w:bidi="ar-SA"/>
    </w:rPr>
  </w:style>
  <w:style w:type="character" w:customStyle="1" w:styleId="57">
    <w:name w:val="批注框文本 字符"/>
    <w:link w:val="12"/>
    <w:qFormat/>
    <w:uiPriority w:val="0"/>
    <w:rPr>
      <w:kern w:val="2"/>
      <w:sz w:val="18"/>
      <w:szCs w:val="18"/>
    </w:rPr>
  </w:style>
  <w:style w:type="character" w:customStyle="1" w:styleId="58">
    <w:name w:val="样式 首行缩进:  0.85 厘米 Char Char"/>
    <w:link w:val="59"/>
    <w:qFormat/>
    <w:uiPriority w:val="0"/>
    <w:rPr>
      <w:rFonts w:ascii="SimSun" w:hAnsi="SimSun" w:cs="SimSun"/>
      <w:kern w:val="2"/>
      <w:sz w:val="24"/>
      <w:szCs w:val="24"/>
    </w:rPr>
  </w:style>
  <w:style w:type="paragraph" w:customStyle="1" w:styleId="59">
    <w:name w:val="样式 首行缩进:  0.85 厘米"/>
    <w:basedOn w:val="1"/>
    <w:link w:val="58"/>
    <w:qFormat/>
    <w:uiPriority w:val="0"/>
    <w:pPr>
      <w:spacing w:line="324" w:lineRule="auto"/>
      <w:ind w:firstLine="482"/>
    </w:pPr>
    <w:rPr>
      <w:rFonts w:ascii="SimSun" w:hAnsi="SimSun" w:cs="SimSun"/>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17"/>
    <w:qFormat/>
    <w:uiPriority w:val="0"/>
    <w:rPr>
      <w:kern w:val="2"/>
      <w:sz w:val="21"/>
      <w:szCs w:val="24"/>
    </w:rPr>
  </w:style>
  <w:style w:type="character" w:customStyle="1" w:styleId="64">
    <w:name w:val="标题 3 字符"/>
    <w:link w:val="5"/>
    <w:qFormat/>
    <w:uiPriority w:val="0"/>
    <w:rPr>
      <w:rFonts w:ascii="Arial" w:hAnsi="Arial" w:eastAsia="SimHei"/>
      <w:bCs/>
      <w:kern w:val="2"/>
      <w:sz w:val="24"/>
      <w:szCs w:val="32"/>
    </w:rPr>
  </w:style>
  <w:style w:type="character" w:customStyle="1" w:styleId="65">
    <w:name w:val="批注文字 字符"/>
    <w:link w:val="20"/>
    <w:qFormat/>
    <w:uiPriority w:val="0"/>
    <w:rPr>
      <w:kern w:val="2"/>
      <w:sz w:val="24"/>
      <w:szCs w:val="24"/>
    </w:rPr>
  </w:style>
  <w:style w:type="character" w:customStyle="1" w:styleId="66">
    <w:name w:val="正文文本缩进 字符"/>
    <w:link w:val="16"/>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9"/>
    <w:qFormat/>
    <w:uiPriority w:val="0"/>
    <w:rPr>
      <w:rFonts w:ascii="SimSun"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SimSun"/>
      <w:spacing w:val="300"/>
      <w:sz w:val="21"/>
      <w:szCs w:val="21"/>
      <w:lang w:val="en-US" w:eastAsia="zh-CN" w:bidi="ar-SA"/>
    </w:rPr>
  </w:style>
  <w:style w:type="character" w:customStyle="1" w:styleId="73">
    <w:name w:val="批注主题 字符"/>
    <w:link w:val="21"/>
    <w:qFormat/>
    <w:uiPriority w:val="0"/>
    <w:rPr>
      <w:b/>
      <w:bCs/>
      <w:kern w:val="2"/>
      <w:sz w:val="24"/>
      <w:szCs w:val="24"/>
    </w:rPr>
  </w:style>
  <w:style w:type="character" w:customStyle="1" w:styleId="74">
    <w:name w:val="题注 字符"/>
    <w:link w:val="19"/>
    <w:qFormat/>
    <w:uiPriority w:val="0"/>
    <w:rPr>
      <w:rFonts w:ascii="SimHei" w:hAnsi="SimHei" w:eastAsia="SimHei" w:cs="Arial"/>
      <w:kern w:val="2"/>
      <w:sz w:val="21"/>
    </w:rPr>
  </w:style>
  <w:style w:type="character" w:customStyle="1" w:styleId="75">
    <w:name w:val="图题注 Char Char"/>
    <w:link w:val="76"/>
    <w:qFormat/>
    <w:uiPriority w:val="0"/>
  </w:style>
  <w:style w:type="paragraph" w:customStyle="1" w:styleId="76">
    <w:name w:val="图题注"/>
    <w:basedOn w:val="19"/>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SimSun"/>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SimSun" w:cs="SimSun"/>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9"/>
    <w:qFormat/>
    <w:uiPriority w:val="0"/>
    <w:pPr>
      <w:spacing w:before="93" w:beforeLines="30"/>
    </w:pPr>
    <w:rPr>
      <w:rFonts w:ascii="Cambria" w:hAnsi="Cambria" w:eastAsia="SimSun"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customStyle="1" w:styleId="88">
    <w:name w:val="Table Paragraph"/>
    <w:basedOn w:val="1"/>
    <w:qFormat/>
    <w:uiPriority w:val="1"/>
    <w:pPr>
      <w:jc w:val="left"/>
    </w:pPr>
    <w:rPr>
      <w:rFonts w:ascii="DengXian" w:hAnsi="DengXian" w:eastAsia="DengXian"/>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9"/>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4"/>
    <w:qFormat/>
    <w:uiPriority w:val="99"/>
    <w:rPr>
      <w:kern w:val="2"/>
      <w:sz w:val="18"/>
      <w:szCs w:val="18"/>
    </w:rPr>
  </w:style>
  <w:style w:type="character" w:customStyle="1" w:styleId="93">
    <w:name w:val="图注 Char"/>
    <w:link w:val="90"/>
    <w:qFormat/>
    <w:uiPriority w:val="0"/>
    <w:rPr>
      <w:rFonts w:ascii="SimHei" w:hAnsi="SimHei" w:eastAsia="SimHei" w:cs="Arial"/>
      <w:kern w:val="2"/>
      <w:sz w:val="21"/>
      <w:szCs w:val="24"/>
    </w:rPr>
  </w:style>
  <w:style w:type="character" w:customStyle="1" w:styleId="94">
    <w:name w:val="副标题 字符"/>
    <w:qFormat/>
    <w:uiPriority w:val="11"/>
    <w:rPr>
      <w:rFonts w:ascii="DengXian" w:hAnsi="DengXian" w:cs="Times New Roman"/>
      <w:b/>
      <w:bCs/>
      <w:kern w:val="28"/>
      <w:sz w:val="32"/>
      <w:szCs w:val="32"/>
    </w:rPr>
  </w:style>
  <w:style w:type="character" w:customStyle="1" w:styleId="95">
    <w:name w:val="副标题 字符1"/>
    <w:link w:val="30"/>
    <w:qFormat/>
    <w:uiPriority w:val="11"/>
    <w:rPr>
      <w:rFonts w:ascii="Cambria" w:hAnsi="Cambria" w:eastAsia="SimHei"/>
      <w:bCs/>
      <w:kern w:val="28"/>
      <w:sz w:val="28"/>
      <w:szCs w:val="32"/>
    </w:rPr>
  </w:style>
  <w:style w:type="table" w:customStyle="1" w:styleId="96">
    <w:name w:val="样式3"/>
    <w:basedOn w:val="48"/>
    <w:qFormat/>
    <w:uiPriority w:val="99"/>
    <w:tblPr>
      <w:tblBorders>
        <w:top w:val="single" w:color="008000" w:sz="12" w:space="0"/>
        <w:bottom w:val="single" w:color="008000" w:sz="12" w:space="0"/>
      </w:tblBorders>
      <w:tblLayout w:type="fixed"/>
    </w:tblPr>
    <w:tcPr>
      <w:vAlign w:val="center"/>
    </w:tcPr>
  </w:style>
  <w:style w:type="table" w:customStyle="1" w:styleId="97">
    <w:name w:val="网格型1"/>
    <w:basedOn w:val="48"/>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character" w:customStyle="1" w:styleId="102">
    <w:name w:val="font131"/>
    <w:qFormat/>
    <w:uiPriority w:val="0"/>
    <w:rPr>
      <w:rFonts w:hint="default" w:ascii="Segoe UI" w:hAnsi="Segoe UI" w:eastAsia="Segoe UI" w:cs="Segoe UI"/>
      <w:b/>
      <w:color w:val="414C51"/>
      <w:sz w:val="16"/>
      <w:szCs w:val="16"/>
      <w:u w:val="none"/>
    </w:rPr>
  </w:style>
  <w:style w:type="character" w:customStyle="1" w:styleId="103">
    <w:name w:val="font91"/>
    <w:qFormat/>
    <w:uiPriority w:val="0"/>
    <w:rPr>
      <w:rFonts w:ascii="FangSong" w:hAnsi="FangSong" w:eastAsia="FangSong" w:cs="FangSong"/>
      <w:b/>
      <w:color w:val="2F75B5"/>
      <w:sz w:val="20"/>
      <w:szCs w:val="20"/>
      <w:u w:val="none"/>
    </w:rPr>
  </w:style>
  <w:style w:type="character" w:customStyle="1" w:styleId="104">
    <w:name w:val="font61"/>
    <w:qFormat/>
    <w:uiPriority w:val="0"/>
    <w:rPr>
      <w:rFonts w:hint="default" w:ascii="Segoe UI" w:hAnsi="Segoe UI" w:eastAsia="Segoe UI" w:cs="Segoe UI"/>
      <w:b/>
      <w:color w:val="2F75B5"/>
      <w:sz w:val="20"/>
      <w:szCs w:val="20"/>
      <w:u w:val="none"/>
    </w:rPr>
  </w:style>
  <w:style w:type="character" w:customStyle="1" w:styleId="105">
    <w:name w:val="font11"/>
    <w:qFormat/>
    <w:uiPriority w:val="0"/>
    <w:rPr>
      <w:rFonts w:hint="eastAsia" w:ascii="FangSong" w:hAnsi="FangSong" w:eastAsia="FangSong" w:cs="FangSong"/>
      <w:b/>
      <w:color w:val="414C51"/>
      <w:sz w:val="16"/>
      <w:szCs w:val="16"/>
      <w:u w:val="none"/>
    </w:rPr>
  </w:style>
  <w:style w:type="character" w:customStyle="1" w:styleId="106">
    <w:name w:val="font01"/>
    <w:qFormat/>
    <w:uiPriority w:val="0"/>
    <w:rPr>
      <w:rFonts w:hint="eastAsia" w:ascii="FangSong" w:hAnsi="FangSong" w:eastAsia="FangSong" w:cs="FangSong"/>
      <w:b/>
      <w:color w:val="414C51"/>
      <w:sz w:val="20"/>
      <w:szCs w:val="20"/>
      <w:u w:val="none"/>
    </w:rPr>
  </w:style>
  <w:style w:type="character" w:customStyle="1" w:styleId="107">
    <w:name w:val="font31"/>
    <w:qFormat/>
    <w:uiPriority w:val="0"/>
    <w:rPr>
      <w:rFonts w:hint="default" w:ascii="Segoe UI" w:hAnsi="Segoe UI" w:eastAsia="Segoe UI" w:cs="Segoe UI"/>
      <w:b/>
      <w:color w:val="414C51"/>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28</Pages>
  <Words>2482</Words>
  <Characters>14151</Characters>
  <Lines>117</Lines>
  <Paragraphs>33</Paragraphs>
  <TotalTime>0</TotalTime>
  <ScaleCrop>false</ScaleCrop>
  <LinksUpToDate>false</LinksUpToDate>
  <CharactersWithSpaces>16600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2017-02-15T08:11:00Z</dcterms:created>
  <dc:creator>xmdong</dc:creator>
  <cp:lastModifiedBy>hover</cp:lastModifiedBy>
  <cp:lastPrinted>2015-03-03T00:26:00Z</cp:lastPrinted>
  <dcterms:modified xsi:type="dcterms:W3CDTF">2019-04-01T17:12:56Z</dcterms:modified>
  <dc:title>计算机组成原理  课程设计报告</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y fmtid="{D5CDD505-2E9C-101B-9397-08002B2CF9AE}" pid="3" name="KSOVERGUID">
    <vt:lpwstr>cf2129d59073f39bbce42aa061d59bc0</vt:lpwstr>
  </property>
  <property fmtid="{D5CDD505-2E9C-101B-9397-08002B2CF9AE}" pid="4" name="KSOVERCOUNTS">
    <vt:lpwstr>20</vt:lpwstr>
  </property>
</Properties>
</file>