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29" w:beforeLines="50" w:after="229" w:afterLines="50" w:line="360" w:lineRule="auto"/>
        <w:jc w:val="center"/>
        <w:rPr>
          <w:szCs w:val="21"/>
        </w:rPr>
      </w:pPr>
      <w:bookmarkStart w:id="0" w:name="_Toc135227598"/>
      <w:bookmarkStart w:id="1" w:name="_Toc135227385"/>
      <w:bookmarkStart w:id="2" w:name="_Toc135229710"/>
      <w:bookmarkStart w:id="3" w:name="_Toc135227306"/>
      <w:bookmarkStart w:id="4" w:name="_Toc134007856"/>
      <w:bookmarkStart w:id="5" w:name="_Toc135227507"/>
      <w:bookmarkStart w:id="6" w:name="_Toc266358958"/>
      <w:r>
        <w:rPr>
          <w:szCs w:val="21"/>
        </w:rPr>
        <w:drawing>
          <wp:inline distT="0" distB="0" distL="0" distR="0">
            <wp:extent cx="2647950" cy="447675"/>
            <wp:effectExtent l="19050" t="0" r="0" b="0"/>
            <wp:docPr id="16" name="Picture 16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229" w:beforeLines="50" w:after="229" w:afterLines="50" w:line="360" w:lineRule="auto"/>
        <w:jc w:val="center"/>
        <w:rPr>
          <w:rFonts w:ascii="仿宋" w:hAnsi="仿宋" w:eastAsia="仿宋"/>
          <w:b/>
          <w:sz w:val="84"/>
          <w:szCs w:val="84"/>
        </w:rPr>
      </w:pPr>
      <w:r>
        <w:rPr>
          <w:rFonts w:hint="eastAsia" w:ascii="仿宋" w:hAnsi="仿宋" w:eastAsia="仿宋"/>
          <w:b/>
          <w:sz w:val="84"/>
          <w:szCs w:val="84"/>
        </w:rPr>
        <w:t>课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程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实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验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报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ind w:firstLine="431" w:firstLineChars="98"/>
        <w:rPr>
          <w:b/>
          <w:sz w:val="44"/>
          <w:szCs w:val="44"/>
          <w:u w:val="single"/>
        </w:rPr>
      </w:pPr>
      <w:r>
        <w:rPr>
          <w:rFonts w:hint="eastAsia" w:ascii="黑体" w:hAnsi="黑体" w:eastAsia="黑体"/>
          <w:b/>
          <w:sz w:val="44"/>
          <w:szCs w:val="44"/>
        </w:rPr>
        <w:t>课程名称：</w:t>
      </w: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rFonts w:hint="default"/>
          <w:b/>
          <w:sz w:val="44"/>
          <w:szCs w:val="44"/>
          <w:u w:val="single"/>
          <w:lang w:val="en"/>
        </w:rPr>
        <w:tab/>
      </w:r>
      <w:r>
        <w:rPr>
          <w:rFonts w:hint="default"/>
          <w:b/>
          <w:sz w:val="44"/>
          <w:szCs w:val="44"/>
          <w:u w:val="single"/>
          <w:lang w:val="en"/>
        </w:rPr>
        <w:tab/>
      </w:r>
      <w:r>
        <w:rPr>
          <w:rFonts w:hint="default"/>
          <w:b/>
          <w:sz w:val="44"/>
          <w:szCs w:val="44"/>
          <w:u w:val="single"/>
          <w:lang w:val="en"/>
        </w:rPr>
        <w:tab/>
      </w:r>
      <w:r>
        <w:rPr>
          <w:rFonts w:hint="default"/>
          <w:b/>
          <w:sz w:val="44"/>
          <w:szCs w:val="44"/>
          <w:u w:val="single"/>
          <w:lang w:val="en"/>
        </w:rPr>
        <w:t>物联网中间件</w:t>
      </w:r>
      <w:r>
        <w:rPr>
          <w:rFonts w:hint="default"/>
          <w:b/>
          <w:sz w:val="44"/>
          <w:szCs w:val="44"/>
          <w:u w:val="single"/>
          <w:lang w:val="en"/>
        </w:rPr>
        <w:tab/>
      </w:r>
      <w:r>
        <w:rPr>
          <w:rFonts w:hint="default"/>
          <w:b/>
          <w:sz w:val="44"/>
          <w:szCs w:val="44"/>
          <w:u w:val="single"/>
          <w:lang w:val="en"/>
        </w:rPr>
        <w:tab/>
      </w:r>
      <w:r>
        <w:rPr>
          <w:rFonts w:hint="default"/>
          <w:b/>
          <w:sz w:val="44"/>
          <w:szCs w:val="44"/>
          <w:u w:val="single"/>
          <w:lang w:val="en"/>
        </w:rPr>
        <w:tab/>
      </w:r>
      <w:r>
        <w:rPr>
          <w:rFonts w:hint="eastAsia"/>
          <w:b/>
          <w:sz w:val="44"/>
          <w:szCs w:val="44"/>
          <w:u w:val="single"/>
        </w:rPr>
        <w:t xml:space="preserve">  </w:t>
      </w:r>
    </w:p>
    <w:p>
      <w:pPr>
        <w:spacing w:before="229" w:beforeLines="50"/>
        <w:rPr>
          <w:b/>
          <w:sz w:val="36"/>
          <w:szCs w:val="36"/>
          <w:u w:val="single"/>
        </w:rPr>
      </w:pPr>
    </w:p>
    <w:p/>
    <w:p/>
    <w:p/>
    <w:p/>
    <w:p/>
    <w:p/>
    <w:p>
      <w:pPr>
        <w:rPr>
          <w:rFonts w:hint="eastAsia"/>
          <w:b/>
          <w:sz w:val="28"/>
          <w:szCs w:val="28"/>
        </w:rPr>
      </w:pPr>
    </w:p>
    <w:p>
      <w:pPr>
        <w:ind w:firstLine="1797" w:firstLineChars="64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  <w:lang w:val="en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物联网工程1</w:t>
      </w:r>
      <w:r>
        <w:rPr>
          <w:b/>
          <w:sz w:val="28"/>
          <w:szCs w:val="28"/>
          <w:u w:val="single"/>
        </w:rPr>
        <w:t>601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U2016148989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ab/>
      </w:r>
      <w:r>
        <w:rPr>
          <w:b/>
          <w:sz w:val="28"/>
          <w:szCs w:val="28"/>
          <w:u w:val="single"/>
        </w:rPr>
        <w:tab/>
      </w:r>
      <w:r>
        <w:rPr>
          <w:rFonts w:hint="eastAsia"/>
          <w:b/>
          <w:sz w:val="28"/>
          <w:szCs w:val="28"/>
          <w:u w:val="single"/>
        </w:rPr>
        <w:t xml:space="preserve">潘翔       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ab/>
      </w:r>
      <w:r>
        <w:rPr>
          <w:b/>
          <w:sz w:val="28"/>
          <w:szCs w:val="28"/>
          <w:u w:val="single"/>
        </w:rPr>
        <w:tab/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  <w:lang w:val="en"/>
        </w:rPr>
        <w:t xml:space="preserve"> </w:t>
      </w:r>
      <w:r>
        <w:rPr>
          <w:b/>
          <w:sz w:val="28"/>
          <w:szCs w:val="28"/>
          <w:u w:val="single"/>
          <w:lang w:val="en"/>
        </w:rPr>
        <w:t>顾琳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  <w:lang w:val="en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default"/>
          <w:b/>
          <w:sz w:val="28"/>
          <w:szCs w:val="28"/>
          <w:u w:val="single"/>
          <w:lang w:val="en"/>
        </w:rPr>
        <w:t xml:space="preserve">  2019.4.8</w:t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</w:p>
    <w:p/>
    <w:p/>
    <w:p/>
    <w:p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pStyle w:val="73"/>
        <w:spacing w:line="720" w:lineRule="auto"/>
        <w:ind w:firstLine="0"/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135227386"/>
      <w:bookmarkStart w:id="8" w:name="_Toc134007857"/>
      <w:bookmarkStart w:id="9" w:name="_Toc135227508"/>
      <w:bookmarkStart w:id="10" w:name="_Toc135229711"/>
      <w:bookmarkStart w:id="11" w:name="_Toc266358959"/>
      <w:bookmarkStart w:id="12" w:name="_Toc135227307"/>
    </w:p>
    <w:p>
      <w:pPr>
        <w:pStyle w:val="33"/>
        <w:tabs>
          <w:tab w:val="right" w:leader="dot" w:pos="8844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"1-2"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_Toc1060427425 </w:instrText>
      </w:r>
      <w:r>
        <w:fldChar w:fldCharType="separate"/>
      </w:r>
      <w:r>
        <w:rPr>
          <w:rFonts w:hint="eastAsia"/>
        </w:rPr>
        <w:t xml:space="preserve">1 </w:t>
      </w:r>
      <w:r>
        <w:rPr>
          <w:rFonts w:hint="default"/>
        </w:rPr>
        <w:t xml:space="preserve">基于 </w:t>
      </w:r>
      <w:r>
        <w:rPr>
          <w:rFonts w:hint="default"/>
          <w:lang w:val="en"/>
        </w:rPr>
        <w:t>Keras</w:t>
      </w:r>
      <w:r>
        <w:rPr>
          <w:rFonts w:hint="default"/>
        </w:rPr>
        <w:t>平台的</w:t>
      </w:r>
      <w:r>
        <w:rPr>
          <w:rFonts w:hint="default"/>
          <w:lang w:val="en"/>
        </w:rPr>
        <w:t>Q-Learning算法</w:t>
      </w:r>
      <w:r>
        <w:tab/>
      </w:r>
      <w:r>
        <w:fldChar w:fldCharType="begin"/>
      </w:r>
      <w:r>
        <w:instrText xml:space="preserve"> PAGEREF _Toc1060427425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4"/>
        <w:tabs>
          <w:tab w:val="right" w:leader="dot" w:pos="8844"/>
        </w:tabs>
      </w:pPr>
      <w:r>
        <w:fldChar w:fldCharType="begin"/>
      </w:r>
      <w:r>
        <w:instrText xml:space="preserve"> HYPERLINK \l _Toc753555753 </w:instrText>
      </w:r>
      <w:r>
        <w:fldChar w:fldCharType="separate"/>
      </w:r>
      <w:r>
        <w:rPr>
          <w:rFonts w:hint="eastAsia"/>
        </w:rPr>
        <w:t>1.1 实验</w:t>
      </w:r>
      <w:r>
        <w:rPr>
          <w:rFonts w:hint="default"/>
          <w:lang w:val="en"/>
        </w:rPr>
        <w:t>环境</w:t>
      </w:r>
      <w:r>
        <w:tab/>
      </w:r>
      <w:r>
        <w:fldChar w:fldCharType="begin"/>
      </w:r>
      <w:r>
        <w:instrText xml:space="preserve"> PAGEREF _Toc753555753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4"/>
        <w:tabs>
          <w:tab w:val="right" w:leader="dot" w:pos="8844"/>
        </w:tabs>
      </w:pPr>
      <w:r>
        <w:fldChar w:fldCharType="begin"/>
      </w:r>
      <w:r>
        <w:instrText xml:space="preserve"> HYPERLINK \l _Toc1312412509 </w:instrText>
      </w:r>
      <w:r>
        <w:fldChar w:fldCharType="separate"/>
      </w:r>
      <w:r>
        <w:rPr>
          <w:rFonts w:hint="eastAsia"/>
        </w:rPr>
        <w:t>1.2 实验内容与要求</w:t>
      </w:r>
      <w:r>
        <w:tab/>
      </w:r>
      <w:r>
        <w:fldChar w:fldCharType="begin"/>
      </w:r>
      <w:r>
        <w:instrText xml:space="preserve"> PAGEREF _Toc1312412509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4"/>
        <w:tabs>
          <w:tab w:val="right" w:leader="dot" w:pos="8844"/>
        </w:tabs>
      </w:pPr>
      <w:r>
        <w:fldChar w:fldCharType="begin"/>
      </w:r>
      <w:r>
        <w:instrText xml:space="preserve"> HYPERLINK \l _Toc1482164272 </w:instrText>
      </w:r>
      <w:r>
        <w:fldChar w:fldCharType="separate"/>
      </w:r>
      <w:r>
        <w:rPr>
          <w:rFonts w:hint="eastAsia"/>
        </w:rPr>
        <w:t>1.3 实验过程与结果</w:t>
      </w:r>
      <w:r>
        <w:tab/>
      </w:r>
      <w:r>
        <w:fldChar w:fldCharType="begin"/>
      </w:r>
      <w:r>
        <w:instrText xml:space="preserve"> PAGEREF _Toc1482164272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3"/>
        <w:tabs>
          <w:tab w:val="right" w:leader="dot" w:pos="8844"/>
        </w:tabs>
      </w:pPr>
      <w:r>
        <w:fldChar w:fldCharType="begin"/>
      </w:r>
      <w:r>
        <w:instrText xml:space="preserve"> HYPERLINK \l _Toc1070443955 </w:instrText>
      </w:r>
      <w:r>
        <w:fldChar w:fldCharType="separate"/>
      </w:r>
      <w:r>
        <w:rPr>
          <w:rFonts w:hint="eastAsia"/>
          <w:lang w:val="en"/>
        </w:rPr>
        <w:t xml:space="preserve">2 </w:t>
      </w:r>
      <w:r>
        <w:rPr>
          <w:rFonts w:hint="default"/>
        </w:rPr>
        <w:t>基于 TensorFlow平台的手写数字识别系统</w:t>
      </w:r>
      <w:r>
        <w:tab/>
      </w:r>
      <w:r>
        <w:fldChar w:fldCharType="begin"/>
      </w:r>
      <w:r>
        <w:instrText xml:space="preserve"> PAGEREF _Toc1070443955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4"/>
        <w:tabs>
          <w:tab w:val="right" w:leader="dot" w:pos="8844"/>
        </w:tabs>
      </w:pPr>
      <w:r>
        <w:fldChar w:fldCharType="begin"/>
      </w:r>
      <w:r>
        <w:instrText xml:space="preserve"> HYPERLINK \l _Toc1801227166 </w:instrText>
      </w:r>
      <w:r>
        <w:fldChar w:fldCharType="separate"/>
      </w:r>
      <w:r>
        <w:rPr>
          <w:rFonts w:hint="eastAsia"/>
          <w:lang w:val="en" w:eastAsia="zh-CN"/>
        </w:rPr>
        <w:t xml:space="preserve">2.1 </w:t>
      </w:r>
      <w:r>
        <w:rPr>
          <w:rFonts w:hint="default" w:ascii="Times New Roman" w:hAnsi="Times New Roman" w:cs="Times New Roman" w:eastAsiaTheme="minorEastAsia"/>
          <w:szCs w:val="24"/>
        </w:rPr>
        <w:t>MNIST</w:t>
      </w:r>
      <w:r>
        <w:rPr>
          <w:rFonts w:hint="default" w:ascii="Times New Roman" w:hAnsi="Times New Roman" w:cs="Times New Roman" w:eastAsiaTheme="minorEastAsia"/>
          <w:szCs w:val="24"/>
          <w:lang w:val="en"/>
        </w:rPr>
        <w:t xml:space="preserve"> Test</w:t>
      </w:r>
      <w:r>
        <w:tab/>
      </w:r>
      <w:r>
        <w:fldChar w:fldCharType="begin"/>
      </w:r>
      <w:r>
        <w:instrText xml:space="preserve"> PAGEREF _Toc1801227166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4"/>
        <w:tabs>
          <w:tab w:val="right" w:leader="dot" w:pos="8844"/>
        </w:tabs>
      </w:pPr>
      <w:r>
        <w:fldChar w:fldCharType="begin"/>
      </w:r>
      <w:r>
        <w:instrText xml:space="preserve"> HYPERLINK \l _Toc1560096787 </w:instrText>
      </w:r>
      <w:r>
        <w:fldChar w:fldCharType="separate"/>
      </w:r>
      <w:r>
        <w:rPr>
          <w:rFonts w:hint="eastAsia"/>
        </w:rPr>
        <w:t>2.2 核心源码说明</w:t>
      </w:r>
      <w:r>
        <w:tab/>
      </w:r>
      <w:r>
        <w:fldChar w:fldCharType="begin"/>
      </w:r>
      <w:r>
        <w:instrText xml:space="preserve"> PAGEREF _Toc1560096787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34"/>
        <w:tabs>
          <w:tab w:val="right" w:leader="dot" w:pos="8844"/>
        </w:tabs>
      </w:pPr>
      <w:r>
        <w:fldChar w:fldCharType="begin"/>
      </w:r>
      <w:r>
        <w:instrText xml:space="preserve"> HYPERLINK \l _Toc1320979606 </w:instrText>
      </w:r>
      <w:r>
        <w:fldChar w:fldCharType="separate"/>
      </w:r>
      <w:r>
        <w:rPr>
          <w:rFonts w:hint="eastAsia"/>
        </w:rPr>
        <w:t>2.3 实验体会与总结</w:t>
      </w:r>
      <w:r>
        <w:tab/>
      </w:r>
      <w:r>
        <w:fldChar w:fldCharType="begin"/>
      </w:r>
      <w:r>
        <w:instrText xml:space="preserve"> PAGEREF _Toc1320979606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33"/>
        <w:tabs>
          <w:tab w:val="right" w:leader="dot" w:pos="8844"/>
        </w:tabs>
      </w:pPr>
      <w:r>
        <w:fldChar w:fldCharType="begin"/>
      </w:r>
      <w:r>
        <w:instrText xml:space="preserve"> HYPERLINK \l _Toc1164262531 </w:instrText>
      </w:r>
      <w:r>
        <w:fldChar w:fldCharType="separate"/>
      </w:r>
      <w:r>
        <w:rPr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_Toc1164262531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fldChar w:fldCharType="end"/>
      </w:r>
      <w:bookmarkStart w:id="28" w:name="_GoBack"/>
      <w:bookmarkEnd w:id="28"/>
    </w:p>
    <w:bookmarkEnd w:id="7"/>
    <w:bookmarkEnd w:id="8"/>
    <w:bookmarkEnd w:id="9"/>
    <w:bookmarkEnd w:id="10"/>
    <w:bookmarkEnd w:id="11"/>
    <w:bookmarkEnd w:id="12"/>
    <w:p>
      <w:pPr>
        <w:pStyle w:val="2"/>
        <w:numPr>
          <w:ilvl w:val="0"/>
          <w:numId w:val="7"/>
        </w:numPr>
      </w:pPr>
      <w:bookmarkStart w:id="13" w:name="_Toc1060427425"/>
      <w:r>
        <w:rPr>
          <w:rFonts w:hint="default"/>
        </w:rPr>
        <w:t xml:space="preserve">基于 </w:t>
      </w:r>
      <w:r>
        <w:rPr>
          <w:rFonts w:hint="default"/>
          <w:lang w:val="en"/>
        </w:rPr>
        <w:t>Keras</w:t>
      </w:r>
      <w:r>
        <w:rPr>
          <w:rFonts w:hint="default"/>
        </w:rPr>
        <w:t>平台的</w:t>
      </w:r>
      <w:r>
        <w:rPr>
          <w:rFonts w:hint="default"/>
          <w:lang w:val="en"/>
        </w:rPr>
        <w:t>Q-Learning算法</w:t>
      </w:r>
      <w:bookmarkEnd w:id="13"/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14" w:name="_Toc753555753"/>
      <w:r>
        <w:rPr>
          <w:rFonts w:hint="eastAsia"/>
        </w:rPr>
        <w:t>实验</w:t>
      </w:r>
      <w:r>
        <w:rPr>
          <w:rFonts w:hint="default"/>
          <w:lang w:val="en"/>
        </w:rPr>
        <w:t>环境</w:t>
      </w:r>
      <w:bookmarkEnd w:id="14"/>
    </w:p>
    <w:p>
      <w:pPr>
        <w:pStyle w:val="4"/>
        <w:bidi w:val="0"/>
        <w:rPr>
          <w:rFonts w:hint="default"/>
          <w:lang w:val="en"/>
        </w:rPr>
      </w:pPr>
      <w:r>
        <w:rPr>
          <w:lang w:val="en"/>
        </w:rPr>
        <w:t>系统环境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OS: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" w:eastAsia="zh-CN"/>
        </w:rPr>
        <w:tab/>
      </w:r>
      <w:r>
        <w:rPr>
          <w:rFonts w:hint="default"/>
          <w:lang w:val="en-US" w:eastAsia="zh-CN"/>
        </w:rPr>
        <w:t>Manjaro 18.0.4 Illyria</w:t>
      </w:r>
    </w:p>
    <w:p>
      <w:pPr>
        <w:bidi w:val="0"/>
      </w:pPr>
      <w:r>
        <w:rPr>
          <w:lang w:val="en-US" w:eastAsia="zh-CN"/>
        </w:rPr>
        <w:t>Kernel: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" w:eastAsia="zh-CN"/>
        </w:rPr>
        <w:tab/>
      </w:r>
      <w:r>
        <w:rPr>
          <w:rFonts w:hint="default"/>
          <w:lang w:val="en-US" w:eastAsia="zh-CN"/>
        </w:rPr>
        <w:t>x86_64 Linux 5.0.7-1-MANJARO</w:t>
      </w:r>
    </w:p>
    <w:p>
      <w:pPr>
        <w:bidi w:val="0"/>
      </w:pPr>
      <w:r>
        <w:rPr>
          <w:lang w:val="en-US" w:eastAsia="zh-CN"/>
        </w:rPr>
        <w:t>CPU: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" w:eastAsia="zh-CN"/>
        </w:rPr>
        <w:tab/>
      </w:r>
      <w:r>
        <w:rPr>
          <w:rFonts w:hint="default"/>
          <w:lang w:val="en-US" w:eastAsia="zh-CN"/>
        </w:rPr>
        <w:t>Intel Core i7-6700HQ @ 8x 3.5GHz</w:t>
      </w:r>
    </w:p>
    <w:p>
      <w:pPr>
        <w:bidi w:val="0"/>
      </w:pPr>
      <w:r>
        <w:rPr>
          <w:lang w:val="en-US" w:eastAsia="zh-CN"/>
        </w:rPr>
        <w:t>GPU: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" w:eastAsia="zh-CN"/>
        </w:rPr>
        <w:tab/>
      </w:r>
      <w:r>
        <w:rPr>
          <w:rFonts w:hint="default"/>
          <w:lang w:val="en-US" w:eastAsia="zh-CN"/>
        </w:rPr>
        <w:t>GeForce GTX 965M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RAM:</w:t>
      </w:r>
      <w:r>
        <w:rPr>
          <w:rFonts w:hint="default"/>
          <w:lang w:val="en" w:eastAsia="zh-CN"/>
        </w:rPr>
        <w:tab/>
      </w:r>
      <w:r>
        <w:rPr>
          <w:lang w:val="en-US" w:eastAsia="zh-CN"/>
        </w:rPr>
        <w:t>7865MiB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平台环境</w:t>
      </w:r>
    </w:p>
    <w:p>
      <w:pPr>
        <w:bidi w:val="0"/>
        <w:rPr>
          <w:lang w:val="en-US" w:eastAsia="zh-CN"/>
        </w:rPr>
      </w:pPr>
      <w:r>
        <w:rPr>
          <w:rFonts w:hint="default"/>
          <w:lang w:val="en" w:eastAsia="zh-CN"/>
        </w:rPr>
        <w:t>CUDA:</w:t>
      </w:r>
      <w:r>
        <w:rPr>
          <w:rFonts w:hint="default"/>
          <w:lang w:val="en" w:eastAsia="zh-CN"/>
        </w:rPr>
        <w:tab/>
      </w:r>
      <w:r>
        <w:rPr>
          <w:rFonts w:hint="default"/>
          <w:lang w:val="en" w:eastAsia="zh-CN"/>
        </w:rPr>
        <w:tab/>
      </w:r>
      <w:r>
        <w:rPr>
          <w:lang w:val="en-US" w:eastAsia="zh-CN"/>
        </w:rPr>
        <w:t>V10.1.105</w:t>
      </w:r>
    </w:p>
    <w:p>
      <w:pPr>
        <w:bidi w:val="0"/>
        <w:rPr>
          <w:rFonts w:hint="default" w:ascii="monospace" w:hAnsi="monospace" w:eastAsia="monospace" w:cs="monospace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/>
          <w:lang w:val="en" w:eastAsia="zh-CN"/>
        </w:rPr>
        <w:t xml:space="preserve">Tensorflow: </w:t>
      </w:r>
      <w:r>
        <w:rPr>
          <w:rFonts w:hint="default"/>
          <w:lang w:val="en" w:eastAsia="zh-CN"/>
        </w:rPr>
        <w:tab/>
      </w:r>
      <w:r>
        <w:rPr>
          <w:lang w:val="en-US" w:eastAsia="zh-CN"/>
        </w:rPr>
        <w:t>1.13.1</w:t>
      </w:r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15" w:name="_Toc1312412509"/>
      <w:r>
        <w:rPr>
          <w:rFonts w:hint="eastAsia"/>
        </w:rPr>
        <w:t>实验内容与要求</w:t>
      </w:r>
      <w:bookmarkEnd w:id="15"/>
    </w:p>
    <w:p>
      <w:pPr>
        <w:pStyle w:val="110"/>
        <w:numPr>
          <w:ilvl w:val="0"/>
          <w:numId w:val="8"/>
        </w:numPr>
        <w:spacing w:line="400" w:lineRule="exact"/>
        <w:ind w:left="-295" w:leftChars="0" w:firstLine="295" w:firstLine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  <w:t>熟悉TensorFlow和Keras平台和提供的库。</w:t>
      </w:r>
    </w:p>
    <w:p>
      <w:pPr>
        <w:pStyle w:val="110"/>
        <w:numPr>
          <w:ilvl w:val="0"/>
          <w:numId w:val="8"/>
        </w:numPr>
        <w:spacing w:line="400" w:lineRule="exact"/>
        <w:ind w:left="-295" w:leftChars="0" w:firstLine="295" w:firstLine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  <w:t>利用平台和提供的库，实现以下的功能：</w:t>
      </w:r>
    </w:p>
    <w:p>
      <w:pPr>
        <w:pStyle w:val="110"/>
        <w:numPr>
          <w:ilvl w:val="1"/>
          <w:numId w:val="8"/>
        </w:numPr>
        <w:tabs>
          <w:tab w:val="left" w:pos="425"/>
          <w:tab w:val="clear" w:pos="840"/>
        </w:tabs>
        <w:spacing w:line="400" w:lineRule="exact"/>
        <w:ind w:left="125" w:leftChars="0" w:firstLine="295" w:firstLine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  <w:t>用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Q-learning 的方法实现一个小例子在世界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  <w:t>寻找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宝藏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  <w:t>。</w:t>
      </w:r>
    </w:p>
    <w:p>
      <w:pPr>
        <w:pStyle w:val="110"/>
        <w:numPr>
          <w:ilvl w:val="1"/>
          <w:numId w:val="8"/>
        </w:numPr>
        <w:tabs>
          <w:tab w:val="left" w:pos="425"/>
          <w:tab w:val="clear" w:pos="840"/>
        </w:tabs>
        <w:spacing w:line="400" w:lineRule="exact"/>
        <w:ind w:left="125" w:leftChars="0" w:firstLine="295" w:firstLine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  <w:t>在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MNIST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  <w:t>数据集上训练一个简单的深度神经网络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  <w:t>，改变神经元的个数和迭代的次数，考察训练的神经网络的准确度的变化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  <w:t>。</w:t>
      </w:r>
    </w:p>
    <w:p>
      <w:pPr>
        <w:pStyle w:val="110"/>
        <w:numPr>
          <w:ilvl w:val="1"/>
          <w:numId w:val="8"/>
        </w:numPr>
        <w:tabs>
          <w:tab w:val="left" w:pos="425"/>
          <w:tab w:val="clear" w:pos="840"/>
        </w:tabs>
        <w:spacing w:line="400" w:lineRule="exact"/>
        <w:ind w:left="125" w:leftChars="0" w:firstLine="295" w:firstLineChars="0"/>
        <w:jc w:val="left"/>
      </w:pPr>
      <w:r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  <w:t>保存应用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  <w:t>训练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  <w:t>好的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TW" w:eastAsia="zh-TW"/>
        </w:rPr>
        <w:t>的深度神经网络</w:t>
      </w:r>
      <w:r>
        <w:rPr>
          <w:rFonts w:hint="default" w:ascii="Times New Roman" w:hAnsi="Times New Roman" w:cs="Times New Roman" w:eastAsiaTheme="minorEastAsia"/>
          <w:sz w:val="24"/>
          <w:szCs w:val="24"/>
          <w:lang w:val="zh-CN"/>
        </w:rPr>
        <w:t>，识别新的手写数字。</w:t>
      </w:r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16" w:name="_Toc1482164272"/>
      <w:r>
        <w:rPr>
          <w:rFonts w:hint="eastAsia"/>
        </w:rPr>
        <w:t>实验过程与结果</w:t>
      </w:r>
      <w:bookmarkEnd w:id="16"/>
    </w:p>
    <w:p>
      <w:pPr>
        <w:pStyle w:val="4"/>
        <w:bidi w:val="0"/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Q-learning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"/>
        </w:rPr>
        <w:t xml:space="preserve"> Test</w:t>
      </w:r>
    </w:p>
    <w:p>
      <w:r>
        <w:drawing>
          <wp:inline distT="0" distB="0" distL="114300" distR="114300">
            <wp:extent cx="5593715" cy="95250"/>
            <wp:effectExtent l="0" t="0" r="698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Q-Learning Test Run</w:t>
      </w:r>
    </w:p>
    <w:p>
      <w:pPr>
        <w:jc w:val="center"/>
      </w:pPr>
      <w:r>
        <w:drawing>
          <wp:inline distT="0" distB="0" distL="114300" distR="114300">
            <wp:extent cx="1552575" cy="1895475"/>
            <wp:effectExtent l="0" t="0" r="9525" b="952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图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 xml:space="preserve"> Q-Learning Test</w:t>
      </w:r>
      <w:r>
        <w:rPr>
          <w:rFonts w:hint="default"/>
          <w:lang w:val="en"/>
        </w:rPr>
        <w:t>运行过程</w:t>
      </w:r>
    </w:p>
    <w:p>
      <w:pPr>
        <w:pStyle w:val="4"/>
        <w:bidi w:val="0"/>
      </w:pPr>
      <w:r>
        <w:rPr>
          <w:lang w:val="en"/>
        </w:rPr>
        <w:t>更改环境参数</w:t>
      </w:r>
    </w:p>
    <w:p>
      <w:pPr>
        <w:jc w:val="center"/>
      </w:pPr>
      <w:r>
        <w:drawing>
          <wp:inline distT="0" distB="0" distL="114300" distR="114300">
            <wp:extent cx="2714625" cy="3543300"/>
            <wp:effectExtent l="0" t="0" r="9525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图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 xml:space="preserve"> </w:t>
      </w:r>
      <w:r>
        <w:rPr>
          <w:rFonts w:hint="default"/>
          <w:lang w:val="en"/>
        </w:rPr>
        <w:t>Maze属性图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790950" cy="4105275"/>
            <wp:effectExtent l="0" t="0" r="0" b="952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图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4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 xml:space="preserve"> Q-Learning Test</w:t>
      </w:r>
      <w:r>
        <w:rPr>
          <w:rFonts w:hint="default"/>
          <w:lang w:val="en"/>
        </w:rPr>
        <w:t>更改环境参数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19"/>
        <w:rPr>
          <w:rFonts w:hint="default"/>
          <w:lang w:val="en"/>
        </w:rPr>
      </w:pPr>
      <w:r>
        <w:t>表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>方块状态说明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Red rectangle:          explorer.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Black rectangles:       hells       [reward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-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].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Yellow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circle:      paradise    [reward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].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other states:       ground      [reward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].</w:t>
      </w:r>
    </w:p>
    <w:p>
      <w:pPr>
        <w:jc w:val="center"/>
      </w:pPr>
      <w:r>
        <w:drawing>
          <wp:inline distT="0" distB="0" distL="114300" distR="114300">
            <wp:extent cx="1847850" cy="3162300"/>
            <wp:effectExtent l="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图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5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 xml:space="preserve"> Q-</w:t>
      </w:r>
      <w:r>
        <w:rPr>
          <w:rFonts w:hint="default"/>
          <w:lang w:val="en"/>
        </w:rPr>
        <w:t>Target中间状态输出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可以看到在训练中存在随机性，其中Q-Target在现存Q-Table状态下并非永远最优。</w:t>
      </w:r>
    </w:p>
    <w:p>
      <w:pPr>
        <w:jc w:val="center"/>
        <w:rPr>
          <w:lang w:val="en"/>
        </w:rPr>
      </w:pPr>
    </w:p>
    <w:p>
      <w:pPr>
        <w:rPr>
          <w:lang w:val="en"/>
        </w:rPr>
      </w:pPr>
    </w:p>
    <w:p>
      <w:pPr>
        <w:pStyle w:val="2"/>
        <w:numPr>
          <w:ilvl w:val="0"/>
          <w:numId w:val="7"/>
        </w:numPr>
        <w:rPr>
          <w:rFonts w:hint="default"/>
          <w:lang w:val="en"/>
        </w:rPr>
      </w:pPr>
      <w:bookmarkStart w:id="17" w:name="_Toc1070443955"/>
      <w:r>
        <w:rPr>
          <w:rFonts w:hint="default"/>
        </w:rPr>
        <w:t>基于 TensorFlow平台的手写数字识别系统</w:t>
      </w:r>
      <w:bookmarkEnd w:id="17"/>
    </w:p>
    <w:p>
      <w:pPr>
        <w:pStyle w:val="3"/>
        <w:bidi w:val="0"/>
        <w:rPr>
          <w:rFonts w:hint="default"/>
          <w:lang w:val="en" w:eastAsia="zh-CN"/>
        </w:rPr>
      </w:pPr>
      <w:bookmarkStart w:id="18" w:name="_Toc1801227166"/>
      <w:r>
        <w:rPr>
          <w:rFonts w:hint="default" w:ascii="Times New Roman" w:hAnsi="Times New Roman" w:cs="Times New Roman" w:eastAsiaTheme="minorEastAsia"/>
          <w:sz w:val="24"/>
          <w:szCs w:val="24"/>
        </w:rPr>
        <w:t>MNIST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"/>
        </w:rPr>
        <w:t xml:space="preserve"> Test</w:t>
      </w:r>
      <w:bookmarkEnd w:id="18"/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模型训练</w:t>
      </w:r>
    </w:p>
    <w:p>
      <w:pPr>
        <w:numPr>
          <w:ilvl w:val="0"/>
          <w:numId w:val="0"/>
        </w:numPr>
        <w:bidi w:val="0"/>
        <w:ind w:leftChars="0"/>
        <w:jc w:val="center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drawing>
          <wp:inline distT="0" distB="0" distL="114300" distR="114300">
            <wp:extent cx="1202055" cy="4670425"/>
            <wp:effectExtent l="0" t="0" r="17145" b="15875"/>
            <wp:docPr id="11" name="Picture 11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ode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图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  <w:lang w:val="en"/>
        </w:rPr>
        <w:t xml:space="preserve"> </w:t>
      </w:r>
      <w:r>
        <w:rPr>
          <w:rFonts w:hint="default"/>
          <w:lang w:val="en"/>
        </w:rPr>
        <w:t>CNN网络可视化</w:t>
      </w:r>
    </w:p>
    <w:p>
      <w:pPr>
        <w:numPr>
          <w:ilvl w:val="0"/>
          <w:numId w:val="0"/>
        </w:numPr>
        <w:bidi w:val="0"/>
        <w:ind w:leftChars="0"/>
        <w:jc w:val="center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593715" cy="1630045"/>
            <wp:effectExtent l="0" t="0" r="6985" b="8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sz w:val="21"/>
          <w:szCs w:val="21"/>
          <w:lang w:val="en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STYLEREF 1 \s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>.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SEQ 图 \* ARABIC \s 1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 xml:space="preserve"> </w:t>
      </w:r>
      <w:r>
        <w:rPr>
          <w:rFonts w:hint="default" w:ascii="Times New Roman" w:hAnsi="Times New Roman" w:cs="Times New Roman" w:eastAsiaTheme="minorEastAsia"/>
          <w:sz w:val="21"/>
          <w:szCs w:val="21"/>
        </w:rPr>
        <w:t>MNIST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"/>
        </w:rPr>
        <w:t xml:space="preserve"> Tes</w:t>
      </w:r>
      <w:r>
        <w:rPr>
          <w:rFonts w:hint="default" w:cs="Times New Roman" w:eastAsiaTheme="minorEastAsia"/>
          <w:sz w:val="21"/>
          <w:szCs w:val="21"/>
          <w:lang w:val="en"/>
        </w:rPr>
        <w:t>t</w:t>
      </w:r>
      <w:r>
        <w:rPr>
          <w:rFonts w:hint="default"/>
          <w:sz w:val="21"/>
          <w:szCs w:val="21"/>
          <w:lang w:val="en"/>
        </w:rPr>
        <w:t>运行过程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可以看到在19/20左右Loss不再下降，说明模型已经接近收敛，增大epoch不会有较大提升</w:t>
      </w:r>
    </w:p>
    <w:p>
      <w:pPr>
        <w:jc w:val="center"/>
      </w:pPr>
      <w:r>
        <w:drawing>
          <wp:inline distT="0" distB="0" distL="114300" distR="114300">
            <wp:extent cx="2974975" cy="4820285"/>
            <wp:effectExtent l="0" t="0" r="15875" b="1841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 w:cs="Times New Roman" w:eastAsiaTheme="minorEastAsia"/>
          <w:sz w:val="21"/>
          <w:szCs w:val="21"/>
          <w:lang w:val="en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STYLEREF 1 \s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>.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SEQ 图 \* ARABIC \s 1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 xml:space="preserve"> </w:t>
      </w:r>
      <w:r>
        <w:rPr>
          <w:rFonts w:hint="default" w:ascii="Times New Roman" w:hAnsi="Times New Roman" w:cs="Times New Roman" w:eastAsiaTheme="minorEastAsia"/>
          <w:sz w:val="21"/>
          <w:szCs w:val="21"/>
        </w:rPr>
        <w:t>MNIST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"/>
        </w:rPr>
        <w:t xml:space="preserve"> Tes</w:t>
      </w:r>
      <w:r>
        <w:rPr>
          <w:rFonts w:hint="default" w:cs="Times New Roman" w:eastAsiaTheme="minorEastAsia"/>
          <w:sz w:val="21"/>
          <w:szCs w:val="21"/>
          <w:lang w:val="en"/>
        </w:rPr>
        <w:t>t Tensorboard训练过程可视化</w:t>
      </w:r>
    </w:p>
    <w:p>
      <w:r>
        <w:drawing>
          <wp:inline distT="0" distB="0" distL="114300" distR="114300">
            <wp:extent cx="5594350" cy="2659380"/>
            <wp:effectExtent l="0" t="0" r="6350" b="762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 w:eastAsia="zh-CN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STYLEREF 1 \s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>.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SEQ 图 \* ARABIC \s 1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 xml:space="preserve"> </w:t>
      </w:r>
      <w:r>
        <w:rPr>
          <w:rFonts w:hint="default" w:ascii="Times New Roman" w:hAnsi="Times New Roman" w:cs="Times New Roman" w:eastAsiaTheme="minorEastAsia"/>
          <w:sz w:val="21"/>
          <w:szCs w:val="21"/>
        </w:rPr>
        <w:t>MNIST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"/>
        </w:rPr>
        <w:t xml:space="preserve"> Tes</w:t>
      </w:r>
      <w:r>
        <w:rPr>
          <w:rFonts w:hint="default" w:cs="Times New Roman" w:eastAsiaTheme="minorEastAsia"/>
          <w:sz w:val="21"/>
          <w:szCs w:val="21"/>
          <w:lang w:val="en"/>
        </w:rPr>
        <w:t>t Tensorboard计算图可视化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保存模型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keras.models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load_model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/>
          <w:lang w:val="en" w:eastAsia="zh-CN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model.save(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'mnish.h5'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</w:t>
      </w:r>
    </w:p>
    <w:p>
      <w:pPr>
        <w:pStyle w:val="4"/>
        <w:bidi w:val="0"/>
      </w:pPr>
      <w:r>
        <w:rPr>
          <w:rFonts w:hint="default"/>
          <w:lang w:val="en"/>
        </w:rPr>
        <w:t>模型测试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对一张MINIST手写数字图片进行求和</w:t>
      </w:r>
    </w:p>
    <w:p>
      <w:pPr>
        <w:jc w:val="center"/>
      </w:pPr>
      <w:r>
        <w:drawing>
          <wp:inline distT="0" distB="0" distL="114300" distR="114300">
            <wp:extent cx="2517140" cy="3776980"/>
            <wp:effectExtent l="0" t="0" r="16510" b="1397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STYLEREF 1 \s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>.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SEQ 图 \* ARABIC \s 1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 xml:space="preserve"> </w:t>
      </w:r>
      <w:r>
        <w:rPr>
          <w:rFonts w:hint="default" w:ascii="Times New Roman" w:hAnsi="Times New Roman" w:cs="Times New Roman" w:eastAsiaTheme="minorEastAsia"/>
          <w:sz w:val="21"/>
          <w:szCs w:val="21"/>
        </w:rPr>
        <w:t>MNIST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"/>
        </w:rPr>
        <w:t xml:space="preserve"> </w:t>
      </w:r>
      <w:r>
        <w:rPr>
          <w:rFonts w:hint="default" w:cs="Times New Roman" w:eastAsiaTheme="minorEastAsia"/>
          <w:sz w:val="21"/>
          <w:szCs w:val="21"/>
          <w:lang w:val="en"/>
        </w:rPr>
        <w:t>Matrix求和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glob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src_img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"./number_matrix.bmp"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count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img_src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cv2.imread(src_img)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total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before_x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x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x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3360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-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print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(x)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y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2240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-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img_cut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img_src[x:x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y:y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cv2.cvtColor(img_cut,cv2.COLOR_RGB2GRAY)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 RGB图像转为gray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cv2.bitwise_not(img)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cv2.resize(img, 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), interpolation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cv2.INTER_CUBIC)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predict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model.predict_classes(img.reshape(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total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predict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count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print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(total)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经过检测，最终求和结果正确</w:t>
      </w:r>
    </w:p>
    <w:p>
      <w:pPr>
        <w:numPr>
          <w:ilvl w:val="0"/>
          <w:numId w:val="0"/>
        </w:numPr>
        <w:bidi w:val="0"/>
        <w:ind w:leftChars="0"/>
        <w:jc w:val="center"/>
      </w:pPr>
      <w:r>
        <w:drawing>
          <wp:inline distT="0" distB="0" distL="114300" distR="114300">
            <wp:extent cx="1171575" cy="409575"/>
            <wp:effectExtent l="0" t="0" r="9525" b="952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jc w:val="center"/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STYLEREF 1 \s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>.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SEQ 图 \* ARABIC \s 1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 xml:space="preserve"> </w:t>
      </w:r>
      <w:r>
        <w:rPr>
          <w:rFonts w:hint="default" w:cs="Times New Roman" w:eastAsiaTheme="minorEastAsia"/>
          <w:sz w:val="21"/>
          <w:szCs w:val="21"/>
          <w:lang w:val="en"/>
        </w:rPr>
        <w:t>求和测试结果</w:t>
      </w:r>
    </w:p>
    <w:p>
      <w:pPr>
        <w:pStyle w:val="4"/>
        <w:bidi w:val="0"/>
      </w:pPr>
      <w:r>
        <w:rPr>
          <w:rFonts w:hint="default"/>
          <w:lang w:val="en"/>
        </w:rPr>
        <w:t>模型更改</w:t>
      </w:r>
    </w:p>
    <w:p>
      <w:pPr>
        <w:jc w:val="center"/>
      </w:pPr>
      <w:r>
        <w:drawing>
          <wp:inline distT="0" distB="0" distL="114300" distR="114300">
            <wp:extent cx="3190875" cy="2584450"/>
            <wp:effectExtent l="0" t="0" r="9525" b="635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en" w:eastAsia="zh-CN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STYLEREF 1 \s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>.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SEQ 图 \* ARABIC \s 1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 xml:space="preserve"> </w:t>
      </w:r>
      <w:r>
        <w:rPr>
          <w:rFonts w:hint="default" w:cs="Times New Roman" w:eastAsiaTheme="minorEastAsia"/>
          <w:sz w:val="21"/>
          <w:szCs w:val="21"/>
          <w:lang w:val="en"/>
        </w:rPr>
        <w:t>Conv2D网络Summary</w:t>
      </w:r>
    </w:p>
    <w:p>
      <w:pPr>
        <w:jc w:val="center"/>
      </w:pPr>
      <w:r>
        <w:drawing>
          <wp:inline distT="0" distB="0" distL="114300" distR="114300">
            <wp:extent cx="1000125" cy="1828800"/>
            <wp:effectExtent l="0" t="0" r="952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 w:cs="Times New Roman" w:eastAsiaTheme="minorEastAsia"/>
          <w:sz w:val="21"/>
          <w:szCs w:val="21"/>
          <w:lang w:val="en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STYLEREF 1 \s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>.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SEQ 图 \* ARABIC \s 1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fldChar w:fldCharType="end"/>
      </w:r>
      <w:r>
        <w:rPr>
          <w:rFonts w:hint="default"/>
          <w:sz w:val="21"/>
          <w:szCs w:val="21"/>
          <w:lang w:val="en"/>
        </w:rPr>
        <w:t xml:space="preserve"> </w:t>
      </w:r>
      <w:r>
        <w:rPr>
          <w:rFonts w:hint="default" w:cs="Times New Roman" w:eastAsiaTheme="minorEastAsia"/>
          <w:sz w:val="21"/>
          <w:szCs w:val="21"/>
          <w:lang w:val="en"/>
        </w:rPr>
        <w:t>Conv2D网络测试结果</w:t>
      </w:r>
    </w:p>
    <w:p>
      <w:pPr>
        <w:jc w:val="center"/>
      </w:pPr>
      <w:r>
        <w:drawing>
          <wp:inline distT="0" distB="0" distL="114300" distR="114300">
            <wp:extent cx="809625" cy="1724025"/>
            <wp:effectExtent l="0" t="0" r="9525" b="952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eastAsia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STYLEREF 1 \s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>.</w:t>
      </w: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SEQ 图 \* ARABIC \s 1 </w:instrText>
      </w:r>
      <w:r>
        <w:rPr>
          <w:rFonts w:hint="eastAsia"/>
          <w:sz w:val="21"/>
          <w:szCs w:val="21"/>
        </w:rPr>
        <w:fldChar w:fldCharType="separate"/>
      </w:r>
      <w:r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  <w:lang w:val="en"/>
        </w:rPr>
        <w:t xml:space="preserve"> </w:t>
      </w:r>
      <w:r>
        <w:rPr>
          <w:rFonts w:hint="default" w:cs="Times New Roman" w:eastAsiaTheme="minorEastAsia"/>
          <w:sz w:val="21"/>
          <w:szCs w:val="21"/>
          <w:lang w:val="en"/>
        </w:rPr>
        <w:t>二值化后取反测试结果</w:t>
      </w:r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19" w:name="_Toc1560096787"/>
      <w:r>
        <w:rPr>
          <w:rFonts w:hint="eastAsia"/>
        </w:rPr>
        <w:t>核心源码说明</w:t>
      </w:r>
      <w:bookmarkEnd w:id="19"/>
    </w:p>
    <w:p>
      <w:pPr>
        <w:pStyle w:val="4"/>
        <w:bidi w:val="0"/>
      </w:pPr>
      <w:r>
        <w:rPr>
          <w:rFonts w:hint="default"/>
          <w:lang w:val="en"/>
        </w:rPr>
        <w:t>Keras-CNN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Sequential()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callbacks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[keras.callbacks.ModelCheckpoint(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'minist.h5'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monitor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'val_acc'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verbose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save_best_only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True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,mode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'auto'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model.add(Conv2D(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64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kernel_size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3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3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 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activation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'relu'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,padding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'same'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 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input_shape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model.add(Conv2D(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64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3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3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),padding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'same'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activation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'relu'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model.add(Conv2D(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3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3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),padding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'same'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activation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'relu'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model.add(Conv2D(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),activation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'relu'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model.add(Flatten())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model.add(Dense(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256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activation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'relu'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model.add(Dropout(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0.5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model.add(Dense(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10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activation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'softmax'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model.summary()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sgd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SGD(lr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0.01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momentum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0.9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compile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(loss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'categorical_crossentropy'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optimizer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sgd, metrics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[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'accuracy'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])</w:t>
      </w:r>
    </w:p>
    <w:p>
      <w:pPr>
        <w:pStyle w:val="4"/>
        <w:bidi w:val="0"/>
      </w:pPr>
      <w:r>
        <w:rPr>
          <w:lang w:val="en"/>
        </w:rPr>
        <w:t>图片预测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os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file_path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"./test"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path_list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os.listdir(file_path)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acc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0.0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total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right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path_list: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image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cv2.imread(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'./test/'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label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re.findall(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'\d+'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,i)[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cv2.cvtColor(image,cv2.COLOR_RGB2GRAY)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 RGB图像转为gray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cv2.bitwise_not(img)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img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cv2.resize(img, 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), interpolation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cv2.INTER_CUBIC)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predict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model.predict_classes(img.reshape(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28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total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total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print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str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(label)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"识别为："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str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(predict[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int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(label)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int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(predict[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0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]):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right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right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+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acc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=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(right)</w:t>
      </w:r>
      <w:r>
        <w:rPr>
          <w:rStyle w:val="4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total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print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"acc"</w:t>
      </w:r>
      <w:r>
        <w:rPr>
          <w:rStyle w:val="4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,acc)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对图像进行二值化处理，然后进行翻转，裁剪最后调用model进行预测</w:t>
      </w: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ind w:firstLine="420" w:firstLineChars="0"/>
        <w:rPr>
          <w:rFonts w:hint="default"/>
          <w:lang w:val="en"/>
        </w:rPr>
      </w:pPr>
    </w:p>
    <w:p>
      <w:pPr>
        <w:pStyle w:val="3"/>
        <w:tabs>
          <w:tab w:val="left" w:pos="567"/>
          <w:tab w:val="clear" w:pos="601"/>
          <w:tab w:val="clear" w:pos="720"/>
        </w:tabs>
        <w:ind w:left="818" w:right="240" w:hanging="818"/>
        <w:rPr>
          <w:rFonts w:hint="eastAsia"/>
        </w:rPr>
      </w:pPr>
      <w:bookmarkStart w:id="20" w:name="_Toc1320979606"/>
      <w:r>
        <w:rPr>
          <w:rFonts w:hint="eastAsia"/>
        </w:rPr>
        <w:t>实验体会与总结</w:t>
      </w:r>
      <w:bookmarkEnd w:id="20"/>
    </w:p>
    <w:p>
      <w:pPr>
        <w:widowControl/>
        <w:ind w:firstLine="420" w:firstLineChars="0"/>
        <w:jc w:val="left"/>
        <w:rPr>
          <w:rFonts w:hint="default"/>
          <w:szCs w:val="21"/>
          <w:lang w:val="en"/>
        </w:rPr>
      </w:pPr>
      <w:r>
        <w:rPr>
          <w:szCs w:val="21"/>
          <w:lang w:val="en"/>
        </w:rPr>
        <w:t>实验基于</w:t>
      </w:r>
      <w:r>
        <w:rPr>
          <w:rFonts w:hint="default"/>
          <w:szCs w:val="21"/>
          <w:lang w:val="en"/>
        </w:rPr>
        <w:t>Keras实现MINIST,因为对于Keras较为熟悉，实验较为简单，其中有一些细节：</w:t>
      </w:r>
    </w:p>
    <w:p>
      <w:pPr>
        <w:widowControl/>
        <w:numPr>
          <w:ilvl w:val="0"/>
          <w:numId w:val="9"/>
        </w:numPr>
        <w:ind w:left="425" w:leftChars="0" w:hanging="425" w:firstLineChars="0"/>
        <w:jc w:val="left"/>
        <w:rPr>
          <w:rFonts w:hint="default"/>
          <w:szCs w:val="21"/>
          <w:lang w:val="en"/>
        </w:rPr>
      </w:pPr>
      <w:r>
        <w:rPr>
          <w:rFonts w:hint="default"/>
          <w:szCs w:val="21"/>
          <w:lang w:val="en"/>
        </w:rPr>
        <w:t>对于输入图片需要注意二值化，同时需要注意，原始训练集为黑底白字，此时可以对于图片中的像素进行统计，判断为白底黑字还是黑底白字，对其适应二值化</w:t>
      </w:r>
    </w:p>
    <w:p>
      <w:pPr>
        <w:widowControl/>
        <w:numPr>
          <w:ilvl w:val="0"/>
          <w:numId w:val="9"/>
        </w:numPr>
        <w:ind w:left="425" w:leftChars="0" w:hanging="425" w:firstLineChars="0"/>
        <w:jc w:val="left"/>
        <w:rPr>
          <w:rFonts w:hint="default"/>
          <w:szCs w:val="21"/>
          <w:lang w:val="en"/>
        </w:rPr>
      </w:pPr>
      <w:r>
        <w:rPr>
          <w:rFonts w:hint="default"/>
          <w:szCs w:val="21"/>
          <w:lang w:val="en"/>
        </w:rPr>
        <w:t>图片边缘存在边框可能会有一定影响，需注意裁剪</w:t>
      </w:r>
    </w:p>
    <w:p>
      <w:pPr>
        <w:widowControl/>
        <w:numPr>
          <w:ilvl w:val="0"/>
          <w:numId w:val="9"/>
        </w:numPr>
        <w:ind w:left="425" w:leftChars="0" w:hanging="425" w:firstLineChars="0"/>
        <w:jc w:val="left"/>
        <w:rPr>
          <w:rFonts w:hint="default"/>
          <w:szCs w:val="21"/>
          <w:lang w:val="en"/>
        </w:rPr>
      </w:pPr>
      <w:r>
        <w:rPr>
          <w:rFonts w:hint="default"/>
          <w:szCs w:val="21"/>
          <w:lang w:val="en"/>
        </w:rPr>
        <w:t>使用MLP和Conv2D在其上表现类似</w:t>
      </w:r>
    </w:p>
    <w:p>
      <w:pPr>
        <w:widowControl/>
        <w:numPr>
          <w:numId w:val="0"/>
        </w:numPr>
        <w:ind w:leftChars="0" w:firstLine="420" w:firstLineChars="0"/>
        <w:jc w:val="left"/>
        <w:rPr>
          <w:rFonts w:hint="default"/>
          <w:szCs w:val="21"/>
          <w:lang w:val="en"/>
        </w:rPr>
      </w:pPr>
      <w:r>
        <w:rPr>
          <w:rFonts w:hint="default"/>
          <w:szCs w:val="21"/>
          <w:lang w:val="en"/>
        </w:rPr>
        <w:t>最后，感谢实验过程中提供帮助老师和同学以及相应资料的提供者。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szCs w:val="21"/>
          <w:lang w:val="en"/>
        </w:rPr>
      </w:pPr>
    </w:p>
    <w:p>
      <w:pPr>
        <w:widowControl/>
        <w:numPr>
          <w:ilvl w:val="0"/>
          <w:numId w:val="10"/>
        </w:numPr>
        <w:ind w:left="425" w:leftChars="0" w:hanging="425" w:firstLineChars="0"/>
        <w:jc w:val="left"/>
        <w:rPr>
          <w:rFonts w:hint="eastAsia" w:ascii="黑体" w:hAnsi="黑体" w:eastAsia="黑体" w:cs="Arial"/>
          <w:sz w:val="21"/>
          <w:szCs w:val="21"/>
        </w:rPr>
      </w:pPr>
      <w:r>
        <w:rPr>
          <w:szCs w:val="21"/>
        </w:rPr>
        <w:br w:type="page"/>
      </w:r>
    </w:p>
    <w:p>
      <w:pPr>
        <w:pStyle w:val="2"/>
        <w:numPr>
          <w:ilvl w:val="0"/>
          <w:numId w:val="0"/>
        </w:numPr>
        <w:rPr>
          <w:rFonts w:hint="default"/>
          <w:lang w:val="en"/>
        </w:rPr>
      </w:pPr>
      <w:bookmarkStart w:id="21" w:name="_Toc135227594"/>
      <w:bookmarkStart w:id="22" w:name="_Toc135227348"/>
      <w:bookmarkStart w:id="23" w:name="_Toc134007943"/>
      <w:bookmarkStart w:id="24" w:name="_Toc266358998"/>
      <w:bookmarkStart w:id="25" w:name="_Toc135227427"/>
      <w:bookmarkStart w:id="26" w:name="_Toc1164262531"/>
      <w:r>
        <w:rPr>
          <w:rFonts w:hint="eastAsia"/>
        </w:rPr>
        <w:t>参考文献</w:t>
      </w:r>
      <w:bookmarkEnd w:id="21"/>
      <w:bookmarkEnd w:id="22"/>
      <w:bookmarkEnd w:id="23"/>
      <w:bookmarkEnd w:id="24"/>
      <w:bookmarkEnd w:id="25"/>
      <w:bookmarkEnd w:id="26"/>
      <w:bookmarkStart w:id="27" w:name="_Hlt127187993"/>
      <w:bookmarkEnd w:id="27"/>
    </w:p>
    <w:p>
      <w:pPr>
        <w:pStyle w:val="85"/>
        <w:rPr>
          <w:rFonts w:hint="eastAsia"/>
        </w:rPr>
      </w:pPr>
      <w:r>
        <w:rPr>
          <w:rFonts w:hint="eastAsia"/>
        </w:rPr>
        <w:t>实验指导书</w:t>
      </w:r>
    </w:p>
    <w:p>
      <w:pPr>
        <w:pStyle w:val="85"/>
        <w:rPr>
          <w:rFonts w:hint="default" w:ascii="Times New Roman" w:hAnsi="Times New Roman" w:cs="Times New Roman"/>
        </w:rPr>
      </w:pPr>
      <w:r>
        <w:rPr>
          <w:rFonts w:hint="default"/>
          <w:lang w:val="en"/>
        </w:rPr>
        <w:t>Morvan教程</w:t>
      </w:r>
      <w:r>
        <w:rPr>
          <w:rFonts w:hint="default"/>
        </w:rPr>
        <w:t>:</w:t>
      </w:r>
    </w:p>
    <w:p>
      <w:pPr>
        <w:pStyle w:val="85"/>
        <w:numPr>
          <w:numId w:val="0"/>
        </w:numPr>
        <w:ind w:left="420" w:leftChars="0"/>
        <w:rPr>
          <w:rFonts w:hint="default" w:ascii="Times New Roman" w:hAnsi="Times New Roman" w:cs="Times New Roman"/>
        </w:rPr>
      </w:pPr>
      <w:r>
        <w:rPr>
          <w:rFonts w:hint="default" w:ascii="Times New Roman"/>
          <w:lang w:val="en"/>
        </w:rPr>
        <w:tab/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"https://github.com/MorvanZhou"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48"/>
          <w:rFonts w:hint="default" w:ascii="Times New Roman" w:hAnsi="Times New Roman" w:eastAsia="宋体" w:cs="Times New Roman"/>
          <w:szCs w:val="24"/>
        </w:rPr>
        <w:t>https://github.com/MorvanZhou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pStyle w:val="85"/>
        <w:numPr>
          <w:numId w:val="0"/>
        </w:numPr>
        <w:ind w:left="480" w:leftChars="0"/>
        <w:rPr>
          <w:rFonts w:hint="default" w:ascii="Times New Roman" w:hAnsi="Times New Roman" w:cs="Times New Roman"/>
          <w:u w:val="single"/>
        </w:rPr>
      </w:pPr>
    </w:p>
    <w:p>
      <w:pPr>
        <w:bidi w:val="0"/>
        <w:jc w:val="left"/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9696450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" o:spid="_x0000_s1026" o:spt="20" style="position:absolute;left:0pt;margin-left:70.5pt;margin-top:763.5pt;height:0pt;width:453.55pt;z-index:251659264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BYAAABkcnMvUEsBAhQAFAAAAAgAh07iQKb9aGXWAAAADgEAAA8AAAAAAAAAAQAgAAAAOAAAAGRy&#10;cy9kb3ducmV2LnhtbFBLAQIUABQAAAAIAIdO4kCt+ZSPuAEAAF8DAAAOAAAAAAAAAAEAIAAAADsB&#10;AABkcnMvZTJvRG9jLnhtbFBLBQYAAAAABgAGAFkBAABlBQ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</w:pict>
          </mc:Fallback>
        </mc:AlternateContent>
      </w:r>
    </w:p>
    <w:sectPr>
      <w:headerReference r:id="rId5" w:type="default"/>
      <w:footerReference r:id="rId6" w:type="default"/>
      <w:footnotePr>
        <w:numRestart w:val="eachPage"/>
      </w:footnotePr>
      <w:pgSz w:w="11906" w:h="16838"/>
      <w:pgMar w:top="1843" w:right="1416" w:bottom="1418" w:left="1531" w:header="851" w:footer="992" w:gutter="0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swiss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sun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FangSong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onospace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KaiT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8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62336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BYAAABkcnMv&#10;UEsBAhQAFAAAAAgAh07iQCXxfpDWAAAACQEAAA8AAAAAAAAAAQAgAAAAOAAAAGRycy9kb3ducmV2&#10;LnhtbFBLAQIUABQAAAAIAIdO4kAbCwXarwEAAFIDAAAOAAAAAAAAAAEAIAAAADsBAABkcnMvZTJv&#10;RG9jLnhtbFBLBQYAAAAABgAGAFkBAABc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left="480"/>
      <w:jc w:val="center"/>
      <w:rPr>
        <w:rFonts w:hint="eastAsia"/>
      </w:rPr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26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12065" b="0"/>
              <wp:wrapNone/>
              <wp:docPr id="8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70.5pt;margin-top:763.5pt;height:0pt;width:453.55pt;z-index:251659264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FgAAAGRycy9QSwECFAAUAAAACACHTuJApv1oZdYAAAAOAQAADwAAAAAAAAABACAAAAA4AAAAZHJz&#10;L2Rvd25yZXYueG1sUEsBAhQAFAAAAAgAh07iQJkAYp23AQAAXgMAAA4AAAAAAAAAAQAgAAAAOwEA&#10;AGRycy9lMm9Eb2MueG1sUEsFBgAAAAAGAAYAWQEAAGQ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12065" b="0"/>
              <wp:wrapNone/>
              <wp:docPr id="3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70.5pt;margin-top:763.5pt;height:0pt;width:453.55pt;z-index:251658240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FgAAAGRycy9QSwECFAAUAAAACACHTuJApv1oZdYAAAAOAQAADwAAAAAAAAABACAAAAA4AAAAZHJz&#10;L2Rvd25yZXYueG1sUEsBAhQAFAAAAAgAh07iQM78u0C3AQAAXgMAAA4AAAAAAAAAAQAgAAAAOwEA&#10;AGRycy9lMm9Eb2MueG1sUEsFBgAAAAAGAAYAWQEAAGQ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12065" b="0"/>
              <wp:wrapNone/>
              <wp:docPr id="2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70.5pt;margin-top:763.5pt;height:0pt;width:453.55pt;z-index:251657216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FgAAAGRycy9QSwECFAAUAAAACACHTuJApv1oZdYAAAAOAQAADwAAAAAAAAABACAAAAA4AAAAZHJz&#10;L2Rvd25yZXYueG1sUEsBAhQAFAAAAAgAh07iQD5zOsi3AQAAXgMAAA4AAAAAAAAAAQAgAAAAOwEA&#10;AGRycy9lMm9Eb2MueG1sUEsFBgAAAAAGAAYAWQEAAGQ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27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81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8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8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7" o:spid="_x0000_s1026" o:spt="203" style="position:absolute;left:0pt;margin-left:-2.9pt;margin-top:7.75pt;height:30.35pt;width:450.15pt;z-index:251663360;mso-width-relative:page;mso-height-relative:page;" coordorigin="1473,1006" coordsize="9003,607" o:gfxdata="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BYAAABk&#10;cnMvUEsBAhQAFAAAAAgAh07iQBGwypXZAAAACAEAAA8AAAAAAAAAAQAgAAAAOAAAAGRycy9kb3du&#10;cmV2LnhtbFBLAQIUABQAAAAIAIdO4kAmCNkqzAIAAL4GAAAOAAAAAAAAAAEAIAAAAD4BAABkcnMv&#10;ZTJvRG9jLnhtbFBLBQYAAAAABgAGAFkBAAB8BgAAAAA=&#10;">
              <o:lock v:ext="edit" aspectratio="f"/>
              <v:line id="Line 2" o:spid="_x0000_s1026" o:spt="20" style="position:absolute;left:1473;top:1613;height:0;width:9003;" filled="f" stroked="t" coordsize="21600,21600" o:gfxdata="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ViP3jvAAAANsAAAAPAAAAAAAAAAEAIAAAADgAAABkcnMvZG93bnJldi54&#10;bWxQSwECFAAUAAAACACHTuJAMy8FnjsAAAA5AAAAEAAAAAAAAAABACAAAAAhAQAAZHJzL3NoYXBl&#10;eG1sLnhtbFBLBQYAAAAABgAGAFsBAADLAw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Rectangle 3" o:spid="_x0000_s1026" o:spt="1" style="position:absolute;left:1869;top:1006;height:544;width:8280;" filled="f" stroked="f" coordsize="21600,21600" o:gfxdata="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ZDPZG7AAAA2wAAAA8AAAAAAAAAAQAgAAAAOAAAAGRycy9kb3ducmV2Lnht&#10;bFBLAQIUABQAAAAIAIdO4kAzLwWeOwAAADkAAAAQAAAAAAAAAAEAIAAAACABAABkcnMvc2hhcGV4&#10;bWwueG1sUEsFBgAAAAAGAAYAWwEAAMoD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  <w:rPr>
        <w:rFonts w:ascii="华文楷体" w:hAnsi="华文楷体" w:eastAsia="华文楷体"/>
        <w:b/>
        <w:bCs/>
        <w:spacing w:val="20"/>
        <w:sz w:val="28"/>
        <w:szCs w:val="21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483235</wp:posOffset>
              </wp:positionV>
              <wp:extent cx="5636260" cy="0"/>
              <wp:effectExtent l="0" t="19050" r="2540" b="19050"/>
              <wp:wrapNone/>
              <wp:docPr id="6" name="Lin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626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9" o:spid="_x0000_s1026" o:spt="20" style="position:absolute;left:0pt;margin-left:-1.2pt;margin-top:38.05pt;height:0pt;width:443.8pt;z-index:251664384;mso-width-relative:page;mso-height-relative:page;" filled="f" stroked="t" coordsize="21600,21600" o:gfxdata="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W&#10;AAAAZHJzL1BLAQIUABQAAAAIAIdO4kAqCbPr1wAAAAgBAAAPAAAAAAAAAAEAIAAAADgAAABkcnMv&#10;ZG93bnJldi54bWxQSwECFAAUAAAACACHTuJALe5oQLUBAABdAwAADgAAAAAAAAABACAAAAA8AQAA&#10;ZHJzL2Uyb0RvYy54bWxQSwUGAAAAAAYABgBZAQAAYw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254000</wp:posOffset>
              </wp:positionH>
              <wp:positionV relativeFrom="paragraph">
                <wp:posOffset>97790</wp:posOffset>
              </wp:positionV>
              <wp:extent cx="5189855" cy="345440"/>
              <wp:effectExtent l="0" t="0" r="0" b="0"/>
              <wp:wrapNone/>
              <wp:docPr id="7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89972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KaiTi" w:hAnsi="KaiTi" w:eastAsia="KaiTi"/>
                            </w:rPr>
                          </w:pPr>
                          <w:r>
                            <w:rPr>
                              <w:rFonts w:hint="eastAsia" w:ascii="KaiTi" w:hAnsi="KaiTi" w:eastAsia="KaiTi"/>
                              <w:b/>
                              <w:bCs/>
                              <w:spacing w:val="20"/>
                              <w:sz w:val="33"/>
                            </w:rPr>
                            <w:t xml:space="preserve">华 中 科 技 大 学 课 程 </w:t>
                          </w:r>
                          <w:r>
                            <w:rPr>
                              <w:rFonts w:hint="default" w:ascii="KaiTi" w:hAnsi="KaiTi" w:eastAsia="KaiTi"/>
                              <w:b/>
                              <w:bCs/>
                              <w:spacing w:val="20"/>
                              <w:sz w:val="33"/>
                              <w:lang w:val="en"/>
                            </w:rPr>
                            <w:t>实 验</w:t>
                          </w:r>
                          <w:r>
                            <w:rPr>
                              <w:rFonts w:hint="eastAsia" w:ascii="KaiTi" w:hAnsi="KaiTi" w:eastAsia="KaiTi"/>
                              <w:b/>
                              <w:bCs/>
                              <w:spacing w:val="20"/>
                              <w:sz w:val="33"/>
                            </w:rPr>
                            <w:t xml:space="preserve"> 报 告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" o:spid="_x0000_s1026" o:spt="1" style="position:absolute;left:0pt;margin-left:20pt;margin-top:7.7pt;height:27.2pt;width:408.65pt;z-index:251664384;mso-width-relative:page;mso-height-relative:page;" filled="f" stroked="f" coordsize="21600,21600" o:gfxdata="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WAAAA&#10;ZHJzL1BLAQIUABQAAAAIAIdO4kAdyDnl2gAAAAgBAAAPAAAAAAAAAAEAIAAAADgAAABkcnMvZG93&#10;bnJldi54bWxQSwECFAAUAAAACACHTuJAtlr5MegBAAC+AwAADgAAAAAAAAABACAAAAA/AQAAZHJz&#10;L2Uyb0RvYy54bWxQSwUGAAAAAAYABgBZAQAAmQ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KaiTi" w:hAnsi="KaiTi" w:eastAsia="KaiTi"/>
                      </w:rPr>
                    </w:pPr>
                    <w:r>
                      <w:rPr>
                        <w:rFonts w:hint="eastAsia" w:ascii="KaiTi" w:hAnsi="KaiTi" w:eastAsia="KaiTi"/>
                        <w:b/>
                        <w:bCs/>
                        <w:spacing w:val="20"/>
                        <w:sz w:val="33"/>
                      </w:rPr>
                      <w:t xml:space="preserve">华 中 科 技 大 学 课 程 </w:t>
                    </w:r>
                    <w:r>
                      <w:rPr>
                        <w:rFonts w:hint="default" w:ascii="KaiTi" w:hAnsi="KaiTi" w:eastAsia="KaiTi"/>
                        <w:b/>
                        <w:bCs/>
                        <w:spacing w:val="20"/>
                        <w:sz w:val="33"/>
                        <w:lang w:val="en"/>
                      </w:rPr>
                      <w:t>实 验</w:t>
                    </w:r>
                    <w:r>
                      <w:rPr>
                        <w:rFonts w:hint="eastAsia" w:ascii="KaiTi" w:hAnsi="KaiTi" w:eastAsia="KaiTi"/>
                        <w:b/>
                        <w:bCs/>
                        <w:spacing w:val="20"/>
                        <w:sz w:val="33"/>
                      </w:rPr>
                      <w:t xml:space="preserve"> 报 告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FC25BB"/>
    <w:multiLevelType w:val="singleLevel"/>
    <w:tmpl w:val="E9FC25B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5FF45BD"/>
    <w:multiLevelType w:val="singleLevel"/>
    <w:tmpl w:val="F5FF45B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FFC5143"/>
    <w:multiLevelType w:val="multilevel"/>
    <w:tmpl w:val="FFFC514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0000001"/>
    <w:multiLevelType w:val="singleLevel"/>
    <w:tmpl w:val="00000001"/>
    <w:lvl w:ilvl="0" w:tentative="0">
      <w:start w:val="1"/>
      <w:numFmt w:val="bullet"/>
      <w:pStyle w:val="28"/>
      <w:lvlText w:val=""/>
      <w:lvlJc w:val="left"/>
      <w:pPr>
        <w:tabs>
          <w:tab w:val="left" w:pos="3738"/>
        </w:tabs>
        <w:ind w:left="3738" w:hanging="420"/>
      </w:pPr>
      <w:rPr>
        <w:rFonts w:hint="default" w:ascii="Wingdings" w:hAnsi="Wingdings"/>
      </w:rPr>
    </w:lvl>
  </w:abstractNum>
  <w:abstractNum w:abstractNumId="4">
    <w:nsid w:val="00000008"/>
    <w:multiLevelType w:val="multilevel"/>
    <w:tmpl w:val="00000008"/>
    <w:lvl w:ilvl="0" w:tentative="0">
      <w:start w:val="1"/>
      <w:numFmt w:val="decimal"/>
      <w:pStyle w:val="81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0000000E"/>
    <w:multiLevelType w:val="multilevel"/>
    <w:tmpl w:val="0000000E"/>
    <w:lvl w:ilvl="0" w:tentative="0">
      <w:start w:val="1"/>
      <w:numFmt w:val="decimal"/>
      <w:pStyle w:val="85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00000010"/>
    <w:multiLevelType w:val="singleLevel"/>
    <w:tmpl w:val="00000010"/>
    <w:lvl w:ilvl="0" w:tentative="0">
      <w:start w:val="1"/>
      <w:numFmt w:val="decimal"/>
      <w:pStyle w:val="18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7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82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08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8"/>
    <w:lvlOverride w:ilvl="0">
      <w:startOverride w:val="1"/>
    </w:lvlOverride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saveSubset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20"/>
  <w:drawingGridVerticalSpacing w:val="459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0MzE0MzCwsLQwNjJW0lEKTi0uzszPAykwrAUAe9gGnywAAAA="/>
  </w:docVars>
  <w:rsids>
    <w:rsidRoot w:val="00172A27"/>
    <w:rsid w:val="000066AD"/>
    <w:rsid w:val="000204B1"/>
    <w:rsid w:val="00023C1C"/>
    <w:rsid w:val="00023E8D"/>
    <w:rsid w:val="000349F6"/>
    <w:rsid w:val="000425AB"/>
    <w:rsid w:val="00047F4E"/>
    <w:rsid w:val="00086216"/>
    <w:rsid w:val="000C2C52"/>
    <w:rsid w:val="000C472C"/>
    <w:rsid w:val="000C5960"/>
    <w:rsid w:val="000E3A3F"/>
    <w:rsid w:val="000E54E7"/>
    <w:rsid w:val="001139E4"/>
    <w:rsid w:val="00126D34"/>
    <w:rsid w:val="00145525"/>
    <w:rsid w:val="00161A1E"/>
    <w:rsid w:val="0016755A"/>
    <w:rsid w:val="00172A27"/>
    <w:rsid w:val="00186A26"/>
    <w:rsid w:val="001A4F50"/>
    <w:rsid w:val="001A73A3"/>
    <w:rsid w:val="001C5F4B"/>
    <w:rsid w:val="001D1AB4"/>
    <w:rsid w:val="001D4FDA"/>
    <w:rsid w:val="001E4A8D"/>
    <w:rsid w:val="001F5053"/>
    <w:rsid w:val="0020007E"/>
    <w:rsid w:val="00207D8A"/>
    <w:rsid w:val="00220015"/>
    <w:rsid w:val="00227E2D"/>
    <w:rsid w:val="00231D14"/>
    <w:rsid w:val="002370A2"/>
    <w:rsid w:val="00244457"/>
    <w:rsid w:val="00244C64"/>
    <w:rsid w:val="00245479"/>
    <w:rsid w:val="00262EA4"/>
    <w:rsid w:val="00284317"/>
    <w:rsid w:val="002947B9"/>
    <w:rsid w:val="00294C2D"/>
    <w:rsid w:val="002A0096"/>
    <w:rsid w:val="002B45CE"/>
    <w:rsid w:val="002C2C22"/>
    <w:rsid w:val="002C492E"/>
    <w:rsid w:val="002E0042"/>
    <w:rsid w:val="002F7A55"/>
    <w:rsid w:val="003279EE"/>
    <w:rsid w:val="003462FA"/>
    <w:rsid w:val="003475BE"/>
    <w:rsid w:val="003665FA"/>
    <w:rsid w:val="0037245F"/>
    <w:rsid w:val="0038074B"/>
    <w:rsid w:val="003853F0"/>
    <w:rsid w:val="00390D82"/>
    <w:rsid w:val="00396961"/>
    <w:rsid w:val="003A2CB6"/>
    <w:rsid w:val="003D4CAE"/>
    <w:rsid w:val="003E16EA"/>
    <w:rsid w:val="003E3287"/>
    <w:rsid w:val="003F7D96"/>
    <w:rsid w:val="0041173A"/>
    <w:rsid w:val="00450213"/>
    <w:rsid w:val="00452323"/>
    <w:rsid w:val="0045673B"/>
    <w:rsid w:val="004868D4"/>
    <w:rsid w:val="00492012"/>
    <w:rsid w:val="004A59A7"/>
    <w:rsid w:val="004D26ED"/>
    <w:rsid w:val="004D6029"/>
    <w:rsid w:val="004F72F6"/>
    <w:rsid w:val="00513BC6"/>
    <w:rsid w:val="00516C7B"/>
    <w:rsid w:val="00517C16"/>
    <w:rsid w:val="00517FB0"/>
    <w:rsid w:val="00520759"/>
    <w:rsid w:val="00531116"/>
    <w:rsid w:val="0053403E"/>
    <w:rsid w:val="00545B3C"/>
    <w:rsid w:val="00546102"/>
    <w:rsid w:val="00552BB0"/>
    <w:rsid w:val="00556956"/>
    <w:rsid w:val="00574960"/>
    <w:rsid w:val="00580BB3"/>
    <w:rsid w:val="00590089"/>
    <w:rsid w:val="00591A3F"/>
    <w:rsid w:val="00596A7A"/>
    <w:rsid w:val="005A7DE6"/>
    <w:rsid w:val="005B21BE"/>
    <w:rsid w:val="005C3219"/>
    <w:rsid w:val="005C77DD"/>
    <w:rsid w:val="005D0C31"/>
    <w:rsid w:val="00600A65"/>
    <w:rsid w:val="0061174A"/>
    <w:rsid w:val="0063251C"/>
    <w:rsid w:val="0063448A"/>
    <w:rsid w:val="00667D2D"/>
    <w:rsid w:val="006A4689"/>
    <w:rsid w:val="006C4BD3"/>
    <w:rsid w:val="006D2550"/>
    <w:rsid w:val="006D5BBD"/>
    <w:rsid w:val="006E138C"/>
    <w:rsid w:val="006E18C1"/>
    <w:rsid w:val="006E3352"/>
    <w:rsid w:val="0070334D"/>
    <w:rsid w:val="007178B3"/>
    <w:rsid w:val="007301FD"/>
    <w:rsid w:val="00741A92"/>
    <w:rsid w:val="007502B8"/>
    <w:rsid w:val="00753D0C"/>
    <w:rsid w:val="0079251E"/>
    <w:rsid w:val="0079589D"/>
    <w:rsid w:val="007B004D"/>
    <w:rsid w:val="007E03F7"/>
    <w:rsid w:val="007E12D0"/>
    <w:rsid w:val="007F3685"/>
    <w:rsid w:val="00801765"/>
    <w:rsid w:val="0080274D"/>
    <w:rsid w:val="00822A8D"/>
    <w:rsid w:val="008238D0"/>
    <w:rsid w:val="008409EA"/>
    <w:rsid w:val="00852DBD"/>
    <w:rsid w:val="00856955"/>
    <w:rsid w:val="008938DA"/>
    <w:rsid w:val="008A2094"/>
    <w:rsid w:val="008B606E"/>
    <w:rsid w:val="008C14B5"/>
    <w:rsid w:val="008C467E"/>
    <w:rsid w:val="008C59EA"/>
    <w:rsid w:val="008D039B"/>
    <w:rsid w:val="008D6C09"/>
    <w:rsid w:val="008F12E4"/>
    <w:rsid w:val="008F3AB4"/>
    <w:rsid w:val="008F3FD6"/>
    <w:rsid w:val="009170F2"/>
    <w:rsid w:val="00925317"/>
    <w:rsid w:val="009267C0"/>
    <w:rsid w:val="00935512"/>
    <w:rsid w:val="009432D2"/>
    <w:rsid w:val="00943A91"/>
    <w:rsid w:val="00976F7A"/>
    <w:rsid w:val="00987260"/>
    <w:rsid w:val="009933DE"/>
    <w:rsid w:val="009A257E"/>
    <w:rsid w:val="009B7FD5"/>
    <w:rsid w:val="009E5D66"/>
    <w:rsid w:val="00A0224C"/>
    <w:rsid w:val="00A1408A"/>
    <w:rsid w:val="00A26646"/>
    <w:rsid w:val="00A53231"/>
    <w:rsid w:val="00A82EDE"/>
    <w:rsid w:val="00AA50A1"/>
    <w:rsid w:val="00AB4AD9"/>
    <w:rsid w:val="00AB6F1C"/>
    <w:rsid w:val="00AD02FF"/>
    <w:rsid w:val="00AD752A"/>
    <w:rsid w:val="00AE7CDE"/>
    <w:rsid w:val="00B11667"/>
    <w:rsid w:val="00B16BD0"/>
    <w:rsid w:val="00B232A5"/>
    <w:rsid w:val="00B42F03"/>
    <w:rsid w:val="00B5427A"/>
    <w:rsid w:val="00B64263"/>
    <w:rsid w:val="00B74C5F"/>
    <w:rsid w:val="00B91A6F"/>
    <w:rsid w:val="00B96A8A"/>
    <w:rsid w:val="00BC4F82"/>
    <w:rsid w:val="00BD59DA"/>
    <w:rsid w:val="00BF0CCA"/>
    <w:rsid w:val="00C37D69"/>
    <w:rsid w:val="00C42606"/>
    <w:rsid w:val="00C43794"/>
    <w:rsid w:val="00C50E98"/>
    <w:rsid w:val="00C6058E"/>
    <w:rsid w:val="00C637D2"/>
    <w:rsid w:val="00C8056C"/>
    <w:rsid w:val="00C91E08"/>
    <w:rsid w:val="00C9424A"/>
    <w:rsid w:val="00CB2392"/>
    <w:rsid w:val="00CB402D"/>
    <w:rsid w:val="00CC2948"/>
    <w:rsid w:val="00CC727B"/>
    <w:rsid w:val="00CC75C9"/>
    <w:rsid w:val="00CD6360"/>
    <w:rsid w:val="00CE7FBA"/>
    <w:rsid w:val="00CF0E1D"/>
    <w:rsid w:val="00CF7DC5"/>
    <w:rsid w:val="00D00130"/>
    <w:rsid w:val="00D067A2"/>
    <w:rsid w:val="00D067DD"/>
    <w:rsid w:val="00D15BAD"/>
    <w:rsid w:val="00D210D8"/>
    <w:rsid w:val="00D21C3E"/>
    <w:rsid w:val="00D25008"/>
    <w:rsid w:val="00D319EF"/>
    <w:rsid w:val="00D41BB5"/>
    <w:rsid w:val="00D73BBF"/>
    <w:rsid w:val="00D756D2"/>
    <w:rsid w:val="00D773A7"/>
    <w:rsid w:val="00D844AD"/>
    <w:rsid w:val="00D92920"/>
    <w:rsid w:val="00D92D23"/>
    <w:rsid w:val="00DB60F4"/>
    <w:rsid w:val="00DB7817"/>
    <w:rsid w:val="00DD2EF2"/>
    <w:rsid w:val="00DE1CAF"/>
    <w:rsid w:val="00DF7F0E"/>
    <w:rsid w:val="00E1413C"/>
    <w:rsid w:val="00E15875"/>
    <w:rsid w:val="00E17DBD"/>
    <w:rsid w:val="00E4054C"/>
    <w:rsid w:val="00E43411"/>
    <w:rsid w:val="00E544AA"/>
    <w:rsid w:val="00E56C0B"/>
    <w:rsid w:val="00E56EAC"/>
    <w:rsid w:val="00E874E9"/>
    <w:rsid w:val="00EA00B2"/>
    <w:rsid w:val="00EB1C29"/>
    <w:rsid w:val="00EC1077"/>
    <w:rsid w:val="00EC3D55"/>
    <w:rsid w:val="00EC7B2A"/>
    <w:rsid w:val="00EE183E"/>
    <w:rsid w:val="00F10F46"/>
    <w:rsid w:val="00F21128"/>
    <w:rsid w:val="00F42063"/>
    <w:rsid w:val="00F5775D"/>
    <w:rsid w:val="00F628A8"/>
    <w:rsid w:val="00F6457E"/>
    <w:rsid w:val="00F83E1A"/>
    <w:rsid w:val="00FB0D44"/>
    <w:rsid w:val="00FB0E29"/>
    <w:rsid w:val="00FB16BA"/>
    <w:rsid w:val="00FC18B6"/>
    <w:rsid w:val="00FC3E8B"/>
    <w:rsid w:val="00FD4F32"/>
    <w:rsid w:val="00FE709F"/>
    <w:rsid w:val="00FF7CA6"/>
    <w:rsid w:val="09DF08CF"/>
    <w:rsid w:val="17FE8CED"/>
    <w:rsid w:val="1BB74030"/>
    <w:rsid w:val="1BFF8D5E"/>
    <w:rsid w:val="1E7AC1D7"/>
    <w:rsid w:val="1F5F0448"/>
    <w:rsid w:val="1FCF20EB"/>
    <w:rsid w:val="1FDC3E3D"/>
    <w:rsid w:val="1FFAC7B3"/>
    <w:rsid w:val="2AFDF7A7"/>
    <w:rsid w:val="2D36F52E"/>
    <w:rsid w:val="2E9FA003"/>
    <w:rsid w:val="2EF7BE02"/>
    <w:rsid w:val="2FEFB2BC"/>
    <w:rsid w:val="2FFF195D"/>
    <w:rsid w:val="31EFD3DA"/>
    <w:rsid w:val="35FB0131"/>
    <w:rsid w:val="37DF24A2"/>
    <w:rsid w:val="3BFEDF5F"/>
    <w:rsid w:val="3BFFA7DD"/>
    <w:rsid w:val="3BFFDAF2"/>
    <w:rsid w:val="3D7566D6"/>
    <w:rsid w:val="3DAEBA83"/>
    <w:rsid w:val="3DE3713E"/>
    <w:rsid w:val="3EEFE381"/>
    <w:rsid w:val="3F75BC9C"/>
    <w:rsid w:val="3FB77669"/>
    <w:rsid w:val="3FBB328E"/>
    <w:rsid w:val="3FBD955F"/>
    <w:rsid w:val="3FD3FA17"/>
    <w:rsid w:val="3FFD61D0"/>
    <w:rsid w:val="3FFF484B"/>
    <w:rsid w:val="49DD068B"/>
    <w:rsid w:val="4BEDA602"/>
    <w:rsid w:val="4CBAE750"/>
    <w:rsid w:val="4E6F563B"/>
    <w:rsid w:val="4EBFC128"/>
    <w:rsid w:val="4FFD8BE9"/>
    <w:rsid w:val="52FF0D34"/>
    <w:rsid w:val="557FE4A1"/>
    <w:rsid w:val="55DF74F3"/>
    <w:rsid w:val="55EB85DF"/>
    <w:rsid w:val="57BE1451"/>
    <w:rsid w:val="599F6F27"/>
    <w:rsid w:val="5B759317"/>
    <w:rsid w:val="5BDF46F8"/>
    <w:rsid w:val="5D7FCE67"/>
    <w:rsid w:val="5ED30BF2"/>
    <w:rsid w:val="5EF7DF6E"/>
    <w:rsid w:val="5F7C9247"/>
    <w:rsid w:val="5FBC7E5E"/>
    <w:rsid w:val="5FBDF2D1"/>
    <w:rsid w:val="5FDDFCFE"/>
    <w:rsid w:val="5FF63603"/>
    <w:rsid w:val="66FFD460"/>
    <w:rsid w:val="67471840"/>
    <w:rsid w:val="677BB45A"/>
    <w:rsid w:val="67FF509F"/>
    <w:rsid w:val="69A979D5"/>
    <w:rsid w:val="6A269B62"/>
    <w:rsid w:val="6A790EF1"/>
    <w:rsid w:val="6BBE418C"/>
    <w:rsid w:val="6BDEA7A8"/>
    <w:rsid w:val="6DBE4817"/>
    <w:rsid w:val="6EB5E66E"/>
    <w:rsid w:val="6ED7E488"/>
    <w:rsid w:val="6FDBEC8B"/>
    <w:rsid w:val="6FDFBDCF"/>
    <w:rsid w:val="6FF1F683"/>
    <w:rsid w:val="73FBA34C"/>
    <w:rsid w:val="75FFC320"/>
    <w:rsid w:val="773F821B"/>
    <w:rsid w:val="777E146D"/>
    <w:rsid w:val="77BF9F85"/>
    <w:rsid w:val="77D74D5A"/>
    <w:rsid w:val="77DB7101"/>
    <w:rsid w:val="7877794B"/>
    <w:rsid w:val="79AE41A9"/>
    <w:rsid w:val="79EF802A"/>
    <w:rsid w:val="79FD04D0"/>
    <w:rsid w:val="79FE4289"/>
    <w:rsid w:val="7A6D281E"/>
    <w:rsid w:val="7B3E74F7"/>
    <w:rsid w:val="7BA992F3"/>
    <w:rsid w:val="7BCF52E7"/>
    <w:rsid w:val="7BFC46A9"/>
    <w:rsid w:val="7C4B2A47"/>
    <w:rsid w:val="7CFF86CB"/>
    <w:rsid w:val="7D2F2238"/>
    <w:rsid w:val="7D5D95C3"/>
    <w:rsid w:val="7DBB33E2"/>
    <w:rsid w:val="7DDD1BBC"/>
    <w:rsid w:val="7DDF58EB"/>
    <w:rsid w:val="7DDF8A35"/>
    <w:rsid w:val="7DECB70B"/>
    <w:rsid w:val="7DF75A5F"/>
    <w:rsid w:val="7DFC3ADC"/>
    <w:rsid w:val="7E167B0F"/>
    <w:rsid w:val="7E6BFDFD"/>
    <w:rsid w:val="7E953F6C"/>
    <w:rsid w:val="7EB6C54B"/>
    <w:rsid w:val="7EB7C5FB"/>
    <w:rsid w:val="7ED78C25"/>
    <w:rsid w:val="7EDFA740"/>
    <w:rsid w:val="7EE7BA73"/>
    <w:rsid w:val="7EEFA2B0"/>
    <w:rsid w:val="7F7C0E00"/>
    <w:rsid w:val="7F7D1A08"/>
    <w:rsid w:val="7F7E4408"/>
    <w:rsid w:val="7F87BCB6"/>
    <w:rsid w:val="7F9FF98B"/>
    <w:rsid w:val="7FBC4581"/>
    <w:rsid w:val="7FBF5FE7"/>
    <w:rsid w:val="7FBFA18F"/>
    <w:rsid w:val="7FD72B90"/>
    <w:rsid w:val="7FD72E12"/>
    <w:rsid w:val="7FDECA6B"/>
    <w:rsid w:val="7FDF8370"/>
    <w:rsid w:val="7FDFE6D1"/>
    <w:rsid w:val="7FE1BE27"/>
    <w:rsid w:val="7FE3E79A"/>
    <w:rsid w:val="7FE5B2C2"/>
    <w:rsid w:val="7FEFBF3C"/>
    <w:rsid w:val="7FF7D4FA"/>
    <w:rsid w:val="7FF92902"/>
    <w:rsid w:val="7FFE4AF6"/>
    <w:rsid w:val="7FFE7282"/>
    <w:rsid w:val="7FFE7F59"/>
    <w:rsid w:val="7FFEABA1"/>
    <w:rsid w:val="7FFFA626"/>
    <w:rsid w:val="7FFFC55B"/>
    <w:rsid w:val="959F6189"/>
    <w:rsid w:val="97FA2874"/>
    <w:rsid w:val="9DE38FEE"/>
    <w:rsid w:val="9F359AB5"/>
    <w:rsid w:val="9F3DB471"/>
    <w:rsid w:val="9F5B55E1"/>
    <w:rsid w:val="A9EFF800"/>
    <w:rsid w:val="ACDD2356"/>
    <w:rsid w:val="AFFD4D02"/>
    <w:rsid w:val="B13D0845"/>
    <w:rsid w:val="B4F4DF03"/>
    <w:rsid w:val="B6DB2697"/>
    <w:rsid w:val="B6FDDC2D"/>
    <w:rsid w:val="B75D8FD1"/>
    <w:rsid w:val="B7DFAF3E"/>
    <w:rsid w:val="B9FF7C84"/>
    <w:rsid w:val="BB5DF5CB"/>
    <w:rsid w:val="BBFA2042"/>
    <w:rsid w:val="BDEF2040"/>
    <w:rsid w:val="BDFF0B44"/>
    <w:rsid w:val="BEEFC331"/>
    <w:rsid w:val="BEFE918B"/>
    <w:rsid w:val="BFAE67A4"/>
    <w:rsid w:val="BFBB3DEA"/>
    <w:rsid w:val="BFD732DF"/>
    <w:rsid w:val="BFDE2C77"/>
    <w:rsid w:val="BFE735FC"/>
    <w:rsid w:val="BFE9CFC3"/>
    <w:rsid w:val="BFF7DDF3"/>
    <w:rsid w:val="C77F9D90"/>
    <w:rsid w:val="CABE7916"/>
    <w:rsid w:val="CE7330FA"/>
    <w:rsid w:val="CEBF6FE4"/>
    <w:rsid w:val="CFDFE297"/>
    <w:rsid w:val="CFEDD4AB"/>
    <w:rsid w:val="CFFE8171"/>
    <w:rsid w:val="D6FD8681"/>
    <w:rsid w:val="DB7DB352"/>
    <w:rsid w:val="DBDE06E3"/>
    <w:rsid w:val="DBF89C94"/>
    <w:rsid w:val="DBF9A7F0"/>
    <w:rsid w:val="DBFA9862"/>
    <w:rsid w:val="DBFEBB99"/>
    <w:rsid w:val="DCE636A6"/>
    <w:rsid w:val="DCFF65C8"/>
    <w:rsid w:val="DDFBE41E"/>
    <w:rsid w:val="DFFE82A7"/>
    <w:rsid w:val="DFFF8CCB"/>
    <w:rsid w:val="E3FF18DC"/>
    <w:rsid w:val="E545FCB6"/>
    <w:rsid w:val="EBDF45A2"/>
    <w:rsid w:val="ED9FF032"/>
    <w:rsid w:val="EDEE981B"/>
    <w:rsid w:val="EE1F4901"/>
    <w:rsid w:val="EE379002"/>
    <w:rsid w:val="EF3F3338"/>
    <w:rsid w:val="EFDF4F0D"/>
    <w:rsid w:val="EFF94EC1"/>
    <w:rsid w:val="EFFF2AA8"/>
    <w:rsid w:val="F0EE5539"/>
    <w:rsid w:val="F16B345F"/>
    <w:rsid w:val="F37E2705"/>
    <w:rsid w:val="F3BF73C0"/>
    <w:rsid w:val="F5FF7D23"/>
    <w:rsid w:val="F63D2E45"/>
    <w:rsid w:val="F6F2F8FE"/>
    <w:rsid w:val="F6F7EDC4"/>
    <w:rsid w:val="F75E7519"/>
    <w:rsid w:val="F75F0707"/>
    <w:rsid w:val="F7F7FB6E"/>
    <w:rsid w:val="F7FA1E49"/>
    <w:rsid w:val="F7FED58C"/>
    <w:rsid w:val="F7FF4E2B"/>
    <w:rsid w:val="F90B0B47"/>
    <w:rsid w:val="F9AE5034"/>
    <w:rsid w:val="F9FB3696"/>
    <w:rsid w:val="F9FF6888"/>
    <w:rsid w:val="FAD7F198"/>
    <w:rsid w:val="FAFD49CA"/>
    <w:rsid w:val="FB5D0B39"/>
    <w:rsid w:val="FB94AD96"/>
    <w:rsid w:val="FBBFB5DA"/>
    <w:rsid w:val="FBC66482"/>
    <w:rsid w:val="FBD3CE0D"/>
    <w:rsid w:val="FBEF4F28"/>
    <w:rsid w:val="FBFC4522"/>
    <w:rsid w:val="FD3F35F0"/>
    <w:rsid w:val="FDB5DC3C"/>
    <w:rsid w:val="FDBF855C"/>
    <w:rsid w:val="FDCFDC80"/>
    <w:rsid w:val="FDEFCD39"/>
    <w:rsid w:val="FDF6D91B"/>
    <w:rsid w:val="FDFFFB25"/>
    <w:rsid w:val="FE7BCD90"/>
    <w:rsid w:val="FF2F0CF8"/>
    <w:rsid w:val="FF2F3690"/>
    <w:rsid w:val="FF3F20E5"/>
    <w:rsid w:val="FF43883E"/>
    <w:rsid w:val="FF5DE252"/>
    <w:rsid w:val="FF7DCB4D"/>
    <w:rsid w:val="FF938EE4"/>
    <w:rsid w:val="FFAD9E3E"/>
    <w:rsid w:val="FFBAC64A"/>
    <w:rsid w:val="FFCD0196"/>
    <w:rsid w:val="FFCE5142"/>
    <w:rsid w:val="FFD341EF"/>
    <w:rsid w:val="FFDF2AF9"/>
    <w:rsid w:val="FFEB7F54"/>
    <w:rsid w:val="FFEF7448"/>
    <w:rsid w:val="FFEFA8D2"/>
    <w:rsid w:val="FFEFEDE3"/>
    <w:rsid w:val="FFF718D1"/>
    <w:rsid w:val="FFF7ED4E"/>
    <w:rsid w:val="FFF8F960"/>
    <w:rsid w:val="FFFB8842"/>
    <w:rsid w:val="FFFB92D1"/>
    <w:rsid w:val="FFFD19B8"/>
    <w:rsid w:val="FFFF2633"/>
    <w:rsid w:val="FFFF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35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textAlignment w:val="baseline"/>
      <w:outlineLvl w:val="0"/>
    </w:pPr>
    <w:rPr>
      <w:rFonts w:ascii="Arial" w:hAnsi="Arial" w:eastAsia="黑体"/>
      <w:sz w:val="32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tabs>
        <w:tab w:val="left" w:pos="601"/>
      </w:tabs>
      <w:snapToGrid w:val="0"/>
      <w:spacing w:before="240" w:after="240"/>
      <w:ind w:right="100" w:rightChars="100"/>
      <w:jc w:val="left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66"/>
    <w:qFormat/>
    <w:uiPriority w:val="0"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="50" w:beforeLines="50" w:after="50" w:afterLines="50"/>
      <w:outlineLvl w:val="2"/>
    </w:pPr>
    <w:rPr>
      <w:rFonts w:eastAsia="Simsun"/>
      <w:bCs/>
      <w:szCs w:val="32"/>
    </w:rPr>
  </w:style>
  <w:style w:type="paragraph" w:styleId="5">
    <w:name w:val="heading 4"/>
    <w:basedOn w:val="1"/>
    <w:next w:val="6"/>
    <w:link w:val="62"/>
    <w:qFormat/>
    <w:uiPriority w:val="0"/>
    <w:pPr>
      <w:keepNext/>
      <w:keepLines/>
      <w:numPr>
        <w:ilvl w:val="3"/>
        <w:numId w:val="1"/>
      </w:numPr>
      <w:spacing w:before="100" w:beforeAutospacing="1" w:after="100" w:afterAutospacing="1"/>
      <w:ind w:left="1062" w:leftChars="200" w:hanging="862"/>
      <w:outlineLvl w:val="3"/>
    </w:pPr>
    <w:rPr>
      <w:rFonts w:eastAsia="仿宋_GB2312"/>
      <w:bCs/>
      <w:szCs w:val="28"/>
    </w:rPr>
  </w:style>
  <w:style w:type="paragraph" w:styleId="7">
    <w:name w:val="heading 5"/>
    <w:basedOn w:val="1"/>
    <w:next w:val="6"/>
    <w:qFormat/>
    <w:uiPriority w:val="0"/>
    <w:pPr>
      <w:keepNext/>
      <w:keepLines/>
      <w:spacing w:before="100" w:beforeAutospacing="1" w:after="100" w:afterAutospacing="1"/>
      <w:ind w:left="200" w:leftChars="200"/>
      <w:outlineLvl w:val="4"/>
    </w:pPr>
    <w:rPr>
      <w:b/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bCs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Cs w:val="21"/>
    </w:rPr>
  </w:style>
  <w:style w:type="character" w:default="1" w:styleId="42">
    <w:name w:val="Default Paragraph Font"/>
    <w:semiHidden/>
    <w:unhideWhenUsed/>
    <w:qFormat/>
    <w:uiPriority w:val="1"/>
  </w:style>
  <w:style w:type="table" w:default="1" w:styleId="5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69"/>
    <w:qFormat/>
    <w:uiPriority w:val="0"/>
    <w:pPr>
      <w:ind w:firstLine="420" w:firstLineChars="200"/>
    </w:pPr>
  </w:style>
  <w:style w:type="paragraph" w:styleId="12">
    <w:name w:val="Balloon Text"/>
    <w:basedOn w:val="1"/>
    <w:link w:val="59"/>
    <w:qFormat/>
    <w:uiPriority w:val="0"/>
    <w:rPr>
      <w:sz w:val="18"/>
      <w:szCs w:val="18"/>
    </w:rPr>
  </w:style>
  <w:style w:type="paragraph" w:styleId="13">
    <w:name w:val="Body Text"/>
    <w:basedOn w:val="1"/>
    <w:qFormat/>
    <w:uiPriority w:val="0"/>
    <w:rPr>
      <w:b/>
      <w:bCs/>
      <w:i/>
      <w:iCs/>
      <w:sz w:val="28"/>
    </w:rPr>
  </w:style>
  <w:style w:type="paragraph" w:styleId="14">
    <w:name w:val="Body Text 2"/>
    <w:basedOn w:val="1"/>
    <w:qFormat/>
    <w:uiPriority w:val="0"/>
    <w:rPr>
      <w:i/>
      <w:iCs/>
      <w:sz w:val="30"/>
    </w:rPr>
  </w:style>
  <w:style w:type="paragraph" w:styleId="15">
    <w:name w:val="Body Text 3"/>
    <w:basedOn w:val="1"/>
    <w:qFormat/>
    <w:uiPriority w:val="0"/>
    <w:rPr>
      <w:i/>
      <w:iCs/>
      <w:sz w:val="28"/>
    </w:rPr>
  </w:style>
  <w:style w:type="paragraph" w:styleId="16">
    <w:name w:val="Body Text Indent"/>
    <w:basedOn w:val="1"/>
    <w:link w:val="68"/>
    <w:qFormat/>
    <w:uiPriority w:val="0"/>
    <w:pPr>
      <w:spacing w:after="120"/>
      <w:ind w:left="420" w:leftChars="200"/>
    </w:pPr>
    <w:rPr>
      <w:sz w:val="21"/>
    </w:rPr>
  </w:style>
  <w:style w:type="paragraph" w:styleId="17">
    <w:name w:val="Body Text Indent 2"/>
    <w:basedOn w:val="1"/>
    <w:link w:val="65"/>
    <w:qFormat/>
    <w:uiPriority w:val="0"/>
    <w:pPr>
      <w:spacing w:after="120" w:line="480" w:lineRule="auto"/>
      <w:ind w:left="420" w:leftChars="200"/>
    </w:pPr>
    <w:rPr>
      <w:sz w:val="21"/>
    </w:rPr>
  </w:style>
  <w:style w:type="paragraph" w:styleId="18">
    <w:name w:val="Body Text Indent 3"/>
    <w:basedOn w:val="1"/>
    <w:link w:val="55"/>
    <w:qFormat/>
    <w:uiPriority w:val="0"/>
    <w:pPr>
      <w:numPr>
        <w:ilvl w:val="0"/>
        <w:numId w:val="2"/>
      </w:numPr>
    </w:pPr>
  </w:style>
  <w:style w:type="paragraph" w:styleId="19">
    <w:name w:val="caption"/>
    <w:basedOn w:val="1"/>
    <w:next w:val="1"/>
    <w:link w:val="76"/>
    <w:qFormat/>
    <w:uiPriority w:val="35"/>
    <w:pPr>
      <w:adjustRightInd w:val="0"/>
      <w:snapToGrid w:val="0"/>
      <w:spacing w:before="20" w:beforeLines="20" w:after="20" w:afterLines="20"/>
      <w:jc w:val="center"/>
    </w:pPr>
    <w:rPr>
      <w:rFonts w:ascii="Times New Roman" w:hAnsi="Times New Roman" w:eastAsia="SimHei" w:cs="Arial"/>
      <w:sz w:val="21"/>
    </w:rPr>
  </w:style>
  <w:style w:type="paragraph" w:styleId="20">
    <w:name w:val="annotation text"/>
    <w:basedOn w:val="1"/>
    <w:link w:val="67"/>
    <w:qFormat/>
    <w:uiPriority w:val="0"/>
    <w:pPr>
      <w:jc w:val="left"/>
    </w:pPr>
  </w:style>
  <w:style w:type="paragraph" w:styleId="21">
    <w:name w:val="annotation subject"/>
    <w:basedOn w:val="20"/>
    <w:next w:val="20"/>
    <w:link w:val="75"/>
    <w:qFormat/>
    <w:uiPriority w:val="0"/>
    <w:rPr>
      <w:b/>
      <w:bCs/>
    </w:rPr>
  </w:style>
  <w:style w:type="paragraph" w:styleId="22">
    <w:name w:val="Document Map"/>
    <w:basedOn w:val="1"/>
    <w:qFormat/>
    <w:uiPriority w:val="0"/>
    <w:pPr>
      <w:shd w:val="clear" w:color="auto" w:fill="000080"/>
    </w:pPr>
  </w:style>
  <w:style w:type="paragraph" w:styleId="23">
    <w:name w:val="endnote text"/>
    <w:basedOn w:val="1"/>
    <w:qFormat/>
    <w:uiPriority w:val="0"/>
    <w:pPr>
      <w:snapToGrid w:val="0"/>
      <w:jc w:val="left"/>
    </w:pPr>
  </w:style>
  <w:style w:type="paragraph" w:styleId="24">
    <w:name w:val="footer"/>
    <w:basedOn w:val="1"/>
    <w:link w:val="9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2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8">
    <w:name w:val="List Bullet"/>
    <w:basedOn w:val="6"/>
    <w:qFormat/>
    <w:uiPriority w:val="0"/>
    <w:pPr>
      <w:numPr>
        <w:ilvl w:val="0"/>
        <w:numId w:val="3"/>
      </w:numPr>
      <w:tabs>
        <w:tab w:val="left" w:pos="902"/>
      </w:tabs>
      <w:ind w:firstLine="0" w:firstLineChars="0"/>
    </w:pPr>
  </w:style>
  <w:style w:type="paragraph" w:styleId="2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30">
    <w:name w:val="Plain Text"/>
    <w:basedOn w:val="1"/>
    <w:link w:val="71"/>
    <w:qFormat/>
    <w:uiPriority w:val="0"/>
    <w:pPr>
      <w:widowControl/>
      <w:jc w:val="left"/>
    </w:pPr>
    <w:rPr>
      <w:rFonts w:ascii="宋体" w:hAnsi="Courier New"/>
      <w:sz w:val="21"/>
    </w:rPr>
  </w:style>
  <w:style w:type="paragraph" w:styleId="31">
    <w:name w:val="Subtitle"/>
    <w:basedOn w:val="1"/>
    <w:next w:val="1"/>
    <w:link w:val="97"/>
    <w:qFormat/>
    <w:uiPriority w:val="11"/>
    <w:pPr>
      <w:spacing w:before="240" w:after="60" w:line="312" w:lineRule="auto"/>
      <w:jc w:val="left"/>
      <w:outlineLvl w:val="1"/>
    </w:pPr>
    <w:rPr>
      <w:rFonts w:ascii="Cambria" w:hAnsi="Cambria" w:eastAsia="黑体"/>
      <w:bCs/>
      <w:kern w:val="28"/>
      <w:sz w:val="28"/>
      <w:szCs w:val="32"/>
    </w:rPr>
  </w:style>
  <w:style w:type="paragraph" w:styleId="32">
    <w:name w:val="table of figures"/>
    <w:basedOn w:val="1"/>
    <w:next w:val="1"/>
    <w:qFormat/>
    <w:uiPriority w:val="0"/>
    <w:pPr>
      <w:ind w:left="840" w:leftChars="200" w:hanging="420" w:hangingChars="200"/>
    </w:pPr>
  </w:style>
  <w:style w:type="paragraph" w:styleId="33">
    <w:name w:val="toc 1"/>
    <w:basedOn w:val="1"/>
    <w:next w:val="1"/>
    <w:qFormat/>
    <w:uiPriority w:val="39"/>
    <w:pPr>
      <w:spacing w:before="120" w:after="120"/>
      <w:jc w:val="left"/>
    </w:pPr>
    <w:rPr>
      <w:rFonts w:ascii="Times New Roman" w:hAnsi="Times New Roman" w:cs="Calibri"/>
      <w:b/>
      <w:bCs/>
      <w:caps/>
      <w:sz w:val="28"/>
      <w:szCs w:val="20"/>
    </w:rPr>
  </w:style>
  <w:style w:type="paragraph" w:styleId="34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5">
    <w:name w:val="toc 3"/>
    <w:basedOn w:val="1"/>
    <w:next w:val="1"/>
    <w:qFormat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36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7">
    <w:name w:val="toc 5"/>
    <w:basedOn w:val="1"/>
    <w:next w:val="1"/>
    <w:qFormat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8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9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40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41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43">
    <w:name w:val="annotation reference"/>
    <w:qFormat/>
    <w:uiPriority w:val="0"/>
    <w:rPr>
      <w:sz w:val="21"/>
      <w:szCs w:val="21"/>
    </w:rPr>
  </w:style>
  <w:style w:type="character" w:styleId="44">
    <w:name w:val="endnote reference"/>
    <w:qFormat/>
    <w:uiPriority w:val="0"/>
    <w:rPr>
      <w:rFonts w:eastAsia="宋体"/>
      <w:sz w:val="24"/>
      <w:szCs w:val="24"/>
      <w:vertAlign w:val="superscript"/>
      <w:lang w:val="en-US" w:eastAsia="zh-CN" w:bidi="ar-SA"/>
    </w:rPr>
  </w:style>
  <w:style w:type="character" w:styleId="45">
    <w:name w:val="FollowedHyperlink"/>
    <w:qFormat/>
    <w:uiPriority w:val="0"/>
    <w:rPr>
      <w:color w:val="800080"/>
      <w:u w:val="single"/>
    </w:rPr>
  </w:style>
  <w:style w:type="character" w:styleId="46">
    <w:name w:val="footnote reference"/>
    <w:qFormat/>
    <w:uiPriority w:val="0"/>
    <w:rPr>
      <w:vertAlign w:val="superscript"/>
    </w:rPr>
  </w:style>
  <w:style w:type="character" w:styleId="47">
    <w:name w:val="HTML Code"/>
    <w:basedOn w:val="42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48">
    <w:name w:val="Hyperlink"/>
    <w:qFormat/>
    <w:uiPriority w:val="99"/>
    <w:rPr>
      <w:color w:val="auto"/>
      <w:u w:val="none"/>
    </w:rPr>
  </w:style>
  <w:style w:type="character" w:styleId="49">
    <w:name w:val="page number"/>
    <w:basedOn w:val="42"/>
    <w:qFormat/>
    <w:uiPriority w:val="0"/>
  </w:style>
  <w:style w:type="table" w:styleId="51">
    <w:name w:val="Table Grid"/>
    <w:basedOn w:val="50"/>
    <w:qFormat/>
    <w:uiPriority w:val="39"/>
    <w:rPr>
      <w:rFonts w:ascii="等线" w:hAnsi="等线" w:eastAsia="等线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52">
    <w:name w:val="正文：中文强调"/>
    <w:qFormat/>
    <w:uiPriority w:val="0"/>
    <w:rPr>
      <w:rFonts w:eastAsia="楷体_GB2312"/>
    </w:rPr>
  </w:style>
  <w:style w:type="character" w:customStyle="1" w:styleId="53">
    <w:name w:val="题注 Char1"/>
    <w:qFormat/>
    <w:uiPriority w:val="0"/>
    <w:rPr>
      <w:rFonts w:hAnsi="宋体" w:eastAsia="黑体"/>
      <w:kern w:val="2"/>
      <w:sz w:val="21"/>
      <w:szCs w:val="24"/>
      <w:lang w:val="en-US" w:eastAsia="zh-CN" w:bidi="ar-SA"/>
    </w:rPr>
  </w:style>
  <w:style w:type="character" w:customStyle="1" w:styleId="54">
    <w:name w:val="纯文本 Char Char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55">
    <w:name w:val="Body Text Indent 3 Char"/>
    <w:link w:val="18"/>
    <w:qFormat/>
    <w:uiPriority w:val="0"/>
    <w:rPr>
      <w:kern w:val="2"/>
      <w:sz w:val="24"/>
      <w:szCs w:val="24"/>
    </w:rPr>
  </w:style>
  <w:style w:type="character" w:customStyle="1" w:styleId="56">
    <w:name w:val="正文：英文强调"/>
    <w:qFormat/>
    <w:uiPriority w:val="0"/>
    <w:rPr>
      <w:rFonts w:ascii="Times New Roman" w:hAnsi="Times New Roman"/>
      <w:i/>
    </w:rPr>
  </w:style>
  <w:style w:type="character" w:customStyle="1" w:styleId="57">
    <w:name w:val="No Spacing Char"/>
    <w:link w:val="58"/>
    <w:qFormat/>
    <w:uiPriority w:val="0"/>
    <w:rPr>
      <w:rFonts w:ascii="Calibri" w:hAnsi="Calibri"/>
      <w:sz w:val="22"/>
      <w:szCs w:val="22"/>
      <w:lang w:bidi="ar-SA"/>
    </w:rPr>
  </w:style>
  <w:style w:type="paragraph" w:styleId="58">
    <w:name w:val="No Spacing"/>
    <w:link w:val="57"/>
    <w:qFormat/>
    <w:uiPriority w:val="0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59">
    <w:name w:val="Balloon Text Char"/>
    <w:link w:val="12"/>
    <w:qFormat/>
    <w:uiPriority w:val="0"/>
    <w:rPr>
      <w:kern w:val="2"/>
      <w:sz w:val="18"/>
      <w:szCs w:val="18"/>
    </w:rPr>
  </w:style>
  <w:style w:type="character" w:customStyle="1" w:styleId="60">
    <w:name w:val="样式 首行缩进:  0.85 厘米 Char Char"/>
    <w:link w:val="61"/>
    <w:qFormat/>
    <w:uiPriority w:val="0"/>
    <w:rPr>
      <w:rFonts w:ascii="宋体" w:hAnsi="宋体" w:cs="宋体"/>
      <w:kern w:val="2"/>
      <w:sz w:val="24"/>
      <w:szCs w:val="24"/>
    </w:rPr>
  </w:style>
  <w:style w:type="paragraph" w:customStyle="1" w:styleId="61">
    <w:name w:val="样式 首行缩进:  0.85 厘米"/>
    <w:basedOn w:val="1"/>
    <w:link w:val="60"/>
    <w:qFormat/>
    <w:uiPriority w:val="0"/>
    <w:pPr>
      <w:spacing w:line="324" w:lineRule="auto"/>
      <w:ind w:firstLine="482"/>
    </w:pPr>
    <w:rPr>
      <w:rFonts w:ascii="宋体" w:hAnsi="宋体" w:cs="宋体"/>
    </w:rPr>
  </w:style>
  <w:style w:type="character" w:customStyle="1" w:styleId="62">
    <w:name w:val="Heading 4 Char"/>
    <w:link w:val="5"/>
    <w:qFormat/>
    <w:uiPriority w:val="0"/>
    <w:rPr>
      <w:rFonts w:eastAsia="仿宋_GB2312"/>
      <w:bCs/>
      <w:kern w:val="2"/>
      <w:sz w:val="24"/>
      <w:szCs w:val="28"/>
    </w:rPr>
  </w:style>
  <w:style w:type="character" w:customStyle="1" w:styleId="63">
    <w:name w:val="Quote Char"/>
    <w:link w:val="64"/>
    <w:qFormat/>
    <w:uiPriority w:val="0"/>
    <w:rPr>
      <w:i/>
      <w:iCs/>
      <w:color w:val="000000"/>
      <w:kern w:val="2"/>
      <w:sz w:val="21"/>
      <w:szCs w:val="24"/>
    </w:rPr>
  </w:style>
  <w:style w:type="paragraph" w:styleId="64">
    <w:name w:val="Quote"/>
    <w:basedOn w:val="1"/>
    <w:next w:val="1"/>
    <w:link w:val="63"/>
    <w:qFormat/>
    <w:uiPriority w:val="0"/>
    <w:rPr>
      <w:i/>
      <w:iCs/>
      <w:color w:val="000000"/>
      <w:sz w:val="21"/>
    </w:rPr>
  </w:style>
  <w:style w:type="character" w:customStyle="1" w:styleId="65">
    <w:name w:val="Body Text Indent 2 Char"/>
    <w:link w:val="17"/>
    <w:qFormat/>
    <w:uiPriority w:val="0"/>
    <w:rPr>
      <w:kern w:val="2"/>
      <w:sz w:val="21"/>
      <w:szCs w:val="24"/>
    </w:rPr>
  </w:style>
  <w:style w:type="character" w:customStyle="1" w:styleId="66">
    <w:name w:val="Heading 3 Char"/>
    <w:link w:val="4"/>
    <w:qFormat/>
    <w:uiPriority w:val="0"/>
    <w:rPr>
      <w:rFonts w:ascii="Times New Roman" w:hAnsi="Times New Roman" w:eastAsia="Simsun"/>
      <w:bCs/>
      <w:kern w:val="2"/>
      <w:sz w:val="24"/>
      <w:szCs w:val="32"/>
    </w:rPr>
  </w:style>
  <w:style w:type="character" w:customStyle="1" w:styleId="67">
    <w:name w:val="Comment Text Char"/>
    <w:link w:val="20"/>
    <w:qFormat/>
    <w:uiPriority w:val="0"/>
    <w:rPr>
      <w:kern w:val="2"/>
      <w:sz w:val="24"/>
      <w:szCs w:val="24"/>
    </w:rPr>
  </w:style>
  <w:style w:type="character" w:customStyle="1" w:styleId="68">
    <w:name w:val="Body Text Indent Char"/>
    <w:link w:val="16"/>
    <w:qFormat/>
    <w:uiPriority w:val="0"/>
    <w:rPr>
      <w:kern w:val="2"/>
      <w:sz w:val="21"/>
      <w:szCs w:val="24"/>
    </w:rPr>
  </w:style>
  <w:style w:type="character" w:customStyle="1" w:styleId="69">
    <w:name w:val="Normal Indent Char"/>
    <w:link w:val="6"/>
    <w:qFormat/>
    <w:uiPriority w:val="0"/>
    <w:rPr>
      <w:kern w:val="2"/>
      <w:sz w:val="24"/>
      <w:szCs w:val="24"/>
    </w:rPr>
  </w:style>
  <w:style w:type="character" w:customStyle="1" w:styleId="70">
    <w:name w:val="正文：程序代码"/>
    <w:qFormat/>
    <w:uiPriority w:val="0"/>
    <w:rPr>
      <w:rFonts w:ascii="MS Gothic" w:hAnsi="MS Gothic" w:eastAsia="仿宋_GB2312"/>
    </w:rPr>
  </w:style>
  <w:style w:type="character" w:customStyle="1" w:styleId="71">
    <w:name w:val="Plain Text Char"/>
    <w:link w:val="30"/>
    <w:qFormat/>
    <w:uiPriority w:val="0"/>
    <w:rPr>
      <w:rFonts w:ascii="宋体" w:hAnsi="Courier New"/>
      <w:sz w:val="21"/>
    </w:rPr>
  </w:style>
  <w:style w:type="character" w:customStyle="1" w:styleId="72">
    <w:name w:val="论文正文 Char Char"/>
    <w:link w:val="73"/>
    <w:qFormat/>
    <w:uiPriority w:val="0"/>
    <w:rPr>
      <w:rFonts w:ascii="Cambria Math" w:hAnsi="Cambria Math"/>
      <w:kern w:val="2"/>
      <w:sz w:val="24"/>
      <w:szCs w:val="22"/>
    </w:rPr>
  </w:style>
  <w:style w:type="paragraph" w:customStyle="1" w:styleId="73">
    <w:name w:val="论文正文"/>
    <w:basedOn w:val="1"/>
    <w:link w:val="72"/>
    <w:qFormat/>
    <w:uiPriority w:val="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74">
    <w:name w:val="llyf141"/>
    <w:qFormat/>
    <w:uiPriority w:val="0"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75">
    <w:name w:val="Comment Subject Char"/>
    <w:link w:val="21"/>
    <w:qFormat/>
    <w:uiPriority w:val="0"/>
    <w:rPr>
      <w:b/>
      <w:bCs/>
      <w:kern w:val="2"/>
      <w:sz w:val="24"/>
      <w:szCs w:val="24"/>
    </w:rPr>
  </w:style>
  <w:style w:type="character" w:customStyle="1" w:styleId="76">
    <w:name w:val="Caption Char"/>
    <w:link w:val="19"/>
    <w:qFormat/>
    <w:uiPriority w:val="0"/>
    <w:rPr>
      <w:rFonts w:ascii="Times New Roman" w:hAnsi="Times New Roman" w:eastAsia="SimHei" w:cs="Arial"/>
      <w:kern w:val="2"/>
      <w:sz w:val="21"/>
    </w:rPr>
  </w:style>
  <w:style w:type="character" w:customStyle="1" w:styleId="77">
    <w:name w:val="图题注 Char Char"/>
    <w:link w:val="78"/>
    <w:qFormat/>
    <w:uiPriority w:val="0"/>
  </w:style>
  <w:style w:type="paragraph" w:customStyle="1" w:styleId="78">
    <w:name w:val="图题注"/>
    <w:basedOn w:val="19"/>
    <w:link w:val="77"/>
    <w:qFormat/>
    <w:uiPriority w:val="0"/>
    <w:pPr>
      <w:spacing w:before="78" w:beforeLines="25" w:after="78" w:afterLines="25"/>
    </w:pPr>
  </w:style>
  <w:style w:type="paragraph" w:customStyle="1" w:styleId="79">
    <w:name w:val="Char1 Char Char Char"/>
    <w:basedOn w:val="1"/>
    <w:qFormat/>
    <w:uiPriority w:val="0"/>
    <w:rPr>
      <w:sz w:val="21"/>
      <w:szCs w:val="20"/>
    </w:rPr>
  </w:style>
  <w:style w:type="paragraph" w:customStyle="1" w:styleId="80">
    <w:name w:val="TOC Heading1"/>
    <w:basedOn w:val="2"/>
    <w:next w:val="1"/>
    <w:qFormat/>
    <w:uiPriority w:val="0"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 w:eastAsia="宋体"/>
      <w:b/>
      <w:bCs/>
      <w:color w:val="365F91"/>
      <w:kern w:val="0"/>
      <w:sz w:val="28"/>
      <w:szCs w:val="28"/>
    </w:rPr>
  </w:style>
  <w:style w:type="paragraph" w:customStyle="1" w:styleId="81">
    <w:name w:val="列表编号：参考文献"/>
    <w:basedOn w:val="1"/>
    <w:qFormat/>
    <w:uiPriority w:val="0"/>
    <w:pPr>
      <w:numPr>
        <w:ilvl w:val="0"/>
        <w:numId w:val="4"/>
      </w:numPr>
    </w:pPr>
  </w:style>
  <w:style w:type="paragraph" w:customStyle="1" w:styleId="82">
    <w:name w:val="样式1"/>
    <w:basedOn w:val="1"/>
    <w:qFormat/>
    <w:uiPriority w:val="0"/>
    <w:pPr>
      <w:numPr>
        <w:ilvl w:val="1"/>
        <w:numId w:val="5"/>
      </w:numPr>
    </w:pPr>
    <w:rPr>
      <w:sz w:val="21"/>
    </w:rPr>
  </w:style>
  <w:style w:type="paragraph" w:customStyle="1" w:styleId="83">
    <w:name w:val="图1"/>
    <w:basedOn w:val="1"/>
    <w:next w:val="1"/>
    <w:qFormat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styleId="84">
    <w:name w:val="List Paragraph"/>
    <w:basedOn w:val="1"/>
    <w:qFormat/>
    <w:uiPriority w:val="99"/>
    <w:pPr>
      <w:ind w:firstLine="420" w:firstLineChars="200"/>
    </w:pPr>
    <w:rPr>
      <w:rFonts w:ascii="Calibri" w:hAnsi="Calibri"/>
      <w:sz w:val="21"/>
      <w:szCs w:val="22"/>
    </w:rPr>
  </w:style>
  <w:style w:type="paragraph" w:customStyle="1" w:styleId="85">
    <w:name w:val="参考文献"/>
    <w:qFormat/>
    <w:uiPriority w:val="0"/>
    <w:pPr>
      <w:widowControl w:val="0"/>
      <w:numPr>
        <w:ilvl w:val="0"/>
        <w:numId w:val="6"/>
      </w:numPr>
      <w:spacing w:line="324" w:lineRule="auto"/>
    </w:pPr>
    <w:rPr>
      <w:rFonts w:ascii="Times New Roman" w:hAnsi="Times New Roman" w:eastAsia="宋体" w:cs="宋体"/>
      <w:sz w:val="24"/>
      <w:szCs w:val="24"/>
      <w:lang w:val="en-US" w:eastAsia="zh-CN" w:bidi="ar-SA"/>
    </w:rPr>
  </w:style>
  <w:style w:type="paragraph" w:customStyle="1" w:styleId="86">
    <w:name w:val="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87">
    <w:name w:val="样式2"/>
    <w:basedOn w:val="19"/>
    <w:qFormat/>
    <w:uiPriority w:val="0"/>
    <w:pPr>
      <w:spacing w:before="93" w:beforeLines="30"/>
    </w:pPr>
    <w:rPr>
      <w:rFonts w:ascii="Cambria" w:hAnsi="Cambria" w:eastAsia="宋体" w:cs="Times New Roman"/>
      <w:szCs w:val="21"/>
    </w:rPr>
  </w:style>
  <w:style w:type="paragraph" w:customStyle="1" w:styleId="88">
    <w:name w:val="图表文字"/>
    <w:basedOn w:val="1"/>
    <w:qFormat/>
    <w:uiPriority w:val="0"/>
    <w:rPr>
      <w:sz w:val="21"/>
    </w:rPr>
  </w:style>
  <w:style w:type="paragraph" w:customStyle="1" w:styleId="8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90">
    <w:name w:val="Table Paragraph"/>
    <w:basedOn w:val="1"/>
    <w:qFormat/>
    <w:uiPriority w:val="1"/>
    <w:pPr>
      <w:jc w:val="left"/>
    </w:pPr>
    <w:rPr>
      <w:rFonts w:ascii="等线" w:hAnsi="等线" w:eastAsia="等线"/>
      <w:kern w:val="0"/>
      <w:sz w:val="22"/>
      <w:szCs w:val="22"/>
      <w:lang w:eastAsia="en-US"/>
    </w:rPr>
  </w:style>
  <w:style w:type="paragraph" w:customStyle="1" w:styleId="91">
    <w:name w:val="文字"/>
    <w:basedOn w:val="6"/>
    <w:link w:val="93"/>
    <w:qFormat/>
    <w:uiPriority w:val="0"/>
    <w:pPr>
      <w:ind w:firstLine="480"/>
    </w:pPr>
  </w:style>
  <w:style w:type="paragraph" w:customStyle="1" w:styleId="92">
    <w:name w:val="图注"/>
    <w:basedOn w:val="19"/>
    <w:link w:val="95"/>
    <w:qFormat/>
    <w:uiPriority w:val="0"/>
    <w:pPr>
      <w:spacing w:before="91" w:after="91"/>
    </w:pPr>
  </w:style>
  <w:style w:type="character" w:customStyle="1" w:styleId="93">
    <w:name w:val="文字 Char"/>
    <w:link w:val="91"/>
    <w:qFormat/>
    <w:uiPriority w:val="0"/>
  </w:style>
  <w:style w:type="character" w:customStyle="1" w:styleId="94">
    <w:name w:val="Footer Char"/>
    <w:link w:val="24"/>
    <w:qFormat/>
    <w:uiPriority w:val="99"/>
    <w:rPr>
      <w:kern w:val="2"/>
      <w:sz w:val="18"/>
      <w:szCs w:val="18"/>
    </w:rPr>
  </w:style>
  <w:style w:type="character" w:customStyle="1" w:styleId="95">
    <w:name w:val="图注 Char"/>
    <w:link w:val="92"/>
    <w:qFormat/>
    <w:uiPriority w:val="0"/>
    <w:rPr>
      <w:rFonts w:ascii="黑体" w:hAnsi="黑体" w:eastAsia="黑体" w:cs="Arial"/>
      <w:kern w:val="2"/>
      <w:sz w:val="21"/>
      <w:szCs w:val="24"/>
    </w:rPr>
  </w:style>
  <w:style w:type="character" w:customStyle="1" w:styleId="96">
    <w:name w:val="副标题 字符"/>
    <w:qFormat/>
    <w:uiPriority w:val="11"/>
    <w:rPr>
      <w:rFonts w:ascii="等线" w:hAnsi="等线" w:cs="Times New Roman"/>
      <w:b/>
      <w:bCs/>
      <w:kern w:val="28"/>
      <w:sz w:val="32"/>
      <w:szCs w:val="32"/>
    </w:rPr>
  </w:style>
  <w:style w:type="character" w:customStyle="1" w:styleId="97">
    <w:name w:val="Subtitle Char"/>
    <w:link w:val="31"/>
    <w:qFormat/>
    <w:uiPriority w:val="11"/>
    <w:rPr>
      <w:rFonts w:ascii="Cambria" w:hAnsi="Cambria" w:eastAsia="黑体"/>
      <w:bCs/>
      <w:kern w:val="28"/>
      <w:sz w:val="28"/>
      <w:szCs w:val="32"/>
    </w:rPr>
  </w:style>
  <w:style w:type="table" w:customStyle="1" w:styleId="98">
    <w:name w:val="样式3"/>
    <w:basedOn w:val="50"/>
    <w:qFormat/>
    <w:uiPriority w:val="99"/>
    <w:tblPr>
      <w:tblBorders>
        <w:top w:val="single" w:color="008000" w:sz="12" w:space="0"/>
        <w:bottom w:val="single" w:color="008000" w:sz="12" w:space="0"/>
      </w:tblBorders>
      <w:tblLayout w:type="fixed"/>
    </w:tblPr>
    <w:tcPr>
      <w:vAlign w:val="center"/>
    </w:tcPr>
  </w:style>
  <w:style w:type="table" w:customStyle="1" w:styleId="99">
    <w:name w:val="网格型1"/>
    <w:basedOn w:val="50"/>
    <w:qFormat/>
    <w:uiPriority w:val="39"/>
    <w:rPr>
      <w:rFonts w:ascii="Calibri" w:hAnsi="Calibri" w:eastAsia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0">
    <w:name w:val="apple-converted-space"/>
    <w:qFormat/>
    <w:uiPriority w:val="0"/>
  </w:style>
  <w:style w:type="paragraph" w:customStyle="1" w:styleId="101">
    <w:name w:val="正文1"/>
    <w:basedOn w:val="6"/>
    <w:link w:val="102"/>
    <w:qFormat/>
    <w:uiPriority w:val="0"/>
    <w:pPr>
      <w:ind w:firstLine="482"/>
    </w:pPr>
  </w:style>
  <w:style w:type="character" w:customStyle="1" w:styleId="102">
    <w:name w:val="正文 Char"/>
    <w:link w:val="101"/>
    <w:qFormat/>
    <w:uiPriority w:val="0"/>
    <w:rPr>
      <w:kern w:val="2"/>
      <w:sz w:val="24"/>
      <w:szCs w:val="24"/>
    </w:rPr>
  </w:style>
  <w:style w:type="character" w:customStyle="1" w:styleId="103">
    <w:name w:val="页脚 字符"/>
    <w:qFormat/>
    <w:uiPriority w:val="99"/>
  </w:style>
  <w:style w:type="character" w:customStyle="1" w:styleId="104">
    <w:name w:val="font131"/>
    <w:qFormat/>
    <w:uiPriority w:val="0"/>
    <w:rPr>
      <w:rFonts w:hint="default" w:ascii="Segoe UI" w:hAnsi="Segoe UI" w:eastAsia="Segoe UI" w:cs="Segoe UI"/>
      <w:b/>
      <w:color w:val="414C51"/>
      <w:sz w:val="16"/>
      <w:szCs w:val="16"/>
      <w:u w:val="none"/>
    </w:rPr>
  </w:style>
  <w:style w:type="character" w:customStyle="1" w:styleId="105">
    <w:name w:val="font91"/>
    <w:qFormat/>
    <w:uiPriority w:val="0"/>
    <w:rPr>
      <w:rFonts w:ascii="FangSong" w:hAnsi="FangSong" w:eastAsia="FangSong" w:cs="FangSong"/>
      <w:b/>
      <w:color w:val="2F75B5"/>
      <w:sz w:val="20"/>
      <w:szCs w:val="20"/>
      <w:u w:val="none"/>
    </w:rPr>
  </w:style>
  <w:style w:type="character" w:customStyle="1" w:styleId="106">
    <w:name w:val="font61"/>
    <w:qFormat/>
    <w:uiPriority w:val="0"/>
    <w:rPr>
      <w:rFonts w:hint="default" w:ascii="Segoe UI" w:hAnsi="Segoe UI" w:eastAsia="Segoe UI" w:cs="Segoe UI"/>
      <w:b/>
      <w:color w:val="2F75B5"/>
      <w:sz w:val="20"/>
      <w:szCs w:val="20"/>
      <w:u w:val="none"/>
    </w:rPr>
  </w:style>
  <w:style w:type="character" w:customStyle="1" w:styleId="107">
    <w:name w:val="font11"/>
    <w:qFormat/>
    <w:uiPriority w:val="0"/>
    <w:rPr>
      <w:rFonts w:hint="eastAsia" w:ascii="FangSong" w:hAnsi="FangSong" w:eastAsia="FangSong" w:cs="FangSong"/>
      <w:b/>
      <w:color w:val="414C51"/>
      <w:sz w:val="16"/>
      <w:szCs w:val="16"/>
      <w:u w:val="none"/>
    </w:rPr>
  </w:style>
  <w:style w:type="character" w:customStyle="1" w:styleId="108">
    <w:name w:val="font01"/>
    <w:qFormat/>
    <w:uiPriority w:val="0"/>
    <w:rPr>
      <w:rFonts w:hint="eastAsia" w:ascii="FangSong" w:hAnsi="FangSong" w:eastAsia="FangSong" w:cs="FangSong"/>
      <w:b/>
      <w:color w:val="414C51"/>
      <w:sz w:val="20"/>
      <w:szCs w:val="20"/>
      <w:u w:val="none"/>
    </w:rPr>
  </w:style>
  <w:style w:type="character" w:customStyle="1" w:styleId="109">
    <w:name w:val="font31"/>
    <w:qFormat/>
    <w:uiPriority w:val="0"/>
    <w:rPr>
      <w:rFonts w:hint="default" w:ascii="Segoe UI" w:hAnsi="Segoe UI" w:eastAsia="Segoe UI" w:cs="Segoe UI"/>
      <w:b/>
      <w:color w:val="414C51"/>
      <w:sz w:val="20"/>
      <w:szCs w:val="20"/>
      <w:u w:val="none"/>
    </w:rPr>
  </w:style>
  <w:style w:type="paragraph" w:customStyle="1" w:styleId="110">
    <w:name w:val="列出段落2"/>
    <w:qFormat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firstLine="420"/>
      <w:jc w:val="both"/>
    </w:pPr>
    <w:rPr>
      <w:rFonts w:hint="eastAsia" w:ascii="Arial Unicode MS" w:hAnsi="Arial Unicode MS" w:eastAsia="Times New Roman" w:cs="Arial Unicode MS"/>
      <w:color w:val="000000"/>
      <w:kern w:val="2"/>
      <w:sz w:val="21"/>
      <w:szCs w:val="21"/>
      <w:u w:color="000000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15</Pages>
  <Words>1102</Words>
  <Characters>6286</Characters>
  <Lines>52</Lines>
  <Paragraphs>14</Paragraphs>
  <TotalTime>0</TotalTime>
  <ScaleCrop>false</ScaleCrop>
  <LinksUpToDate>false</LinksUpToDate>
  <CharactersWithSpaces>7374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2017-02-16T08:11:00Z</dcterms:created>
  <dc:creator>xmdong</dc:creator>
  <cp:lastModifiedBy>hover</cp:lastModifiedBy>
  <cp:lastPrinted>2015-03-04T00:26:00Z</cp:lastPrinted>
  <dcterms:modified xsi:type="dcterms:W3CDTF">2019-05-05T02:42:27Z</dcterms:modified>
  <dc:title>计算机组成原理  课程设计报告</dc:title>
  <cp:revision>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