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135227306"/>
      <w:bookmarkStart w:id="1" w:name="_Toc135227507"/>
      <w:bookmarkStart w:id="2" w:name="_Toc135229710"/>
      <w:bookmarkStart w:id="3" w:name="_Toc266358958"/>
      <w:bookmarkStart w:id="4" w:name="_Toc135227385"/>
      <w:bookmarkStart w:id="5" w:name="_Toc134007856"/>
      <w:bookmarkStart w:id="6" w:name="_Toc135227598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28575</wp:posOffset>
            </wp:positionV>
            <wp:extent cx="1539240" cy="1009650"/>
            <wp:effectExtent l="0" t="0" r="3810" b="0"/>
            <wp:wrapNone/>
            <wp:docPr id="2" name="图片 111" descr="hust-log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1" descr="hust-logo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ind w:firstLine="3493" w:firstLineChars="794"/>
        <w:rPr>
          <w:rFonts w:hint="eastAsia" w:ascii="黑体" w:eastAsia="黑体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hint="eastAsia" w:ascii="黑体" w:eastAsia="黑体"/>
          <w:b/>
          <w:sz w:val="44"/>
          <w:szCs w:val="44"/>
          <w:u w:val="single"/>
        </w:rPr>
        <w:t>01</w:t>
      </w:r>
      <w:r>
        <w:rPr>
          <w:rFonts w:hint="default" w:ascii="黑体" w:eastAsia="黑体"/>
          <w:b/>
          <w:sz w:val="44"/>
          <w:szCs w:val="44"/>
          <w:u w:val="single"/>
          <w:lang w:val="en-US"/>
        </w:rPr>
        <w:t>6</w:t>
      </w:r>
      <w:r>
        <w:rPr>
          <w:rFonts w:hint="eastAsia" w:ascii="黑体" w:eastAsia="黑体"/>
          <w:b/>
          <w:sz w:val="44"/>
          <w:szCs w:val="44"/>
          <w:u w:val="single"/>
        </w:rPr>
        <w:t xml:space="preserve"> </w:t>
      </w:r>
      <w:r>
        <w:rPr>
          <w:rFonts w:hint="eastAsia" w:ascii="黑体" w:eastAsia="黑体"/>
          <w:sz w:val="44"/>
          <w:szCs w:val="52"/>
        </w:rPr>
        <w:t>级</w:t>
      </w:r>
    </w:p>
    <w:p/>
    <w:p>
      <w:pPr>
        <w:rPr>
          <w:rFonts w:hint="eastAsia"/>
        </w:rPr>
      </w:pPr>
    </w:p>
    <w:p>
      <w:pPr>
        <w:spacing w:line="480" w:lineRule="auto"/>
        <w:jc w:val="center"/>
        <w:rPr>
          <w:rFonts w:hint="eastAsia" w:ascii="黑体" w:eastAsia="黑体"/>
          <w:sz w:val="44"/>
          <w:szCs w:val="52"/>
        </w:rPr>
      </w:pPr>
      <w:r>
        <w:rPr>
          <w:rFonts w:hint="eastAsia" w:ascii="黑体" w:eastAsia="黑体"/>
          <w:sz w:val="44"/>
          <w:szCs w:val="52"/>
        </w:rPr>
        <w:t>《物联网数据存储与管理》课程</w:t>
      </w:r>
    </w:p>
    <w:p>
      <w:pPr>
        <w:spacing w:line="480" w:lineRule="auto"/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实 验 报 告</w:t>
      </w:r>
    </w:p>
    <w:p>
      <w:pPr>
        <w:rPr>
          <w:rFonts w:hint="eastAsia"/>
        </w:rPr>
      </w:pPr>
    </w:p>
    <w:p/>
    <w:p/>
    <w:p>
      <w:pPr>
        <w:rPr>
          <w:rFonts w:hint="eastAsia"/>
        </w:rPr>
      </w:pPr>
    </w:p>
    <w:p>
      <w:pPr>
        <w:spacing w:before="120" w:beforeLines="50" w:line="360" w:lineRule="auto"/>
        <w:ind w:left="2880" w:leftChars="1200"/>
        <w:rPr>
          <w:rFonts w:hint="default"/>
          <w:b/>
          <w:sz w:val="32"/>
          <w:szCs w:val="32"/>
          <w:u w:val="single"/>
          <w:lang w:val="en"/>
        </w:rPr>
      </w:pPr>
      <w:r>
        <w:rPr>
          <w:rFonts w:hint="eastAsia"/>
          <w:b/>
          <w:sz w:val="32"/>
          <w:szCs w:val="32"/>
        </w:rPr>
        <w:t xml:space="preserve">姓  名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   潘翔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    </w:t>
      </w:r>
    </w:p>
    <w:p>
      <w:pPr>
        <w:spacing w:before="120" w:beforeLines="50" w:line="360" w:lineRule="auto"/>
        <w:ind w:left="2880" w:leftChars="1200"/>
        <w:rPr>
          <w:rFonts w:hint="default"/>
          <w:b/>
          <w:sz w:val="32"/>
          <w:szCs w:val="32"/>
          <w:u w:val="single"/>
          <w:lang w:val="en"/>
        </w:rPr>
      </w:pPr>
      <w:r>
        <w:rPr>
          <w:rFonts w:hint="eastAsia"/>
          <w:b/>
          <w:sz w:val="32"/>
          <w:szCs w:val="32"/>
        </w:rPr>
        <w:t xml:space="preserve">学  号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U201614898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</w:t>
      </w:r>
    </w:p>
    <w:p>
      <w:pPr>
        <w:spacing w:before="120" w:beforeLines="50" w:line="360" w:lineRule="auto"/>
        <w:ind w:left="2880" w:leftChars="120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班  号 </w:t>
      </w:r>
      <w:r>
        <w:rPr>
          <w:rFonts w:hint="eastAsia"/>
          <w:b/>
          <w:sz w:val="32"/>
          <w:szCs w:val="32"/>
          <w:u w:val="single"/>
        </w:rPr>
        <w:t xml:space="preserve"> 物联网1</w:t>
      </w:r>
      <w:r>
        <w:rPr>
          <w:rFonts w:hint="default"/>
          <w:b/>
          <w:sz w:val="32"/>
          <w:szCs w:val="32"/>
          <w:u w:val="single"/>
          <w:lang w:val="en-US"/>
        </w:rPr>
        <w:t>6</w:t>
      </w:r>
      <w:r>
        <w:rPr>
          <w:rFonts w:hint="eastAsia"/>
          <w:b/>
          <w:sz w:val="32"/>
          <w:szCs w:val="32"/>
          <w:u w:val="single"/>
        </w:rPr>
        <w:t xml:space="preserve">01班 </w:t>
      </w:r>
      <w:r>
        <w:rPr>
          <w:b/>
          <w:sz w:val="32"/>
          <w:szCs w:val="32"/>
          <w:u w:val="single"/>
        </w:rPr>
        <w:t xml:space="preserve"> </w:t>
      </w:r>
    </w:p>
    <w:p>
      <w:pPr>
        <w:spacing w:before="120" w:beforeLines="50" w:line="360" w:lineRule="auto"/>
        <w:ind w:left="2880" w:leftChars="120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日  期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>201</w:t>
      </w:r>
      <w:r>
        <w:rPr>
          <w:rFonts w:hint="default"/>
          <w:b/>
          <w:sz w:val="32"/>
          <w:szCs w:val="32"/>
          <w:u w:val="single"/>
          <w:lang w:val="en"/>
        </w:rPr>
        <w:t>9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0</w:t>
      </w:r>
      <w:r>
        <w:rPr>
          <w:rFonts w:hint="default"/>
          <w:b/>
          <w:sz w:val="32"/>
          <w:szCs w:val="32"/>
          <w:u w:val="single"/>
          <w:lang w:val="en-US"/>
        </w:rPr>
        <w:t>6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rFonts w:hint="default"/>
          <w:b/>
          <w:sz w:val="32"/>
          <w:szCs w:val="32"/>
          <w:u w:val="single"/>
          <w:lang w:val="en-US"/>
        </w:rPr>
        <w:t>05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/>
    <w:p/>
    <w:p/>
    <w:p/>
    <w:p>
      <w:pPr>
        <w:pStyle w:val="61"/>
        <w:spacing w:line="720" w:lineRule="auto"/>
        <w:jc w:val="both"/>
        <w:rPr>
          <w:rFonts w:hint="eastAsia" w:ascii="SimHei" w:hAnsi="SimHei" w:eastAsia="SimHei"/>
          <w:sz w:val="32"/>
          <w:szCs w:val="32"/>
        </w:rPr>
        <w:sectPr>
          <w:headerReference r:id="rId3" w:type="default"/>
          <w:footerReference r:id="rId4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</w:p>
    <w:p>
      <w:pPr>
        <w:pStyle w:val="61"/>
        <w:spacing w:line="720" w:lineRule="auto"/>
        <w:jc w:val="center"/>
        <w:rPr>
          <w:rStyle w:val="42"/>
          <w:rFonts w:hint="default" w:ascii="SimHei" w:hAnsi="SimHei" w:eastAsia="SimHei"/>
          <w:sz w:val="32"/>
          <w:szCs w:val="32"/>
          <w:lang w:val="en"/>
        </w:rPr>
      </w:pPr>
      <w:r>
        <w:rPr>
          <w:rFonts w:hint="eastAsia" w:ascii="SimHei" w:hAnsi="SimHei" w:eastAsia="SimHei"/>
          <w:sz w:val="32"/>
          <w:szCs w:val="32"/>
        </w:rPr>
        <w:t>目   录</w:t>
      </w:r>
      <w:bookmarkEnd w:id="0"/>
      <w:bookmarkEnd w:id="1"/>
      <w:bookmarkEnd w:id="2"/>
      <w:bookmarkEnd w:id="3"/>
      <w:bookmarkEnd w:id="4"/>
      <w:bookmarkEnd w:id="5"/>
      <w:bookmarkEnd w:id="6"/>
      <w:bookmarkStart w:id="7" w:name="_Toc135229711"/>
      <w:bookmarkStart w:id="8" w:name="_Toc134007857"/>
      <w:bookmarkStart w:id="9" w:name="_Toc135227307"/>
      <w:bookmarkStart w:id="10" w:name="_Toc266358959"/>
      <w:bookmarkStart w:id="11" w:name="_Toc135227386"/>
      <w:bookmarkStart w:id="12" w:name="_Toc135227508"/>
    </w:p>
    <w:p>
      <w:pPr>
        <w:pStyle w:val="32"/>
        <w:tabs>
          <w:tab w:val="right" w:leader="dot" w:pos="8844"/>
        </w:tabs>
      </w:pPr>
      <w:r>
        <w:rPr>
          <w:rStyle w:val="42"/>
          <w:rFonts w:ascii="SimHei" w:hAnsi="SimHei" w:eastAsia="SimHei"/>
          <w:sz w:val="32"/>
          <w:szCs w:val="32"/>
        </w:rPr>
        <w:fldChar w:fldCharType="begin"/>
      </w:r>
      <w:r>
        <w:rPr>
          <w:rStyle w:val="42"/>
          <w:rFonts w:ascii="SimHei" w:hAnsi="SimHei" w:eastAsia="SimHei"/>
          <w:sz w:val="32"/>
          <w:szCs w:val="32"/>
        </w:rPr>
        <w:instrText xml:space="preserve">TOC \o "1-2" \h \u </w:instrText>
      </w:r>
      <w:r>
        <w:rPr>
          <w:rStyle w:val="42"/>
          <w:rFonts w:ascii="SimHei" w:hAnsi="SimHei" w:eastAsia="SimHei"/>
          <w:sz w:val="32"/>
          <w:szCs w:val="32"/>
        </w:rPr>
        <w:fldChar w:fldCharType="separate"/>
      </w: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_Toc1759032993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 </w:t>
      </w:r>
      <w:r>
        <w:rPr>
          <w:rFonts w:hint="default"/>
          <w:lang w:val="en"/>
        </w:rPr>
        <w:t>实验目的</w:t>
      </w:r>
      <w:r>
        <w:tab/>
      </w:r>
      <w:r>
        <w:fldChar w:fldCharType="begin"/>
      </w:r>
      <w:r>
        <w:instrText xml:space="preserve"> PAGEREF _Toc1759032993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_Toc1362187969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2 </w:t>
      </w:r>
      <w:r>
        <w:rPr>
          <w:rFonts w:hint="default"/>
          <w:lang w:val="en"/>
        </w:rPr>
        <w:t>实验背景</w:t>
      </w:r>
      <w:r>
        <w:tab/>
      </w:r>
      <w:r>
        <w:fldChar w:fldCharType="begin"/>
      </w:r>
      <w:r>
        <w:instrText xml:space="preserve"> PAGEREF _Toc1362187969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_Toc1883698347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3 </w:t>
      </w:r>
      <w:r>
        <w:rPr>
          <w:rFonts w:hint="default"/>
          <w:lang w:val="en"/>
        </w:rPr>
        <w:t>实验环境</w:t>
      </w:r>
      <w:r>
        <w:tab/>
      </w:r>
      <w:r>
        <w:fldChar w:fldCharType="begin"/>
      </w:r>
      <w:r>
        <w:instrText xml:space="preserve"> PAGEREF _Toc1883698347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_Toc907500535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3.1 </w:t>
      </w:r>
      <w:r>
        <w:rPr>
          <w:lang w:val="en" w:eastAsia="zh-CN"/>
        </w:rPr>
        <w:t>系统环境</w:t>
      </w:r>
      <w:r>
        <w:rPr>
          <w:rFonts w:hint="default"/>
          <w:lang w:val="en" w:eastAsia="zh-CN"/>
        </w:rPr>
        <w:t>.</w:t>
      </w:r>
      <w:r>
        <w:tab/>
      </w:r>
      <w:r>
        <w:fldChar w:fldCharType="begin"/>
      </w:r>
      <w:r>
        <w:instrText xml:space="preserve"> PAGEREF _Toc907500535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_Toc1639469475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 w:eastAsia="zh-CN"/>
        </w:rPr>
        <w:t xml:space="preserve">3.2 </w:t>
      </w:r>
      <w:r>
        <w:rPr>
          <w:rFonts w:hint="default"/>
          <w:lang w:val="en" w:eastAsia="zh-CN"/>
        </w:rPr>
        <w:t>Minio-Server</w:t>
      </w:r>
      <w:r>
        <w:tab/>
      </w:r>
      <w:r>
        <w:fldChar w:fldCharType="begin"/>
      </w:r>
      <w:r>
        <w:instrText xml:space="preserve"> PAGEREF _Toc1639469475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_Toc127372092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 w:eastAsia="zh-CN"/>
        </w:rPr>
        <w:t xml:space="preserve">3.3 </w:t>
      </w:r>
      <w:r>
        <w:rPr>
          <w:rFonts w:hint="default"/>
          <w:lang w:val="en" w:eastAsia="zh-CN"/>
        </w:rPr>
        <w:t>Minio-Client</w:t>
      </w:r>
      <w:r>
        <w:tab/>
      </w:r>
      <w:r>
        <w:fldChar w:fldCharType="begin"/>
      </w:r>
      <w:r>
        <w:instrText xml:space="preserve"> PAGEREF _Toc127372092 </w:instrText>
      </w:r>
      <w:r>
        <w:fldChar w:fldCharType="separate"/>
      </w:r>
      <w:r>
        <w:t>3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_Toc1962149094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 w:eastAsia="zh-CN"/>
        </w:rPr>
        <w:t xml:space="preserve">3.4 </w:t>
      </w:r>
      <w:r>
        <w:rPr>
          <w:rFonts w:hint="default"/>
          <w:lang w:val="en" w:eastAsia="zh-CN"/>
        </w:rPr>
        <w:t>Minio-python API</w:t>
      </w:r>
      <w:r>
        <w:tab/>
      </w:r>
      <w:r>
        <w:fldChar w:fldCharType="begin"/>
      </w:r>
      <w:r>
        <w:instrText xml:space="preserve"> PAGEREF _Toc1962149094 </w:instrText>
      </w:r>
      <w:r>
        <w:fldChar w:fldCharType="separate"/>
      </w:r>
      <w:r>
        <w:t>3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_Toc581167524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3.5 </w:t>
      </w:r>
      <w:r>
        <w:rPr>
          <w:rFonts w:hint="default"/>
          <w:lang w:val="en"/>
        </w:rPr>
        <w:t>AWS-CLI</w:t>
      </w:r>
      <w:r>
        <w:tab/>
      </w:r>
      <w:r>
        <w:fldChar w:fldCharType="begin"/>
      </w:r>
      <w:r>
        <w:instrText xml:space="preserve"> PAGEREF _Toc581167524 </w:instrText>
      </w:r>
      <w:r>
        <w:fldChar w:fldCharType="separate"/>
      </w:r>
      <w:r>
        <w:t>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_Toc71303760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3.6 </w:t>
      </w:r>
      <w:r>
        <w:rPr>
          <w:rFonts w:hint="default"/>
          <w:lang w:val="en"/>
        </w:rPr>
        <w:t>s3bench</w:t>
      </w:r>
      <w:r>
        <w:tab/>
      </w:r>
      <w:r>
        <w:fldChar w:fldCharType="begin"/>
      </w:r>
      <w:r>
        <w:instrText xml:space="preserve"> PAGEREF _Toc71303760 </w:instrText>
      </w:r>
      <w:r>
        <w:fldChar w:fldCharType="separate"/>
      </w:r>
      <w:r>
        <w:t>6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_Toc2103975916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3.7 </w:t>
      </w:r>
      <w:r>
        <w:rPr>
          <w:rFonts w:hint="default"/>
          <w:lang w:val="en"/>
        </w:rPr>
        <w:t>CosBench测试</w:t>
      </w:r>
      <w:r>
        <w:tab/>
      </w:r>
      <w:r>
        <w:fldChar w:fldCharType="begin"/>
      </w:r>
      <w:r>
        <w:instrText xml:space="preserve"> PAGEREF _Toc2103975916 </w:instrText>
      </w:r>
      <w:r>
        <w:fldChar w:fldCharType="separate"/>
      </w:r>
      <w:r>
        <w:t>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_Toc104170806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3.8 </w:t>
      </w:r>
      <w:r>
        <w:rPr>
          <w:rFonts w:hint="default"/>
          <w:lang w:val="en"/>
        </w:rPr>
        <w:t>OpenStack Swift CLI</w:t>
      </w:r>
      <w:r>
        <w:tab/>
      </w:r>
      <w:r>
        <w:fldChar w:fldCharType="begin"/>
      </w:r>
      <w:r>
        <w:instrText xml:space="preserve"> PAGEREF _Toc104170806 </w:instrText>
      </w:r>
      <w:r>
        <w:fldChar w:fldCharType="separate"/>
      </w:r>
      <w:r>
        <w:t>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_Toc365248026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3.9 </w:t>
      </w:r>
      <w:r>
        <w:rPr>
          <w:rFonts w:hint="default"/>
          <w:lang w:val="en"/>
        </w:rPr>
        <w:t>OpenStack Swift Python-API</w:t>
      </w:r>
      <w:r>
        <w:tab/>
      </w:r>
      <w:r>
        <w:fldChar w:fldCharType="begin"/>
      </w:r>
      <w:r>
        <w:instrText xml:space="preserve"> PAGEREF _Toc365248026 </w:instrText>
      </w:r>
      <w:r>
        <w:fldChar w:fldCharType="separate"/>
      </w:r>
      <w:r>
        <w:t>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_Toc793160724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4 </w:t>
      </w:r>
      <w:r>
        <w:rPr>
          <w:rFonts w:hint="default"/>
          <w:lang w:val="en"/>
        </w:rPr>
        <w:t>实验内容</w:t>
      </w:r>
      <w:r>
        <w:tab/>
      </w:r>
      <w:r>
        <w:fldChar w:fldCharType="begin"/>
      </w:r>
      <w:r>
        <w:instrText xml:space="preserve"> PAGEREF _Toc793160724 </w:instrText>
      </w:r>
      <w:r>
        <w:fldChar w:fldCharType="separate"/>
      </w:r>
      <w:r>
        <w:t>10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_Toc105980445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4.1 </w:t>
      </w:r>
      <w:r>
        <w:t>对象存储技术实践</w:t>
      </w:r>
      <w:r>
        <w:tab/>
      </w:r>
      <w:r>
        <w:fldChar w:fldCharType="begin"/>
      </w:r>
      <w:r>
        <w:instrText xml:space="preserve"> PAGEREF _Toc105980445 </w:instrText>
      </w:r>
      <w:r>
        <w:fldChar w:fldCharType="separate"/>
      </w:r>
      <w:r>
        <w:t>10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_Toc7729906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4.2 </w:t>
      </w:r>
      <w:r>
        <w:t>对象存储性能分析</w:t>
      </w:r>
      <w:r>
        <w:tab/>
      </w:r>
      <w:r>
        <w:fldChar w:fldCharType="begin"/>
      </w:r>
      <w:r>
        <w:instrText xml:space="preserve"> PAGEREF _Toc7729906 </w:instrText>
      </w:r>
      <w:r>
        <w:fldChar w:fldCharType="separate"/>
      </w:r>
      <w:r>
        <w:t>10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_Toc1844674439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5 </w:t>
      </w:r>
      <w:r>
        <w:rPr>
          <w:rFonts w:hint="default"/>
          <w:lang w:val="en"/>
        </w:rPr>
        <w:t>实验过程</w:t>
      </w:r>
      <w:r>
        <w:tab/>
      </w:r>
      <w:r>
        <w:fldChar w:fldCharType="begin"/>
      </w:r>
      <w:r>
        <w:instrText xml:space="preserve"> PAGEREF _Toc1844674439 </w:instrText>
      </w:r>
      <w:r>
        <w:fldChar w:fldCharType="separate"/>
      </w:r>
      <w:r>
        <w:t>10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_Toc1832533977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6 </w:t>
      </w:r>
      <w:r>
        <w:rPr>
          <w:rFonts w:hint="default"/>
          <w:lang w:val="en"/>
        </w:rPr>
        <w:t>实验总结</w:t>
      </w:r>
      <w:r>
        <w:tab/>
      </w:r>
      <w:r>
        <w:fldChar w:fldCharType="begin"/>
      </w:r>
      <w:r>
        <w:instrText xml:space="preserve"> PAGEREF _Toc1832533977 </w:instrText>
      </w:r>
      <w:r>
        <w:fldChar w:fldCharType="separate"/>
      </w:r>
      <w:r>
        <w:t>10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_Toc2106213184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_Toc2106213184 </w:instrText>
      </w:r>
      <w:r>
        <w:fldChar w:fldCharType="separate"/>
      </w:r>
      <w:r>
        <w:t>10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61"/>
        <w:spacing w:line="720" w:lineRule="auto"/>
        <w:ind w:left="0" w:leftChars="0" w:firstLine="0" w:firstLineChars="0"/>
        <w:jc w:val="both"/>
        <w:rPr>
          <w:rStyle w:val="42"/>
          <w:rFonts w:ascii="SimHei" w:hAnsi="SimHei" w:eastAsia="SimHei"/>
          <w:sz w:val="32"/>
          <w:szCs w:val="32"/>
        </w:rPr>
        <w:sectPr>
          <w:footerReference r:id="rId5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  <w:r>
        <w:rPr>
          <w:rFonts w:ascii="SimHei" w:hAnsi="SimHei" w:eastAsia="SimHei"/>
          <w:szCs w:val="32"/>
        </w:rPr>
        <w:fldChar w:fldCharType="end"/>
      </w:r>
    </w:p>
    <w:bookmarkEnd w:id="7"/>
    <w:bookmarkEnd w:id="8"/>
    <w:bookmarkEnd w:id="9"/>
    <w:bookmarkEnd w:id="10"/>
    <w:bookmarkEnd w:id="11"/>
    <w:bookmarkEnd w:id="12"/>
    <w:p>
      <w:pPr>
        <w:pStyle w:val="2"/>
        <w:rPr>
          <w:rFonts w:hint="eastAsia"/>
        </w:rPr>
      </w:pPr>
      <w:bookmarkStart w:id="13" w:name="_Toc1759032993"/>
      <w:bookmarkStart w:id="14" w:name="_Toc135227344"/>
      <w:bookmarkStart w:id="15" w:name="_Toc135229748"/>
      <w:bookmarkStart w:id="16" w:name="_Toc134007939"/>
      <w:bookmarkStart w:id="17" w:name="_Toc135227590"/>
      <w:bookmarkStart w:id="18" w:name="_Toc266358996"/>
      <w:bookmarkStart w:id="19" w:name="_Toc135227423"/>
      <w:r>
        <w:rPr>
          <w:rFonts w:hint="default"/>
          <w:lang w:val="en"/>
        </w:rPr>
        <w:t>实验目的</w:t>
      </w:r>
      <w:bookmarkEnd w:id="13"/>
    </w:p>
    <w:p>
      <w:pPr>
        <w:numPr>
          <w:ilvl w:val="0"/>
          <w:numId w:val="7"/>
        </w:numPr>
        <w:ind w:left="425" w:leftChars="0" w:hanging="425" w:firstLineChars="0"/>
        <w:rPr>
          <w:sz w:val="24"/>
        </w:rPr>
      </w:pPr>
      <w:r>
        <w:rPr>
          <w:rFonts w:hint="eastAsia"/>
          <w:sz w:val="24"/>
        </w:rPr>
        <w:t>熟悉对象存储技术，代表性系统及其特性；</w:t>
      </w:r>
    </w:p>
    <w:p>
      <w:pPr>
        <w:numPr>
          <w:ilvl w:val="0"/>
          <w:numId w:val="7"/>
        </w:numPr>
        <w:ind w:left="425" w:leftChars="0" w:hanging="425" w:firstLineChars="0"/>
        <w:rPr>
          <w:sz w:val="24"/>
        </w:rPr>
      </w:pPr>
      <w:r>
        <w:rPr>
          <w:rFonts w:hint="eastAsia"/>
          <w:sz w:val="24"/>
        </w:rPr>
        <w:t>实践对象存储系统，部署实验环境，进行初步测试；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</w:rPr>
      </w:pPr>
      <w:r>
        <w:rPr>
          <w:rFonts w:hint="eastAsia"/>
          <w:sz w:val="24"/>
        </w:rPr>
        <w:t>基于对象存储系统，架设实际应用，示范主要功能。</w:t>
      </w:r>
    </w:p>
    <w:p>
      <w:pPr>
        <w:pStyle w:val="2"/>
        <w:bidi w:val="0"/>
        <w:rPr>
          <w:lang w:val="en-US" w:eastAsia="zh-CN"/>
        </w:rPr>
      </w:pPr>
      <w:bookmarkStart w:id="20" w:name="_Toc1362187969"/>
      <w:r>
        <w:rPr>
          <w:rFonts w:hint="default"/>
          <w:lang w:val="en"/>
        </w:rPr>
        <w:t>实验背景</w:t>
      </w:r>
      <w:bookmarkEnd w:id="20"/>
    </w:p>
    <w:p>
      <w:pPr>
        <w:pStyle w:val="2"/>
        <w:bidi w:val="0"/>
        <w:rPr>
          <w:lang w:val="en-US" w:eastAsia="zh-CN"/>
        </w:rPr>
      </w:pPr>
      <w:bookmarkStart w:id="21" w:name="_Toc1883698347"/>
      <w:r>
        <w:rPr>
          <w:rFonts w:hint="default"/>
          <w:lang w:val="en"/>
        </w:rPr>
        <w:t>实验环境</w:t>
      </w:r>
      <w:bookmarkEnd w:id="21"/>
    </w:p>
    <w:p>
      <w:pPr>
        <w:pStyle w:val="3"/>
        <w:bidi w:val="0"/>
        <w:rPr>
          <w:lang w:val="en-US" w:eastAsia="zh-CN"/>
        </w:rPr>
      </w:pPr>
      <w:bookmarkStart w:id="22" w:name="_Toc907500535"/>
      <w:r>
        <w:rPr>
          <w:lang w:val="en" w:eastAsia="zh-CN"/>
        </w:rPr>
        <w:t>系统环境</w:t>
      </w:r>
      <w:r>
        <w:rPr>
          <w:rFonts w:hint="default"/>
          <w:lang w:val="en" w:eastAsia="zh-CN"/>
        </w:rPr>
        <w:t>.</w:t>
      </w:r>
      <w:bookmarkEnd w:id="22"/>
    </w:p>
    <w:p>
      <w:pPr>
        <w:rPr>
          <w:lang w:val="en-US" w:eastAsia="zh-CN"/>
        </w:rPr>
      </w:pPr>
    </w:p>
    <w:p>
      <w:pPr>
        <w:pStyle w:val="3"/>
        <w:bidi w:val="0"/>
        <w:rPr>
          <w:rFonts w:hint="default"/>
          <w:lang w:val="en" w:eastAsia="zh-CN"/>
        </w:rPr>
      </w:pPr>
      <w:bookmarkStart w:id="23" w:name="_Toc1639469475"/>
      <w:r>
        <w:rPr>
          <w:rFonts w:hint="default"/>
          <w:lang w:val="en" w:eastAsia="zh-CN"/>
        </w:rPr>
        <w:t>Minio-Server</w:t>
      </w:r>
      <w:bookmarkEnd w:id="23"/>
    </w:p>
    <w:p>
      <w:r>
        <w:drawing>
          <wp:inline distT="0" distB="0" distL="114300" distR="114300">
            <wp:extent cx="5607050" cy="1775460"/>
            <wp:effectExtent l="0" t="0" r="1270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 xml:space="preserve"> Minio-Server启动验证</w:t>
      </w:r>
    </w:p>
    <w:p>
      <w:r>
        <w:drawing>
          <wp:inline distT="0" distB="0" distL="114300" distR="114300">
            <wp:extent cx="5602605" cy="187325"/>
            <wp:effectExtent l="0" t="0" r="17145" b="31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"/>
        </w:rPr>
        <w:t xml:space="preserve"> Minio Host添加</w:t>
      </w:r>
    </w:p>
    <w:p>
      <w:pPr>
        <w:bidi w:val="0"/>
        <w:rPr>
          <w:rFonts w:hint="eastAsia"/>
          <w:sz w:val="24"/>
        </w:rPr>
      </w:pPr>
      <w:r>
        <w:rPr>
          <w:rFonts w:hint="eastAsia"/>
          <w:sz w:val="24"/>
        </w:rPr>
        <w:t>此时在浏览器打开127.0.0.1</w:t>
      </w:r>
      <w:r>
        <w:rPr>
          <w:sz w:val="24"/>
        </w:rPr>
        <w:t>:</w:t>
      </w:r>
      <w:r>
        <w:rPr>
          <w:rFonts w:hint="eastAsia"/>
          <w:sz w:val="24"/>
        </w:rPr>
        <w:t>9000</w:t>
      </w:r>
      <w:r>
        <w:rPr>
          <w:rFonts w:hint="default"/>
          <w:sz w:val="24"/>
          <w:lang w:val="en"/>
        </w:rPr>
        <w:t>(</w:t>
      </w:r>
      <w:r>
        <w:rPr>
          <w:rFonts w:hint="eastAsia"/>
          <w:sz w:val="24"/>
        </w:rPr>
        <w:t>endpoint</w:t>
      </w:r>
      <w:r>
        <w:rPr>
          <w:rFonts w:hint="default"/>
          <w:sz w:val="24"/>
          <w:lang w:val="en"/>
        </w:rPr>
        <w:t>)</w:t>
      </w:r>
      <w:r>
        <w:rPr>
          <w:rFonts w:hint="eastAsia"/>
          <w:sz w:val="24"/>
        </w:rPr>
        <w:t>，在打开的m</w:t>
      </w:r>
      <w:r>
        <w:rPr>
          <w:sz w:val="24"/>
        </w:rPr>
        <w:t>inio browser</w:t>
      </w:r>
      <w:r>
        <w:rPr>
          <w:rFonts w:hint="eastAsia"/>
          <w:sz w:val="24"/>
        </w:rPr>
        <w:t>，输入自己的Access</w:t>
      </w:r>
      <w:r>
        <w:rPr>
          <w:sz w:val="24"/>
        </w:rPr>
        <w:t>K</w:t>
      </w:r>
      <w:r>
        <w:rPr>
          <w:rFonts w:hint="eastAsia"/>
          <w:sz w:val="24"/>
        </w:rPr>
        <w:t>ey和S</w:t>
      </w:r>
      <w:r>
        <w:rPr>
          <w:sz w:val="24"/>
        </w:rPr>
        <w:t>erectKey</w:t>
      </w:r>
      <w:r>
        <w:rPr>
          <w:rFonts w:hint="eastAsia"/>
          <w:sz w:val="24"/>
        </w:rPr>
        <w:t>登陆。</w:t>
      </w:r>
    </w:p>
    <w:p>
      <w:pPr>
        <w:bidi w:val="0"/>
        <w:rPr>
          <w:rFonts w:hint="default"/>
          <w:sz w:val="24"/>
          <w:lang w:val="en"/>
        </w:rPr>
      </w:pPr>
      <w:r>
        <w:rPr>
          <w:rFonts w:hint="eastAsia"/>
          <w:sz w:val="24"/>
        </w:rPr>
        <w:t>此时可以选择右下角红色标记随意添加b</w:t>
      </w:r>
      <w:r>
        <w:rPr>
          <w:sz w:val="24"/>
        </w:rPr>
        <w:t>ucket</w:t>
      </w:r>
      <w:r>
        <w:rPr>
          <w:rFonts w:hint="eastAsia"/>
          <w:sz w:val="24"/>
        </w:rPr>
        <w:t>和上传文件，方便地实现类似网盘的功能</w:t>
      </w:r>
      <w:r>
        <w:rPr>
          <w:rFonts w:hint="default"/>
          <w:sz w:val="24"/>
          <w:lang w:val="en"/>
        </w:rPr>
        <w:t>。</w:t>
      </w:r>
    </w:p>
    <w:p>
      <w:pPr>
        <w:bidi w:val="0"/>
        <w:rPr>
          <w:rFonts w:hint="default"/>
          <w:sz w:val="24"/>
          <w:lang w:val="en"/>
        </w:rPr>
      </w:pPr>
    </w:p>
    <w:p>
      <w:pPr>
        <w:bidi w:val="0"/>
        <w:rPr>
          <w:rFonts w:hint="default"/>
          <w:sz w:val="24"/>
          <w:lang w:val="en"/>
        </w:rPr>
      </w:pPr>
    </w:p>
    <w:p>
      <w:pPr>
        <w:bidi w:val="0"/>
        <w:rPr>
          <w:rFonts w:hint="default"/>
          <w:sz w:val="24"/>
          <w:lang w:val="en"/>
        </w:rPr>
      </w:pPr>
    </w:p>
    <w:p>
      <w:pPr>
        <w:bidi w:val="0"/>
        <w:jc w:val="center"/>
      </w:pPr>
      <w:r>
        <w:drawing>
          <wp:inline distT="0" distB="0" distL="114300" distR="114300">
            <wp:extent cx="1962150" cy="2867025"/>
            <wp:effectExtent l="0" t="0" r="0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"/>
        </w:rPr>
        <w:t xml:space="preserve"> 账户管理相关选项</w:t>
      </w:r>
    </w:p>
    <w:p>
      <w:pPr>
        <w:pStyle w:val="91"/>
        <w:bidi w:val="0"/>
      </w:pPr>
      <w:r>
        <w:drawing>
          <wp:inline distT="0" distB="0" distL="114300" distR="114300">
            <wp:extent cx="5598160" cy="826770"/>
            <wp:effectExtent l="0" t="0" r="2540" b="1143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"/>
        </w:rPr>
        <w:t xml:space="preserve"> Bucket/file测试图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注意，bucket有相应的命名限制，只能采用小写字母，而不允许下划线和相应大写字母的出现。</w:t>
      </w:r>
    </w:p>
    <w:p>
      <w:pPr>
        <w:bidi w:val="0"/>
        <w:jc w:val="center"/>
      </w:pPr>
      <w:r>
        <w:drawing>
          <wp:inline distT="0" distB="0" distL="114300" distR="114300">
            <wp:extent cx="4585335" cy="1416050"/>
            <wp:effectExtent l="0" t="0" r="5715" b="1270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"/>
        </w:rPr>
        <w:t xml:space="preserve"> 本地文件验证</w:t>
      </w:r>
    </w:p>
    <w:p>
      <w:pPr>
        <w:bidi w:val="0"/>
        <w:jc w:val="center"/>
        <w:rPr>
          <w:rFonts w:hint="default"/>
          <w:lang w:val="en"/>
        </w:rPr>
      </w:pPr>
    </w:p>
    <w:p>
      <w:r>
        <w:drawing>
          <wp:inline distT="0" distB="0" distL="114300" distR="114300">
            <wp:extent cx="5602605" cy="1497330"/>
            <wp:effectExtent l="0" t="0" r="17145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"/>
        </w:rPr>
        <w:t xml:space="preserve"> MC界面</w:t>
      </w:r>
    </w:p>
    <w:p>
      <w:pPr>
        <w:pStyle w:val="3"/>
        <w:bidi w:val="0"/>
        <w:rPr>
          <w:rFonts w:hint="default"/>
          <w:lang w:val="en" w:eastAsia="zh-CN"/>
        </w:rPr>
      </w:pPr>
      <w:bookmarkStart w:id="24" w:name="_Toc127372092"/>
      <w:r>
        <w:rPr>
          <w:rFonts w:hint="default"/>
          <w:lang w:val="en" w:eastAsia="zh-CN"/>
        </w:rPr>
        <w:t>Minio-Client</w:t>
      </w:r>
      <w:bookmarkEnd w:id="24"/>
    </w:p>
    <w:p>
      <w:pPr>
        <w:rPr>
          <w:rFonts w:hint="default"/>
          <w:lang w:val="en" w:eastAsia="zh-CN"/>
        </w:rPr>
      </w:pPr>
      <w:bookmarkStart w:id="37" w:name="_GoBack"/>
      <w:bookmarkEnd w:id="37"/>
    </w:p>
    <w:p>
      <w:pPr>
        <w:pStyle w:val="3"/>
        <w:bidi w:val="0"/>
        <w:rPr>
          <w:rFonts w:hint="default"/>
          <w:lang w:val="en" w:eastAsia="zh-CN"/>
        </w:rPr>
      </w:pPr>
      <w:bookmarkStart w:id="25" w:name="_Toc1962149094"/>
      <w:r>
        <w:rPr>
          <w:rFonts w:hint="default"/>
          <w:lang w:val="en" w:eastAsia="zh-CN"/>
        </w:rPr>
        <w:t>Minio-python API</w:t>
      </w:r>
      <w:bookmarkEnd w:id="25"/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使用python-tutorial 进行API编程测试，使用官方测试仓库，代码如下</w:t>
      </w:r>
    </w:p>
    <w:p>
      <w:pPr>
        <w:pStyle w:val="19"/>
        <w:bidi w:val="0"/>
        <w:rPr>
          <w:rFonts w:hint="default"/>
          <w:lang w:val="en"/>
        </w:rPr>
      </w:pPr>
      <w:r>
        <w:t>代码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代码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 xml:space="preserve"> Minio-python API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 minio import Minio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 minio.error import ResponseError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 minio.error import (ResponseError, BucketAlreadyOwnedByYou,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BucketAlreadyExists)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minioClient = Minio(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'play.min.io:9000'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access_key=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'Q3AM3UQ867SPQQA43P2F'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secret_key=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'zuf+tfteSlswRu7BJ86wekitnifILbZam1KYY3TG'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secure=True)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 Make a bucket with the make_bucket API call.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try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minioClient.make_bucket(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"maylogs"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 location=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"us-east-1"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BucketAlreadyOwnedByYou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BucketAlreadyExists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ResponseError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raise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else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 Put an object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'pumaserver_debug.log'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with contents from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'pumaserver_debug.log'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try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minioClient.fput_object(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'maylogs'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'pumaserver_debug.log'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'/tmp/pumaserver_debug.log'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ResponseError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print(err)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运行结果如下</w:t>
      </w:r>
    </w:p>
    <w:p>
      <w:pPr>
        <w:pStyle w:val="91"/>
        <w:bidi w:val="0"/>
      </w:pPr>
      <w:r>
        <w:drawing>
          <wp:inline distT="0" distB="0" distL="114300" distR="114300">
            <wp:extent cx="2838450" cy="43815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  <w:lang w:val="en"/>
        </w:rPr>
        <w:t xml:space="preserve"> Minio-python 测试结果</w:t>
      </w: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26" w:name="_Toc581167524"/>
      <w:r>
        <w:rPr>
          <w:rFonts w:hint="default"/>
          <w:lang w:val="en"/>
        </w:rPr>
        <w:t>AWS-CLI</w:t>
      </w:r>
      <w:bookmarkEnd w:id="26"/>
    </w:p>
    <w:p>
      <w:r>
        <w:drawing>
          <wp:inline distT="0" distB="0" distL="114300" distR="114300">
            <wp:extent cx="5615305" cy="722630"/>
            <wp:effectExtent l="0" t="0" r="4445" b="127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"/>
        </w:rPr>
        <w:t xml:space="preserve"> 使用官方测试AWS-CLI测试</w:t>
      </w:r>
    </w:p>
    <w:p>
      <w:r>
        <w:drawing>
          <wp:inline distT="0" distB="0" distL="114300" distR="114300">
            <wp:extent cx="5613400" cy="668655"/>
            <wp:effectExtent l="0" t="0" r="6350" b="1714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en"/>
        </w:rPr>
        <w:t xml:space="preserve"> 此存储下的bucket</w:t>
      </w:r>
    </w:p>
    <w:p>
      <w:pPr>
        <w:pStyle w:val="91"/>
        <w:bidi w:val="0"/>
      </w:pPr>
      <w:r>
        <w:drawing>
          <wp:inline distT="0" distB="0" distL="114300" distR="114300">
            <wp:extent cx="5608955" cy="188595"/>
            <wp:effectExtent l="0" t="0" r="10795" b="190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n"/>
        </w:rPr>
        <w:t xml:space="preserve"> 创建bucket</w:t>
      </w:r>
    </w:p>
    <w:p>
      <w:pPr>
        <w:pStyle w:val="91"/>
        <w:bidi w:val="0"/>
      </w:pPr>
      <w:r>
        <w:drawing>
          <wp:inline distT="0" distB="0" distL="114300" distR="114300">
            <wp:extent cx="5612765" cy="236220"/>
            <wp:effectExtent l="0" t="0" r="6985" b="1143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rPr>
          <w:rFonts w:hint="default"/>
          <w:lang w:val="en"/>
        </w:rPr>
        <w:t xml:space="preserve"> 上载IMG测试</w:t>
      </w:r>
    </w:p>
    <w:p>
      <w:pPr>
        <w:pStyle w:val="91"/>
        <w:bidi w:val="0"/>
      </w:pPr>
      <w:r>
        <w:drawing>
          <wp:inline distT="0" distB="0" distL="114300" distR="114300">
            <wp:extent cx="5607685" cy="180975"/>
            <wp:effectExtent l="0" t="0" r="12065" b="952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r>
        <w:rPr>
          <w:rFonts w:hint="default"/>
          <w:lang w:val="en"/>
        </w:rPr>
        <w:t xml:space="preserve"> 删除IMG测试</w:t>
      </w:r>
    </w:p>
    <w:p>
      <w:pPr>
        <w:pStyle w:val="91"/>
        <w:bidi w:val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27" w:name="_Toc71303760"/>
      <w:r>
        <w:rPr>
          <w:rFonts w:hint="default"/>
          <w:lang w:val="en"/>
        </w:rPr>
        <w:t>s3bench</w:t>
      </w:r>
      <w:bookmarkEnd w:id="27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使用如下命令进行测试，其中参数可自行调节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t>go run ./s3bench.go -accessKey=KEY -accessSecret=SECRET -bucket=loadgen -endpoint=http://endpoint1:80,http://endpoint2:80 -numClients=2 -numSamples=10 -objectNamePrefix=loadgen -objectSize=1024</w:t>
      </w:r>
    </w:p>
    <w:p>
      <w:pPr>
        <w:pStyle w:val="91"/>
        <w:bidi w:val="0"/>
        <w:jc w:val="both"/>
      </w:pPr>
      <w:r>
        <w:drawing>
          <wp:inline distT="0" distB="0" distL="114300" distR="114300">
            <wp:extent cx="5604510" cy="2518410"/>
            <wp:effectExtent l="0" t="0" r="15240" b="1524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rPr>
          <w:rFonts w:hint="default"/>
          <w:lang w:val="en"/>
        </w:rPr>
        <w:t xml:space="preserve"> s3bench测试</w:t>
      </w:r>
    </w:p>
    <w:p>
      <w:pPr>
        <w:pStyle w:val="3"/>
        <w:bidi w:val="0"/>
        <w:rPr>
          <w:rFonts w:hint="default"/>
          <w:lang w:val="en"/>
        </w:rPr>
      </w:pPr>
      <w:bookmarkStart w:id="28" w:name="_Toc2103975916"/>
      <w:r>
        <w:rPr>
          <w:rFonts w:hint="default"/>
          <w:lang w:val="en"/>
        </w:rPr>
        <w:t>CosBench测试</w:t>
      </w:r>
      <w:bookmarkEnd w:id="28"/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611495" cy="3533775"/>
            <wp:effectExtent l="0" t="0" r="8255" b="952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jc w:val="both"/>
        <w:rPr>
          <w:rFonts w:hint="default"/>
          <w:lang w:val="en"/>
        </w:rPr>
      </w:pPr>
    </w:p>
    <w:p>
      <w:pPr>
        <w:pStyle w:val="91"/>
        <w:bidi w:val="0"/>
        <w:jc w:val="both"/>
        <w:rPr>
          <w:rFonts w:hint="default"/>
          <w:lang w:val="en"/>
        </w:rPr>
      </w:pPr>
    </w:p>
    <w:p>
      <w:pPr>
        <w:pStyle w:val="91"/>
        <w:bidi w:val="0"/>
        <w:jc w:val="both"/>
        <w:rPr>
          <w:rFonts w:hint="default"/>
          <w:lang w:val="en"/>
        </w:rPr>
      </w:pPr>
    </w:p>
    <w:p>
      <w:pPr>
        <w:pStyle w:val="91"/>
        <w:bidi w:val="0"/>
        <w:jc w:val="both"/>
        <w:rPr>
          <w:rFonts w:hint="default"/>
          <w:lang w:val="en"/>
        </w:rPr>
      </w:pPr>
    </w:p>
    <w:p>
      <w:pPr>
        <w:pStyle w:val="91"/>
        <w:bidi w:val="0"/>
        <w:jc w:val="both"/>
        <w:rPr>
          <w:rFonts w:hint="default"/>
          <w:lang w:val="en"/>
        </w:rPr>
      </w:pPr>
    </w:p>
    <w:p>
      <w:pPr>
        <w:pStyle w:val="91"/>
        <w:bidi w:val="0"/>
        <w:jc w:val="both"/>
        <w:rPr>
          <w:rFonts w:hint="default"/>
          <w:lang w:val="en"/>
        </w:rPr>
      </w:pPr>
    </w:p>
    <w:p>
      <w:pPr>
        <w:pStyle w:val="91"/>
        <w:bidi w:val="0"/>
        <w:jc w:val="both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29" w:name="_Toc104170806"/>
      <w:r>
        <w:rPr>
          <w:rFonts w:hint="default"/>
          <w:lang w:val="en"/>
        </w:rPr>
        <w:t>OpenStack Swift CLI</w:t>
      </w:r>
      <w:bookmarkEnd w:id="29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使用OpenStack Swift进行相关测试</w:t>
      </w:r>
    </w:p>
    <w:p>
      <w:r>
        <w:drawing>
          <wp:inline distT="0" distB="0" distL="114300" distR="114300">
            <wp:extent cx="5602605" cy="240665"/>
            <wp:effectExtent l="0" t="0" r="17145" b="698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r>
        <w:rPr>
          <w:rFonts w:hint="default"/>
          <w:lang w:val="en"/>
        </w:rPr>
        <w:t xml:space="preserve"> Swift Docker启动</w:t>
      </w:r>
    </w:p>
    <w:p>
      <w:pPr>
        <w:pStyle w:val="91"/>
        <w:bidi w:val="0"/>
      </w:pPr>
      <w:r>
        <w:drawing>
          <wp:inline distT="0" distB="0" distL="114300" distR="114300">
            <wp:extent cx="5607685" cy="1071245"/>
            <wp:effectExtent l="0" t="0" r="12065" b="1460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r>
        <w:rPr>
          <w:rFonts w:hint="default"/>
          <w:lang w:val="en"/>
        </w:rPr>
        <w:t xml:space="preserve"> Swift Docker启动检测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设置系统环境变量，避免每次命令行需要输入，由于采用V1.0验证，具有和V2.0不同的环境变量配置，需要注意。</w:t>
      </w:r>
    </w:p>
    <w:p>
      <w:pPr>
        <w:pStyle w:val="91"/>
        <w:bidi w:val="0"/>
      </w:pPr>
      <w:r>
        <w:drawing>
          <wp:inline distT="0" distB="0" distL="114300" distR="114300">
            <wp:extent cx="4752975" cy="1171575"/>
            <wp:effectExtent l="0" t="0" r="9525" b="9525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r>
        <w:rPr>
          <w:rFonts w:hint="default"/>
          <w:lang w:val="en"/>
        </w:rPr>
        <w:t xml:space="preserve"> SwiftAUTH环境变量设置</w:t>
      </w:r>
    </w:p>
    <w:p>
      <w:pPr>
        <w:pStyle w:val="91"/>
        <w:bidi w:val="0"/>
        <w:jc w:val="both"/>
      </w:pPr>
      <w:r>
        <w:drawing>
          <wp:inline distT="0" distB="0" distL="114300" distR="114300">
            <wp:extent cx="5609590" cy="398780"/>
            <wp:effectExtent l="0" t="0" r="10160" b="127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"/>
        </w:rPr>
        <w:t xml:space="preserve"> Swift上传测试</w:t>
      </w:r>
    </w:p>
    <w:p>
      <w:pPr>
        <w:pStyle w:val="91"/>
        <w:bidi w:val="0"/>
        <w:rPr>
          <w:rFonts w:hint="default"/>
          <w:lang w:val="en"/>
        </w:rPr>
      </w:pPr>
      <w:r>
        <w:drawing>
          <wp:inline distT="0" distB="0" distL="114300" distR="114300">
            <wp:extent cx="5609590" cy="316865"/>
            <wp:effectExtent l="0" t="0" r="10160" b="698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"/>
        </w:rPr>
        <w:t xml:space="preserve"> Swift下载测试</w:t>
      </w:r>
    </w:p>
    <w:p>
      <w:pPr>
        <w:pStyle w:val="91"/>
        <w:bidi w:val="0"/>
      </w:pPr>
      <w:r>
        <w:drawing>
          <wp:inline distT="0" distB="0" distL="114300" distR="114300">
            <wp:extent cx="5605145" cy="2329180"/>
            <wp:effectExtent l="0" t="0" r="14605" b="1397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r>
        <w:rPr>
          <w:rFonts w:hint="default"/>
          <w:lang w:val="en"/>
        </w:rPr>
        <w:t xml:space="preserve"> Swift GUI-Client 测试</w:t>
      </w: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</w:pPr>
      <w:r>
        <w:drawing>
          <wp:inline distT="0" distB="0" distL="114300" distR="114300">
            <wp:extent cx="5606415" cy="1791335"/>
            <wp:effectExtent l="0" t="0" r="13335" b="1841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"/>
        </w:rPr>
        <w:t xml:space="preserve"> Swift GUI测试</w:t>
      </w:r>
    </w:p>
    <w:p>
      <w:pPr>
        <w:pStyle w:val="3"/>
        <w:bidi w:val="0"/>
        <w:rPr>
          <w:rFonts w:hint="default"/>
          <w:lang w:val="en"/>
        </w:rPr>
      </w:pPr>
      <w:bookmarkStart w:id="30" w:name="_Toc365248026"/>
      <w:r>
        <w:rPr>
          <w:rFonts w:hint="default"/>
          <w:lang w:val="en"/>
        </w:rPr>
        <w:t>OpenStack Swift Python-API</w:t>
      </w:r>
      <w:bookmarkEnd w:id="30"/>
    </w:p>
    <w:p>
      <w:pPr>
        <w:pStyle w:val="91"/>
        <w:bidi w:val="0"/>
      </w:pPr>
      <w:r>
        <w:drawing>
          <wp:inline distT="0" distB="0" distL="114300" distR="114300">
            <wp:extent cx="5614035" cy="1454785"/>
            <wp:effectExtent l="0" t="0" r="5715" b="12065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r>
        <w:rPr>
          <w:rFonts w:hint="default"/>
          <w:lang w:val="en"/>
        </w:rPr>
        <w:t xml:space="preserve"> Swift创建Container</w:t>
      </w:r>
    </w:p>
    <w:p>
      <w:pPr>
        <w:pStyle w:val="91"/>
        <w:bidi w:val="0"/>
      </w:pPr>
      <w:r>
        <w:drawing>
          <wp:inline distT="0" distB="0" distL="114300" distR="114300">
            <wp:extent cx="5610225" cy="1290955"/>
            <wp:effectExtent l="0" t="0" r="9525" b="444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r>
        <w:rPr>
          <w:rFonts w:hint="default"/>
          <w:lang w:val="en"/>
        </w:rPr>
        <w:t xml:space="preserve"> Swift上传文件和文件夹测试</w:t>
      </w:r>
    </w:p>
    <w:p>
      <w:pPr>
        <w:pStyle w:val="91"/>
        <w:bidi w:val="0"/>
        <w:rPr>
          <w:rFonts w:hint="default"/>
          <w:lang w:val="en" w:eastAsia="zh-CN"/>
        </w:rPr>
      </w:pPr>
    </w:p>
    <w:p>
      <w:pPr>
        <w:pStyle w:val="2"/>
        <w:bidi w:val="0"/>
        <w:rPr>
          <w:lang w:val="en-US" w:eastAsia="zh-CN"/>
        </w:rPr>
      </w:pPr>
      <w:bookmarkStart w:id="31" w:name="_Toc793160724"/>
      <w:r>
        <w:rPr>
          <w:rFonts w:hint="default"/>
          <w:lang w:val="en"/>
        </w:rPr>
        <w:t>实验内容</w:t>
      </w:r>
      <w:bookmarkEnd w:id="31"/>
    </w:p>
    <w:p>
      <w:pPr>
        <w:pStyle w:val="3"/>
        <w:bidi w:val="0"/>
        <w:rPr>
          <w:lang w:val="en-US" w:eastAsia="zh-CN"/>
        </w:rPr>
      </w:pPr>
      <w:bookmarkStart w:id="32" w:name="_Toc105980445"/>
      <w:r>
        <w:fldChar w:fldCharType="begin"/>
      </w:r>
      <w:r>
        <w:rPr>
          <w:rStyle w:val="47"/>
        </w:rPr>
        <w:instrText xml:space="preserve"> </w:instrText>
      </w:r>
      <w:r>
        <w:instrText xml:space="preserve">HYPERLINK \l "_Toc509412099"</w:instrText>
      </w:r>
      <w:r>
        <w:rPr>
          <w:rStyle w:val="47"/>
        </w:rPr>
        <w:instrText xml:space="preserve"> </w:instrText>
      </w:r>
      <w:r>
        <w:fldChar w:fldCharType="separate"/>
      </w:r>
      <w:r>
        <w:rPr>
          <w:rStyle w:val="47"/>
        </w:rPr>
        <w:t>对象存储技术实践</w:t>
      </w:r>
      <w:r>
        <w:fldChar w:fldCharType="end"/>
      </w:r>
      <w:bookmarkEnd w:id="32"/>
    </w:p>
    <w:p>
      <w:pPr>
        <w:rPr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33" w:name="_Toc7729906"/>
      <w:r>
        <w:rPr>
          <w:rStyle w:val="47"/>
        </w:rPr>
        <w:t>对</w:t>
      </w:r>
      <w:r>
        <w:fldChar w:fldCharType="begin"/>
      </w:r>
      <w:r>
        <w:rPr>
          <w:rStyle w:val="47"/>
        </w:rPr>
        <w:instrText xml:space="preserve"> </w:instrText>
      </w:r>
      <w:r>
        <w:instrText xml:space="preserve">HYPERLINK \l "_Toc509412100"</w:instrText>
      </w:r>
      <w:r>
        <w:rPr>
          <w:rStyle w:val="47"/>
        </w:rPr>
        <w:instrText xml:space="preserve"> </w:instrText>
      </w:r>
      <w:r>
        <w:fldChar w:fldCharType="separate"/>
      </w:r>
      <w:r>
        <w:rPr>
          <w:rStyle w:val="47"/>
        </w:rPr>
        <w:t>象存储性能分析</w:t>
      </w:r>
      <w:r>
        <w:fldChar w:fldCharType="end"/>
      </w:r>
      <w:bookmarkEnd w:id="33"/>
    </w:p>
    <w:p>
      <w:pPr>
        <w:rPr>
          <w:rFonts w:hint="default"/>
          <w:lang w:val="e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bookmarkStart w:id="34" w:name="_Toc1844674439"/>
      <w:r>
        <w:rPr>
          <w:rFonts w:hint="default"/>
          <w:lang w:val="en"/>
        </w:rPr>
        <w:t>实验过程</w:t>
      </w:r>
      <w:bookmarkEnd w:id="34"/>
    </w:p>
    <w:p>
      <w:pPr>
        <w:pStyle w:val="2"/>
        <w:bidi w:val="0"/>
        <w:rPr>
          <w:rFonts w:hint="default"/>
          <w:lang w:val="en"/>
        </w:rPr>
      </w:pPr>
      <w:bookmarkStart w:id="35" w:name="_Toc1832533977"/>
      <w:r>
        <w:rPr>
          <w:rFonts w:hint="default"/>
          <w:lang w:val="en"/>
        </w:rPr>
        <w:t>实验总结</w:t>
      </w:r>
      <w:bookmarkEnd w:id="35"/>
    </w:p>
    <w:p>
      <w:pPr>
        <w:rPr>
          <w:rFonts w:hint="default"/>
          <w:lang w:val="en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</w:rPr>
      </w:pPr>
      <w:bookmarkStart w:id="36" w:name="_Toc2106213184"/>
      <w:r>
        <w:rPr>
          <w:rFonts w:hint="default"/>
        </w:rPr>
        <w:t>参考文献</w:t>
      </w:r>
      <w:bookmarkEnd w:id="36"/>
    </w:p>
    <w:p>
      <w:pPr>
        <w:pStyle w:val="5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kern w:val="0"/>
          <w:sz w:val="24"/>
        </w:rPr>
        <w:t>ARNOLD J. OpenStack Swift[M]. O’Reilly Media, 2014.</w:t>
      </w:r>
    </w:p>
    <w:p>
      <w:pPr>
        <w:pStyle w:val="57"/>
        <w:rPr>
          <w:rFonts w:ascii="宋体" w:hAnsi="宋体" w:cs="宋体"/>
          <w:kern w:val="0"/>
          <w:sz w:val="24"/>
        </w:rPr>
      </w:pPr>
      <w:r>
        <w:rPr>
          <w:rFonts w:hint="default" w:ascii="Times New Roman" w:hAnsi="Times New Roman" w:cs="Times New Roman"/>
          <w:kern w:val="0"/>
          <w:sz w:val="24"/>
        </w:rPr>
        <w:t>ZHENG Q, CHEN H, WANG Y等. COSBench: A Benchmark Tool for Cloud Object Storage Services[C]//2012 IEEE Fifth International Conference on Cloud Computing. 2012: 998–999.</w:t>
      </w:r>
    </w:p>
    <w:p>
      <w:pPr>
        <w:pStyle w:val="57"/>
        <w:rPr>
          <w:rFonts w:hint="default" w:ascii="Times New Roman" w:hAnsi="Times New Roman" w:cs="Times New Roman"/>
          <w:kern w:val="0"/>
          <w:sz w:val="24"/>
        </w:rPr>
      </w:pPr>
      <w:r>
        <w:rPr>
          <w:rFonts w:hint="default" w:ascii="Times New Roman" w:hAnsi="Times New Roman" w:cs="Times New Roman"/>
          <w:kern w:val="0"/>
          <w:sz w:val="24"/>
        </w:rPr>
        <w:t>WEIL S A, BRANDT S A, MILLER E L等. Ceph: A Scalable, High-performance Distributed File System[C]//Proceedings of the 7th Symposium on Operating Systems Design and Implementation. Berkeley, CA, USA: USENIX Association, 2006: 307–320.</w:t>
      </w:r>
    </w:p>
    <w:p>
      <w:pPr>
        <w:pStyle w:val="57"/>
        <w:numPr>
          <w:ilvl w:val="0"/>
          <w:numId w:val="0"/>
        </w:numPr>
        <w:ind w:left="480" w:leftChars="0"/>
        <w:rPr>
          <w:rFonts w:hint="default" w:ascii="Times New Roman" w:hAnsi="Times New Roman" w:cs="Times New Roman"/>
        </w:rPr>
      </w:pPr>
    </w:p>
    <w:p>
      <w:pPr>
        <w:pStyle w:val="57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7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7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7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7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7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7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7"/>
        <w:numPr>
          <w:ilvl w:val="0"/>
          <w:numId w:val="0"/>
        </w:numPr>
        <w:ind w:left="480" w:leftChars="0"/>
        <w:rPr>
          <w:rFonts w:hint="eastAsia"/>
        </w:rPr>
      </w:pPr>
    </w:p>
    <w:bookmarkEnd w:id="14"/>
    <w:bookmarkEnd w:id="15"/>
    <w:bookmarkEnd w:id="16"/>
    <w:bookmarkEnd w:id="17"/>
    <w:bookmarkEnd w:id="18"/>
    <w:bookmarkEnd w:id="19"/>
    <w:p>
      <w:pPr>
        <w:rPr>
          <w:rFonts w:hint="default"/>
          <w:lang w:val="en"/>
        </w:rPr>
      </w:pPr>
    </w:p>
    <w:sectPr>
      <w:headerReference r:id="rId6" w:type="default"/>
      <w:footerReference r:id="rId7" w:type="default"/>
      <w:footnotePr>
        <w:numRestart w:val="eachPage"/>
      </w:footnotePr>
      <w:pgSz w:w="11906" w:h="16838"/>
      <w:pgMar w:top="1843" w:right="1531" w:bottom="1418" w:left="1531" w:header="851" w:footer="992" w:gutter="0"/>
      <w:pgNumType w:start="1"/>
      <w:cols w:space="720" w:num="1"/>
      <w:docGrid w:type="linesAndChars" w:linePitch="45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仿宋_GB2312">
    <w:altName w:val="仿宋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othana2000">
    <w:panose1 w:val="00000400000000000000"/>
    <w:charset w:val="00"/>
    <w:family w:val="auto"/>
    <w:pitch w:val="default"/>
    <w:sig w:usb0="002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10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58240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DhtJ8hwQEAAIw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lLvSB4Pjnr0aLxiyyLNFLGjiFu/Tecdxm0q&#10;dR50cuVPFbBDlfN4kVMdMhN0uLxaXH9tCVa8+Zr3izFhflDBsWL03FLOKiDsHzFTMgp9Cyl5rGdT&#10;z6+XiyXBAQ2KtpDJdJGoox/qXQzWyHtjbbmBadjd2sT2UFpfv1IS4f4SVpJsAMdTXHWdhmJUIO+8&#10;ZPkYSRNP08sLBackZ1bRsBeLAKHLYOzfRFJq64lBUfWkY7F2QR6pBS8xmWEkJeaVZfFQyyvf83iW&#10;mfq4r0jvj2j9C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BYAAABkcnMvUEsBAhQAFAAAAAgAh07iQCXxfpDWAAAACQEAAA8AAAAAAAAAAQAg&#10;AAAAOAAAAGRycy9kb3ducmV2LnhtbFBLAQIUABQAAAAIAIdO4kDhtJ8hwQEAAIwDAAAOAAAAAAAA&#10;AAEAIAAAADsBAABkcnMvZTJvRG9jLnhtbFBLBQYAAAAABgAGAFkBAABu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9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65408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CN6TUiwAEAAIs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vb8mjMPjlr0aLxiy6LMFLGjgFu/Tecdxm0q&#10;ZR50cuVPBbBDVfN4UVMdMhN0uLxaXH9tSXTx5mveL8aE+UEFx4rRc0s5q36wf8RMySj0LaTksZ5N&#10;RHG5WBIc0JxoC5lMF4k5+qHexWCNvDfWlhuYht2tTWwPpfP1KyUR7i9hJckGcDzFVddpJkYF8s5L&#10;lo+RNPE0vLxQcEpyZhXNerEIELoMxv5NJKW2nhgUVU86FmsX5JE68BKTGUZSYl5ZFg91vPI9T2cZ&#10;qY/7ivT+hta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FgAAAGRycy9QSwECFAAUAAAACACHTuJAJfF+kNYAAAAJAQAADwAAAAAAAAABACAA&#10;AAA4AAAAZHJzL2Rvd25yZXYueG1sUEsBAhQAFAAAAAgAh07iQI3pNSLAAQAAiwMAAA4AAAAAAAAA&#10;AQAgAAAAOwEAAGRycy9lMm9Eb2MueG1sUEsFBgAAAAAGAAYAWQEAAG0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I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0" t="19050" r="12065" b="19050"/>
              <wp:wrapNone/>
              <wp:docPr id="19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qO0uI1wAAAAkBAAAPAAAAAAAA&#10;AAEAIAAAADgAAABkcnMvZG93bnJldi54bWxQSwECFAAUAAAACACHTuJAOSRPss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25</w:t>
    </w:r>
    <w:r>
      <w:fldChar w:fldCharType="end"/>
    </w: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</w:p>
  <w:p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120650</wp:posOffset>
              </wp:positionH>
              <wp:positionV relativeFrom="paragraph">
                <wp:posOffset>17145</wp:posOffset>
              </wp:positionV>
              <wp:extent cx="5257800" cy="421640"/>
              <wp:effectExtent l="0" t="0" r="0" b="0"/>
              <wp:wrapNone/>
              <wp:docPr id="17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华文楷体" w:hAnsi="华文楷体" w:eastAsia="华文楷体"/>
                            </w:rPr>
                          </w:pPr>
                          <w:r>
                            <w:rPr>
                              <w:rFonts w:hint="default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 xml:space="preserve"> </w:t>
                          </w:r>
                          <w:r>
                            <w:rPr>
                              <w:rFonts w:hint="eastAsia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>华 中 科 技 大 学 课 程 实 验 报 告</w:t>
                          </w:r>
                        </w:p>
                        <w:p/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9.5pt;margin-top:1.35pt;height:33.2pt;width:414pt;z-index:251662336;mso-width-relative:page;mso-height-relative:page;" filled="f" stroked="f" coordsize="21600,21600" o:gfxdata="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WAAAAZHJzL1BLAQIUABQAAAAIAIdO4kDDqpJ52AAAAAcBAAAP&#10;AAAAAAAAAAEAIAAAADgAAABkcnMvZG93bnJldi54bWxQSwECFAAUAAAACACHTuJAErh48pABAAAP&#10;AwAADgAAAAAAAAABACAAAAA9AQAAZHJzL2Uyb0RvYy54bWxQSwUGAAAAAAYABgBZAQAAP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ascii="华文楷体" w:hAnsi="华文楷体" w:eastAsia="华文楷体"/>
                      </w:rPr>
                    </w:pPr>
                    <w:r>
                      <w:rPr>
                        <w:rFonts w:hint="default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 xml:space="preserve"> </w:t>
                    </w:r>
                    <w:r>
                      <w:rPr>
                        <w:rFonts w:hint="eastAsia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>华 中 科 技 大 学 课 程 实 验 报 告</w:t>
                    </w:r>
                  </w:p>
                  <w:p/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0" t="19050" r="12065" b="19050"/>
              <wp:wrapNone/>
              <wp:docPr id="18" name="Lin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7" o:spid="_x0000_s1026" o:spt="20" style="position:absolute;left:0pt;margin-left:-8.35pt;margin-top:42.2pt;height:0pt;width:453.55pt;z-index:251663360;mso-width-relative:page;mso-height-relative:page;" filled="f" stroked="t" coordsize="21600,21600" o:gfxdata="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oE1aE1wAAAAkBAAAPAAAAAAAA&#10;AAEAIAAAADgAAABkcnMvZG93bnJldi54bWxQSwECFAAUAAAACACHTuJAvbLXxc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BDFF25"/>
    <w:multiLevelType w:val="singleLevel"/>
    <w:tmpl w:val="DFBDFF2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00000001"/>
    <w:multiLevelType w:val="singleLevel"/>
    <w:tmpl w:val="00000001"/>
    <w:lvl w:ilvl="0" w:tentative="0">
      <w:start w:val="1"/>
      <w:numFmt w:val="bullet"/>
      <w:pStyle w:val="28"/>
      <w:lvlText w:val=""/>
      <w:lvlJc w:val="left"/>
      <w:pPr>
        <w:tabs>
          <w:tab w:val="left" w:pos="902"/>
        </w:tabs>
        <w:ind w:left="902" w:hanging="420"/>
      </w:pPr>
      <w:rPr>
        <w:rFonts w:hint="default" w:ascii="Wingdings" w:hAnsi="Wingdings"/>
      </w:rPr>
    </w:lvl>
  </w:abstractNum>
  <w:abstractNum w:abstractNumId="2">
    <w:nsid w:val="00000008"/>
    <w:multiLevelType w:val="multilevel"/>
    <w:tmpl w:val="00000008"/>
    <w:lvl w:ilvl="0" w:tentative="0">
      <w:start w:val="1"/>
      <w:numFmt w:val="decimal"/>
      <w:pStyle w:val="62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000000E"/>
    <w:multiLevelType w:val="multilevel"/>
    <w:tmpl w:val="0000000E"/>
    <w:lvl w:ilvl="0" w:tentative="0">
      <w:start w:val="1"/>
      <w:numFmt w:val="decimal"/>
      <w:pStyle w:val="57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00000010"/>
    <w:multiLevelType w:val="singleLevel"/>
    <w:tmpl w:val="00000010"/>
    <w:lvl w:ilvl="0" w:tentative="0">
      <w:start w:val="1"/>
      <w:numFmt w:val="decimal"/>
      <w:pStyle w:val="18"/>
      <w:lvlText w:val="[%1]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/>
        <w:sz w:val="24"/>
        <w:szCs w:val="24"/>
      </w:rPr>
    </w:lvl>
  </w:abstractNum>
  <w:abstractNum w:abstractNumId="5">
    <w:nsid w:val="00000011"/>
    <w:multiLevelType w:val="multilevel"/>
    <w:tmpl w:val="000000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60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6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numRestart w:val="eachPage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3E8D"/>
    <w:rsid w:val="000349F6"/>
    <w:rsid w:val="000425AB"/>
    <w:rsid w:val="00086216"/>
    <w:rsid w:val="000C5960"/>
    <w:rsid w:val="00116870"/>
    <w:rsid w:val="00140BB2"/>
    <w:rsid w:val="00186A26"/>
    <w:rsid w:val="001A10E8"/>
    <w:rsid w:val="001C5F4B"/>
    <w:rsid w:val="0020007E"/>
    <w:rsid w:val="00207D8A"/>
    <w:rsid w:val="002113B0"/>
    <w:rsid w:val="00217EE9"/>
    <w:rsid w:val="00220015"/>
    <w:rsid w:val="002370A2"/>
    <w:rsid w:val="00244457"/>
    <w:rsid w:val="00251310"/>
    <w:rsid w:val="00260946"/>
    <w:rsid w:val="00262EA4"/>
    <w:rsid w:val="0026497A"/>
    <w:rsid w:val="00294C2D"/>
    <w:rsid w:val="002B45CE"/>
    <w:rsid w:val="002C2482"/>
    <w:rsid w:val="002F77AC"/>
    <w:rsid w:val="003279EE"/>
    <w:rsid w:val="00342864"/>
    <w:rsid w:val="003462FA"/>
    <w:rsid w:val="00377DB8"/>
    <w:rsid w:val="00380928"/>
    <w:rsid w:val="003A2CB6"/>
    <w:rsid w:val="003A566F"/>
    <w:rsid w:val="003E16EA"/>
    <w:rsid w:val="0044137D"/>
    <w:rsid w:val="00452240"/>
    <w:rsid w:val="004868D4"/>
    <w:rsid w:val="004A59A7"/>
    <w:rsid w:val="00513BC6"/>
    <w:rsid w:val="00515E1E"/>
    <w:rsid w:val="00516C7B"/>
    <w:rsid w:val="00517FB0"/>
    <w:rsid w:val="00540570"/>
    <w:rsid w:val="00590089"/>
    <w:rsid w:val="005A6CFA"/>
    <w:rsid w:val="005A7DE6"/>
    <w:rsid w:val="0061174A"/>
    <w:rsid w:val="006241B3"/>
    <w:rsid w:val="0063251C"/>
    <w:rsid w:val="0067778B"/>
    <w:rsid w:val="006B313D"/>
    <w:rsid w:val="007301FD"/>
    <w:rsid w:val="00741A92"/>
    <w:rsid w:val="007604BB"/>
    <w:rsid w:val="0079589D"/>
    <w:rsid w:val="007E12D0"/>
    <w:rsid w:val="007E66CC"/>
    <w:rsid w:val="008237E9"/>
    <w:rsid w:val="008238D0"/>
    <w:rsid w:val="008500E9"/>
    <w:rsid w:val="008938DA"/>
    <w:rsid w:val="008B28F4"/>
    <w:rsid w:val="008B606E"/>
    <w:rsid w:val="008F3AB4"/>
    <w:rsid w:val="009170F2"/>
    <w:rsid w:val="00925317"/>
    <w:rsid w:val="0093739E"/>
    <w:rsid w:val="00987260"/>
    <w:rsid w:val="009A20BE"/>
    <w:rsid w:val="009B5B12"/>
    <w:rsid w:val="009E5D66"/>
    <w:rsid w:val="009F4396"/>
    <w:rsid w:val="00A24657"/>
    <w:rsid w:val="00A53231"/>
    <w:rsid w:val="00AA50A1"/>
    <w:rsid w:val="00AD752A"/>
    <w:rsid w:val="00AE5471"/>
    <w:rsid w:val="00AE7CDE"/>
    <w:rsid w:val="00B5427A"/>
    <w:rsid w:val="00B60798"/>
    <w:rsid w:val="00B74C5F"/>
    <w:rsid w:val="00B91A6F"/>
    <w:rsid w:val="00B949F8"/>
    <w:rsid w:val="00BD59DA"/>
    <w:rsid w:val="00BF0CCA"/>
    <w:rsid w:val="00C3471B"/>
    <w:rsid w:val="00C43794"/>
    <w:rsid w:val="00C6058E"/>
    <w:rsid w:val="00CB2392"/>
    <w:rsid w:val="00CC375F"/>
    <w:rsid w:val="00CC727B"/>
    <w:rsid w:val="00CE7FBA"/>
    <w:rsid w:val="00D00130"/>
    <w:rsid w:val="00D067A2"/>
    <w:rsid w:val="00D21C3E"/>
    <w:rsid w:val="00D319EF"/>
    <w:rsid w:val="00D337FA"/>
    <w:rsid w:val="00D61E74"/>
    <w:rsid w:val="00D844AD"/>
    <w:rsid w:val="00D84516"/>
    <w:rsid w:val="00D87DBA"/>
    <w:rsid w:val="00DE1F85"/>
    <w:rsid w:val="00E05066"/>
    <w:rsid w:val="00E4054C"/>
    <w:rsid w:val="00EB1C29"/>
    <w:rsid w:val="00EB7723"/>
    <w:rsid w:val="00ED1259"/>
    <w:rsid w:val="00F10F46"/>
    <w:rsid w:val="00F16182"/>
    <w:rsid w:val="00F21128"/>
    <w:rsid w:val="00F5775D"/>
    <w:rsid w:val="00F85593"/>
    <w:rsid w:val="00FA0683"/>
    <w:rsid w:val="00FB25D5"/>
    <w:rsid w:val="00FC18B6"/>
    <w:rsid w:val="00FF7CA6"/>
    <w:rsid w:val="06FF4796"/>
    <w:rsid w:val="08F1F1FA"/>
    <w:rsid w:val="0BFE4701"/>
    <w:rsid w:val="0E3BF901"/>
    <w:rsid w:val="0F3EBD99"/>
    <w:rsid w:val="0F7E2B3B"/>
    <w:rsid w:val="0FED13AE"/>
    <w:rsid w:val="0FFF062B"/>
    <w:rsid w:val="136F52EB"/>
    <w:rsid w:val="177C9DF2"/>
    <w:rsid w:val="1796061B"/>
    <w:rsid w:val="17DC1EDF"/>
    <w:rsid w:val="1CADD035"/>
    <w:rsid w:val="1ED72CF3"/>
    <w:rsid w:val="1FB6AC6A"/>
    <w:rsid w:val="1FBF3A67"/>
    <w:rsid w:val="235DB58B"/>
    <w:rsid w:val="25DBA741"/>
    <w:rsid w:val="27FF8F93"/>
    <w:rsid w:val="2CFFEEF8"/>
    <w:rsid w:val="2DFF4F41"/>
    <w:rsid w:val="2EFD6B41"/>
    <w:rsid w:val="2FAFF919"/>
    <w:rsid w:val="2FFDB7FC"/>
    <w:rsid w:val="31F7CA4B"/>
    <w:rsid w:val="346B0D12"/>
    <w:rsid w:val="35F9150C"/>
    <w:rsid w:val="36E5405C"/>
    <w:rsid w:val="37DB8BF3"/>
    <w:rsid w:val="37F74E3C"/>
    <w:rsid w:val="3B9B36B1"/>
    <w:rsid w:val="3BE6D35B"/>
    <w:rsid w:val="3BFD27EE"/>
    <w:rsid w:val="3C7FA538"/>
    <w:rsid w:val="3CFB0EA2"/>
    <w:rsid w:val="3D5FA415"/>
    <w:rsid w:val="3D7F34FF"/>
    <w:rsid w:val="3E77E6DD"/>
    <w:rsid w:val="3E9D3B52"/>
    <w:rsid w:val="3EBA898A"/>
    <w:rsid w:val="3EFF058B"/>
    <w:rsid w:val="3FBDBB01"/>
    <w:rsid w:val="3FBFEE29"/>
    <w:rsid w:val="3FDB7631"/>
    <w:rsid w:val="3FDF9647"/>
    <w:rsid w:val="3FE7C497"/>
    <w:rsid w:val="3FEBAEFB"/>
    <w:rsid w:val="3FF44B70"/>
    <w:rsid w:val="3FF69FDA"/>
    <w:rsid w:val="3FFEF022"/>
    <w:rsid w:val="3FFF91D2"/>
    <w:rsid w:val="3FFFFCFD"/>
    <w:rsid w:val="476BE0CE"/>
    <w:rsid w:val="47772F24"/>
    <w:rsid w:val="47FFA2A5"/>
    <w:rsid w:val="4BB737DD"/>
    <w:rsid w:val="4BFBCE7A"/>
    <w:rsid w:val="4BFCC23E"/>
    <w:rsid w:val="4BFFFAF0"/>
    <w:rsid w:val="4D324DB8"/>
    <w:rsid w:val="4DBFC3F5"/>
    <w:rsid w:val="4E7C25B4"/>
    <w:rsid w:val="4F5966C9"/>
    <w:rsid w:val="4F7F6F2A"/>
    <w:rsid w:val="4FF9CC2C"/>
    <w:rsid w:val="52F8C624"/>
    <w:rsid w:val="536E4F67"/>
    <w:rsid w:val="53FF3382"/>
    <w:rsid w:val="55EB983B"/>
    <w:rsid w:val="57A32AF5"/>
    <w:rsid w:val="57AFFAAC"/>
    <w:rsid w:val="58FC9E1B"/>
    <w:rsid w:val="5A5FAAC9"/>
    <w:rsid w:val="5ADF9710"/>
    <w:rsid w:val="5B5FD48A"/>
    <w:rsid w:val="5BB53E10"/>
    <w:rsid w:val="5D65E34D"/>
    <w:rsid w:val="5D7BEAD7"/>
    <w:rsid w:val="5DF51592"/>
    <w:rsid w:val="5EBDFE31"/>
    <w:rsid w:val="5EF77058"/>
    <w:rsid w:val="5EF77210"/>
    <w:rsid w:val="5F4BC2B2"/>
    <w:rsid w:val="5F7E3067"/>
    <w:rsid w:val="5FB2C532"/>
    <w:rsid w:val="5FB72588"/>
    <w:rsid w:val="5FD9FF7D"/>
    <w:rsid w:val="5FDEEC79"/>
    <w:rsid w:val="5FFFEF6F"/>
    <w:rsid w:val="614ED4BD"/>
    <w:rsid w:val="617435E7"/>
    <w:rsid w:val="63DF6181"/>
    <w:rsid w:val="63FEB510"/>
    <w:rsid w:val="65BE0983"/>
    <w:rsid w:val="673B87E2"/>
    <w:rsid w:val="67E5B038"/>
    <w:rsid w:val="67ED395F"/>
    <w:rsid w:val="67F9BBAD"/>
    <w:rsid w:val="67FF9D3C"/>
    <w:rsid w:val="6ACFEDFB"/>
    <w:rsid w:val="6BFF9EFA"/>
    <w:rsid w:val="6CE78999"/>
    <w:rsid w:val="6D477653"/>
    <w:rsid w:val="6E9BCB3A"/>
    <w:rsid w:val="6EFFC8CB"/>
    <w:rsid w:val="6F777071"/>
    <w:rsid w:val="6F969DC1"/>
    <w:rsid w:val="6FAB232A"/>
    <w:rsid w:val="6FDEFA55"/>
    <w:rsid w:val="6FDF2769"/>
    <w:rsid w:val="6FEE7E9A"/>
    <w:rsid w:val="6FEFEAC5"/>
    <w:rsid w:val="6FF72D13"/>
    <w:rsid w:val="6FFF0C8A"/>
    <w:rsid w:val="71F73C05"/>
    <w:rsid w:val="73BF5ECD"/>
    <w:rsid w:val="73DF96F5"/>
    <w:rsid w:val="756D31DA"/>
    <w:rsid w:val="75CC7D9A"/>
    <w:rsid w:val="75DF23A1"/>
    <w:rsid w:val="76737429"/>
    <w:rsid w:val="76976C70"/>
    <w:rsid w:val="76BF1EE6"/>
    <w:rsid w:val="777C61C7"/>
    <w:rsid w:val="77A70FC7"/>
    <w:rsid w:val="77A785B4"/>
    <w:rsid w:val="77BFA3BF"/>
    <w:rsid w:val="77DEC8F0"/>
    <w:rsid w:val="77EFBEE4"/>
    <w:rsid w:val="77F7FADE"/>
    <w:rsid w:val="77FB2672"/>
    <w:rsid w:val="77FEAB8E"/>
    <w:rsid w:val="77FF9F62"/>
    <w:rsid w:val="7957C046"/>
    <w:rsid w:val="79E91592"/>
    <w:rsid w:val="79F7B4F1"/>
    <w:rsid w:val="79FE348A"/>
    <w:rsid w:val="7A3E1DD6"/>
    <w:rsid w:val="7A7681C2"/>
    <w:rsid w:val="7A970637"/>
    <w:rsid w:val="7A9E5772"/>
    <w:rsid w:val="7AF3C5AB"/>
    <w:rsid w:val="7B4F3839"/>
    <w:rsid w:val="7B7F90AD"/>
    <w:rsid w:val="7BA72BC8"/>
    <w:rsid w:val="7BFBE6DA"/>
    <w:rsid w:val="7CEF7089"/>
    <w:rsid w:val="7D7C2320"/>
    <w:rsid w:val="7DDF0948"/>
    <w:rsid w:val="7DDF5C2B"/>
    <w:rsid w:val="7DEF2D47"/>
    <w:rsid w:val="7DEF2DA9"/>
    <w:rsid w:val="7DF5826A"/>
    <w:rsid w:val="7DF6006A"/>
    <w:rsid w:val="7DFF95BF"/>
    <w:rsid w:val="7DFFF1C1"/>
    <w:rsid w:val="7E67813D"/>
    <w:rsid w:val="7EDCDF51"/>
    <w:rsid w:val="7EEF1993"/>
    <w:rsid w:val="7EF6B372"/>
    <w:rsid w:val="7EFFE7A1"/>
    <w:rsid w:val="7F4B8545"/>
    <w:rsid w:val="7F56BF82"/>
    <w:rsid w:val="7F5D8FD6"/>
    <w:rsid w:val="7F6FC881"/>
    <w:rsid w:val="7F7680B2"/>
    <w:rsid w:val="7F7F1103"/>
    <w:rsid w:val="7F8DB1FA"/>
    <w:rsid w:val="7FBD0510"/>
    <w:rsid w:val="7FBD3360"/>
    <w:rsid w:val="7FBF1ADF"/>
    <w:rsid w:val="7FBF9D6C"/>
    <w:rsid w:val="7FC70FC7"/>
    <w:rsid w:val="7FDD2369"/>
    <w:rsid w:val="7FDFE3DD"/>
    <w:rsid w:val="7FDFE619"/>
    <w:rsid w:val="7FE3F860"/>
    <w:rsid w:val="7FE9DEDA"/>
    <w:rsid w:val="7FEB0A65"/>
    <w:rsid w:val="7FF1F6E8"/>
    <w:rsid w:val="7FF77C5F"/>
    <w:rsid w:val="7FFC5EAC"/>
    <w:rsid w:val="7FFCA7EC"/>
    <w:rsid w:val="7FFE5F1A"/>
    <w:rsid w:val="7FFE6AB6"/>
    <w:rsid w:val="7FFFEF98"/>
    <w:rsid w:val="8DF79B05"/>
    <w:rsid w:val="916F974D"/>
    <w:rsid w:val="957C286B"/>
    <w:rsid w:val="99ABFD9F"/>
    <w:rsid w:val="9B9B8C4F"/>
    <w:rsid w:val="9DAFB26F"/>
    <w:rsid w:val="9DB96596"/>
    <w:rsid w:val="9EFF9B6D"/>
    <w:rsid w:val="9F7F87CD"/>
    <w:rsid w:val="9FD31EBF"/>
    <w:rsid w:val="9FDF5A70"/>
    <w:rsid w:val="ABF3708D"/>
    <w:rsid w:val="AD6FEB54"/>
    <w:rsid w:val="ADFF6B4E"/>
    <w:rsid w:val="AEF73CD2"/>
    <w:rsid w:val="AF63DB01"/>
    <w:rsid w:val="AFD594BE"/>
    <w:rsid w:val="AFEF832E"/>
    <w:rsid w:val="B066109F"/>
    <w:rsid w:val="B3DD33D4"/>
    <w:rsid w:val="B4F738C6"/>
    <w:rsid w:val="B557193B"/>
    <w:rsid w:val="B67F3C98"/>
    <w:rsid w:val="B6ED9DD7"/>
    <w:rsid w:val="B9FB84F4"/>
    <w:rsid w:val="BA3D9119"/>
    <w:rsid w:val="BAE7A165"/>
    <w:rsid w:val="BBDA82B3"/>
    <w:rsid w:val="BBFB9E61"/>
    <w:rsid w:val="BBFFA141"/>
    <w:rsid w:val="BDF34A82"/>
    <w:rsid w:val="BDF633D2"/>
    <w:rsid w:val="BEB56E4D"/>
    <w:rsid w:val="BEC72A10"/>
    <w:rsid w:val="BEDF0981"/>
    <w:rsid w:val="BEDF1167"/>
    <w:rsid w:val="BEFB5BCA"/>
    <w:rsid w:val="BEFFD4E7"/>
    <w:rsid w:val="BF65E794"/>
    <w:rsid w:val="BFB27F3F"/>
    <w:rsid w:val="BFBD7279"/>
    <w:rsid w:val="BFBF046B"/>
    <w:rsid w:val="BFF735C0"/>
    <w:rsid w:val="BFFD6EED"/>
    <w:rsid w:val="BFFEE192"/>
    <w:rsid w:val="BFFF9129"/>
    <w:rsid w:val="C57FF535"/>
    <w:rsid w:val="CD7F5A37"/>
    <w:rsid w:val="CDFBE471"/>
    <w:rsid w:val="CEFDA04C"/>
    <w:rsid w:val="CEFF1423"/>
    <w:rsid w:val="CF1D0E83"/>
    <w:rsid w:val="CFBBCEBE"/>
    <w:rsid w:val="CFFE170C"/>
    <w:rsid w:val="D26E48FA"/>
    <w:rsid w:val="D37FCD4D"/>
    <w:rsid w:val="D3AFE188"/>
    <w:rsid w:val="D3EA832C"/>
    <w:rsid w:val="D4735C09"/>
    <w:rsid w:val="D5FB6F5B"/>
    <w:rsid w:val="D7BF1F6A"/>
    <w:rsid w:val="D87B89B5"/>
    <w:rsid w:val="DAEFDD09"/>
    <w:rsid w:val="DBAF1E01"/>
    <w:rsid w:val="DBE5F9FD"/>
    <w:rsid w:val="DBEFE374"/>
    <w:rsid w:val="DBFF6A98"/>
    <w:rsid w:val="DCF7DEF4"/>
    <w:rsid w:val="DCFE64D9"/>
    <w:rsid w:val="DDBEAF99"/>
    <w:rsid w:val="DDFF5CD7"/>
    <w:rsid w:val="DE9CB916"/>
    <w:rsid w:val="DEEFD9E9"/>
    <w:rsid w:val="DFACF814"/>
    <w:rsid w:val="DFB1C195"/>
    <w:rsid w:val="DFBE998F"/>
    <w:rsid w:val="DFCEF585"/>
    <w:rsid w:val="DFD726CB"/>
    <w:rsid w:val="DFE72C0B"/>
    <w:rsid w:val="DFEADF5A"/>
    <w:rsid w:val="DFEF068A"/>
    <w:rsid w:val="DFF730C0"/>
    <w:rsid w:val="DFFB17E4"/>
    <w:rsid w:val="DFFF898C"/>
    <w:rsid w:val="E1F765A4"/>
    <w:rsid w:val="E2DF9439"/>
    <w:rsid w:val="E6D20659"/>
    <w:rsid w:val="E6DE9766"/>
    <w:rsid w:val="E6FBB994"/>
    <w:rsid w:val="E7DE3F06"/>
    <w:rsid w:val="E8FEA6D2"/>
    <w:rsid w:val="EABFA266"/>
    <w:rsid w:val="EB1DB7EA"/>
    <w:rsid w:val="EBAB66A9"/>
    <w:rsid w:val="EBB63B86"/>
    <w:rsid w:val="EBBF8F96"/>
    <w:rsid w:val="EBFF93AC"/>
    <w:rsid w:val="ECBC73A4"/>
    <w:rsid w:val="ED5B4D6F"/>
    <w:rsid w:val="EEFAF75F"/>
    <w:rsid w:val="EF6F58B8"/>
    <w:rsid w:val="EF7B0CE5"/>
    <w:rsid w:val="EF8EDF8A"/>
    <w:rsid w:val="EFBF82FC"/>
    <w:rsid w:val="EFDD1F43"/>
    <w:rsid w:val="EFEC7C05"/>
    <w:rsid w:val="EFFAF372"/>
    <w:rsid w:val="EFFB2272"/>
    <w:rsid w:val="EFFB6576"/>
    <w:rsid w:val="F36A88B0"/>
    <w:rsid w:val="F37E2774"/>
    <w:rsid w:val="F3FF61AA"/>
    <w:rsid w:val="F3FF9266"/>
    <w:rsid w:val="F56F7324"/>
    <w:rsid w:val="F5A7E41C"/>
    <w:rsid w:val="F6F8B6CD"/>
    <w:rsid w:val="F6FC5286"/>
    <w:rsid w:val="F6FD2F5F"/>
    <w:rsid w:val="F71DEBF7"/>
    <w:rsid w:val="F75F8666"/>
    <w:rsid w:val="F77D64F9"/>
    <w:rsid w:val="F77D802D"/>
    <w:rsid w:val="F77F068D"/>
    <w:rsid w:val="F7B6FA8D"/>
    <w:rsid w:val="F7BF658D"/>
    <w:rsid w:val="F7CF40ED"/>
    <w:rsid w:val="F7DB1BD8"/>
    <w:rsid w:val="F7FB0F41"/>
    <w:rsid w:val="F7FED0C2"/>
    <w:rsid w:val="F9DD4B69"/>
    <w:rsid w:val="F9EB5417"/>
    <w:rsid w:val="F9FB20E8"/>
    <w:rsid w:val="F9FFED36"/>
    <w:rsid w:val="FA955C37"/>
    <w:rsid w:val="FB171947"/>
    <w:rsid w:val="FB1D91E1"/>
    <w:rsid w:val="FB6F8E3A"/>
    <w:rsid w:val="FBB74C98"/>
    <w:rsid w:val="FBBF2D4F"/>
    <w:rsid w:val="FBBFC74C"/>
    <w:rsid w:val="FBDDC8B9"/>
    <w:rsid w:val="FBE5613F"/>
    <w:rsid w:val="FBE91072"/>
    <w:rsid w:val="FBFB70B4"/>
    <w:rsid w:val="FC5F27BF"/>
    <w:rsid w:val="FCAF4D81"/>
    <w:rsid w:val="FCDF003C"/>
    <w:rsid w:val="FD1F747F"/>
    <w:rsid w:val="FD3D60ED"/>
    <w:rsid w:val="FD5B83D9"/>
    <w:rsid w:val="FD5D9EC7"/>
    <w:rsid w:val="FD78A015"/>
    <w:rsid w:val="FD7C93E8"/>
    <w:rsid w:val="FD8D39A2"/>
    <w:rsid w:val="FD8F7235"/>
    <w:rsid w:val="FD9F13DD"/>
    <w:rsid w:val="FDBF847F"/>
    <w:rsid w:val="FDCDB261"/>
    <w:rsid w:val="FDEF05F1"/>
    <w:rsid w:val="FDEFE049"/>
    <w:rsid w:val="FDEFF89B"/>
    <w:rsid w:val="FDF3F7AE"/>
    <w:rsid w:val="FDFAF61E"/>
    <w:rsid w:val="FDFB2DAC"/>
    <w:rsid w:val="FDFB92B5"/>
    <w:rsid w:val="FDFB980C"/>
    <w:rsid w:val="FDFF836E"/>
    <w:rsid w:val="FDFF9066"/>
    <w:rsid w:val="FE5FBF1C"/>
    <w:rsid w:val="FE67C6A4"/>
    <w:rsid w:val="FE720BE1"/>
    <w:rsid w:val="FE78C5D3"/>
    <w:rsid w:val="FEAE3893"/>
    <w:rsid w:val="FEAECDC1"/>
    <w:rsid w:val="FEC87B21"/>
    <w:rsid w:val="FEDB5EEA"/>
    <w:rsid w:val="FEE7850C"/>
    <w:rsid w:val="FEE89BB3"/>
    <w:rsid w:val="FEF4F11F"/>
    <w:rsid w:val="FEF57E55"/>
    <w:rsid w:val="FEF9B79E"/>
    <w:rsid w:val="FF5F8BA3"/>
    <w:rsid w:val="FF6C740D"/>
    <w:rsid w:val="FF741541"/>
    <w:rsid w:val="FF7B3121"/>
    <w:rsid w:val="FF7E9CEF"/>
    <w:rsid w:val="FF7F946E"/>
    <w:rsid w:val="FF7F9D4F"/>
    <w:rsid w:val="FFABE6D6"/>
    <w:rsid w:val="FFAF529A"/>
    <w:rsid w:val="FFB31D9A"/>
    <w:rsid w:val="FFBD441F"/>
    <w:rsid w:val="FFBD8F1B"/>
    <w:rsid w:val="FFBF9EC1"/>
    <w:rsid w:val="FFCE1423"/>
    <w:rsid w:val="FFCFD61E"/>
    <w:rsid w:val="FFCFF9FA"/>
    <w:rsid w:val="FFDFCAC5"/>
    <w:rsid w:val="FFEB3FD8"/>
    <w:rsid w:val="FFEDCCE9"/>
    <w:rsid w:val="FFEFE44C"/>
    <w:rsid w:val="FFF3C056"/>
    <w:rsid w:val="FFF7A075"/>
    <w:rsid w:val="FFF8A04F"/>
    <w:rsid w:val="FFFB0A63"/>
    <w:rsid w:val="FFFB7E53"/>
    <w:rsid w:val="FFFBB116"/>
    <w:rsid w:val="FFFC480D"/>
    <w:rsid w:val="FFFF73CE"/>
    <w:rsid w:val="FFFFDF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qFormat="1" w:unhideWhenUsed="0" w:uiPriority="0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9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0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pageBreakBefore w:val="0"/>
      <w:numPr>
        <w:ilvl w:val="0"/>
        <w:numId w:val="1"/>
      </w:numPr>
      <w:spacing w:before="480" w:after="480"/>
      <w:ind w:left="605" w:hanging="605"/>
      <w:jc w:val="left"/>
      <w:outlineLvl w:val="0"/>
    </w:pPr>
    <w:rPr>
      <w:b/>
      <w:sz w:val="28"/>
    </w:rPr>
  </w:style>
  <w:style w:type="paragraph" w:styleId="3">
    <w:name w:val="heading 2"/>
    <w:basedOn w:val="1"/>
    <w:next w:val="1"/>
    <w:link w:val="94"/>
    <w:qFormat/>
    <w:uiPriority w:val="0"/>
    <w:pPr>
      <w:keepNext/>
      <w:numPr>
        <w:ilvl w:val="1"/>
        <w:numId w:val="1"/>
      </w:numPr>
      <w:tabs>
        <w:tab w:val="left" w:pos="567"/>
        <w:tab w:val="clear" w:pos="1145"/>
      </w:tabs>
      <w:snapToGrid w:val="0"/>
      <w:spacing w:before="459" w:after="459"/>
      <w:ind w:left="567" w:hanging="567"/>
      <w:jc w:val="left"/>
      <w:outlineLvl w:val="1"/>
    </w:pPr>
    <w:rPr>
      <w:sz w:val="28"/>
    </w:rPr>
  </w:style>
  <w:style w:type="paragraph" w:styleId="4">
    <w:name w:val="heading 3"/>
    <w:basedOn w:val="1"/>
    <w:next w:val="1"/>
    <w:link w:val="82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50" w:beforeLines="50" w:after="50" w:afterLines="50"/>
      <w:outlineLvl w:val="2"/>
    </w:pPr>
    <w:rPr>
      <w:rFonts w:ascii="Times New Roman" w:hAnsi="Times New Roman" w:eastAsia="Simsun"/>
      <w:bCs/>
      <w:szCs w:val="32"/>
    </w:rPr>
  </w:style>
  <w:style w:type="paragraph" w:styleId="5">
    <w:name w:val="heading 4"/>
    <w:basedOn w:val="1"/>
    <w:next w:val="6"/>
    <w:link w:val="74"/>
    <w:qFormat/>
    <w:uiPriority w:val="0"/>
    <w:pPr>
      <w:keepNext/>
      <w:keepLines/>
      <w:numPr>
        <w:ilvl w:val="3"/>
        <w:numId w:val="1"/>
      </w:numPr>
      <w:spacing w:beforeLines="0" w:beforeAutospacing="1" w:afterLines="0" w:afterAutospacing="1"/>
      <w:ind w:left="1062" w:leftChars="200" w:firstLine="0"/>
      <w:outlineLvl w:val="3"/>
    </w:pPr>
    <w:rPr>
      <w:bCs/>
      <w:szCs w:val="28"/>
    </w:rPr>
  </w:style>
  <w:style w:type="paragraph" w:styleId="7">
    <w:name w:val="heading 5"/>
    <w:basedOn w:val="1"/>
    <w:next w:val="6"/>
    <w:qFormat/>
    <w:uiPriority w:val="0"/>
    <w:pPr>
      <w:keepNext/>
      <w:keepLines/>
      <w:spacing w:beforeLines="0" w:beforeAutospacing="1" w:after="0" w:afterLines="0" w:afterAutospacing="1"/>
      <w:ind w:left="0" w:leftChars="0"/>
      <w:outlineLvl w:val="4"/>
    </w:pPr>
    <w:rPr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beforeLines="0" w:after="64" w:afterLines="0" w:line="317" w:lineRule="auto"/>
      <w:outlineLvl w:val="5"/>
    </w:pPr>
    <w:rPr>
      <w:rFonts w:ascii="Arial" w:hAnsi="Arial" w:eastAsia="SimHei"/>
      <w:b/>
      <w:bCs/>
      <w:sz w:val="24"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beforeLines="0" w:after="64" w:afterLines="0" w:line="317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beforeLines="0" w:after="64" w:afterLines="0" w:line="317" w:lineRule="auto"/>
      <w:outlineLvl w:val="7"/>
    </w:pPr>
    <w:rPr>
      <w:rFonts w:ascii="Arial" w:hAnsi="Arial" w:eastAsia="SimHei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beforeLines="0" w:after="64" w:afterLines="0" w:line="317" w:lineRule="auto"/>
      <w:outlineLvl w:val="8"/>
    </w:pPr>
    <w:rPr>
      <w:rFonts w:ascii="Arial" w:hAnsi="Arial" w:eastAsia="SimHei"/>
      <w:szCs w:val="21"/>
    </w:rPr>
  </w:style>
  <w:style w:type="character" w:default="1" w:styleId="41">
    <w:name w:val="Default Paragraph Font"/>
    <w:qFormat/>
    <w:uiPriority w:val="0"/>
  </w:style>
  <w:style w:type="table" w:default="1" w:styleId="5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70"/>
    <w:qFormat/>
    <w:uiPriority w:val="0"/>
    <w:pPr>
      <w:ind w:firstLine="420" w:firstLineChars="200"/>
    </w:pPr>
    <w:rPr>
      <w:kern w:val="2"/>
      <w:sz w:val="24"/>
      <w:szCs w:val="24"/>
    </w:rPr>
  </w:style>
  <w:style w:type="paragraph" w:styleId="12">
    <w:name w:val="Balloon Text"/>
    <w:basedOn w:val="1"/>
    <w:link w:val="81"/>
    <w:qFormat/>
    <w:uiPriority w:val="0"/>
    <w:rPr>
      <w:kern w:val="2"/>
      <w:sz w:val="18"/>
      <w:szCs w:val="18"/>
    </w:rPr>
  </w:style>
  <w:style w:type="paragraph" w:styleId="13">
    <w:name w:val="Body Text"/>
    <w:basedOn w:val="1"/>
    <w:qFormat/>
    <w:uiPriority w:val="0"/>
    <w:rPr>
      <w:b/>
      <w:bCs/>
      <w:i/>
      <w:iCs/>
      <w:sz w:val="28"/>
    </w:rPr>
  </w:style>
  <w:style w:type="paragraph" w:styleId="14">
    <w:name w:val="Body Text 2"/>
    <w:basedOn w:val="1"/>
    <w:qFormat/>
    <w:uiPriority w:val="0"/>
    <w:rPr>
      <w:i/>
      <w:iCs/>
      <w:sz w:val="30"/>
    </w:rPr>
  </w:style>
  <w:style w:type="paragraph" w:styleId="15">
    <w:name w:val="Body Text 3"/>
    <w:basedOn w:val="1"/>
    <w:qFormat/>
    <w:uiPriority w:val="0"/>
    <w:rPr>
      <w:i/>
      <w:iCs/>
      <w:sz w:val="28"/>
    </w:rPr>
  </w:style>
  <w:style w:type="paragraph" w:styleId="16">
    <w:name w:val="Body Text Indent"/>
    <w:basedOn w:val="1"/>
    <w:link w:val="86"/>
    <w:qFormat/>
    <w:uiPriority w:val="0"/>
    <w:pPr>
      <w:spacing w:after="120" w:afterLines="0"/>
      <w:ind w:left="420" w:leftChars="200"/>
    </w:pPr>
    <w:rPr>
      <w:kern w:val="2"/>
      <w:sz w:val="21"/>
      <w:szCs w:val="24"/>
    </w:rPr>
  </w:style>
  <w:style w:type="paragraph" w:styleId="17">
    <w:name w:val="Body Text Indent 2"/>
    <w:basedOn w:val="1"/>
    <w:link w:val="71"/>
    <w:qFormat/>
    <w:uiPriority w:val="0"/>
    <w:pPr>
      <w:spacing w:after="120" w:afterLines="0" w:line="480" w:lineRule="auto"/>
      <w:ind w:left="420" w:leftChars="200"/>
    </w:pPr>
    <w:rPr>
      <w:kern w:val="2"/>
      <w:sz w:val="21"/>
      <w:szCs w:val="24"/>
    </w:rPr>
  </w:style>
  <w:style w:type="paragraph" w:styleId="18">
    <w:name w:val="Body Text Indent 3"/>
    <w:basedOn w:val="1"/>
    <w:link w:val="89"/>
    <w:qFormat/>
    <w:uiPriority w:val="0"/>
    <w:pPr>
      <w:numPr>
        <w:ilvl w:val="0"/>
        <w:numId w:val="2"/>
      </w:numPr>
    </w:pPr>
    <w:rPr>
      <w:kern w:val="2"/>
      <w:sz w:val="24"/>
      <w:szCs w:val="24"/>
    </w:rPr>
  </w:style>
  <w:style w:type="paragraph" w:styleId="19">
    <w:name w:val="caption"/>
    <w:basedOn w:val="1"/>
    <w:next w:val="1"/>
    <w:link w:val="78"/>
    <w:qFormat/>
    <w:uiPriority w:val="0"/>
    <w:pPr>
      <w:adjustRightInd w:val="0"/>
      <w:snapToGrid w:val="0"/>
      <w:spacing w:before="62" w:beforeLines="20" w:after="62" w:afterLines="20"/>
      <w:jc w:val="center"/>
    </w:pPr>
    <w:rPr>
      <w:rFonts w:ascii="SimHei" w:hAnsi="SimHei" w:eastAsia="SimHei" w:cs="Arial"/>
      <w:kern w:val="2"/>
      <w:sz w:val="21"/>
    </w:rPr>
  </w:style>
  <w:style w:type="paragraph" w:styleId="20">
    <w:name w:val="annotation text"/>
    <w:basedOn w:val="1"/>
    <w:link w:val="72"/>
    <w:qFormat/>
    <w:uiPriority w:val="0"/>
    <w:pPr>
      <w:jc w:val="left"/>
    </w:pPr>
    <w:rPr>
      <w:kern w:val="2"/>
      <w:sz w:val="24"/>
      <w:szCs w:val="24"/>
    </w:rPr>
  </w:style>
  <w:style w:type="paragraph" w:styleId="21">
    <w:name w:val="annotation subject"/>
    <w:basedOn w:val="20"/>
    <w:next w:val="20"/>
    <w:link w:val="88"/>
    <w:qFormat/>
    <w:uiPriority w:val="0"/>
    <w:rPr>
      <w:b/>
      <w:bCs/>
      <w:kern w:val="2"/>
      <w:sz w:val="24"/>
      <w:szCs w:val="24"/>
    </w:rPr>
  </w:style>
  <w:style w:type="paragraph" w:styleId="22">
    <w:name w:val="Document Map"/>
    <w:basedOn w:val="1"/>
    <w:qFormat/>
    <w:uiPriority w:val="0"/>
    <w:pPr>
      <w:shd w:val="clear" w:color="auto" w:fill="000080"/>
    </w:pPr>
  </w:style>
  <w:style w:type="paragraph" w:styleId="23">
    <w:name w:val="endnote text"/>
    <w:basedOn w:val="1"/>
    <w:qFormat/>
    <w:uiPriority w:val="0"/>
    <w:pPr>
      <w:snapToGrid w:val="0"/>
      <w:jc w:val="left"/>
    </w:pPr>
    <w:rPr>
      <w:sz w:val="24"/>
    </w:rPr>
  </w:style>
  <w:style w:type="paragraph" w:styleId="2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5">
    <w:name w:val="footnote text"/>
    <w:basedOn w:val="1"/>
    <w:qFormat/>
    <w:uiPriority w:val="0"/>
    <w:pPr>
      <w:snapToGrid w:val="0"/>
    </w:pPr>
    <w:rPr>
      <w:sz w:val="18"/>
      <w:szCs w:val="18"/>
    </w:rPr>
  </w:style>
  <w:style w:type="paragraph" w:styleId="2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7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8">
    <w:name w:val="List Bullet"/>
    <w:basedOn w:val="6"/>
    <w:qFormat/>
    <w:uiPriority w:val="0"/>
    <w:pPr>
      <w:numPr>
        <w:ilvl w:val="0"/>
        <w:numId w:val="3"/>
      </w:numPr>
      <w:ind w:firstLineChars="0"/>
    </w:pPr>
  </w:style>
  <w:style w:type="paragraph" w:styleId="29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paragraph" w:styleId="30">
    <w:name w:val="Plain Text"/>
    <w:basedOn w:val="1"/>
    <w:link w:val="79"/>
    <w:qFormat/>
    <w:uiPriority w:val="0"/>
    <w:pPr>
      <w:widowControl/>
      <w:jc w:val="left"/>
    </w:pPr>
    <w:rPr>
      <w:rFonts w:ascii="SimSun" w:hAnsi="Courier New"/>
      <w:sz w:val="21"/>
    </w:rPr>
  </w:style>
  <w:style w:type="paragraph" w:styleId="31">
    <w:name w:val="table of figures"/>
    <w:basedOn w:val="1"/>
    <w:next w:val="1"/>
    <w:qFormat/>
    <w:uiPriority w:val="0"/>
    <w:pPr>
      <w:ind w:left="840" w:leftChars="200" w:hanging="420" w:hangingChars="200"/>
    </w:pPr>
  </w:style>
  <w:style w:type="paragraph" w:styleId="32">
    <w:name w:val="toc 1"/>
    <w:basedOn w:val="1"/>
    <w:next w:val="1"/>
    <w:qFormat/>
    <w:uiPriority w:val="39"/>
    <w:pPr>
      <w:spacing w:before="120" w:beforeLines="0" w:after="120" w:afterLines="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33">
    <w:name w:val="toc 2"/>
    <w:basedOn w:val="1"/>
    <w:next w:val="1"/>
    <w:qFormat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34">
    <w:name w:val="toc 3"/>
    <w:basedOn w:val="1"/>
    <w:next w:val="1"/>
    <w:qFormat/>
    <w:uiPriority w:val="0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35">
    <w:name w:val="toc 4"/>
    <w:basedOn w:val="1"/>
    <w:next w:val="1"/>
    <w:qFormat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6">
    <w:name w:val="toc 5"/>
    <w:basedOn w:val="1"/>
    <w:next w:val="1"/>
    <w:qFormat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37">
    <w:name w:val="toc 6"/>
    <w:basedOn w:val="1"/>
    <w:next w:val="1"/>
    <w:qFormat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8">
    <w:name w:val="toc 7"/>
    <w:basedOn w:val="1"/>
    <w:next w:val="1"/>
    <w:qFormat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39">
    <w:name w:val="toc 8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40">
    <w:name w:val="toc 9"/>
    <w:basedOn w:val="1"/>
    <w:next w:val="1"/>
    <w:qFormat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character" w:styleId="42">
    <w:name w:val="annotation reference"/>
    <w:qFormat/>
    <w:uiPriority w:val="0"/>
    <w:rPr>
      <w:sz w:val="21"/>
      <w:szCs w:val="21"/>
    </w:rPr>
  </w:style>
  <w:style w:type="character" w:styleId="43">
    <w:name w:val="endnote reference"/>
    <w:qFormat/>
    <w:uiPriority w:val="0"/>
    <w:rPr>
      <w:rFonts w:eastAsia="SimSun"/>
      <w:sz w:val="24"/>
      <w:szCs w:val="24"/>
      <w:vertAlign w:val="superscript"/>
      <w:lang w:val="en-US" w:eastAsia="zh-CN" w:bidi="ar-SA"/>
    </w:rPr>
  </w:style>
  <w:style w:type="character" w:styleId="44">
    <w:name w:val="FollowedHyperlink"/>
    <w:qFormat/>
    <w:uiPriority w:val="0"/>
    <w:rPr>
      <w:color w:val="800080"/>
      <w:u w:val="single"/>
    </w:rPr>
  </w:style>
  <w:style w:type="character" w:styleId="45">
    <w:name w:val="footnote reference"/>
    <w:qFormat/>
    <w:uiPriority w:val="0"/>
    <w:rPr>
      <w:vertAlign w:val="superscript"/>
    </w:rPr>
  </w:style>
  <w:style w:type="character" w:styleId="46">
    <w:name w:val="HTML Code"/>
    <w:basedOn w:val="41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47">
    <w:name w:val="Hyperlink"/>
    <w:qFormat/>
    <w:uiPriority w:val="99"/>
    <w:rPr>
      <w:color w:val="auto"/>
      <w:u w:val="none"/>
    </w:rPr>
  </w:style>
  <w:style w:type="character" w:styleId="48">
    <w:name w:val="page number"/>
    <w:basedOn w:val="41"/>
    <w:qFormat/>
    <w:uiPriority w:val="0"/>
  </w:style>
  <w:style w:type="character" w:styleId="49">
    <w:name w:val="Strong"/>
    <w:basedOn w:val="41"/>
    <w:qFormat/>
    <w:uiPriority w:val="22"/>
    <w:rPr>
      <w:b/>
      <w:bCs/>
    </w:rPr>
  </w:style>
  <w:style w:type="table" w:styleId="51">
    <w:name w:val="Table Grid"/>
    <w:basedOn w:val="50"/>
    <w:unhideWhenUsed/>
    <w:qFormat/>
    <w:uiPriority w:val="99"/>
    <w:pPr>
      <w:widowControl w:val="0"/>
      <w:jc w:val="both"/>
    </w:pPr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2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SimSun" w:cs="Times New Roman"/>
      <w:color w:val="000000"/>
      <w:sz w:val="24"/>
      <w:szCs w:val="24"/>
      <w:lang w:val="en-US" w:eastAsia="zh-CN" w:bidi="ar-SA"/>
    </w:rPr>
  </w:style>
  <w:style w:type="paragraph" w:customStyle="1" w:styleId="53">
    <w:name w:val="图表文字"/>
    <w:basedOn w:val="1"/>
    <w:qFormat/>
    <w:uiPriority w:val="0"/>
    <w:rPr>
      <w:sz w:val="21"/>
    </w:rPr>
  </w:style>
  <w:style w:type="paragraph" w:styleId="54">
    <w:name w:val="Quote"/>
    <w:basedOn w:val="1"/>
    <w:next w:val="1"/>
    <w:link w:val="73"/>
    <w:qFormat/>
    <w:uiPriority w:val="0"/>
    <w:rPr>
      <w:i/>
      <w:iCs/>
      <w:color w:val="000000"/>
      <w:kern w:val="2"/>
      <w:sz w:val="21"/>
      <w:szCs w:val="24"/>
    </w:rPr>
  </w:style>
  <w:style w:type="paragraph" w:customStyle="1" w:styleId="55">
    <w:name w:val="样式2"/>
    <w:basedOn w:val="19"/>
    <w:qFormat/>
    <w:uiPriority w:val="0"/>
    <w:pPr>
      <w:spacing w:before="93" w:beforeLines="30"/>
    </w:pPr>
    <w:rPr>
      <w:rFonts w:ascii="Cambria" w:hAnsi="Cambria" w:eastAsia="SimSun" w:cs="Times New Roman"/>
      <w:szCs w:val="21"/>
    </w:rPr>
  </w:style>
  <w:style w:type="paragraph" w:customStyle="1" w:styleId="56">
    <w:name w:val=" Char Char Char Char Char Char Char Char Char Char Char Char Char"/>
    <w:basedOn w:val="1"/>
    <w:qFormat/>
    <w:uiPriority w:val="0"/>
    <w:rPr>
      <w:rFonts w:ascii="Tahoma" w:hAnsi="Tahoma"/>
      <w:szCs w:val="20"/>
    </w:rPr>
  </w:style>
  <w:style w:type="paragraph" w:customStyle="1" w:styleId="57">
    <w:name w:val="参考文献"/>
    <w:qFormat/>
    <w:uiPriority w:val="0"/>
    <w:pPr>
      <w:widowControl w:val="0"/>
      <w:numPr>
        <w:ilvl w:val="0"/>
        <w:numId w:val="4"/>
      </w:numPr>
      <w:spacing w:line="324" w:lineRule="auto"/>
    </w:pPr>
    <w:rPr>
      <w:rFonts w:ascii="Times New Roman" w:hAnsi="Times New Roman" w:eastAsia="SimSun" w:cs="SimSun"/>
      <w:sz w:val="24"/>
      <w:szCs w:val="24"/>
      <w:lang w:val="en-US" w:eastAsia="zh-CN" w:bidi="ar-SA"/>
    </w:rPr>
  </w:style>
  <w:style w:type="paragraph" w:styleId="58">
    <w:name w:val="List Paragraph"/>
    <w:basedOn w:val="1"/>
    <w:qFormat/>
    <w:uiPriority w:val="0"/>
    <w:pPr>
      <w:ind w:firstLine="420" w:firstLineChars="200"/>
    </w:pPr>
    <w:rPr>
      <w:rFonts w:ascii="Calibri" w:hAnsi="Calibri"/>
      <w:sz w:val="24"/>
      <w:szCs w:val="22"/>
    </w:rPr>
  </w:style>
  <w:style w:type="paragraph" w:customStyle="1" w:styleId="59">
    <w:name w:val="图1"/>
    <w:basedOn w:val="1"/>
    <w:next w:val="1"/>
    <w:qFormat/>
    <w:uiPriority w:val="0"/>
    <w:pPr>
      <w:tabs>
        <w:tab w:val="left" w:pos="420"/>
      </w:tabs>
      <w:spacing w:before="156" w:beforeLines="50" w:after="312" w:afterLines="100" w:line="360" w:lineRule="auto"/>
      <w:ind w:left="1105" w:hanging="748"/>
      <w:jc w:val="center"/>
    </w:pPr>
    <w:rPr>
      <w:kern w:val="0"/>
    </w:rPr>
  </w:style>
  <w:style w:type="paragraph" w:customStyle="1" w:styleId="60">
    <w:name w:val="样式1"/>
    <w:basedOn w:val="1"/>
    <w:qFormat/>
    <w:uiPriority w:val="0"/>
    <w:pPr>
      <w:numPr>
        <w:ilvl w:val="1"/>
        <w:numId w:val="5"/>
      </w:numPr>
    </w:pPr>
    <w:rPr>
      <w:sz w:val="21"/>
    </w:rPr>
  </w:style>
  <w:style w:type="paragraph" w:customStyle="1" w:styleId="61">
    <w:name w:val="论文正文"/>
    <w:basedOn w:val="1"/>
    <w:link w:val="69"/>
    <w:qFormat/>
    <w:uiPriority w:val="0"/>
    <w:pPr>
      <w:spacing w:line="300" w:lineRule="auto"/>
      <w:ind w:firstLine="420"/>
      <w:jc w:val="left"/>
    </w:pPr>
    <w:rPr>
      <w:rFonts w:ascii="Cambria Math" w:hAnsi="Cambria Math"/>
      <w:kern w:val="2"/>
      <w:sz w:val="24"/>
      <w:szCs w:val="22"/>
    </w:rPr>
  </w:style>
  <w:style w:type="paragraph" w:customStyle="1" w:styleId="62">
    <w:name w:val="列表编号：参考文献"/>
    <w:basedOn w:val="1"/>
    <w:qFormat/>
    <w:uiPriority w:val="0"/>
    <w:pPr>
      <w:numPr>
        <w:ilvl w:val="0"/>
        <w:numId w:val="6"/>
      </w:numPr>
    </w:pPr>
    <w:rPr>
      <w:sz w:val="24"/>
    </w:rPr>
  </w:style>
  <w:style w:type="paragraph" w:customStyle="1" w:styleId="63">
    <w:name w:val=" Char1 Char Char Char"/>
    <w:basedOn w:val="1"/>
    <w:qFormat/>
    <w:uiPriority w:val="0"/>
    <w:rPr>
      <w:sz w:val="21"/>
      <w:szCs w:val="20"/>
    </w:rPr>
  </w:style>
  <w:style w:type="paragraph" w:customStyle="1" w:styleId="64">
    <w:name w:val="图题注"/>
    <w:basedOn w:val="19"/>
    <w:link w:val="83"/>
    <w:qFormat/>
    <w:uiPriority w:val="0"/>
    <w:pPr>
      <w:spacing w:before="78" w:beforeLines="25" w:after="78" w:afterLines="25"/>
    </w:pPr>
  </w:style>
  <w:style w:type="paragraph" w:customStyle="1" w:styleId="65">
    <w:name w:val="样式 首行缩进:  0.85 厘米"/>
    <w:basedOn w:val="1"/>
    <w:link w:val="84"/>
    <w:qFormat/>
    <w:uiPriority w:val="0"/>
    <w:pPr>
      <w:spacing w:line="324" w:lineRule="auto"/>
      <w:ind w:firstLine="482"/>
    </w:pPr>
    <w:rPr>
      <w:rFonts w:ascii="SimSun" w:hAnsi="SimSun" w:cs="SimSun"/>
      <w:kern w:val="2"/>
      <w:sz w:val="24"/>
      <w:szCs w:val="24"/>
    </w:rPr>
  </w:style>
  <w:style w:type="paragraph" w:customStyle="1" w:styleId="66">
    <w:name w:val="_Style 60"/>
    <w:basedOn w:val="2"/>
    <w:next w:val="1"/>
    <w:qFormat/>
    <w:uiPriority w:val="0"/>
    <w:pPr>
      <w:keepLines/>
      <w:pageBreakBefore w:val="0"/>
      <w:widowControl/>
      <w:numPr>
        <w:ilvl w:val="0"/>
        <w:numId w:val="0"/>
      </w:numPr>
      <w:spacing w:before="480" w:beforeLines="0" w:after="0" w:afterLines="0" w:line="276" w:lineRule="auto"/>
      <w:jc w:val="left"/>
      <w:outlineLvl w:val="9"/>
    </w:pPr>
    <w:rPr>
      <w:rFonts w:ascii="Cambria" w:hAnsi="Cambria" w:eastAsia="SimSun" w:cs="Times New Roman"/>
      <w:bCs/>
      <w:color w:val="365F91"/>
      <w:kern w:val="0"/>
      <w:sz w:val="28"/>
      <w:szCs w:val="28"/>
    </w:rPr>
  </w:style>
  <w:style w:type="paragraph" w:styleId="67">
    <w:name w:val="No Spacing"/>
    <w:link w:val="75"/>
    <w:qFormat/>
    <w:uiPriority w:val="0"/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customStyle="1" w:styleId="68">
    <w:name w:val="正文：程序代码"/>
    <w:qFormat/>
    <w:uiPriority w:val="0"/>
    <w:rPr>
      <w:rFonts w:ascii="MS Gothic" w:hAnsi="MS Gothic" w:eastAsia="仿宋_GB2312"/>
    </w:rPr>
  </w:style>
  <w:style w:type="character" w:customStyle="1" w:styleId="69">
    <w:name w:val="论文正文 Char Char"/>
    <w:link w:val="61"/>
    <w:qFormat/>
    <w:uiPriority w:val="0"/>
    <w:rPr>
      <w:rFonts w:ascii="Cambria Math" w:hAnsi="Cambria Math"/>
      <w:kern w:val="2"/>
      <w:sz w:val="24"/>
      <w:szCs w:val="22"/>
    </w:rPr>
  </w:style>
  <w:style w:type="character" w:customStyle="1" w:styleId="70">
    <w:name w:val="正文缩进 Char"/>
    <w:link w:val="6"/>
    <w:qFormat/>
    <w:uiPriority w:val="0"/>
    <w:rPr>
      <w:kern w:val="2"/>
      <w:sz w:val="24"/>
      <w:szCs w:val="24"/>
    </w:rPr>
  </w:style>
  <w:style w:type="character" w:customStyle="1" w:styleId="71">
    <w:name w:val="正文文本缩进 2 Char"/>
    <w:link w:val="17"/>
    <w:qFormat/>
    <w:uiPriority w:val="0"/>
    <w:rPr>
      <w:kern w:val="2"/>
      <w:sz w:val="21"/>
      <w:szCs w:val="24"/>
    </w:rPr>
  </w:style>
  <w:style w:type="character" w:customStyle="1" w:styleId="72">
    <w:name w:val="批注文字 Char"/>
    <w:link w:val="20"/>
    <w:qFormat/>
    <w:uiPriority w:val="0"/>
    <w:rPr>
      <w:kern w:val="2"/>
      <w:sz w:val="24"/>
      <w:szCs w:val="24"/>
    </w:rPr>
  </w:style>
  <w:style w:type="character" w:customStyle="1" w:styleId="73">
    <w:name w:val="引用 Char"/>
    <w:link w:val="54"/>
    <w:qFormat/>
    <w:uiPriority w:val="0"/>
    <w:rPr>
      <w:i/>
      <w:iCs/>
      <w:color w:val="000000"/>
      <w:kern w:val="2"/>
      <w:sz w:val="21"/>
      <w:szCs w:val="24"/>
    </w:rPr>
  </w:style>
  <w:style w:type="character" w:customStyle="1" w:styleId="74">
    <w:name w:val="标题 4 Char"/>
    <w:link w:val="5"/>
    <w:qFormat/>
    <w:uiPriority w:val="0"/>
    <w:rPr>
      <w:rFonts w:ascii="Times New Roman" w:hAnsi="Times New Roman" w:eastAsia="SimSun"/>
      <w:bCs/>
      <w:sz w:val="24"/>
      <w:szCs w:val="28"/>
    </w:rPr>
  </w:style>
  <w:style w:type="character" w:customStyle="1" w:styleId="75">
    <w:name w:val="无间隔 Char"/>
    <w:link w:val="67"/>
    <w:qFormat/>
    <w:uiPriority w:val="0"/>
    <w:rPr>
      <w:rFonts w:ascii="Calibri" w:hAnsi="Calibri"/>
      <w:sz w:val="22"/>
      <w:szCs w:val="22"/>
      <w:lang w:bidi="ar-SA"/>
    </w:rPr>
  </w:style>
  <w:style w:type="character" w:customStyle="1" w:styleId="76">
    <w:name w:val="正文：英文强调"/>
    <w:qFormat/>
    <w:uiPriority w:val="0"/>
    <w:rPr>
      <w:rFonts w:ascii="Times New Roman" w:hAnsi="Times New Roman"/>
      <w:i/>
    </w:rPr>
  </w:style>
  <w:style w:type="character" w:customStyle="1" w:styleId="77">
    <w:name w:val="正文：中文强调"/>
    <w:qFormat/>
    <w:uiPriority w:val="0"/>
    <w:rPr>
      <w:rFonts w:eastAsia="楷体_GB2312"/>
    </w:rPr>
  </w:style>
  <w:style w:type="character" w:customStyle="1" w:styleId="78">
    <w:name w:val="题注 Char"/>
    <w:link w:val="19"/>
    <w:qFormat/>
    <w:uiPriority w:val="0"/>
    <w:rPr>
      <w:rFonts w:ascii="SimHei" w:hAnsi="SimHei" w:eastAsia="SimHei" w:cs="Arial"/>
      <w:kern w:val="2"/>
      <w:sz w:val="21"/>
    </w:rPr>
  </w:style>
  <w:style w:type="character" w:customStyle="1" w:styleId="79">
    <w:name w:val="纯文本 Char"/>
    <w:link w:val="30"/>
    <w:qFormat/>
    <w:uiPriority w:val="0"/>
    <w:rPr>
      <w:rFonts w:ascii="SimSun" w:hAnsi="Courier New"/>
      <w:sz w:val="21"/>
    </w:rPr>
  </w:style>
  <w:style w:type="character" w:customStyle="1" w:styleId="80">
    <w:name w:val="题注 Char1"/>
    <w:qFormat/>
    <w:uiPriority w:val="0"/>
    <w:rPr>
      <w:rFonts w:hAnsi="SimSun" w:eastAsia="SimHei"/>
      <w:kern w:val="2"/>
      <w:sz w:val="21"/>
      <w:szCs w:val="24"/>
      <w:lang w:val="en-US" w:eastAsia="zh-CN" w:bidi="ar-SA"/>
    </w:rPr>
  </w:style>
  <w:style w:type="character" w:customStyle="1" w:styleId="81">
    <w:name w:val="批注框文本 Char"/>
    <w:link w:val="12"/>
    <w:qFormat/>
    <w:uiPriority w:val="0"/>
    <w:rPr>
      <w:kern w:val="2"/>
      <w:sz w:val="18"/>
      <w:szCs w:val="18"/>
    </w:rPr>
  </w:style>
  <w:style w:type="character" w:customStyle="1" w:styleId="82">
    <w:name w:val="标题 3 Char"/>
    <w:link w:val="4"/>
    <w:qFormat/>
    <w:uiPriority w:val="0"/>
    <w:rPr>
      <w:rFonts w:ascii="Times New Roman" w:hAnsi="Times New Roman" w:eastAsia="Simsun"/>
      <w:bCs/>
      <w:kern w:val="2"/>
      <w:sz w:val="24"/>
      <w:szCs w:val="32"/>
    </w:rPr>
  </w:style>
  <w:style w:type="character" w:customStyle="1" w:styleId="83">
    <w:name w:val="图题注 Char Char"/>
    <w:link w:val="64"/>
    <w:qFormat/>
    <w:uiPriority w:val="0"/>
  </w:style>
  <w:style w:type="character" w:customStyle="1" w:styleId="84">
    <w:name w:val="样式 首行缩进:  0.85 厘米 Char Char"/>
    <w:link w:val="65"/>
    <w:qFormat/>
    <w:uiPriority w:val="0"/>
    <w:rPr>
      <w:rFonts w:ascii="SimSun" w:hAnsi="SimSun" w:cs="SimSun"/>
      <w:kern w:val="2"/>
      <w:sz w:val="24"/>
      <w:szCs w:val="24"/>
    </w:rPr>
  </w:style>
  <w:style w:type="character" w:customStyle="1" w:styleId="85">
    <w:name w:val="纯文本 Char Char"/>
    <w:qFormat/>
    <w:uiPriority w:val="0"/>
    <w:rPr>
      <w:rFonts w:ascii="SimSun" w:hAnsi="Courier New" w:cs="Courier New"/>
      <w:kern w:val="2"/>
      <w:sz w:val="21"/>
      <w:szCs w:val="21"/>
    </w:rPr>
  </w:style>
  <w:style w:type="character" w:customStyle="1" w:styleId="86">
    <w:name w:val="正文文本缩进 Char"/>
    <w:link w:val="16"/>
    <w:qFormat/>
    <w:uiPriority w:val="0"/>
    <w:rPr>
      <w:kern w:val="2"/>
      <w:sz w:val="21"/>
      <w:szCs w:val="24"/>
    </w:rPr>
  </w:style>
  <w:style w:type="character" w:customStyle="1" w:styleId="87">
    <w:name w:val="llyf141"/>
    <w:qFormat/>
    <w:uiPriority w:val="0"/>
    <w:rPr>
      <w:rFonts w:eastAsia="SimSun"/>
      <w:spacing w:val="300"/>
      <w:sz w:val="21"/>
      <w:szCs w:val="21"/>
      <w:lang w:val="en-US" w:eastAsia="zh-CN" w:bidi="ar-SA"/>
    </w:rPr>
  </w:style>
  <w:style w:type="character" w:customStyle="1" w:styleId="88">
    <w:name w:val="批注主题 Char"/>
    <w:link w:val="21"/>
    <w:qFormat/>
    <w:uiPriority w:val="0"/>
    <w:rPr>
      <w:b/>
      <w:bCs/>
      <w:kern w:val="2"/>
      <w:sz w:val="24"/>
      <w:szCs w:val="24"/>
    </w:rPr>
  </w:style>
  <w:style w:type="character" w:customStyle="1" w:styleId="89">
    <w:name w:val="正文文本缩进 3 Char"/>
    <w:link w:val="18"/>
    <w:qFormat/>
    <w:uiPriority w:val="0"/>
    <w:rPr>
      <w:kern w:val="2"/>
      <w:sz w:val="24"/>
      <w:szCs w:val="24"/>
    </w:rPr>
  </w:style>
  <w:style w:type="paragraph" w:customStyle="1" w:styleId="90">
    <w:name w:val="QWE"/>
    <w:basedOn w:val="31"/>
    <w:qFormat/>
    <w:uiPriority w:val="0"/>
  </w:style>
  <w:style w:type="paragraph" w:customStyle="1" w:styleId="91">
    <w:name w:val="Graph"/>
    <w:basedOn w:val="1"/>
    <w:qFormat/>
    <w:uiPriority w:val="0"/>
    <w:pPr>
      <w:jc w:val="center"/>
    </w:pPr>
    <w:rPr>
      <w:rFonts w:eastAsia="SimSun"/>
      <w:b/>
      <w:sz w:val="21"/>
    </w:rPr>
  </w:style>
  <w:style w:type="character" w:customStyle="1" w:styleId="92">
    <w:name w:val="font21"/>
    <w:qFormat/>
    <w:uiPriority w:val="0"/>
    <w:rPr>
      <w:rFonts w:hint="default" w:ascii="Times New Roman" w:hAnsi="Times New Roman" w:cs="Times New Roman"/>
      <w:color w:val="000000"/>
      <w:sz w:val="28"/>
      <w:szCs w:val="28"/>
      <w:u w:val="none"/>
    </w:rPr>
  </w:style>
  <w:style w:type="character" w:customStyle="1" w:styleId="93">
    <w:name w:val="font01"/>
    <w:qFormat/>
    <w:uiPriority w:val="0"/>
    <w:rPr>
      <w:rFonts w:ascii="Calibri" w:hAnsi="Calibri" w:cs="Calibri"/>
      <w:color w:val="000000"/>
      <w:sz w:val="28"/>
      <w:szCs w:val="28"/>
      <w:u w:val="none"/>
    </w:rPr>
  </w:style>
  <w:style w:type="character" w:customStyle="1" w:styleId="94">
    <w:name w:val="Heading 2 Char"/>
    <w:link w:val="3"/>
    <w:uiPriority w:val="0"/>
    <w:rPr>
      <w:rFonts w:ascii="Times New Roman" w:hAnsi="Times New Roman" w:eastAsia="SimSu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55</Pages>
  <Words>9534</Words>
  <Characters>16769</Characters>
  <Lines>79</Lines>
  <Paragraphs>22</Paragraphs>
  <TotalTime>7</TotalTime>
  <ScaleCrop>false</ScaleCrop>
  <LinksUpToDate>false</LinksUpToDate>
  <CharactersWithSpaces>18290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2018-12-14T07:14:00Z</dcterms:created>
  <dc:creator>xmdong</dc:creator>
  <cp:lastModifiedBy>狂庸</cp:lastModifiedBy>
  <cp:lastPrinted>2015-03-11T00:26:00Z</cp:lastPrinted>
  <dcterms:modified xsi:type="dcterms:W3CDTF">2019-05-22T11:54:02Z</dcterms:modified>
  <dc:title>计算机组成原理  课程设计报告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