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-font-ttf" Extension="tt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  <w:spacing w:after="294" w:before="294"/>
        <w:outlineLvl w:val="0"/>
      </w:pPr>
      <w:r>
        <w:rPr>
          <w:color w:val="000000"/>
          <w:sz w:val="44"/>
        </w:rPr>
        <w:t>Project Report: Sloan Digital Sky Survey (SDSS) Galaxy Classification Using Machine Learning</w:t>
      </w:r>
      <w:r/>
      <w:bookmarkStart w:id="0" w:name="_Tocfexqv5740kqx"/>
      <w:bookmarkEnd w:id="0"/>
    </w:p>
    <w:p>
      <w:pPr>
        <w:pStyle w:val="Heading2"/>
        <w:spacing w:after="274" w:before="274"/>
        <w:outlineLvl w:val="1"/>
      </w:pPr>
      <w:r>
        <w:rPr>
          <w:color w:val="000000"/>
          <w:sz w:val="33"/>
        </w:rPr>
        <w:t>1. Introduction</w:t>
      </w:r>
      <w:r/>
      <w:bookmarkStart w:id="1" w:name="_Toc1r9ewmlngmy0"/>
      <w:bookmarkEnd w:id="1"/>
    </w:p>
    <w:p>
      <w:pPr>
        <w:pStyle w:val="Heading3"/>
        <w:spacing w:after="257" w:before="257"/>
        <w:outlineLvl w:val="2"/>
      </w:pPr>
      <w:r>
        <w:rPr>
          <w:color w:val="000000"/>
          <w:sz w:val="25"/>
        </w:rPr>
        <w:t>1.1 Project Overview</w:t>
      </w:r>
      <w:r/>
      <w:bookmarkStart w:id="2" w:name="_Tocej6vgialnvsq"/>
      <w:bookmarkEnd w:id="2"/>
    </w:p>
    <w:p>
      <w:pPr>
        <w:pStyle w:val="Normal"/>
        <w:bidi w:val="false"/>
        <w:spacing w:after="220" w:before="220"/>
        <w:rPr>
          <w:color w:val="000000"/>
          <w:sz w:val="22"/>
        </w:rPr>
      </w:pPr>
      <w:r>
        <w:rPr/>
        <w:t xml:space="preserve">Galaxy classification is crucial in astronomy for understanding the structure, evolution, and formation of galaxies. Traditional manual classification is time-consuming, making </w:t>
      </w:r>
      <w:r>
        <w:rPr>
          <w:b w:val="true"/>
        </w:rPr>
        <w:t>machine learning</w:t>
      </w:r>
      <w:r>
        <w:rPr/>
        <w:t xml:space="preserve"> an ideal solution to automate this process.</w:t>
      </w:r>
    </w:p>
    <w:p>
      <w:pPr>
        <w:pStyle w:val="Normal"/>
        <w:bidi w:val="false"/>
        <w:spacing w:after="220" w:before="220"/>
        <w:rPr>
          <w:color w:val="000000"/>
          <w:sz w:val="22"/>
        </w:rPr>
      </w:pPr>
      <w:r>
        <w:rPr/>
        <w:t xml:space="preserve">This project utilizes the </w:t>
      </w:r>
      <w:r>
        <w:rPr>
          <w:b w:val="true"/>
        </w:rPr>
        <w:t>Sloan Digital Sky Survey (SDSS) dataset</w:t>
      </w:r>
      <w:r>
        <w:rPr/>
        <w:t xml:space="preserve"> to classify galaxies based on their features. The project follows a systematic approach:</w:t>
      </w:r>
    </w:p>
    <w:p>
      <w:pPr>
        <w:pStyle w:val="Normal"/>
        <w:numPr>
          <w:ilvl w:val="0"/>
          <w:numId w:val="8"/>
        </w:numPr>
        <w:bidi w:val="false"/>
        <w:ind w:hanging="360" w:left="720"/>
        <w:rPr>
          <w:color w:val="000000"/>
          <w:sz w:val="22"/>
        </w:rPr>
      </w:pPr>
      <w:r>
        <w:rPr/>
        <w:t>Data collection and preprocessing</w:t>
      </w:r>
    </w:p>
    <w:p>
      <w:pPr>
        <w:pStyle w:val="Normal"/>
        <w:numPr>
          <w:ilvl w:val="0"/>
          <w:numId w:val="8"/>
        </w:numPr>
        <w:bidi w:val="false"/>
        <w:ind w:hanging="360" w:left="720"/>
        <w:rPr>
          <w:color w:val="000000"/>
          <w:sz w:val="22"/>
        </w:rPr>
      </w:pPr>
      <w:r>
        <w:rPr/>
        <w:t>Exploratory Data Analysis (EDA)</w:t>
      </w:r>
    </w:p>
    <w:p>
      <w:pPr>
        <w:pStyle w:val="Normal"/>
        <w:numPr>
          <w:ilvl w:val="0"/>
          <w:numId w:val="8"/>
        </w:numPr>
        <w:bidi w:val="false"/>
        <w:ind w:hanging="360" w:left="720"/>
        <w:rPr>
          <w:color w:val="000000"/>
          <w:sz w:val="22"/>
        </w:rPr>
      </w:pPr>
      <w:r>
        <w:rPr/>
        <w:t xml:space="preserve">Model training using </w:t>
      </w:r>
      <w:r>
        <w:rPr>
          <w:b w:val="true"/>
        </w:rPr>
        <w:t>Decision Tree, Logistic Regression, and Random Forest</w:t>
      </w:r>
    </w:p>
    <w:p>
      <w:pPr>
        <w:pStyle w:val="Normal"/>
        <w:numPr>
          <w:ilvl w:val="0"/>
          <w:numId w:val="8"/>
        </w:numPr>
        <w:bidi w:val="false"/>
        <w:ind w:hanging="360" w:left="720"/>
        <w:rPr>
          <w:color w:val="000000"/>
          <w:sz w:val="22"/>
        </w:rPr>
      </w:pPr>
      <w:r>
        <w:rPr/>
        <w:t>Performance evaluation and model selection</w:t>
      </w:r>
    </w:p>
    <w:p>
      <w:pPr>
        <w:pStyle w:val="Normal"/>
        <w:numPr>
          <w:ilvl w:val="0"/>
          <w:numId w:val="8"/>
        </w:numPr>
        <w:bidi w:val="false"/>
        <w:ind w:hanging="360" w:left="720"/>
        <w:rPr>
          <w:color w:val="000000"/>
          <w:sz w:val="22"/>
        </w:rPr>
      </w:pPr>
      <w:r>
        <w:rPr/>
        <w:t xml:space="preserve">Deployment of the best model using </w:t>
      </w:r>
      <w:r>
        <w:rPr>
          <w:b w:val="true"/>
        </w:rPr>
        <w:t>Flask</w:t>
      </w:r>
    </w:p>
    <w:p>
      <w:pPr>
        <w:pStyle w:val="Normal"/>
        <w:bidi w:val="false"/>
        <w:spacing w:after="220" w:before="220"/>
        <w:rPr>
          <w:color w:val="000000"/>
          <w:sz w:val="22"/>
        </w:rPr>
      </w:pPr>
      <w:r>
        <w:rPr/>
        <w:t xml:space="preserve">The final product is a </w:t>
      </w:r>
      <w:r>
        <w:rPr>
          <w:b w:val="true"/>
        </w:rPr>
        <w:t>web application</w:t>
      </w:r>
      <w:r>
        <w:rPr/>
        <w:t xml:space="preserve"> that allows users to input galaxy features and receive real-time predictions.</w:t>
      </w:r>
    </w:p>
    <w:p>
      <w:pPr>
        <w:pStyle w:val="Heading3"/>
        <w:spacing w:after="257" w:before="257"/>
        <w:outlineLvl w:val="2"/>
      </w:pPr>
      <w:r>
        <w:rPr>
          <w:color w:val="000000"/>
          <w:sz w:val="25"/>
        </w:rPr>
        <w:t>1.2 Objectives</w:t>
      </w:r>
      <w:r/>
      <w:bookmarkStart w:id="3" w:name="_Toc4npiilep0u9n"/>
      <w:bookmarkEnd w:id="3"/>
    </w:p>
    <w:p>
      <w:pPr>
        <w:pStyle w:val="Normal"/>
        <w:numPr>
          <w:ilvl w:val="0"/>
          <w:numId w:val="15"/>
        </w:numPr>
        <w:bidi w:val="false"/>
        <w:ind w:hanging="360" w:left="720"/>
        <w:rPr>
          <w:color w:val="000000"/>
          <w:sz w:val="22"/>
        </w:rPr>
      </w:pPr>
      <w:r>
        <w:rPr/>
        <w:t>Pre-process and clean the dataset for effective learning.</w:t>
      </w:r>
    </w:p>
    <w:p>
      <w:pPr>
        <w:pStyle w:val="Normal"/>
        <w:numPr>
          <w:ilvl w:val="0"/>
          <w:numId w:val="15"/>
        </w:numPr>
        <w:bidi w:val="false"/>
        <w:ind w:hanging="360" w:left="720"/>
        <w:rPr>
          <w:color w:val="000000"/>
          <w:sz w:val="22"/>
        </w:rPr>
      </w:pPr>
      <w:r>
        <w:rPr/>
        <w:t>Train multiple classification models to find the best-performing one.</w:t>
      </w:r>
    </w:p>
    <w:p>
      <w:pPr>
        <w:pStyle w:val="Normal"/>
        <w:numPr>
          <w:ilvl w:val="0"/>
          <w:numId w:val="15"/>
        </w:numPr>
        <w:bidi w:val="false"/>
        <w:ind w:hanging="360" w:left="720"/>
        <w:rPr>
          <w:color w:val="000000"/>
          <w:sz w:val="22"/>
        </w:rPr>
      </w:pPr>
      <w:r>
        <w:rPr/>
        <w:t>Optimize and fine-tune models for higher accuracy.</w:t>
      </w:r>
    </w:p>
    <w:p>
      <w:pPr>
        <w:pStyle w:val="Normal"/>
        <w:numPr>
          <w:ilvl w:val="0"/>
          <w:numId w:val="15"/>
        </w:numPr>
        <w:bidi w:val="false"/>
        <w:ind w:hanging="360" w:left="720"/>
        <w:rPr>
          <w:color w:val="000000"/>
          <w:sz w:val="22"/>
        </w:rPr>
      </w:pPr>
      <w:r>
        <w:rPr/>
        <w:t xml:space="preserve">Deploy the selected model in a web-based interface using </w:t>
      </w:r>
      <w:r>
        <w:rPr>
          <w:b w:val="true"/>
        </w:rPr>
        <w:t>Flask</w:t>
      </w:r>
      <w:r>
        <w:rPr/>
        <w:t>.</w:t>
      </w:r>
    </w:p>
    <w:p>
      <w:pPr>
        <w:pStyle w:val="Heading3"/>
        <w:spacing w:after="257" w:before="257"/>
        <w:outlineLvl w:val="2"/>
      </w:pPr>
      <w:r>
        <w:rPr>
          <w:color w:val="000000"/>
          <w:sz w:val="25"/>
        </w:rPr>
        <w:t>1.3 Skills &amp; Technologies Used</w:t>
      </w:r>
      <w:r/>
      <w:bookmarkStart w:id="4" w:name="_Toc5l36e2mmhkgv"/>
      <w:bookmarkEnd w:id="4"/>
    </w:p>
    <w:p>
      <w:pPr>
        <w:pStyle w:val="Normal"/>
        <w:numPr>
          <w:ilvl w:val="0"/>
          <w:numId w:val="36"/>
        </w:numPr>
        <w:bidi w:val="false"/>
        <w:ind w:hanging="360" w:left="720"/>
        <w:rPr>
          <w:color w:val="000000"/>
          <w:sz w:val="22"/>
        </w:rPr>
      </w:pPr>
      <w:r>
        <w:rPr>
          <w:b w:val="true"/>
        </w:rPr>
        <w:t>Programming &amp; Web Development:</w:t>
      </w:r>
      <w:r>
        <w:rPr/>
        <w:t xml:space="preserve"> Python, Flask, HTML</w:t>
      </w:r>
    </w:p>
    <w:p>
      <w:pPr>
        <w:pStyle w:val="Normal"/>
        <w:numPr>
          <w:ilvl w:val="0"/>
          <w:numId w:val="36"/>
        </w:numPr>
        <w:bidi w:val="false"/>
        <w:ind w:hanging="360" w:left="720"/>
        <w:rPr>
          <w:color w:val="000000"/>
          <w:sz w:val="22"/>
        </w:rPr>
      </w:pPr>
      <w:r>
        <w:rPr>
          <w:b w:val="true"/>
        </w:rPr>
        <w:t>Data Handling &amp; Preprocessing:</w:t>
      </w:r>
      <w:r>
        <w:rPr/>
        <w:t xml:space="preserve"> Pandas, NumPy, Scikit-Learn</w:t>
      </w:r>
    </w:p>
    <w:p>
      <w:pPr>
        <w:pStyle w:val="Normal"/>
        <w:numPr>
          <w:ilvl w:val="0"/>
          <w:numId w:val="36"/>
        </w:numPr>
        <w:bidi w:val="false"/>
        <w:ind w:hanging="360" w:left="720"/>
        <w:rPr>
          <w:color w:val="000000"/>
          <w:sz w:val="22"/>
        </w:rPr>
      </w:pPr>
      <w:r>
        <w:rPr>
          <w:b w:val="true"/>
        </w:rPr>
        <w:t>Machine Learning:</w:t>
      </w:r>
      <w:r>
        <w:rPr/>
        <w:t xml:space="preserve"> Decision Trees, Logistic Regression, Random Forest</w:t>
      </w:r>
    </w:p>
    <w:p>
      <w:pPr>
        <w:pStyle w:val="Normal"/>
        <w:numPr>
          <w:ilvl w:val="0"/>
          <w:numId w:val="36"/>
        </w:numPr>
        <w:bidi w:val="false"/>
        <w:ind w:hanging="360" w:left="720"/>
        <w:rPr>
          <w:color w:val="000000"/>
          <w:sz w:val="22"/>
        </w:rPr>
      </w:pPr>
      <w:r>
        <w:rPr>
          <w:b w:val="true"/>
        </w:rPr>
        <w:t>Model Evaluation:</w:t>
      </w:r>
      <w:r>
        <w:rPr/>
        <w:t xml:space="preserve"> Confusion Matrix, Accuracy, Precision, Recall, F1-score</w:t>
      </w:r>
    </w:p>
    <w:p>
      <w:pPr>
        <w:pStyle w:val="Normal"/>
        <w:numPr>
          <w:ilvl w:val="0"/>
          <w:numId w:val="36"/>
        </w:numPr>
        <w:bidi w:val="false"/>
        <w:ind w:hanging="360" w:left="720"/>
        <w:rPr>
          <w:color w:val="000000"/>
          <w:sz w:val="22"/>
        </w:rPr>
      </w:pPr>
      <w:r>
        <w:rPr>
          <w:b w:val="true"/>
        </w:rPr>
        <w:t>Data Visualization:</w:t>
      </w:r>
      <w:r>
        <w:rPr/>
        <w:t xml:space="preserve"> Matplotlib, Sea-born</w:t>
      </w:r>
    </w:p>
    <w:p>
      <w:pPr>
        <w:pStyle w:val="Normal"/>
        <w:bidi w:val="false"/>
        <w:ind w:hanging="0" w:left="0"/>
        <w:rPr>
          <w:color w:val="000000"/>
          <w:sz w:val="22"/>
        </w:rPr>
      </w:pPr>
    </w:p>
    <w:p>
      <w:pPr>
        <w:pStyle w:val="Heading2"/>
        <w:spacing w:after="274" w:before="274"/>
        <w:outlineLvl w:val="1"/>
      </w:pPr>
      <w:r>
        <w:rPr>
          <w:color w:val="000000"/>
          <w:sz w:val="33"/>
        </w:rPr>
        <w:t>2. Dataset and Preprocessing</w:t>
      </w:r>
      <w:r/>
      <w:bookmarkStart w:id="5" w:name="_Toctrgd5lcxhjf1"/>
      <w:bookmarkEnd w:id="5"/>
    </w:p>
    <w:p>
      <w:pPr>
        <w:pStyle w:val="Heading3"/>
        <w:spacing w:after="257" w:before="257"/>
        <w:outlineLvl w:val="2"/>
      </w:pPr>
      <w:r>
        <w:rPr>
          <w:color w:val="000000"/>
          <w:sz w:val="25"/>
        </w:rPr>
        <w:t>2.1 Dataset Overview</w:t>
      </w:r>
      <w:r/>
      <w:bookmarkStart w:id="6" w:name="_Tocrzvajvqy7y7v"/>
      <w:bookmarkEnd w:id="6"/>
    </w:p>
    <w:p>
      <w:pPr>
        <w:pStyle w:val="Normal"/>
        <w:bidi w:val="false"/>
        <w:spacing w:after="220" w:before="220"/>
        <w:rPr>
          <w:color w:val="000000"/>
          <w:sz w:val="22"/>
        </w:rPr>
      </w:pPr>
      <w:r>
        <w:rPr/>
        <w:t xml:space="preserve">The dataset used for this project is obtained from the </w:t>
      </w:r>
      <w:r>
        <w:rPr>
          <w:b w:val="true"/>
        </w:rPr>
        <w:t>Sloan Digital Sky Survey (SDSS) DR18 dataset</w:t>
      </w:r>
      <w:r>
        <w:rPr/>
        <w:t xml:space="preserve"> available on </w:t>
      </w:r>
      <w:r>
        <w:rPr>
          <w:b w:val="true"/>
        </w:rPr>
        <w:t>Kaggle</w:t>
      </w:r>
      <w:r>
        <w:rPr/>
        <w:t xml:space="preserve">. It contains </w:t>
      </w:r>
      <w:r>
        <w:rPr>
          <w:b w:val="true"/>
        </w:rPr>
        <w:t>100,000+ observations</w:t>
      </w:r>
      <w:r>
        <w:rPr/>
        <w:t xml:space="preserve"> with multiple features describing galaxy characteristics.</w:t>
      </w:r>
    </w:p>
    <w:p>
      <w:pPr>
        <w:pStyle w:val="Normal"/>
        <w:bidi w:val="false"/>
        <w:spacing w:after="220" w:before="220"/>
        <w:rPr>
          <w:color w:val="000000"/>
          <w:sz w:val="22"/>
        </w:rPr>
      </w:pPr>
      <w:r>
        <w:rPr>
          <w:b w:val="true"/>
        </w:rPr>
        <w:t>Key Features Include:</w:t>
      </w:r>
    </w:p>
    <w:p>
      <w:pPr>
        <w:pStyle w:val="Normal"/>
        <w:numPr>
          <w:ilvl w:val="0"/>
          <w:numId w:val="16"/>
        </w:numPr>
        <w:bidi w:val="false"/>
        <w:ind w:hanging="360" w:left="720"/>
        <w:rPr>
          <w:color w:val="000000"/>
          <w:sz w:val="22"/>
        </w:rPr>
      </w:pPr>
      <w:r>
        <w:rPr>
          <w:b w:val="true"/>
        </w:rPr>
        <w:t>Photo metric Features:</w:t>
      </w:r>
      <w:r>
        <w:rPr/>
        <w:t xml:space="preserve"> u, g, r, i, z magnitudes</w:t>
      </w:r>
    </w:p>
    <w:p>
      <w:pPr>
        <w:pStyle w:val="Normal"/>
        <w:numPr>
          <w:ilvl w:val="0"/>
          <w:numId w:val="16"/>
        </w:numPr>
        <w:bidi w:val="false"/>
        <w:ind w:hanging="360" w:left="720"/>
        <w:rPr>
          <w:color w:val="000000"/>
          <w:sz w:val="22"/>
        </w:rPr>
      </w:pPr>
      <w:r>
        <w:rPr>
          <w:b w:val="true"/>
        </w:rPr>
        <w:t>Spectral Features:</w:t>
      </w:r>
      <w:r>
        <w:rPr/>
        <w:t xml:space="preserve"> Redshift, subclass</w:t>
      </w:r>
    </w:p>
    <w:p>
      <w:pPr>
        <w:pStyle w:val="Normal"/>
        <w:numPr>
          <w:ilvl w:val="0"/>
          <w:numId w:val="16"/>
        </w:numPr>
        <w:bidi w:val="false"/>
        <w:ind w:hanging="360" w:left="720"/>
        <w:rPr>
          <w:color w:val="000000"/>
          <w:sz w:val="22"/>
        </w:rPr>
      </w:pPr>
      <w:r>
        <w:rPr>
          <w:b w:val="true"/>
        </w:rPr>
        <w:t>Galaxy Type (Target Variable):</w:t>
      </w:r>
      <w:r>
        <w:rPr/>
        <w:t xml:space="preserve"> Classified into categories such as starburst,star forming, etc.</w:t>
      </w:r>
    </w:p>
    <w:p>
      <w:pPr>
        <w:pStyle w:val="Heading3"/>
        <w:spacing w:after="257" w:before="257"/>
        <w:outlineLvl w:val="2"/>
      </w:pPr>
      <w:r>
        <w:rPr>
          <w:color w:val="000000"/>
          <w:sz w:val="25"/>
        </w:rPr>
        <w:t>2.2 Data Loading &amp; Inspection</w:t>
      </w:r>
      <w:r/>
      <w:bookmarkStart w:id="7" w:name="_Tocqrkorpdfo2ur"/>
      <w:bookmarkEnd w:id="7"/>
    </w:p>
    <w:p>
      <w:pPr>
        <w:pStyle w:val="Normal"/>
        <w:bidi w:val="false"/>
        <w:spacing w:after="220" w:before="220"/>
        <w:rPr>
          <w:color w:val="000000"/>
          <w:sz w:val="22"/>
        </w:rPr>
      </w:pPr>
      <w:r>
        <w:rPr/>
        <w:t>The dataset was loaded using Pandas:</w:t>
      </w:r>
    </w:p>
    <w:p>
      <w:pPr>
        <w:pStyle w:val="Normal"/>
        <w:bidi w:val="false"/>
        <w:rPr>
          <w:color w:val="000000"/>
          <w:sz w:val="22"/>
        </w:rPr>
      </w:pPr>
      <w:r>
        <w:drawing>
          <wp:inline distT="0" distR="0" distB="0" distL="0">
            <wp:extent cx="5943600" cy="1012068"/>
            <wp:docPr id="1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false"/>
        <w:spacing w:after="220" w:before="220"/>
        <w:rPr>
          <w:color w:val="000000"/>
          <w:sz w:val="22"/>
        </w:rPr>
      </w:pPr>
      <w:r>
        <w:rPr/>
        <w:t>Initial inspection revealed:</w:t>
      </w:r>
    </w:p>
    <w:p>
      <w:pPr>
        <w:pStyle w:val="Normal"/>
        <w:numPr>
          <w:ilvl w:val="0"/>
          <w:numId w:val="13"/>
        </w:numPr>
        <w:bidi w:val="false"/>
        <w:ind w:hanging="360" w:left="720"/>
        <w:rPr>
          <w:color w:val="000000"/>
          <w:sz w:val="22"/>
        </w:rPr>
      </w:pPr>
      <w:r>
        <w:rPr/>
        <w:t>Missing values in some columns</w:t>
      </w:r>
    </w:p>
    <w:p>
      <w:pPr>
        <w:pStyle w:val="Normal"/>
        <w:numPr>
          <w:ilvl w:val="0"/>
          <w:numId w:val="13"/>
        </w:numPr>
        <w:bidi w:val="false"/>
        <w:ind w:hanging="360" w:left="720"/>
        <w:rPr>
          <w:color w:val="000000"/>
          <w:sz w:val="22"/>
        </w:rPr>
      </w:pPr>
      <w:r>
        <w:rPr/>
        <w:t>Presence of categorical data</w:t>
      </w:r>
    </w:p>
    <w:p>
      <w:pPr>
        <w:pStyle w:val="Normal"/>
        <w:numPr>
          <w:ilvl w:val="0"/>
          <w:numId w:val="13"/>
        </w:numPr>
        <w:bidi w:val="false"/>
        <w:ind w:hanging="360" w:left="720"/>
        <w:rPr>
          <w:color w:val="000000"/>
          <w:sz w:val="22"/>
        </w:rPr>
      </w:pPr>
      <w:r>
        <w:rPr/>
        <w:t>High dimensional</w:t>
      </w:r>
      <w:r>
        <w:rPr/>
        <w:t xml:space="preserve"> (43 features)</w:t>
      </w:r>
    </w:p>
    <w:p>
      <w:pPr>
        <w:pStyle w:val="Heading3"/>
        <w:spacing w:after="257" w:before="257"/>
        <w:outlineLvl w:val="2"/>
      </w:pPr>
      <w:r>
        <w:rPr>
          <w:color w:val="000000"/>
          <w:sz w:val="25"/>
        </w:rPr>
        <w:t>2.3 Data Cleaning &amp; Preprocessing</w:t>
      </w:r>
      <w:r/>
      <w:bookmarkStart w:id="8" w:name="_Tocvnmwshzzyk5g"/>
      <w:bookmarkEnd w:id="8"/>
    </w:p>
    <w:p>
      <w:pPr>
        <w:pStyle w:val="Normal"/>
        <w:bidi w:val="false"/>
        <w:spacing w:after="220" w:before="220"/>
        <w:rPr>
          <w:color w:val="000000"/>
          <w:sz w:val="22"/>
        </w:rPr>
      </w:pPr>
      <w:r>
        <w:rPr/>
        <w:t>To ensure the dataset was suitable for training, the following steps were applied:</w:t>
      </w:r>
    </w:p>
    <w:p>
      <w:pPr>
        <w:pStyle w:val="Heading4"/>
        <w:spacing w:after="292" w:before="292"/>
        <w:outlineLvl w:val="3"/>
      </w:pPr>
      <w:r>
        <w:rPr>
          <w:color w:val="000000"/>
          <w:sz w:val="22"/>
          <w:i w:val="false"/>
        </w:rPr>
        <w:t>2.3.1 Handling Missing Values</w:t>
      </w:r>
      <w:r/>
      <w:bookmarkStart w:id="9" w:name="_Toc036sgrqwv57a"/>
      <w:bookmarkEnd w:id="9"/>
    </w:p>
    <w:p>
      <w:pPr>
        <w:pStyle w:val="Normal"/>
        <w:numPr>
          <w:ilvl w:val="0"/>
          <w:numId w:val="29"/>
        </w:numPr>
        <w:bidi w:val="false"/>
        <w:ind w:hanging="360" w:left="720"/>
        <w:rPr>
          <w:color w:val="000000"/>
          <w:sz w:val="22"/>
        </w:rPr>
      </w:pPr>
      <w:r>
        <w:rPr/>
        <w:t xml:space="preserve">Used </w:t>
      </w:r>
      <w:r>
        <w:rPr>
          <w:rFonts w:ascii="Monospace Regular" w:eastAsia="Monospace Regular" w:hAnsi="Monospace Regular" w:cs="Monospace Regular"/>
        </w:rPr>
        <w:t>df.isnull().sum()</w:t>
      </w:r>
      <w:r>
        <w:rPr/>
        <w:t xml:space="preserve"> to identify missing values.</w:t>
      </w:r>
    </w:p>
    <w:p>
      <w:pPr>
        <w:pStyle w:val="Normal"/>
        <w:numPr>
          <w:ilvl w:val="0"/>
          <w:numId w:val="29"/>
        </w:numPr>
        <w:bidi w:val="false"/>
        <w:ind w:hanging="360" w:left="720"/>
        <w:rPr>
          <w:color w:val="000000"/>
          <w:sz w:val="22"/>
        </w:rPr>
      </w:pPr>
      <w:r>
        <w:rPr/>
        <w:t xml:space="preserve">Impute missing values using the </w:t>
      </w:r>
      <w:r>
        <w:rPr>
          <w:b w:val="true"/>
        </w:rPr>
        <w:t>mean/median</w:t>
      </w:r>
      <w:r>
        <w:rPr/>
        <w:t xml:space="preserve"> for numerical data.</w:t>
      </w:r>
    </w:p>
    <w:p>
      <w:pPr>
        <w:pStyle w:val="Heading4"/>
        <w:spacing w:after="292" w:before="292"/>
        <w:outlineLvl w:val="3"/>
      </w:pPr>
      <w:r>
        <w:rPr>
          <w:color w:val="000000"/>
          <w:sz w:val="22"/>
          <w:i w:val="false"/>
        </w:rPr>
        <w:t>2.3.2 Handling Categorical Data</w:t>
      </w:r>
      <w:r/>
      <w:bookmarkStart w:id="10" w:name="_Tocfc52qd0m9zrr"/>
      <w:bookmarkEnd w:id="10"/>
    </w:p>
    <w:p>
      <w:pPr>
        <w:pStyle w:val="Normal"/>
        <w:numPr>
          <w:ilvl w:val="0"/>
          <w:numId w:val="27"/>
        </w:numPr>
        <w:bidi w:val="false"/>
        <w:ind w:hanging="360" w:left="720"/>
        <w:rPr>
          <w:color w:val="000000"/>
          <w:sz w:val="22"/>
        </w:rPr>
      </w:pPr>
      <w:r>
        <w:rPr/>
        <w:t>The'subclass</w:t>
      </w:r>
      <w:r>
        <w:rPr>
          <w:rFonts w:ascii="Monospace Regular" w:eastAsia="Monospace Regular" w:hAnsi="Monospace Regular" w:cs="Monospace Regular"/>
        </w:rPr>
        <w:t>'</w:t>
      </w:r>
      <w:r>
        <w:rPr/>
        <w:t xml:space="preserve"> column was converted from an object to an integer using </w:t>
      </w:r>
      <w:r>
        <w:rPr>
          <w:b w:val="true"/>
        </w:rPr>
        <w:t>Ordinal Encoding</w:t>
      </w:r>
      <w:r>
        <w:rPr/>
        <w:t>.</w:t>
      </w:r>
    </w:p>
    <w:p>
      <w:pPr>
        <w:pStyle w:val="Normal"/>
        <w:bidi w:val="false"/>
        <w:ind w:hanging="0" w:left="0"/>
        <w:rPr>
          <w:color w:val="000000"/>
          <w:sz w:val="22"/>
        </w:rPr>
      </w:pPr>
      <w:r>
        <w:drawing>
          <wp:inline distT="0" distR="0" distB="0" distL="0">
            <wp:extent cx="5943600" cy="1191662"/>
            <wp:docPr id="2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after="292" w:before="292"/>
        <w:outlineLvl w:val="3"/>
      </w:pPr>
      <w:r>
        <w:rPr>
          <w:color w:val="000000"/>
          <w:sz w:val="22"/>
          <w:i w:val="false"/>
        </w:rPr>
        <w:t>2.3.3 Handling Outliers</w:t>
      </w:r>
      <w:r/>
      <w:bookmarkStart w:id="11" w:name="_Tocj829s310cbdz"/>
      <w:bookmarkEnd w:id="11"/>
    </w:p>
    <w:p>
      <w:pPr>
        <w:pStyle w:val="Normal"/>
        <w:numPr>
          <w:ilvl w:val="0"/>
          <w:numId w:val="33"/>
        </w:numPr>
        <w:bidi w:val="false"/>
        <w:ind w:hanging="360" w:left="720"/>
        <w:rPr>
          <w:color w:val="000000"/>
          <w:sz w:val="22"/>
        </w:rPr>
      </w:pPr>
      <w:r>
        <w:rPr>
          <w:b w:val="true"/>
        </w:rPr>
        <w:t>Box plot visualization</w:t>
      </w:r>
      <w:r>
        <w:rPr/>
        <w:t xml:space="preserve"> identified outliers, particularly in the </w:t>
      </w:r>
      <w:r>
        <w:rPr>
          <w:b w:val="true"/>
        </w:rPr>
        <w:t>‘u’</w:t>
      </w:r>
      <w:r>
        <w:rPr/>
        <w:t xml:space="preserve"> column.</w:t>
      </w:r>
    </w:p>
    <w:p>
      <w:pPr>
        <w:pStyle w:val="Normal"/>
        <w:numPr>
          <w:ilvl w:val="0"/>
          <w:numId w:val="33"/>
        </w:numPr>
        <w:bidi w:val="false"/>
        <w:ind w:hanging="360" w:left="720"/>
        <w:rPr>
          <w:color w:val="000000"/>
          <w:sz w:val="22"/>
        </w:rPr>
      </w:pPr>
      <w:r>
        <w:rPr/>
        <w:t xml:space="preserve">Outliers were handled using </w:t>
      </w:r>
      <w:r>
        <w:rPr>
          <w:b w:val="true"/>
        </w:rPr>
        <w:t>Interquartile Range (IQR) method</w:t>
      </w:r>
      <w:r>
        <w:rPr/>
        <w:t>.</w:t>
      </w:r>
    </w:p>
    <w:p>
      <w:pPr>
        <w:pStyle w:val="Heading4"/>
        <w:spacing w:after="292" w:before="292"/>
        <w:outlineLvl w:val="3"/>
      </w:pPr>
      <w:r>
        <w:rPr>
          <w:color w:val="000000"/>
          <w:sz w:val="22"/>
          <w:i w:val="false"/>
        </w:rPr>
        <w:t>2.3.4 Feature Selection</w:t>
      </w:r>
      <w:r/>
      <w:bookmarkStart w:id="12" w:name="_Tocscfwf12yt43v"/>
      <w:bookmarkEnd w:id="12"/>
    </w:p>
    <w:p>
      <w:pPr>
        <w:pStyle w:val="Normal"/>
        <w:numPr>
          <w:ilvl w:val="0"/>
          <w:numId w:val="19"/>
        </w:numPr>
        <w:bidi w:val="false"/>
        <w:ind w:hanging="360" w:left="720"/>
        <w:rPr>
          <w:color w:val="000000"/>
          <w:sz w:val="22"/>
        </w:rPr>
      </w:pPr>
      <w:r>
        <w:rPr>
          <w:b w:val="true"/>
        </w:rPr>
        <w:t>SelectKBest</w:t>
      </w:r>
      <w:r>
        <w:rPr/>
        <w:t xml:space="preserve"> was used to reduce 43 features to the </w:t>
      </w:r>
      <w:r>
        <w:rPr>
          <w:b w:val="true"/>
        </w:rPr>
        <w:t>10 most relevant</w:t>
      </w:r>
      <w:r>
        <w:rPr/>
        <w:t xml:space="preserve"> features.</w:t>
      </w:r>
    </w:p>
    <w:p>
      <w:pPr>
        <w:pStyle w:val="Heading4"/>
        <w:spacing w:after="292" w:before="292"/>
        <w:outlineLvl w:val="3"/>
      </w:pPr>
      <w:r>
        <w:rPr>
          <w:color w:val="000000"/>
          <w:sz w:val="22"/>
          <w:i w:val="false"/>
        </w:rPr>
        <w:t>2.3.5 Balancing the Dataset</w:t>
      </w:r>
      <w:r/>
      <w:bookmarkStart w:id="13" w:name="_Tock800n9maejsl"/>
      <w:bookmarkEnd w:id="13"/>
    </w:p>
    <w:p>
      <w:pPr>
        <w:pStyle w:val="Normal"/>
        <w:numPr>
          <w:ilvl w:val="0"/>
          <w:numId w:val="10"/>
        </w:numPr>
        <w:bidi w:val="false"/>
        <w:ind w:hanging="360" w:left="720"/>
        <w:rPr>
          <w:color w:val="000000"/>
          <w:sz w:val="22"/>
        </w:rPr>
      </w:pPr>
      <w:r>
        <w:rPr/>
        <w:t xml:space="preserve">Applied </w:t>
      </w:r>
      <w:r>
        <w:rPr>
          <w:b w:val="true"/>
        </w:rPr>
        <w:t>SMOTE (Synthetic Minority Over-sampling Technique)</w:t>
      </w:r>
      <w:r>
        <w:rPr/>
        <w:t xml:space="preserve"> to address class imbalance.</w:t>
      </w:r>
    </w:p>
    <w:p>
      <w:pPr>
        <w:pStyle w:val="Heading4"/>
        <w:spacing w:after="292" w:before="292"/>
        <w:outlineLvl w:val="3"/>
      </w:pPr>
      <w:r>
        <w:rPr>
          <w:color w:val="000000"/>
          <w:sz w:val="22"/>
          <w:i w:val="false"/>
        </w:rPr>
        <w:t>2.3.6 Splitting Data for Training &amp; Testing</w:t>
      </w:r>
      <w:r/>
      <w:bookmarkStart w:id="14" w:name="_Toc1hh14zdbj6j8"/>
      <w:bookmarkEnd w:id="14"/>
    </w:p>
    <w:p>
      <w:pPr>
        <w:pStyle w:val="Normal"/>
        <w:numPr>
          <w:ilvl w:val="0"/>
          <w:numId w:val="43"/>
        </w:numPr>
        <w:bidi w:val="false"/>
        <w:ind w:hanging="360" w:left="720"/>
        <w:rPr>
          <w:color w:val="000000"/>
          <w:sz w:val="22"/>
        </w:rPr>
      </w:pPr>
      <w:r>
        <w:rPr/>
        <w:t xml:space="preserve">The dataset was split into </w:t>
      </w:r>
      <w:r>
        <w:rPr>
          <w:b w:val="true"/>
        </w:rPr>
        <w:t>80% training and 20% testing</w:t>
      </w:r>
      <w:r>
        <w:rPr/>
        <w:t>:</w:t>
      </w:r>
    </w:p>
    <w:p>
      <w:pPr>
        <w:pStyle w:val="Normal"/>
        <w:bidi w:val="false"/>
        <w:rPr>
          <w:color w:val="000000"/>
          <w:sz w:val="22"/>
        </w:rPr>
      </w:pPr>
      <w:r>
        <w:rPr>
          <w:rFonts w:ascii="Monospace Regular" w:eastAsia="Monospace Regular" w:hAnsi="Monospace Regular" w:cs="Monospace Regular"/>
        </w:rPr>
        <w:t>python</w:t>
      </w:r>
    </w:p>
    <w:p>
      <w:pPr>
        <w:pStyle w:val="Normal"/>
        <w:bidi w:val="false"/>
        <w:rPr>
          <w:color w:val="000000"/>
          <w:sz w:val="22"/>
        </w:rPr>
      </w:pPr>
      <w:r>
        <w:rPr>
          <w:rFonts w:ascii="Arimo Regular" w:eastAsia="Arimo Regular" w:hAnsi="Arimo Regular" w:cs="Arimo Regular"/>
          <w:sz w:val="20"/>
          <w:shd w:fill="F0F0F0" w:val="clear" w:color="auto"/>
        </w:rPr>
        <w:t>CopyEdit</w:t>
      </w:r>
    </w:p>
    <w:p>
      <w:pPr>
        <w:pStyle w:val="Normal"/>
        <w:bidi w:val="false"/>
        <w:rPr>
          <w:color w:val="000000"/>
          <w:sz w:val="22"/>
        </w:rPr>
      </w:pPr>
      <w:r>
        <w:rPr>
          <w:rFonts w:ascii="Monospace Regular" w:eastAsia="Monospace Regular" w:hAnsi="Monospace Regular" w:cs="Monospace Regular"/>
        </w:rPr>
        <w:t>from sklearn.model_selection import train_test_split</w:t>
      </w:r>
      <w:r>
        <w:br/>
      </w:r>
      <w:r>
        <w:rPr>
          <w:rFonts w:ascii="Monospace Regular" w:eastAsia="Monospace Regular" w:hAnsi="Monospace Regular" w:cs="Monospace Regular"/>
        </w:rPr>
        <w:t>X = df.drop("target", axis=1)</w:t>
      </w:r>
      <w:r>
        <w:br/>
      </w:r>
      <w:r>
        <w:rPr>
          <w:rFonts w:ascii="Monospace Regular" w:eastAsia="Monospace Regular" w:hAnsi="Monospace Regular" w:cs="Monospace Regular"/>
        </w:rPr>
        <w:t>y = df["target"]</w:t>
      </w:r>
      <w:r>
        <w:br/>
      </w:r>
      <w:r>
        <w:rPr>
          <w:rFonts w:ascii="Monospace Regular" w:eastAsia="Monospace Regular" w:hAnsi="Monospace Regular" w:cs="Monospace Regular"/>
        </w:rPr>
        <w:t>X_train, X_test, y_train, y_test = train_test_split(X, y, test_size=0.2, random_state=42)</w:t>
      </w:r>
    </w:p>
    <w:p>
      <w:pPr>
        <w:pStyle w:val="Heading4"/>
        <w:spacing w:after="292" w:before="292"/>
        <w:outlineLvl w:val="3"/>
      </w:pPr>
      <w:r>
        <w:rPr>
          <w:color w:val="000000"/>
          <w:sz w:val="22"/>
          <w:i w:val="false"/>
        </w:rPr>
        <w:t>2.3.7 Feature Scaling</w:t>
      </w:r>
      <w:r/>
      <w:bookmarkStart w:id="15" w:name="_Toccinvhibwjyon"/>
      <w:bookmarkEnd w:id="15"/>
    </w:p>
    <w:p>
      <w:pPr>
        <w:pStyle w:val="Normal"/>
        <w:numPr>
          <w:ilvl w:val="0"/>
          <w:numId w:val="5"/>
        </w:numPr>
        <w:bidi w:val="false"/>
        <w:ind w:hanging="360" w:left="720"/>
        <w:rPr>
          <w:color w:val="000000"/>
          <w:sz w:val="22"/>
        </w:rPr>
      </w:pPr>
      <w:r>
        <w:rPr/>
        <w:t xml:space="preserve">Standardized numerical features using </w:t>
      </w:r>
      <w:r>
        <w:rPr>
          <w:b w:val="true"/>
        </w:rPr>
        <w:t>StandardScaler</w:t>
      </w:r>
      <w:r>
        <w:rPr/>
        <w:t>.</w:t>
      </w:r>
    </w:p>
    <w:p>
      <w:pPr>
        <w:pStyle w:val="Normal"/>
        <w:bidi w:val="false"/>
        <w:rPr>
          <w:color w:val="000000"/>
          <w:sz w:val="22"/>
        </w:rPr>
      </w:pPr>
    </w:p>
    <w:p>
      <w:pPr>
        <w:pStyle w:val="Heading2"/>
        <w:spacing w:after="274" w:before="274"/>
        <w:outlineLvl w:val="1"/>
      </w:pPr>
      <w:r>
        <w:br w:type="page"/>
      </w:r>
      <w:r>
        <w:rPr>
          <w:color w:val="000000"/>
          <w:sz w:val="33"/>
        </w:rPr>
        <w:t>3. Exploratory Data Analysis (EDA)</w:t>
      </w:r>
      <w:r/>
      <w:bookmarkStart w:id="16" w:name="_Toc4kao98vek0sp"/>
      <w:bookmarkEnd w:id="16"/>
    </w:p>
    <w:p>
      <w:pPr>
        <w:pStyle w:val="Heading3"/>
        <w:spacing w:after="257" w:before="257"/>
        <w:outlineLvl w:val="2"/>
      </w:pPr>
      <w:r>
        <w:rPr>
          <w:color w:val="000000"/>
          <w:sz w:val="25"/>
        </w:rPr>
        <w:t>3.1 Descriptive Analysis</w:t>
      </w:r>
      <w:r/>
      <w:bookmarkStart w:id="17" w:name="_Toctdzsyp44ykh2"/>
      <w:bookmarkEnd w:id="17"/>
    </w:p>
    <w:p>
      <w:pPr>
        <w:pStyle w:val="Normal"/>
        <w:bidi w:val="false"/>
        <w:spacing w:after="220" w:before="220"/>
        <w:rPr>
          <w:color w:val="000000"/>
          <w:sz w:val="22"/>
        </w:rPr>
      </w:pPr>
      <w:r>
        <w:rPr/>
        <w:t xml:space="preserve">Using </w:t>
      </w:r>
      <w:r>
        <w:rPr>
          <w:rFonts w:ascii="Monospace Regular" w:eastAsia="Monospace Regular" w:hAnsi="Monospace Regular" w:cs="Monospace Regular"/>
        </w:rPr>
        <w:t>describe()</w:t>
      </w:r>
      <w:r>
        <w:rPr/>
        <w:t>, we obtained:</w:t>
      </w:r>
    </w:p>
    <w:p>
      <w:pPr>
        <w:pStyle w:val="Normal"/>
        <w:numPr>
          <w:ilvl w:val="0"/>
          <w:numId w:val="14"/>
        </w:numPr>
        <w:bidi w:val="false"/>
        <w:ind w:hanging="360" w:left="720"/>
        <w:rPr>
          <w:color w:val="000000"/>
          <w:sz w:val="22"/>
        </w:rPr>
      </w:pPr>
      <w:r>
        <w:rPr/>
        <w:t>Mean, Standard Deviation</w:t>
      </w:r>
    </w:p>
    <w:p>
      <w:pPr>
        <w:pStyle w:val="Normal"/>
        <w:numPr>
          <w:ilvl w:val="0"/>
          <w:numId w:val="14"/>
        </w:numPr>
        <w:bidi w:val="false"/>
        <w:ind w:hanging="360" w:left="720"/>
        <w:rPr>
          <w:color w:val="000000"/>
          <w:sz w:val="22"/>
        </w:rPr>
      </w:pPr>
      <w:r>
        <w:rPr/>
        <w:t>Minimum, Maximum</w:t>
      </w:r>
    </w:p>
    <w:p>
      <w:pPr>
        <w:pStyle w:val="Normal"/>
        <w:numPr>
          <w:ilvl w:val="0"/>
          <w:numId w:val="14"/>
        </w:numPr>
        <w:bidi w:val="false"/>
        <w:ind w:hanging="360" w:left="720"/>
        <w:rPr>
          <w:color w:val="000000"/>
          <w:sz w:val="22"/>
        </w:rPr>
      </w:pPr>
      <w:r>
        <w:rPr/>
        <w:t>25th, 50th, and 75th percentiles</w:t>
      </w:r>
    </w:p>
    <w:p>
      <w:pPr>
        <w:pStyle w:val="Heading3"/>
        <w:spacing w:after="257" w:before="257"/>
        <w:outlineLvl w:val="2"/>
      </w:pPr>
      <w:r>
        <w:rPr>
          <w:color w:val="000000"/>
          <w:sz w:val="25"/>
        </w:rPr>
        <w:t>3.2 Data Visualization</w:t>
      </w:r>
      <w:r/>
      <w:bookmarkStart w:id="18" w:name="_Tocvebc12xd0rtz"/>
      <w:bookmarkEnd w:id="18"/>
    </w:p>
    <w:p>
      <w:pPr>
        <w:pStyle w:val="Normal"/>
        <w:numPr>
          <w:ilvl w:val="0"/>
          <w:numId w:val="22"/>
        </w:numPr>
        <w:bidi w:val="false"/>
        <w:ind w:hanging="360" w:left="720"/>
        <w:rPr>
          <w:color w:val="000000"/>
          <w:sz w:val="22"/>
        </w:rPr>
      </w:pPr>
      <w:r>
        <w:rPr>
          <w:b w:val="true"/>
        </w:rPr>
        <w:t>Uni-variate Analysis:</w:t>
      </w:r>
      <w:r>
        <w:rPr/>
        <w:t xml:space="preserve"> Pie charts were used to examine class distribution.</w:t>
      </w:r>
      <w:r>
        <w:drawing>
          <wp:inline distT="0" distR="0" distB="0" distL="0">
            <wp:extent cx="4105275" cy="3705225"/>
            <wp:docPr id="3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22"/>
        </w:numPr>
        <w:bidi w:val="false"/>
        <w:ind w:hanging="360" w:left="720"/>
        <w:rPr>
          <w:color w:val="000000"/>
          <w:sz w:val="22"/>
        </w:rPr>
      </w:pPr>
      <w:r>
        <w:rPr>
          <w:b w:val="true"/>
        </w:rPr>
        <w:t>Bivariate Analysis:</w:t>
      </w:r>
      <w:r>
        <w:rPr/>
        <w:t xml:space="preserve"> Relationships between features were visualized using </w:t>
      </w:r>
      <w:r>
        <w:rPr>
          <w:b w:val="true"/>
        </w:rPr>
        <w:t>scatter plots</w:t>
      </w:r>
      <w:r>
        <w:rPr/>
        <w:t xml:space="preserve"> and </w:t>
      </w:r>
      <w:r>
        <w:rPr>
          <w:b w:val="true"/>
        </w:rPr>
        <w:t>heat maps</w:t>
      </w:r>
      <w:r>
        <w:rPr/>
        <w:t>.</w:t>
      </w:r>
    </w:p>
    <w:p>
      <w:pPr>
        <w:pStyle w:val="Normal"/>
        <w:numPr>
          <w:ilvl w:val="0"/>
          <w:numId w:val="22"/>
        </w:numPr>
        <w:bidi w:val="false"/>
        <w:ind w:hanging="360" w:left="720"/>
        <w:rPr>
          <w:color w:val="000000"/>
          <w:sz w:val="22"/>
        </w:rPr>
      </w:pPr>
      <w:r>
        <w:drawing>
          <wp:inline distT="0" distR="0" distB="0" distL="0">
            <wp:extent cx="5943600" cy="3251977"/>
            <wp:docPr id="4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5943600" cy="4842834"/>
            <wp:docPr id="5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22"/>
        </w:numPr>
        <w:bidi w:val="false"/>
        <w:ind w:hanging="360" w:left="720"/>
        <w:rPr>
          <w:color w:val="000000"/>
          <w:sz w:val="22"/>
        </w:rPr>
      </w:pPr>
      <w:r>
        <w:rPr>
          <w:b w:val="true"/>
        </w:rPr>
        <w:t>Box plots:</w:t>
      </w:r>
      <w:r>
        <w:rPr/>
        <w:t xml:space="preserve"> Used to detect outliers in key numerical features.</w:t>
      </w:r>
      <w:r>
        <w:drawing>
          <wp:inline distT="0" distR="0" distB="0" distL="0">
            <wp:extent cx="5400675" cy="3752850"/>
            <wp:docPr id="6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74" w:before="274"/>
        <w:outlineLvl w:val="1"/>
      </w:pPr>
      <w:r>
        <w:br w:type="page"/>
      </w:r>
      <w:r>
        <w:rPr>
          <w:color w:val="000000"/>
          <w:sz w:val="33"/>
        </w:rPr>
        <w:t>4. Model Building &amp; Performance Evaluation</w:t>
      </w:r>
      <w:r/>
      <w:bookmarkStart w:id="19" w:name="_Tocvql2y3wucuh5"/>
      <w:bookmarkEnd w:id="19"/>
    </w:p>
    <w:p>
      <w:pPr>
        <w:pStyle w:val="Normal"/>
        <w:bidi w:val="false"/>
        <w:spacing w:after="220" w:before="220"/>
        <w:rPr>
          <w:color w:val="000000"/>
          <w:sz w:val="22"/>
        </w:rPr>
      </w:pPr>
      <w:r>
        <w:rPr/>
        <w:t xml:space="preserve">Three </w:t>
      </w:r>
      <w:r>
        <w:rPr>
          <w:b w:val="true"/>
        </w:rPr>
        <w:t>classification algorithms</w:t>
      </w:r>
      <w:r>
        <w:rPr/>
        <w:t xml:space="preserve"> were trained and tested:</w:t>
      </w:r>
    </w:p>
    <w:p>
      <w:pPr>
        <w:pStyle w:val="Heading3"/>
        <w:spacing w:after="257" w:before="257"/>
        <w:outlineLvl w:val="2"/>
      </w:pPr>
      <w:r>
        <w:rPr>
          <w:color w:val="000000"/>
          <w:sz w:val="25"/>
        </w:rPr>
        <w:t>4.1 Decision Tree Classifier</w:t>
      </w:r>
      <w:r/>
      <w:bookmarkStart w:id="20" w:name="_Toc9okvzhpg85g8"/>
      <w:bookmarkEnd w:id="20"/>
    </w:p>
    <w:p>
      <w:pPr>
        <w:pStyle w:val="Normal"/>
        <w:numPr>
          <w:ilvl w:val="0"/>
          <w:numId w:val="42"/>
        </w:numPr>
        <w:bidi w:val="false"/>
        <w:ind w:hanging="360" w:left="720"/>
        <w:rPr>
          <w:color w:val="000000"/>
          <w:sz w:val="22"/>
        </w:rPr>
      </w:pPr>
      <w:r>
        <w:rPr>
          <w:b w:val="true"/>
        </w:rPr>
        <w:t>Algorithm:</w:t>
      </w:r>
      <w:r>
        <w:rPr/>
        <w:t xml:space="preserve"> Uses a tree-like structure to classify galaxies.</w:t>
      </w:r>
    </w:p>
    <w:p>
      <w:pPr>
        <w:pStyle w:val="Normal"/>
        <w:numPr>
          <w:ilvl w:val="0"/>
          <w:numId w:val="42"/>
        </w:numPr>
        <w:bidi w:val="false"/>
        <w:ind w:hanging="360" w:left="720"/>
        <w:rPr>
          <w:color w:val="000000"/>
          <w:sz w:val="22"/>
        </w:rPr>
      </w:pPr>
      <w:r>
        <w:drawing>
          <wp:inline distT="0" distR="0" distB="0" distL="0">
            <wp:extent cx="5598921" cy="4100162"/>
            <wp:docPr id="7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8921" cy="410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42"/>
        </w:numPr>
        <w:bidi w:val="false"/>
        <w:ind w:hanging="360" w:left="720"/>
        <w:rPr>
          <w:color w:val="000000"/>
          <w:sz w:val="22"/>
        </w:rPr>
      </w:pPr>
      <w:r>
        <w:rPr>
          <w:b w:val="true"/>
        </w:rPr>
        <w:t>Observation:</w:t>
      </w:r>
      <w:r>
        <w:rPr/>
        <w:t xml:space="preserve"> Moderate performance, prone to </w:t>
      </w:r>
      <w:r>
        <w:rPr>
          <w:b w:val="true"/>
        </w:rPr>
        <w:t>over fitting</w:t>
      </w:r>
      <w:r>
        <w:rPr/>
        <w:t>.</w:t>
      </w:r>
    </w:p>
    <w:p>
      <w:pPr>
        <w:pStyle w:val="Heading3"/>
        <w:spacing w:after="257" w:before="257"/>
        <w:outlineLvl w:val="2"/>
      </w:pPr>
      <w:r>
        <w:rPr>
          <w:color w:val="000000"/>
          <w:sz w:val="25"/>
        </w:rPr>
        <w:t>4.2 Logistic Regression</w:t>
      </w:r>
      <w:r/>
      <w:bookmarkStart w:id="21" w:name="_Toc1u80i4trqv3n"/>
      <w:bookmarkEnd w:id="21"/>
    </w:p>
    <w:p>
      <w:pPr>
        <w:pStyle w:val="Normal"/>
        <w:numPr>
          <w:ilvl w:val="0"/>
          <w:numId w:val="9"/>
        </w:numPr>
        <w:bidi w:val="false"/>
        <w:ind w:hanging="360" w:left="720"/>
        <w:rPr>
          <w:color w:val="000000"/>
          <w:sz w:val="22"/>
        </w:rPr>
      </w:pPr>
      <w:r>
        <w:rPr>
          <w:b w:val="true"/>
        </w:rPr>
        <w:t>Algorithm:</w:t>
      </w:r>
      <w:r>
        <w:rPr/>
        <w:t xml:space="preserve"> Linear model for classification.</w:t>
      </w:r>
    </w:p>
    <w:p>
      <w:pPr>
        <w:pStyle w:val="Normal"/>
        <w:numPr>
          <w:ilvl w:val="0"/>
          <w:numId w:val="9"/>
        </w:numPr>
        <w:bidi w:val="false"/>
        <w:ind w:hanging="360" w:left="720"/>
        <w:rPr>
          <w:color w:val="000000"/>
          <w:sz w:val="22"/>
        </w:rPr>
      </w:pPr>
      <w:r>
        <w:drawing>
          <wp:inline distT="0" distR="0" distB="0" distL="0">
            <wp:extent cx="5270498" cy="4363064"/>
            <wp:docPr id="8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498" cy="436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9"/>
        </w:numPr>
        <w:bidi w:val="false"/>
        <w:ind w:hanging="360" w:left="720"/>
        <w:rPr>
          <w:color w:val="000000"/>
          <w:sz w:val="22"/>
        </w:rPr>
      </w:pPr>
      <w:r>
        <w:rPr>
          <w:b w:val="true"/>
        </w:rPr>
        <w:t>Observation:</w:t>
      </w:r>
      <w:r>
        <w:rPr/>
        <w:t xml:space="preserve"> Works well but struggles with complex patterns.</w:t>
      </w:r>
    </w:p>
    <w:p>
      <w:pPr>
        <w:pStyle w:val="Heading3"/>
        <w:spacing w:after="257" w:before="257"/>
        <w:outlineLvl w:val="2"/>
      </w:pPr>
      <w:r>
        <w:rPr>
          <w:color w:val="000000"/>
          <w:sz w:val="25"/>
        </w:rPr>
        <w:t>4.3 Random Forest Classifier</w:t>
      </w:r>
      <w:r/>
      <w:bookmarkStart w:id="22" w:name="_Tocp5ptfswi4xk4"/>
      <w:bookmarkEnd w:id="22"/>
    </w:p>
    <w:p>
      <w:pPr>
        <w:pStyle w:val="Normal"/>
        <w:numPr>
          <w:ilvl w:val="0"/>
          <w:numId w:val="20"/>
        </w:numPr>
        <w:bidi w:val="false"/>
        <w:ind w:hanging="360" w:left="720"/>
        <w:rPr>
          <w:color w:val="000000"/>
          <w:sz w:val="22"/>
        </w:rPr>
      </w:pPr>
      <w:r>
        <w:rPr>
          <w:b w:val="true"/>
        </w:rPr>
        <w:t>Algorithm:</w:t>
      </w:r>
      <w:r>
        <w:rPr/>
        <w:t xml:space="preserve"> Uses multiple decision trees for better accuracy.</w:t>
      </w:r>
    </w:p>
    <w:p>
      <w:pPr>
        <w:pStyle w:val="Normal"/>
        <w:numPr>
          <w:ilvl w:val="0"/>
          <w:numId w:val="20"/>
        </w:numPr>
        <w:bidi w:val="false"/>
        <w:ind w:hanging="360" w:left="720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strike w:val="false"/>
          <w:u w:val="none"/>
          <w:spacing w:val="0"/>
          <w:b w:val="true"/>
          <w:color w:val="000000"/>
          <w:sz w:val="22"/>
          <w:i w:val="false"/>
          <w:shd w:fill="auto" w:val="clear" w:color="auto"/>
        </w:rPr>
        <w:t>Observation:</w:t>
      </w:r>
      <w:r>
        <w:rPr>
          <w:rFonts w:ascii="Roboto Regular" w:eastAsia="Roboto Regular" w:hAnsi="Roboto Regular" w:cs="Roboto Regular"/>
          <w:strike w:val="false"/>
          <w:u w:val="none"/>
          <w:spacing w:val="0"/>
          <w:b w:val="false"/>
          <w:color w:val="000000"/>
          <w:sz w:val="22"/>
          <w:i w:val="false"/>
          <w:shd w:fill="auto" w:val="clear" w:color="auto"/>
        </w:rPr>
        <w:t xml:space="preserve"> Best-performing model, </w:t>
      </w:r>
      <w:r>
        <w:rPr>
          <w:rFonts w:ascii="Roboto Regular" w:eastAsia="Roboto Regular" w:hAnsi="Roboto Regular" w:cs="Roboto Regular"/>
          <w:strike w:val="false"/>
          <w:u w:val="none"/>
          <w:spacing w:val="0"/>
          <w:b w:val="true"/>
          <w:color w:val="000000"/>
          <w:sz w:val="22"/>
          <w:i w:val="false"/>
          <w:shd w:fill="auto" w:val="clear" w:color="auto"/>
        </w:rPr>
        <w:t>low over-fitting risk</w:t>
      </w:r>
    </w:p>
    <w:p>
      <w:pPr>
        <w:pStyle w:val="Normal"/>
        <w:numPr>
          <w:ilvl w:val="0"/>
          <w:numId w:val="20"/>
        </w:numPr>
        <w:bidi w:val="false"/>
        <w:ind w:hanging="360" w:left="720"/>
        <w:rPr>
          <w:color w:val="000000"/>
          <w:sz w:val="22"/>
        </w:rPr>
      </w:pPr>
      <w:r>
        <w:drawing>
          <wp:inline distT="0" distR="0" distB="0" distL="0">
            <wp:extent cx="5143500" cy="2583632"/>
            <wp:docPr id="9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4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58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.</w:t>
      </w:r>
    </w:p>
    <w:p>
      <w:pPr>
        <w:pStyle w:val="Heading3"/>
        <w:spacing w:after="257" w:before="257"/>
        <w:outlineLvl w:val="2"/>
        <w:rPr>
          <w:color w:val="000000"/>
          <w:sz w:val="25"/>
        </w:rPr>
      </w:pPr>
      <w:r>
        <w:drawing>
          <wp:inline distT="0" distR="0" distB="0" distL="0">
            <wp:extent cx="4833938" cy="2857496"/>
            <wp:docPr id="10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5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285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257" w:before="257"/>
        <w:outlineLvl w:val="2"/>
      </w:pPr>
      <w:r>
        <w:rPr>
          <w:color w:val="000000"/>
          <w:sz w:val="25"/>
        </w:rPr>
        <w:t>4.4 Model Selection &amp; Saving</w:t>
      </w:r>
      <w:r/>
      <w:bookmarkStart w:id="23" w:name="_Tocwraijzdlrkva"/>
      <w:bookmarkEnd w:id="23"/>
    </w:p>
    <w:p>
      <w:pPr>
        <w:pStyle w:val="Normal"/>
        <w:bidi w:val="false"/>
        <w:spacing w:after="220" w:before="220"/>
        <w:rPr>
          <w:color w:val="000000"/>
          <w:sz w:val="22"/>
        </w:rPr>
      </w:pPr>
      <w:r>
        <w:rPr/>
        <w:t xml:space="preserve">The </w:t>
      </w:r>
      <w:r>
        <w:rPr>
          <w:b w:val="true"/>
        </w:rPr>
        <w:t>Random Forest Classifier</w:t>
      </w:r>
      <w:r>
        <w:rPr/>
        <w:t xml:space="preserve"> was selected as the final model and saved using </w:t>
      </w:r>
      <w:r>
        <w:rPr>
          <w:b w:val="true"/>
        </w:rPr>
        <w:t>Pickle</w:t>
      </w:r>
      <w:r>
        <w:rPr/>
        <w:t>:</w:t>
      </w:r>
    </w:p>
    <w:p>
      <w:pPr>
        <w:pStyle w:val="Heading2"/>
        <w:spacing w:after="274" w:before="274"/>
        <w:outlineLvl w:val="1"/>
      </w:pPr>
      <w:r>
        <w:br w:type="page"/>
      </w:r>
      <w:r>
        <w:rPr>
          <w:color w:val="000000"/>
          <w:sz w:val="33"/>
        </w:rPr>
        <w:t>5. Model Deployment with Flask</w:t>
      </w:r>
      <w:r/>
      <w:bookmarkStart w:id="24" w:name="_Tocyeubpvs0196a"/>
      <w:bookmarkEnd w:id="24"/>
    </w:p>
    <w:p>
      <w:pPr>
        <w:pStyle w:val="Heading3"/>
        <w:spacing w:after="257" w:before="257"/>
        <w:outlineLvl w:val="2"/>
      </w:pPr>
      <w:r>
        <w:rPr>
          <w:color w:val="000000"/>
          <w:sz w:val="25"/>
        </w:rPr>
        <w:t>5.1 Web Application Workflow</w:t>
      </w:r>
      <w:r/>
      <w:bookmarkStart w:id="25" w:name="_Toc3iizoh06dp05"/>
      <w:bookmarkEnd w:id="25"/>
    </w:p>
    <w:p>
      <w:pPr>
        <w:pStyle w:val="Normal"/>
        <w:numPr>
          <w:ilvl w:val="0"/>
          <w:numId w:val="30"/>
        </w:numPr>
        <w:bidi w:val="false"/>
        <w:ind w:hanging="360" w:left="720"/>
        <w:rPr>
          <w:color w:val="000000"/>
          <w:sz w:val="22"/>
        </w:rPr>
      </w:pPr>
      <w:r>
        <w:rPr/>
        <w:t>User enters galaxy features via UI.</w:t>
      </w:r>
    </w:p>
    <w:p>
      <w:pPr>
        <w:pStyle w:val="Normal"/>
        <w:numPr>
          <w:ilvl w:val="0"/>
          <w:numId w:val="30"/>
        </w:numPr>
        <w:bidi w:val="false"/>
        <w:ind w:hanging="360" w:left="720"/>
        <w:rPr>
          <w:color w:val="000000"/>
          <w:sz w:val="22"/>
        </w:rPr>
      </w:pPr>
      <w:r>
        <w:rPr/>
        <w:t>Flask backend retrieves input values.</w:t>
      </w:r>
    </w:p>
    <w:p>
      <w:pPr>
        <w:pStyle w:val="Normal"/>
        <w:numPr>
          <w:ilvl w:val="0"/>
          <w:numId w:val="30"/>
        </w:numPr>
        <w:bidi w:val="false"/>
        <w:ind w:hanging="360" w:left="720"/>
        <w:rPr>
          <w:color w:val="000000"/>
          <w:sz w:val="22"/>
        </w:rPr>
      </w:pPr>
      <w:r>
        <w:rPr/>
        <w:t xml:space="preserve">Model makes a prediction using </w:t>
      </w:r>
      <w:r>
        <w:rPr>
          <w:rFonts w:ascii="Monospace" w:eastAsia="Monospace" w:hAnsi="Monospace" w:cs="Monospace"/>
          <w:b w:val="true"/>
        </w:rPr>
        <w:t>model.predict()</w:t>
      </w:r>
      <w:r>
        <w:rPr/>
        <w:t>.</w:t>
      </w:r>
    </w:p>
    <w:p>
      <w:pPr>
        <w:pStyle w:val="Normal"/>
        <w:numPr>
          <w:ilvl w:val="0"/>
          <w:numId w:val="30"/>
        </w:numPr>
        <w:bidi w:val="false"/>
        <w:ind w:hanging="360" w:left="720"/>
        <w:rPr>
          <w:color w:val="000000"/>
          <w:sz w:val="22"/>
        </w:rPr>
      </w:pPr>
      <w:r>
        <w:rPr/>
        <w:t>Prediction result is displayed on UI.</w:t>
      </w:r>
    </w:p>
    <w:p>
      <w:pPr>
        <w:pStyle w:val="Heading3"/>
        <w:spacing w:after="257" w:before="257"/>
        <w:outlineLvl w:val="2"/>
      </w:pPr>
      <w:r>
        <w:rPr>
          <w:color w:val="000000"/>
          <w:sz w:val="25"/>
        </w:rPr>
        <w:t>5.2 Flask Implementation</w:t>
      </w:r>
      <w:r/>
      <w:bookmarkStart w:id="26" w:name="_Toc0yh3te9ooybv"/>
      <w:bookmarkEnd w:id="26"/>
    </w:p>
    <w:p>
      <w:pPr>
        <w:pStyle w:val="Normal"/>
        <w:numPr>
          <w:ilvl w:val="0"/>
          <w:numId w:val="28"/>
        </w:numPr>
        <w:bidi w:val="false"/>
        <w:ind w:hanging="360" w:left="720"/>
        <w:rPr>
          <w:color w:val="000000"/>
          <w:sz w:val="22"/>
        </w:rPr>
      </w:pPr>
      <w:r>
        <w:rPr/>
        <w:t xml:space="preserve">Flask was used to create a simple UI using </w:t>
      </w:r>
      <w:r>
        <w:rPr>
          <w:b w:val="true"/>
        </w:rPr>
        <w:t>HTML</w:t>
      </w:r>
      <w:r>
        <w:rPr/>
        <w:t xml:space="preserve"> and </w:t>
      </w:r>
      <w:r>
        <w:rPr>
          <w:b w:val="true"/>
        </w:rPr>
        <w:t>CSS</w:t>
      </w:r>
      <w:r>
        <w:rPr/>
        <w:t>.</w:t>
      </w:r>
    </w:p>
    <w:p>
      <w:pPr>
        <w:pStyle w:val="Normal"/>
        <w:numPr>
          <w:ilvl w:val="0"/>
          <w:numId w:val="28"/>
        </w:numPr>
        <w:bidi w:val="false"/>
        <w:ind w:hanging="360" w:left="720"/>
        <w:rPr>
          <w:color w:val="000000"/>
          <w:sz w:val="22"/>
        </w:rPr>
      </w:pPr>
      <w:r>
        <w:rPr>
          <w:b w:val="true"/>
        </w:rPr>
        <w:t>POST requests</w:t>
      </w:r>
      <w:r>
        <w:rPr/>
        <w:t xml:space="preserve"> captured user input.</w:t>
      </w:r>
    </w:p>
    <w:p>
      <w:pPr>
        <w:pStyle w:val="Normal"/>
        <w:bidi w:val="false"/>
        <w:ind w:hanging="0" w:left="0"/>
        <w:rPr>
          <w:color w:val="000000"/>
          <w:sz w:val="22"/>
        </w:rPr>
      </w:pPr>
    </w:p>
    <w:p>
      <w:pPr>
        <w:pStyle w:val="Normal"/>
        <w:bidi w:val="false"/>
        <w:ind w:hanging="0" w:left="0"/>
        <w:rPr>
          <w:color w:val="000000"/>
          <w:sz w:val="22"/>
        </w:rPr>
      </w:pPr>
      <w:r>
        <w:drawing>
          <wp:inline distT="0" distR="0" distB="0" distL="0">
            <wp:extent cx="6043613" cy="4922169"/>
            <wp:docPr id="11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3613" cy="492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74" w:before="274"/>
        <w:outlineLvl w:val="1"/>
        <w:rPr>
          <w:color w:val="000000"/>
          <w:sz w:val="33"/>
        </w:rPr>
      </w:pPr>
      <w:r>
        <w:br w:type="page"/>
      </w:r>
      <w:r>
        <w:drawing>
          <wp:inline distT="0" distR="0" distB="0" distL="0">
            <wp:extent cx="5943600" cy="4380058"/>
            <wp:docPr id="12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74" w:before="274"/>
        <w:outlineLvl w:val="1"/>
      </w:pPr>
      <w:r>
        <w:rPr>
          <w:color w:val="000000"/>
          <w:sz w:val="33"/>
        </w:rPr>
        <w:t>6. Conclusion &amp; Future Scope</w:t>
      </w:r>
      <w:r/>
      <w:bookmarkStart w:id="27" w:name="_Toc8vde018vs4n2"/>
      <w:bookmarkEnd w:id="27"/>
    </w:p>
    <w:p>
      <w:pPr>
        <w:pStyle w:val="Heading3"/>
        <w:spacing w:after="257" w:before="257"/>
        <w:outlineLvl w:val="2"/>
      </w:pPr>
      <w:r>
        <w:rPr>
          <w:color w:val="000000"/>
          <w:sz w:val="25"/>
        </w:rPr>
        <w:t>6.1 Conclusion</w:t>
      </w:r>
      <w:r/>
      <w:bookmarkStart w:id="28" w:name="_Tocrf12zw5om0y0"/>
      <w:bookmarkEnd w:id="28"/>
    </w:p>
    <w:p>
      <w:pPr>
        <w:pStyle w:val="Normal"/>
        <w:numPr>
          <w:ilvl w:val="0"/>
          <w:numId w:val="2"/>
        </w:numPr>
        <w:bidi w:val="false"/>
        <w:ind w:hanging="360" w:left="720"/>
        <w:rPr>
          <w:color w:val="000000"/>
          <w:sz w:val="22"/>
        </w:rPr>
      </w:pPr>
      <w:r>
        <w:rPr>
          <w:b w:val="true"/>
        </w:rPr>
        <w:t>Random Forest Classifier achieved the best performance</w:t>
      </w:r>
      <w:r>
        <w:rPr/>
        <w:t xml:space="preserve"> (89.3% accuracy).</w:t>
      </w:r>
    </w:p>
    <w:p>
      <w:pPr>
        <w:pStyle w:val="Normal"/>
        <w:numPr>
          <w:ilvl w:val="0"/>
          <w:numId w:val="2"/>
        </w:numPr>
        <w:bidi w:val="false"/>
        <w:ind w:hanging="360" w:left="720"/>
        <w:rPr>
          <w:color w:val="000000"/>
          <w:sz w:val="22"/>
        </w:rPr>
      </w:pPr>
      <w:r>
        <w:rPr/>
        <w:t xml:space="preserve">A </w:t>
      </w:r>
      <w:r>
        <w:rPr>
          <w:b w:val="true"/>
        </w:rPr>
        <w:t>Flask-based web application</w:t>
      </w:r>
      <w:r>
        <w:rPr/>
        <w:t xml:space="preserve"> was successfully built for user-friendly classification.</w:t>
      </w:r>
    </w:p>
    <w:p>
      <w:pPr>
        <w:pStyle w:val="Normal"/>
        <w:numPr>
          <w:ilvl w:val="0"/>
          <w:numId w:val="2"/>
        </w:numPr>
        <w:bidi w:val="false"/>
        <w:ind w:hanging="360" w:left="720"/>
        <w:rPr>
          <w:color w:val="000000"/>
          <w:sz w:val="22"/>
        </w:rPr>
      </w:pPr>
      <w:r>
        <w:rPr/>
        <w:t>Data preprocessing significantly improved model reliability.</w:t>
      </w:r>
    </w:p>
    <w:p>
      <w:pPr>
        <w:pStyle w:val="Heading3"/>
        <w:spacing w:after="257" w:before="257"/>
        <w:outlineLvl w:val="2"/>
      </w:pPr>
      <w:r>
        <w:rPr>
          <w:color w:val="000000"/>
          <w:sz w:val="25"/>
        </w:rPr>
        <w:t>6.2 Future Enhancements</w:t>
      </w:r>
      <w:r/>
      <w:bookmarkStart w:id="29" w:name="_Tocjdau6qdmukdy"/>
      <w:bookmarkEnd w:id="29"/>
    </w:p>
    <w:p>
      <w:pPr>
        <w:pStyle w:val="Normal"/>
        <w:numPr>
          <w:ilvl w:val="0"/>
          <w:numId w:val="21"/>
        </w:numPr>
        <w:bidi w:val="false"/>
        <w:ind w:hanging="360" w:left="720"/>
        <w:rPr>
          <w:color w:val="000000"/>
          <w:sz w:val="22"/>
        </w:rPr>
      </w:pPr>
      <w:r>
        <w:rPr>
          <w:b w:val="true"/>
        </w:rPr>
        <w:t>Use Deep Learning (CNNs)</w:t>
      </w:r>
      <w:r>
        <w:rPr/>
        <w:t xml:space="preserve"> to improve accuracy.</w:t>
      </w:r>
    </w:p>
    <w:p>
      <w:pPr>
        <w:pStyle w:val="Normal"/>
        <w:numPr>
          <w:ilvl w:val="0"/>
          <w:numId w:val="21"/>
        </w:numPr>
        <w:bidi w:val="false"/>
        <w:ind w:hanging="360" w:left="720"/>
        <w:rPr>
          <w:color w:val="000000"/>
          <w:sz w:val="22"/>
        </w:rPr>
      </w:pPr>
      <w:r>
        <w:rPr>
          <w:b w:val="true"/>
        </w:rPr>
        <w:t>Deploy model as an API</w:t>
      </w:r>
      <w:r>
        <w:rPr/>
        <w:t xml:space="preserve"> for real-world integration.</w:t>
      </w:r>
    </w:p>
    <w:p>
      <w:pPr>
        <w:pStyle w:val="Normal"/>
        <w:numPr>
          <w:ilvl w:val="0"/>
          <w:numId w:val="21"/>
        </w:numPr>
        <w:bidi w:val="false"/>
        <w:ind w:hanging="360" w:left="720"/>
        <w:rPr>
          <w:color w:val="000000"/>
          <w:sz w:val="22"/>
        </w:rPr>
      </w:pPr>
      <w:r>
        <w:rPr>
          <w:b w:val="true"/>
        </w:rPr>
        <w:t>Implement better UI/UX</w:t>
      </w:r>
      <w:r>
        <w:rPr/>
        <w:t xml:space="preserve"> using </w:t>
      </w:r>
      <w:r>
        <w:rPr>
          <w:b w:val="true"/>
        </w:rPr>
        <w:t>React.js</w:t>
      </w:r>
      <w:r>
        <w:rPr/>
        <w:t>.</w:t>
      </w:r>
    </w:p>
    <w:p>
      <w:pPr>
        <w:pStyle w:val="Heading2"/>
        <w:spacing w:after="274" w:before="274"/>
        <w:outlineLvl w:val="1"/>
      </w:pPr>
      <w:r>
        <w:br w:type="page"/>
      </w:r>
      <w:r>
        <w:rPr>
          <w:color w:val="000000"/>
          <w:sz w:val="33"/>
        </w:rPr>
        <w:t>7. References</w:t>
      </w:r>
      <w:r/>
      <w:bookmarkStart w:id="30" w:name="_Tochtozsqq0tdlr"/>
      <w:bookmarkEnd w:id="30"/>
    </w:p>
    <w:p>
      <w:pPr>
        <w:pStyle w:val="Normal"/>
        <w:numPr>
          <w:ilvl w:val="0"/>
          <w:numId w:val="11"/>
        </w:numPr>
        <w:bidi w:val="false"/>
        <w:ind w:hanging="360" w:left="720"/>
        <w:rPr>
          <w:color w:val="000000"/>
          <w:sz w:val="22"/>
        </w:rPr>
      </w:pPr>
      <w:r>
        <w:rPr>
          <w:b w:val="true"/>
        </w:rPr>
        <w:t>Sloan Digital Sky Survey (SDSS) DR18 Dataset</w:t>
      </w:r>
      <w:r>
        <w:rPr/>
        <w:t xml:space="preserve"> - </w:t>
      </w:r>
      <w:r>
        <w:rPr>
          <w:u w:val="single" w:color="0000ff"/>
          <w:color w:val="0000FF"/>
        </w:rPr>
        <w:fldChar w:fldCharType="begin"/>
        <w:instrText>HYPERLINK "https://www.sdss.org"</w:instrText>
        <w:fldChar w:fldCharType="separate"/>
        <w:t/>
      </w:r>
      <w:r>
        <w:rPr>
          <w:u w:val="single" w:color="0000ff"/>
          <w:color w:val="0000FF"/>
        </w:rPr>
        <w:t>https://www.sdss.org</w:t>
      </w:r>
      <w:r>
        <w:fldChar w:fldCharType="end"/>
      </w:r>
    </w:p>
    <w:p>
      <w:pPr>
        <w:pStyle w:val="Normal"/>
        <w:numPr>
          <w:ilvl w:val="0"/>
          <w:numId w:val="11"/>
        </w:numPr>
        <w:bidi w:val="false"/>
        <w:ind w:hanging="360" w:left="720"/>
        <w:rPr>
          <w:color w:val="000000"/>
          <w:sz w:val="22"/>
        </w:rPr>
      </w:pPr>
      <w:r>
        <w:rPr>
          <w:b w:val="true"/>
        </w:rPr>
        <w:t>Scikit-Learn Documentation</w:t>
      </w:r>
      <w:r>
        <w:rPr/>
        <w:t xml:space="preserve"> - </w:t>
      </w:r>
      <w:r>
        <w:rPr>
          <w:u w:val="single" w:color="0000ff"/>
          <w:color w:val="0000FF"/>
        </w:rPr>
        <w:fldChar w:fldCharType="begin"/>
        <w:instrText>HYPERLINK "https://scikit-learn.org"</w:instrText>
        <w:fldChar w:fldCharType="separate"/>
        <w:t/>
      </w:r>
      <w:r>
        <w:rPr>
          <w:u w:val="single" w:color="0000ff"/>
          <w:color w:val="0000FF"/>
        </w:rPr>
        <w:t>https://scikit-learn.org</w:t>
      </w:r>
      <w:r>
        <w:fldChar w:fldCharType="end"/>
      </w:r>
    </w:p>
    <w:p>
      <w:pPr>
        <w:pStyle w:val="Normal"/>
        <w:numPr>
          <w:ilvl w:val="0"/>
          <w:numId w:val="11"/>
        </w:numPr>
        <w:bidi w:val="false"/>
        <w:ind w:hanging="360" w:left="720"/>
        <w:rPr>
          <w:color w:val="000000"/>
          <w:sz w:val="22"/>
        </w:rPr>
      </w:pPr>
      <w:r>
        <w:rPr>
          <w:b w:val="true"/>
        </w:rPr>
        <w:t>SMOTE for Handling Imbalanced Data</w:t>
      </w:r>
      <w:r>
        <w:rPr/>
        <w:t xml:space="preserve"> - </w:t>
      </w:r>
      <w:r>
        <w:rPr>
          <w:u w:val="single" w:color="0000ff"/>
          <w:color w:val="0000FF"/>
        </w:rPr>
        <w:fldChar w:fldCharType="begin"/>
        <w:instrText>HYPERLINK "https://imbalanced-learn.org"</w:instrText>
        <w:fldChar w:fldCharType="separate"/>
        <w:t/>
      </w:r>
      <w:r>
        <w:rPr>
          <w:u w:val="single" w:color="0000ff"/>
          <w:color w:val="0000FF"/>
        </w:rPr>
        <w:t>https://imbalanced-learn.org</w:t>
      </w:r>
      <w:r>
        <w:fldChar w:fldCharType="end"/>
      </w:r>
    </w:p>
    <w:p>
      <w:pPr>
        <w:pStyle w:val="Normal"/>
        <w:numPr>
          <w:ilvl w:val="0"/>
          <w:numId w:val="11"/>
        </w:numPr>
        <w:bidi w:val="false"/>
        <w:ind w:hanging="360" w:left="720"/>
        <w:rPr>
          <w:color w:val="000000"/>
          <w:sz w:val="22"/>
        </w:rPr>
      </w:pPr>
      <w:r>
        <w:rPr>
          <w:b w:val="true"/>
          <w:color w:val="000000"/>
          <w:sz w:val="22"/>
        </w:rPr>
        <w:t>dataset-</w:t>
      </w:r>
      <w:r>
        <w:rPr>
          <w:rFonts w:ascii="Open Sans Medium" w:eastAsia="Open Sans Medium" w:hAnsi="Open Sans Medium" w:cs="Open Sans Medium"/>
          <w:color w:val="3C8DBC"/>
          <w:u w:val="none"/>
          <w:i w:val="false"/>
          <w:strike w:val="false"/>
          <w:spacing w:val="0"/>
          <w:b w:val="false"/>
          <w:sz w:val="19"/>
          <w:shd w:fill="FFFFFF" w:val="clear" w:color="auto"/>
        </w:rPr>
        <w:fldChar w:fldCharType="begin"/>
        <w:instrText>HYPERLINK "https://www.kaggle.com/datasets/bryancimo/sdss-galaxy-classification-dr18"</w:instrText>
        <w:fldChar w:fldCharType="separate"/>
        <w:t/>
      </w:r>
      <w:r>
        <w:rPr>
          <w:rFonts w:ascii="Open Sans Medium" w:eastAsia="Open Sans Medium" w:hAnsi="Open Sans Medium" w:cs="Open Sans Medium"/>
          <w:color w:val="3C8DBC"/>
          <w:u w:val="none"/>
          <w:i w:val="false"/>
          <w:strike w:val="false"/>
          <w:spacing w:val="0"/>
          <w:b w:val="false"/>
          <w:sz w:val="19"/>
          <w:shd w:fill="FFFFFF" w:val="clear" w:color="auto"/>
        </w:rPr>
        <w:t>https://www.kaggle.com/datasets/bryancimo/sdss-galaxy-classification-dr18</w:t>
      </w:r>
      <w:r>
        <w:fldChar w:fldCharType="end"/>
      </w:r>
    </w:p>
    <w:p>
      <w:pPr>
        <w:tabs>
          <w:tab w:pos="10245" w:val="left" w:leader="none"/>
        </w:tabs>
      </w:pPr>
      <w:r>
        <w:rPr/>
        <w:tab/>
      </w:r>
    </w:p>
    <w:sectPr>
      <w:headerReference r:id="rId18" w:type="default"/>
      <w:footerReference r:id="rId19" w:type="default"/>
      <w:type w:val="nextPage"/>
      <w:pgSz w:w="12240" w:orient="portrait" w:h="15840"/>
      <w:pgMar w:header="720" w:bottom="1440" w:left="1440" w:right="1440" w:top="1440" w:footer="720" w:gutter="0"/>
      <w:pgBorders w:display="allPages">
        <w:top w:themeColor="text1" w:color="000000" w:val="single" w:sz="30" w:space="11"/>
        <w:left w:themeColor="text1" w:color="000000" w:val="single" w:sz="30" w:space="11"/>
        <w:bottom w:themeColor="text1" w:color="000000" w:val="single" w:sz="30" w:space="11"/>
        <w:right w:themeColor="text1" w:color="000000" w:val="single" w:sz="30" w:space="11"/>
      </w:pgBorders>
      <w:cols w:equalWidth="1" w:space="720" w:num="1"/>
      <w:titlePg w:val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roboto Regular">
    <w:embedRegular r:id="rId0bc47571-624c-4cdc-bb99-a44e2fd84605" w:fontKey="{00000000-0000-0000-0000-000000000000}" w:subsetted="0"/>
  </w:font>
  <w:font w:name="Roboto Regular">
    <w:embedRegular/>
  </w:font>
  <w:font w:name="Arimo Regular">
    <w:embedRegular r:id="rIdf048395c-7840-4e74-b861-356104ec280d" w:fontKey="{00000000-0000-0000-0000-000000000000}" w:subsetted="0"/>
  </w:font>
  <w:font w:name="Open Sans Medium">
    <w:embedRegular/>
  </w:font>
</w:fonts>
</file>

<file path=word/footer1.xml><?xml version="1.0" encoding="utf-8"?>
<w:ftr xmlns:w="http://schemas.openxmlformats.org/wordprocessingml/2006/main">
  <w:p>
    <w:pPr>
      <w:pStyle w:val="Footer"/>
    </w:pPr>
  </w:p>
</w:ftr>
</file>

<file path=word/header1.xml><?xml version="1.0" encoding="utf-8"?>
<w:hdr xmlns:w="http://schemas.openxmlformats.org/wordprocessingml/2006/main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592503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12042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603942">
    <w:lvl w:ilvl="5">
      <w:start w:val="1"/>
      <w:numFmt w:val="bullet"/>
      <w:lvlText w:val="●"/>
      <w:lvlJc w:val="left"/>
      <w:pPr>
        <w:ind w:left="4320" w:hanging="360"/>
      </w:pPr>
    </w:lvl>
    <w:lvl w:ilvl="4">
      <w:start w:val="1"/>
      <w:numFmt w:val="bullet"/>
      <w:lvlText w:val="▪"/>
      <w:lvlJc w:val="left"/>
      <w:pPr>
        <w:ind w:left="3600" w:hanging="360"/>
      </w:pPr>
    </w:lvl>
    <w:lvl w:ilvl="7">
      <w:start w:val="1"/>
      <w:numFmt w:val="bullet"/>
      <w:lvlText w:val="▪"/>
      <w:lvlJc w:val="left"/>
      <w:pPr>
        <w:ind w:left="5760" w:hanging="360"/>
      </w:pPr>
    </w:lvl>
    <w:lvl w:ilvl="6">
      <w:start w:val="1"/>
      <w:numFmt w:val="bullet"/>
      <w:lvlText w:val="○"/>
      <w:lvlJc w:val="left"/>
      <w:pPr>
        <w:ind w:left="504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  <w:lvl w:ilvl="1">
      <w:start w:val="1"/>
      <w:numFmt w:val="bullet"/>
      <w:lvlText w:val="▪"/>
      <w:lvlJc w:val="left"/>
      <w:pPr>
        <w:ind w:left="1440" w:hanging="360"/>
      </w:pPr>
    </w:lvl>
    <w:lvl w:ilvl="0">
      <w:start w:val="1"/>
      <w:numFmt w:val="bullet"/>
      <w:lvlText w:val="○"/>
      <w:lvlJc w:val="left"/>
      <w:pPr>
        <w:ind w:left="720" w:hanging="360"/>
      </w:pPr>
    </w:lvl>
    <w:lvl w:ilvl="3">
      <w:start w:val="1"/>
      <w:numFmt w:val="bullet"/>
      <w:lvlText w:val="○"/>
      <w:lvlJc w:val="left"/>
      <w:pPr>
        <w:ind w:left="2880" w:hanging="360"/>
      </w:pPr>
    </w:lvl>
    <w:lvl w:ilvl="2">
      <w:start w:val="1"/>
      <w:numFmt w:val="bullet"/>
      <w:lvlText w:val="●"/>
      <w:lvlJc w:val="left"/>
      <w:pPr>
        <w:ind w:left="2160" w:hanging="360"/>
      </w:pPr>
    </w:lvl>
  </w:abstractNum>
  <w:abstractNum w:abstractNumId="391075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251847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897077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428263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395196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64203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364209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938215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."/>
      <w:lvlJc w:val="left"/>
      <w:pPr>
        <w:ind w:left="72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863323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578865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395538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478377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443347">
    <w:lvl w:ilvl="5">
      <w:start w:val="1"/>
      <w:numFmt w:val="bullet"/>
      <w:lvlText w:val="●"/>
      <w:lvlJc w:val="left"/>
      <w:pPr>
        <w:ind w:left="4320" w:hanging="360"/>
      </w:pPr>
    </w:lvl>
    <w:lvl w:ilvl="4">
      <w:start w:val="1"/>
      <w:numFmt w:val="bullet"/>
      <w:lvlText w:val="▪"/>
      <w:lvlJc w:val="left"/>
      <w:pPr>
        <w:ind w:left="3600" w:hanging="360"/>
      </w:pPr>
    </w:lvl>
    <w:lvl w:ilvl="7">
      <w:start w:val="1"/>
      <w:numFmt w:val="bullet"/>
      <w:lvlText w:val="▪"/>
      <w:lvlJc w:val="left"/>
      <w:pPr>
        <w:ind w:left="5760" w:hanging="360"/>
      </w:pPr>
    </w:lvl>
    <w:lvl w:ilvl="6">
      <w:start w:val="1"/>
      <w:numFmt w:val="bullet"/>
      <w:lvlText w:val="○"/>
      <w:lvlJc w:val="left"/>
      <w:pPr>
        <w:ind w:left="504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  <w:lvl w:ilvl="1">
      <w:start w:val="1"/>
      <w:numFmt w:val="bullet"/>
      <w:lvlText w:val="▪"/>
      <w:lvlJc w:val="left"/>
      <w:pPr>
        <w:ind w:left="1440" w:hanging="360"/>
      </w:pPr>
    </w:lvl>
    <w:lvl w:ilvl="0">
      <w:start w:val="1"/>
      <w:numFmt w:val="bullet"/>
      <w:lvlText w:val="○"/>
      <w:lvlJc w:val="left"/>
      <w:pPr>
        <w:ind w:left="720" w:hanging="360"/>
      </w:pPr>
    </w:lvl>
    <w:lvl w:ilvl="3">
      <w:start w:val="1"/>
      <w:numFmt w:val="bullet"/>
      <w:lvlText w:val="○"/>
      <w:lvlJc w:val="left"/>
      <w:pPr>
        <w:ind w:left="2880" w:hanging="360"/>
      </w:pPr>
    </w:lvl>
    <w:lvl w:ilvl="2">
      <w:start w:val="1"/>
      <w:numFmt w:val="bullet"/>
      <w:lvlText w:val="●"/>
      <w:lvlJc w:val="left"/>
      <w:pPr>
        <w:ind w:left="2160" w:hanging="360"/>
      </w:pPr>
    </w:lvl>
  </w:abstractNum>
  <w:abstractNum w:abstractNumId="351546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."/>
      <w:lvlJc w:val="left"/>
      <w:pPr>
        <w:ind w:left="72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439399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777156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630474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213077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522995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552983">
    <w:lvl w:ilvl="5">
      <w:start w:val="1"/>
      <w:numFmt w:val="bullet"/>
      <w:lvlText w:val="●"/>
      <w:lvlJc w:val="left"/>
      <w:pPr>
        <w:ind w:left="4320" w:hanging="360"/>
      </w:pPr>
    </w:lvl>
    <w:lvl w:ilvl="4">
      <w:start w:val="1"/>
      <w:numFmt w:val="bullet"/>
      <w:lvlText w:val="▪"/>
      <w:lvlJc w:val="left"/>
      <w:pPr>
        <w:ind w:left="3600" w:hanging="360"/>
      </w:pPr>
    </w:lvl>
    <w:lvl w:ilvl="7">
      <w:start w:val="1"/>
      <w:numFmt w:val="bullet"/>
      <w:lvlText w:val="▪"/>
      <w:lvlJc w:val="left"/>
      <w:pPr>
        <w:ind w:left="5760" w:hanging="360"/>
      </w:pPr>
    </w:lvl>
    <w:lvl w:ilvl="6">
      <w:start w:val="1"/>
      <w:numFmt w:val="bullet"/>
      <w:lvlText w:val="○"/>
      <w:lvlJc w:val="left"/>
      <w:pPr>
        <w:ind w:left="504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  <w:lvl w:ilvl="1">
      <w:start w:val="1"/>
      <w:numFmt w:val="bullet"/>
      <w:lvlText w:val="▪"/>
      <w:lvlJc w:val="left"/>
      <w:pPr>
        <w:ind w:left="1440" w:hanging="360"/>
      </w:pPr>
    </w:lvl>
    <w:lvl w:ilvl="0">
      <w:start w:val="1"/>
      <w:numFmt w:val="bullet"/>
      <w:lvlText w:val="○"/>
      <w:lvlJc w:val="left"/>
      <w:pPr>
        <w:ind w:left="720" w:hanging="360"/>
      </w:pPr>
    </w:lvl>
    <w:lvl w:ilvl="3">
      <w:start w:val="1"/>
      <w:numFmt w:val="bullet"/>
      <w:lvlText w:val="○"/>
      <w:lvlJc w:val="left"/>
      <w:pPr>
        <w:ind w:left="2880" w:hanging="360"/>
      </w:pPr>
    </w:lvl>
    <w:lvl w:ilvl="2">
      <w:start w:val="1"/>
      <w:numFmt w:val="bullet"/>
      <w:lvlText w:val="●"/>
      <w:lvlJc w:val="left"/>
      <w:pPr>
        <w:ind w:left="2160" w:hanging="360"/>
      </w:pPr>
    </w:lvl>
  </w:abstractNum>
  <w:abstractNum w:abstractNumId="154751">
    <w:lvl w:ilvl="5">
      <w:start w:val="1"/>
      <w:numFmt w:val="bullet"/>
      <w:lvlText w:val="●"/>
      <w:lvlJc w:val="left"/>
      <w:pPr>
        <w:ind w:left="4320" w:hanging="360"/>
      </w:pPr>
    </w:lvl>
    <w:lvl w:ilvl="4">
      <w:start w:val="1"/>
      <w:numFmt w:val="bullet"/>
      <w:lvlText w:val="▪"/>
      <w:lvlJc w:val="left"/>
      <w:pPr>
        <w:ind w:left="3600" w:hanging="360"/>
      </w:pPr>
    </w:lvl>
    <w:lvl w:ilvl="7">
      <w:start w:val="1"/>
      <w:numFmt w:val="bullet"/>
      <w:lvlText w:val="▪"/>
      <w:lvlJc w:val="left"/>
      <w:pPr>
        <w:ind w:left="5760" w:hanging="360"/>
      </w:pPr>
    </w:lvl>
    <w:lvl w:ilvl="6">
      <w:start w:val="1"/>
      <w:numFmt w:val="bullet"/>
      <w:lvlText w:val="○"/>
      <w:lvlJc w:val="left"/>
      <w:pPr>
        <w:ind w:left="504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  <w:lvl w:ilvl="1">
      <w:start w:val="1"/>
      <w:numFmt w:val="bullet"/>
      <w:lvlText w:val="▪"/>
      <w:lvlJc w:val="left"/>
      <w:pPr>
        <w:ind w:left="1440" w:hanging="360"/>
      </w:pPr>
    </w:lvl>
    <w:lvl w:ilvl="0">
      <w:start w:val="1"/>
      <w:numFmt w:val="bullet"/>
      <w:lvlText w:val="○"/>
      <w:lvlJc w:val="left"/>
      <w:pPr>
        <w:ind w:left="720" w:hanging="360"/>
      </w:pPr>
    </w:lvl>
    <w:lvl w:ilvl="3">
      <w:start w:val="1"/>
      <w:numFmt w:val="bullet"/>
      <w:lvlText w:val="○"/>
      <w:lvlJc w:val="left"/>
      <w:pPr>
        <w:ind w:left="2880" w:hanging="360"/>
      </w:pPr>
    </w:lvl>
    <w:lvl w:ilvl="2">
      <w:start w:val="1"/>
      <w:numFmt w:val="bullet"/>
      <w:lvlText w:val="●"/>
      <w:lvlJc w:val="left"/>
      <w:pPr>
        <w:ind w:left="2160" w:hanging="360"/>
      </w:pPr>
    </w:lvl>
  </w:abstractNum>
  <w:abstractNum w:abstractNumId="815792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484187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712575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685630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885855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."/>
      <w:lvlJc w:val="left"/>
      <w:pPr>
        <w:ind w:left="72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891398">
    <w:lvl w:ilvl="5">
      <w:start w:val="1"/>
      <w:numFmt w:val="bullet"/>
      <w:lvlText w:val="●"/>
      <w:lvlJc w:val="left"/>
      <w:pPr>
        <w:ind w:left="4320" w:hanging="360"/>
      </w:pPr>
    </w:lvl>
    <w:lvl w:ilvl="4">
      <w:start w:val="1"/>
      <w:numFmt w:val="bullet"/>
      <w:lvlText w:val="▪"/>
      <w:lvlJc w:val="left"/>
      <w:pPr>
        <w:ind w:left="3600" w:hanging="360"/>
      </w:pPr>
    </w:lvl>
    <w:lvl w:ilvl="7">
      <w:start w:val="1"/>
      <w:numFmt w:val="bullet"/>
      <w:lvlText w:val="▪"/>
      <w:lvlJc w:val="left"/>
      <w:pPr>
        <w:ind w:left="5760" w:hanging="360"/>
      </w:pPr>
    </w:lvl>
    <w:lvl w:ilvl="6">
      <w:start w:val="1"/>
      <w:numFmt w:val="bullet"/>
      <w:lvlText w:val="○"/>
      <w:lvlJc w:val="left"/>
      <w:pPr>
        <w:ind w:left="504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  <w:lvl w:ilvl="1">
      <w:start w:val="1"/>
      <w:numFmt w:val="bullet"/>
      <w:lvlText w:val="▪"/>
      <w:lvlJc w:val="left"/>
      <w:pPr>
        <w:ind w:left="1440" w:hanging="360"/>
      </w:pPr>
    </w:lvl>
    <w:lvl w:ilvl="0">
      <w:start w:val="1"/>
      <w:numFmt w:val="bullet"/>
      <w:lvlText w:val="○"/>
      <w:lvlJc w:val="left"/>
      <w:pPr>
        <w:ind w:left="720" w:hanging="360"/>
      </w:pPr>
    </w:lvl>
    <w:lvl w:ilvl="3">
      <w:start w:val="1"/>
      <w:numFmt w:val="bullet"/>
      <w:lvlText w:val="○"/>
      <w:lvlJc w:val="left"/>
      <w:pPr>
        <w:ind w:left="2880" w:hanging="360"/>
      </w:pPr>
    </w:lvl>
    <w:lvl w:ilvl="2">
      <w:start w:val="1"/>
      <w:numFmt w:val="bullet"/>
      <w:lvlText w:val="●"/>
      <w:lvlJc w:val="left"/>
      <w:pPr>
        <w:ind w:left="2160" w:hanging="360"/>
      </w:pPr>
    </w:lvl>
  </w:abstractNum>
  <w:abstractNum w:abstractNumId="832858">
    <w:lvl w:ilvl="5">
      <w:start w:val="1"/>
      <w:numFmt w:val="bullet"/>
      <w:lvlText w:val="●"/>
      <w:lvlJc w:val="left"/>
      <w:pPr>
        <w:ind w:left="4320" w:hanging="360"/>
      </w:pPr>
    </w:lvl>
    <w:lvl w:ilvl="4">
      <w:start w:val="1"/>
      <w:numFmt w:val="bullet"/>
      <w:lvlText w:val="▪"/>
      <w:lvlJc w:val="left"/>
      <w:pPr>
        <w:ind w:left="3600" w:hanging="360"/>
      </w:pPr>
    </w:lvl>
    <w:lvl w:ilvl="7">
      <w:start w:val="1"/>
      <w:numFmt w:val="bullet"/>
      <w:lvlText w:val="▪"/>
      <w:lvlJc w:val="left"/>
      <w:pPr>
        <w:ind w:left="5760" w:hanging="360"/>
      </w:pPr>
    </w:lvl>
    <w:lvl w:ilvl="6">
      <w:start w:val="1"/>
      <w:numFmt w:val="bullet"/>
      <w:lvlText w:val="○"/>
      <w:lvlJc w:val="left"/>
      <w:pPr>
        <w:ind w:left="504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  <w:lvl w:ilvl="1">
      <w:start w:val="1"/>
      <w:numFmt w:val="bullet"/>
      <w:lvlText w:val="▪"/>
      <w:lvlJc w:val="left"/>
      <w:pPr>
        <w:ind w:left="1440" w:hanging="360"/>
      </w:pPr>
    </w:lvl>
    <w:lvl w:ilvl="0">
      <w:start w:val="1"/>
      <w:numFmt w:val="bullet"/>
      <w:lvlText w:val="○"/>
      <w:lvlJc w:val="left"/>
      <w:pPr>
        <w:ind w:left="720" w:hanging="360"/>
      </w:pPr>
    </w:lvl>
    <w:lvl w:ilvl="3">
      <w:start w:val="1"/>
      <w:numFmt w:val="bullet"/>
      <w:lvlText w:val="○"/>
      <w:lvlJc w:val="left"/>
      <w:pPr>
        <w:ind w:left="2880" w:hanging="360"/>
      </w:pPr>
    </w:lvl>
    <w:lvl w:ilvl="2">
      <w:start w:val="1"/>
      <w:numFmt w:val="bullet"/>
      <w:lvlText w:val="●"/>
      <w:lvlJc w:val="left"/>
      <w:pPr>
        <w:ind w:left="2160" w:hanging="360"/>
      </w:pPr>
    </w:lvl>
  </w:abstractNum>
  <w:abstractNum w:abstractNumId="856010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294616">
    <w:lvl w:ilvl="5">
      <w:start w:val="1"/>
      <w:numFmt w:val="bullet"/>
      <w:lvlText w:val="●"/>
      <w:lvlJc w:val="left"/>
      <w:pPr>
        <w:ind w:left="4320" w:hanging="360"/>
      </w:pPr>
    </w:lvl>
    <w:lvl w:ilvl="4">
      <w:start w:val="1"/>
      <w:numFmt w:val="bullet"/>
      <w:lvlText w:val="▪"/>
      <w:lvlJc w:val="left"/>
      <w:pPr>
        <w:ind w:left="3600" w:hanging="360"/>
      </w:pPr>
    </w:lvl>
    <w:lvl w:ilvl="7">
      <w:start w:val="1"/>
      <w:numFmt w:val="bullet"/>
      <w:lvlText w:val="▪"/>
      <w:lvlJc w:val="left"/>
      <w:pPr>
        <w:ind w:left="5760" w:hanging="360"/>
      </w:pPr>
    </w:lvl>
    <w:lvl w:ilvl="6">
      <w:start w:val="1"/>
      <w:numFmt w:val="bullet"/>
      <w:lvlText w:val="○"/>
      <w:lvlJc w:val="left"/>
      <w:pPr>
        <w:ind w:left="504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  <w:lvl w:ilvl="1">
      <w:start w:val="1"/>
      <w:numFmt w:val="bullet"/>
      <w:lvlText w:val="▪"/>
      <w:lvlJc w:val="left"/>
      <w:pPr>
        <w:ind w:left="1440" w:hanging="360"/>
      </w:pPr>
    </w:lvl>
    <w:lvl w:ilvl="0">
      <w:start w:val="1"/>
      <w:numFmt w:val="bullet"/>
      <w:lvlText w:val="○"/>
      <w:lvlJc w:val="left"/>
      <w:pPr>
        <w:ind w:left="720" w:hanging="360"/>
      </w:pPr>
    </w:lvl>
    <w:lvl w:ilvl="3">
      <w:start w:val="1"/>
      <w:numFmt w:val="bullet"/>
      <w:lvlText w:val="○"/>
      <w:lvlJc w:val="left"/>
      <w:pPr>
        <w:ind w:left="2880" w:hanging="360"/>
      </w:pPr>
    </w:lvl>
    <w:lvl w:ilvl="2">
      <w:start w:val="1"/>
      <w:numFmt w:val="bullet"/>
      <w:lvlText w:val="●"/>
      <w:lvlJc w:val="left"/>
      <w:pPr>
        <w:ind w:left="2160" w:hanging="360"/>
      </w:pPr>
    </w:lvl>
  </w:abstractNum>
  <w:abstractNum w:abstractNumId="492876">
    <w:lvl w:ilvl="5">
      <w:start w:val="1"/>
      <w:numFmt w:val="bullet"/>
      <w:lvlText w:val="●"/>
      <w:lvlJc w:val="left"/>
      <w:pPr>
        <w:ind w:left="4320" w:hanging="360"/>
      </w:pPr>
    </w:lvl>
    <w:lvl w:ilvl="4">
      <w:start w:val="1"/>
      <w:numFmt w:val="bullet"/>
      <w:lvlText w:val="▪"/>
      <w:lvlJc w:val="left"/>
      <w:pPr>
        <w:ind w:left="3600" w:hanging="360"/>
      </w:pPr>
    </w:lvl>
    <w:lvl w:ilvl="7">
      <w:start w:val="1"/>
      <w:numFmt w:val="bullet"/>
      <w:lvlText w:val="▪"/>
      <w:lvlJc w:val="left"/>
      <w:pPr>
        <w:ind w:left="5760" w:hanging="360"/>
      </w:pPr>
    </w:lvl>
    <w:lvl w:ilvl="6">
      <w:start w:val="1"/>
      <w:numFmt w:val="bullet"/>
      <w:lvlText w:val="○"/>
      <w:lvlJc w:val="left"/>
      <w:pPr>
        <w:ind w:left="504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  <w:lvl w:ilvl="1">
      <w:start w:val="1"/>
      <w:numFmt w:val="bullet"/>
      <w:lvlText w:val="▪"/>
      <w:lvlJc w:val="left"/>
      <w:pPr>
        <w:ind w:left="1440" w:hanging="360"/>
      </w:pPr>
    </w:lvl>
    <w:lvl w:ilvl="0">
      <w:start w:val="1"/>
      <w:numFmt w:val="bullet"/>
      <w:lvlText w:val="○"/>
      <w:lvlJc w:val="left"/>
      <w:pPr>
        <w:ind w:left="720" w:hanging="360"/>
      </w:pPr>
    </w:lvl>
    <w:lvl w:ilvl="3">
      <w:start w:val="1"/>
      <w:numFmt w:val="bullet"/>
      <w:lvlText w:val="○"/>
      <w:lvlJc w:val="left"/>
      <w:pPr>
        <w:ind w:left="2880" w:hanging="360"/>
      </w:pPr>
    </w:lvl>
    <w:lvl w:ilvl="2">
      <w:start w:val="1"/>
      <w:numFmt w:val="bullet"/>
      <w:lvlText w:val="●"/>
      <w:lvlJc w:val="left"/>
      <w:pPr>
        <w:ind w:left="2160" w:hanging="360"/>
      </w:pPr>
    </w:lvl>
  </w:abstractNum>
  <w:abstractNum w:abstractNumId="16612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858102">
    <w:lvl w:ilvl="5">
      <w:start w:val="1"/>
      <w:numFmt w:val="bullet"/>
      <w:lvlText w:val="●"/>
      <w:lvlJc w:val="left"/>
      <w:pPr>
        <w:ind w:left="4320" w:hanging="360"/>
      </w:pPr>
    </w:lvl>
    <w:lvl w:ilvl="4">
      <w:start w:val="1"/>
      <w:numFmt w:val="bullet"/>
      <w:lvlText w:val="▪"/>
      <w:lvlJc w:val="left"/>
      <w:pPr>
        <w:ind w:left="3600" w:hanging="360"/>
      </w:pPr>
    </w:lvl>
    <w:lvl w:ilvl="7">
      <w:start w:val="1"/>
      <w:numFmt w:val="bullet"/>
      <w:lvlText w:val="▪"/>
      <w:lvlJc w:val="left"/>
      <w:pPr>
        <w:ind w:left="5760" w:hanging="360"/>
      </w:pPr>
    </w:lvl>
    <w:lvl w:ilvl="6">
      <w:start w:val="1"/>
      <w:numFmt w:val="bullet"/>
      <w:lvlText w:val="○"/>
      <w:lvlJc w:val="left"/>
      <w:pPr>
        <w:ind w:left="504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  <w:lvl w:ilvl="1">
      <w:start w:val="1"/>
      <w:numFmt w:val="bullet"/>
      <w:lvlText w:val="▪"/>
      <w:lvlJc w:val="left"/>
      <w:pPr>
        <w:ind w:left="1440" w:hanging="360"/>
      </w:pPr>
    </w:lvl>
    <w:lvl w:ilvl="0">
      <w:start w:val="1"/>
      <w:numFmt w:val="bullet"/>
      <w:lvlText w:val="○"/>
      <w:lvlJc w:val="left"/>
      <w:pPr>
        <w:ind w:left="720" w:hanging="360"/>
      </w:pPr>
    </w:lvl>
    <w:lvl w:ilvl="3">
      <w:start w:val="1"/>
      <w:numFmt w:val="bullet"/>
      <w:lvlText w:val="○"/>
      <w:lvlJc w:val="left"/>
      <w:pPr>
        <w:ind w:left="2880" w:hanging="360"/>
      </w:pPr>
    </w:lvl>
    <w:lvl w:ilvl="2">
      <w:start w:val="1"/>
      <w:numFmt w:val="bullet"/>
      <w:lvlText w:val="●"/>
      <w:lvlJc w:val="left"/>
      <w:pPr>
        <w:ind w:left="2160" w:hanging="360"/>
      </w:pPr>
    </w:lvl>
  </w:abstractNum>
  <w:abstractNum w:abstractNumId="703040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333303">
    <w:lvl w:ilvl="5">
      <w:start w:val="1"/>
      <w:numFmt w:val="bullet"/>
      <w:lvlText w:val="○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bullet"/>
      <w:lvlText w:val="○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decimal"/>
      <w:lvlText w:val="%1."/>
      <w:lvlJc w:val="left"/>
      <w:pPr>
        <w:ind w:left="720" w:hanging="360"/>
      </w:pPr>
    </w:lvl>
    <w:lvl w:ilvl="3">
      <w:start w:val="1"/>
      <w:numFmt w:val="bullet"/>
      <w:lvlText w:val="○"/>
      <w:lvlJc w:val="left"/>
      <w:pPr>
        <w:ind w:left="2880" w:hanging="360"/>
      </w:pPr>
    </w:lvl>
    <w:lvl w:ilvl="2">
      <w:start w:val="1"/>
      <w:numFmt w:val="bullet"/>
      <w:lvlText w:val="○"/>
      <w:lvlJc w:val="left"/>
      <w:pPr>
        <w:ind w:left="2160" w:hanging="360"/>
      </w:pPr>
    </w:lvl>
  </w:abstractNum>
  <w:abstractNum w:abstractNumId="905928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482210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949840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369075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81543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592503"/>
  </w:num>
  <w:num w:numId="2">
    <w:abstractNumId w:val="112042"/>
  </w:num>
  <w:num w:numId="3">
    <w:abstractNumId w:val="603942"/>
  </w:num>
  <w:num w:numId="4">
    <w:abstractNumId w:val="391075"/>
  </w:num>
  <w:num w:numId="5">
    <w:abstractNumId w:val="251847"/>
  </w:num>
  <w:num w:numId="6">
    <w:abstractNumId w:val="897077"/>
  </w:num>
  <w:num w:numId="7">
    <w:abstractNumId w:val="428263"/>
  </w:num>
  <w:num w:numId="8">
    <w:abstractNumId w:val="395196"/>
  </w:num>
  <w:num w:numId="9">
    <w:abstractNumId w:val="64203"/>
  </w:num>
  <w:num w:numId="10">
    <w:abstractNumId w:val="364209"/>
  </w:num>
  <w:num w:numId="11">
    <w:abstractNumId w:val="938215"/>
  </w:num>
  <w:num w:numId="13">
    <w:abstractNumId w:val="863323"/>
  </w:num>
  <w:num w:numId="14">
    <w:abstractNumId w:val="578865"/>
  </w:num>
  <w:num w:numId="15">
    <w:abstractNumId w:val="395538"/>
  </w:num>
  <w:num w:numId="16">
    <w:abstractNumId w:val="478377"/>
  </w:num>
  <w:num w:numId="17">
    <w:abstractNumId w:val="443347"/>
  </w:num>
  <w:num w:numId="18">
    <w:abstractNumId w:val="351546"/>
  </w:num>
  <w:num w:numId="19">
    <w:abstractNumId w:val="439399"/>
  </w:num>
  <w:num w:numId="20">
    <w:abstractNumId w:val="777156"/>
  </w:num>
  <w:num w:numId="21">
    <w:abstractNumId w:val="630474"/>
  </w:num>
  <w:num w:numId="22">
    <w:abstractNumId w:val="213077"/>
  </w:num>
  <w:num w:numId="23">
    <w:abstractNumId w:val="522995"/>
  </w:num>
  <w:num w:numId="24">
    <w:abstractNumId w:val="552983"/>
  </w:num>
  <w:num w:numId="25">
    <w:abstractNumId w:val="154751"/>
  </w:num>
  <w:num w:numId="26">
    <w:abstractNumId w:val="815792"/>
  </w:num>
  <w:num w:numId="27">
    <w:abstractNumId w:val="484187"/>
  </w:num>
  <w:num w:numId="28">
    <w:abstractNumId w:val="712575"/>
  </w:num>
  <w:num w:numId="29">
    <w:abstractNumId w:val="685630"/>
  </w:num>
  <w:num w:numId="30">
    <w:abstractNumId w:val="885855"/>
  </w:num>
  <w:num w:numId="31">
    <w:abstractNumId w:val="891398"/>
  </w:num>
  <w:num w:numId="32">
    <w:abstractNumId w:val="832858"/>
  </w:num>
  <w:num w:numId="33">
    <w:abstractNumId w:val="856010"/>
  </w:num>
  <w:num w:numId="34">
    <w:abstractNumId w:val="294616"/>
  </w:num>
  <w:num w:numId="35">
    <w:abstractNumId w:val="492876"/>
  </w:num>
  <w:num w:numId="36">
    <w:abstractNumId w:val="16612"/>
  </w:num>
  <w:num w:numId="37">
    <w:abstractNumId w:val="858102"/>
  </w:num>
  <w:num w:numId="38">
    <w:abstractNumId w:val="703040"/>
  </w:num>
  <w:num w:numId="39">
    <w:abstractNumId w:val="333303"/>
  </w:num>
  <w:num w:numId="40">
    <w:abstractNumId w:val="905928"/>
  </w:num>
  <w:num w:numId="41">
    <w:abstractNumId w:val="482210"/>
  </w:num>
  <w:num w:numId="42">
    <w:abstractNumId w:val="949840"/>
  </w:num>
  <w:num w:numId="43">
    <w:abstractNumId w:val="369075"/>
  </w:num>
  <w:num w:numId="44">
    <w:abstractNumId w:val="181543"/>
  </w:num>
</w:numbering>
</file>

<file path=word/settings.xml><?xml version="1.0" encoding="utf-8"?>
<w:settings xmlns:w="http://schemas.openxmlformats.org/wordprocessingml/2006/main">
  <w:defaultTabStop w:val="720"/>
  <w:evenAndOddHeaders w:val="0"/>
  <w:compat>
    <w:compatSetting w:val="15" w:name="compatibilityMode" w:uri="http://schemas.microsoft.com/office/word"/>
  </w:compat>
  <w:themeFontLang w:val="en-US"/>
  <w:clrSchemeMapping w:t1="dark1" w:bg1="light1" w:t2="dark2" w:bg2="light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Roboto Regular" w:eastAsia="Roboto Regular" w:hAnsi="Roboto Regular" w:cs="Roboto Regular"/>
        <w:sz w:val="22"/>
      </w:rPr>
    </w:rPrDefault>
    <w:pPrDefault>
      <w:pPr/>
    </w:pPrDefault>
  </w:docDefaults>
  <w:style w:type="paragraph" w:styleId="Normal" w:default="1">
    <w:name w:val="Normal"/>
    <w:next w:val="Normal"/>
    <w:uiPriority w:val="1"/>
    <w:unhideWhenUsed/>
    <w:qFormat/>
    <w:pPr/>
    <w:rPr>
      <w:rFonts w:ascii="Roboto Regular" w:eastAsia="Roboto Regular" w:hAnsi="Roboto Regular" w:cs="Roboto Regular"/>
      <w:sz w:val="22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pBdr/>
      <w:spacing w:line="240" w:after="200"/>
      <w:jc w:val="left"/>
    </w:pPr>
    <w:rPr>
      <w:rFonts w:asciiTheme="majorHAnsi" w:eastAsiaTheme="majorHAnsi" w:hAnsiTheme="majorHAnsi" w:cstheme="majorHAnsi"/>
      <w:b w:val="true"/>
      <w:color w:themeColor="text1" w:themeTint="F2" w:val="0D0D0D"/>
      <w:sz w:val="48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pBdr/>
      <w:spacing w:line="288" w:after="160"/>
      <w:jc w:val="left"/>
    </w:pPr>
    <w:rPr>
      <w:rFonts w:asciiTheme="majorHAnsi" w:eastAsiaTheme="majorHAnsi" w:hAnsiTheme="majorHAnsi" w:cstheme="majorHAnsi"/>
      <w:b w:val="true"/>
      <w:color w:themeColor="text1" w:val="000000"/>
      <w:sz w:val="3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pBdr/>
      <w:spacing w:line="288" w:after="160"/>
      <w:jc w:val="left"/>
    </w:pPr>
    <w:rPr>
      <w:rFonts w:asciiTheme="majorHAnsi" w:eastAsiaTheme="majorHAnsi" w:hAnsiTheme="majorHAnsi" w:cstheme="majorHAnsi"/>
      <w:b w:val="true"/>
      <w:color w:themeColor="text1" w:val="000000"/>
      <w:sz w:val="32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pPr>
      <w:pBdr/>
      <w:spacing w:line="288" w:after="160"/>
      <w:jc w:val="left"/>
    </w:pPr>
    <w:rPr>
      <w:rFonts w:asciiTheme="majorHAnsi" w:eastAsiaTheme="majorHAnsi" w:hAnsiTheme="majorHAnsi" w:cstheme="majorHAnsi"/>
      <w:b w:val="true"/>
      <w:color w:themeColor="text1" w:val="000000"/>
      <w:sz w:val="28"/>
      <w:i w:val="true"/>
    </w:rPr>
  </w:style>
  <w:style w:type="paragraph" w:styleId="Heading5">
    <w:name w:val="Heading 5"/>
    <w:basedOn w:val="Normal"/>
    <w:next w:val="Normal"/>
    <w:link w:val="Heading5Char"/>
    <w:uiPriority w:val="1"/>
    <w:unhideWhenUsed/>
    <w:qFormat/>
    <w:pPr>
      <w:pBdr>
        <w:top w:themeColor="text1" w:color="000000" w:val="none" w:sz="0" w:space="0"/>
        <w:left w:themeColor="text1" w:color="000000" w:val="none" w:sz="0" w:space="3"/>
        <w:bottom w:themeColor="text1" w:color="000000" w:val="none" w:sz="0" w:space="0"/>
        <w:right w:themeColor="text1" w:color="000000" w:val="none" w:sz="0" w:space="3"/>
      </w:pBdr>
      <w:shd w:themeFill="text1" w:themeFillTint="BF" w:fill="404040" w:val="clear" w:color="auto"/>
      <w:spacing w:line="312" w:after="160"/>
      <w:jc w:val="left"/>
    </w:pPr>
    <w:rPr>
      <w:rFonts w:asciiTheme="majorHAnsi" w:eastAsiaTheme="majorHAnsi" w:hAnsiTheme="majorHAnsi" w:cstheme="majorHAnsi"/>
      <w:color w:themeColor="background1" w:val="FFFFFF"/>
      <w:sz w:val="24"/>
    </w:rPr>
  </w:style>
  <w:style w:type="paragraph" w:styleId="Heading6">
    <w:name w:val="Heading 6"/>
    <w:basedOn w:val="Normal"/>
    <w:next w:val="Normal"/>
    <w:link w:val="Heading6Char"/>
    <w:uiPriority w:val="1"/>
    <w:unhideWhenUsed/>
    <w:qFormat/>
    <w:pPr>
      <w:pBdr/>
      <w:spacing w:line="288" w:after="120"/>
      <w:jc w:val="left"/>
    </w:pPr>
    <w:rPr>
      <w:rFonts w:asciiTheme="majorHAnsi" w:eastAsiaTheme="majorHAnsi" w:hAnsiTheme="majorHAnsi" w:cstheme="majorHAnsi"/>
      <w:u w:val="single"/>
      <w:color w:themeColor="text1" w:val="000000"/>
      <w:sz w:val="22"/>
      <w:i w:val="true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pPr>
      <w:spacing w:before="40"/>
    </w:pPr>
    <w:rPr>
      <w:rFonts w:asciiTheme="majorHAnsi" w:eastAsiaTheme="majorHAnsi" w:hAnsiTheme="majorHAnsi" w:cstheme="majorHAnsi"/>
      <w:color w:themeColor="accent1" w:themeShade="7F" w:val="143B7F"/>
      <w:sz w:val="21"/>
      <w:i w:val="true"/>
    </w:rPr>
  </w:style>
  <w:style w:type="paragraph" w:styleId="Heading8">
    <w:name w:val="Heading 8"/>
    <w:basedOn w:val="Normal"/>
    <w:next w:val="Normal"/>
    <w:link w:val="Heading8Char"/>
    <w:uiPriority w:val="1"/>
    <w:unhideWhenUsed/>
    <w:qFormat/>
    <w:pPr>
      <w:spacing w:before="40"/>
    </w:pPr>
    <w:rPr>
      <w:rFonts w:asciiTheme="majorHAnsi" w:eastAsiaTheme="majorHAnsi" w:hAnsiTheme="majorHAnsi" w:cstheme="majorHAnsi"/>
      <w:b w:val="true"/>
      <w:color w:themeColor="text2" w:val="26543D"/>
      <w:sz w:val="21"/>
    </w:rPr>
  </w:style>
  <w:style w:type="paragraph" w:styleId="Heading9">
    <w:name w:val="Heading 9"/>
    <w:basedOn w:val="Normal"/>
    <w:next w:val="Normal"/>
    <w:link w:val="Heading9Char"/>
    <w:uiPriority w:val="1"/>
    <w:unhideWhenUsed/>
    <w:qFormat/>
    <w:pPr>
      <w:spacing w:before="40"/>
    </w:pPr>
    <w:rPr>
      <w:rFonts w:asciiTheme="majorHAnsi" w:eastAsiaTheme="majorHAnsi" w:hAnsiTheme="majorHAnsi" w:cstheme="majorHAnsi"/>
      <w:b w:val="true"/>
      <w:color w:themeColor="text2" w:val="26543D"/>
      <w:sz w:val="21"/>
      <w:i w:val="true"/>
    </w:rPr>
  </w:style>
  <w:style w:type="paragraph" w:styleId="Title">
    <w:name w:val="Title"/>
    <w:basedOn w:val="Normal"/>
    <w:next w:val="Normal"/>
    <w:link w:val="TitleChar"/>
    <w:uiPriority w:val="1"/>
    <w:unhideWhenUsed/>
    <w:qFormat/>
    <w:pPr>
      <w:pBdr/>
      <w:spacing w:line="240" w:after="360"/>
      <w:jc w:val="left"/>
    </w:pPr>
    <w:rPr>
      <w:rFonts w:asciiTheme="majorHAnsi" w:eastAsiaTheme="majorHAnsi" w:hAnsiTheme="majorHAnsi" w:cstheme="majorHAnsi"/>
      <w:spacing w:val="-10"/>
      <w:b w:val="true"/>
      <w:color w:themeColor="accent1" w:themeShade="BF" w:val="1E58BF"/>
      <w:sz w:val="72"/>
    </w:rPr>
  </w:style>
  <w:style w:type="paragraph" w:styleId="Subtitle">
    <w:name w:val="Subtitle"/>
    <w:basedOn w:val="Normal"/>
    <w:next w:val="Normal"/>
    <w:link w:val="SubtitleChar"/>
    <w:uiPriority w:val="1"/>
    <w:unhideWhenUsed/>
    <w:qFormat/>
    <w:pPr>
      <w:pBdr/>
      <w:spacing w:line="240" w:after="480" w:before="240"/>
      <w:jc w:val="left"/>
    </w:pPr>
    <w:rPr>
      <w:rFonts w:asciiTheme="minorHAnsi" w:eastAsiaTheme="minorHAnsi" w:hAnsiTheme="minorHAnsi" w:cstheme="minorHAnsi"/>
      <w:b w:val="true"/>
      <w:color w:val="404040"/>
      <w:sz w:val="24"/>
      <w:i w:val="true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color="000000" w:val="none" w:sz="0" w:space="7"/>
        <w:left w:themeColor="accent1" w:themeShade="BF" w:color="1E58BF" w:val="single" w:sz="24" w:space="7"/>
        <w:bottom w:color="000000" w:val="none" w:sz="0" w:space="7"/>
      </w:pBdr>
      <w:shd w:themeFill="accent1" w:themeFillTint="33" w:fill="DAE5F9" w:val="clear" w:color="auto"/>
      <w:spacing w:line="312" w:after="360"/>
      <w:jc w:val="left"/>
    </w:pPr>
    <w:rPr>
      <w:rFonts w:asciiTheme="minorHAnsi" w:eastAsiaTheme="minorHAnsi" w:hAnsiTheme="minorHAnsi" w:cstheme="minorHAnsi"/>
      <w:color w:themeColor="text1" w:val="000000"/>
      <w:sz w:val="24"/>
    </w:rPr>
  </w:style>
  <w:style w:type="paragraph" w:styleId="IntenseQuote">
    <w:name w:val="Intense Quote"/>
    <w:basedOn w:val="Normal"/>
    <w:next w:val="Normal"/>
    <w:uiPriority w:val="1"/>
    <w:unhideWhenUsed/>
    <w:qFormat/>
    <w:pPr>
      <w:pBdr>
        <w:left w:themeColor="accent1" w:color="447DE2" w:val="single" w:sz="24" w:space="0"/>
      </w:pBdr>
      <w:spacing w:line="300" w:before="100"/>
      <w:ind w:right="1224" w:left="1224"/>
    </w:pPr>
    <w:rPr>
      <w:rFonts w:asciiTheme="majorHAnsi" w:eastAsiaTheme="majorHAnsi" w:hAnsiTheme="majorHAnsi" w:cstheme="majorHAnsi"/>
      <w:color w:themeColor="accent1" w:val="447DE2"/>
      <w:sz w:val="28"/>
    </w:rPr>
  </w:style>
  <w:style w:type="paragraph" w:styleId="ListParagraph">
    <w:name w:val="List Paragraph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47DE2"/>
      <w:sz w:val="22"/>
      <w:i w:val="true"/>
    </w:rPr>
  </w:style>
  <w:style w:type="paragraph" w:styleId="NoSpacing">
    <w:name w:val="No Spacing"/>
    <w:basedOn w:val="Normal"/>
    <w:next w:val="Normal"/>
    <w:uiPriority w:val="1"/>
    <w:unhideWhenUsed/>
    <w:qFormat/>
    <w:pPr>
      <w:spacing w:line="240"/>
    </w:pPr>
    <w:rPr/>
  </w:style>
  <w:style w:type="character" w:styleId="Heading4Char">
    <w:name w:val="Heading 4 Char"/>
    <w:basedOn w:val="DefaultParagraphFont"/>
    <w:link w:val="Heading4"/>
    <w:uiPriority w:val="1"/>
    <w:unhideWhenUsed/>
    <w:qFormat/>
    <w:rPr>
      <w:rFonts w:asciiTheme="majorHAnsi" w:eastAsiaTheme="majorHAnsi" w:hAnsiTheme="majorHAnsi" w:cstheme="majorHAnsi"/>
      <w:b w:val="true"/>
      <w:color w:themeColor="text1" w:val="000000"/>
      <w:sz w:val="28"/>
      <w:i w:val="true"/>
    </w:rPr>
  </w:style>
  <w:style w:type="character" w:styleId="Heading9Char">
    <w:name w:val="Heading 9 Char"/>
    <w:basedOn w:val="DefaultParagraphFont"/>
    <w:link w:val="Heading9"/>
    <w:uiPriority w:val="1"/>
    <w:unhideWhenUsed/>
    <w:qFormat/>
    <w:rPr>
      <w:rFonts w:asciiTheme="majorHAnsi" w:eastAsiaTheme="majorHAnsi" w:hAnsiTheme="majorHAnsi" w:cstheme="majorHAnsi"/>
      <w:b w:val="true"/>
      <w:color w:themeColor="text2" w:val="26543D"/>
      <w:sz w:val="21"/>
      <w:i w:val="true"/>
    </w:rPr>
  </w:style>
  <w:style w:type="character" w:styleId="DefaultParagraphFont" w:default="1">
    <w:name w:val="Default Paragraph Font"/>
    <w:uiPriority w:val="1"/>
    <w:unhideWhenUsed/>
    <w:qFormat/>
    <w:rPr>
      <w:rFonts w:asciiTheme="minorHAnsi" w:eastAsiaTheme="minorHAnsi" w:hAnsiTheme="minorHAnsi" w:cstheme="minorHAnsi"/>
      <w:sz w:val="24"/>
    </w:rPr>
  </w:style>
  <w:style w:type="character" w:styleId="SubtitleChar">
    <w:name w:val="Subtitle Char"/>
    <w:basedOn w:val="DefaultParagraphFont"/>
    <w:link w:val="Subtitle"/>
    <w:uiPriority w:val="1"/>
    <w:unhideWhenUsed/>
    <w:qFormat/>
    <w:rPr>
      <w:rFonts w:asciiTheme="minorHAnsi" w:eastAsiaTheme="minorHAnsi" w:hAnsiTheme="minorHAnsi" w:cstheme="minorHAnsi"/>
      <w:b w:val="true"/>
      <w:color w:val="404040"/>
      <w:sz w:val="24"/>
      <w:i w:val="true"/>
    </w:rPr>
  </w:style>
  <w:style w:type="character" w:styleId="Heading2Char">
    <w:name w:val="Heading 2 Char"/>
    <w:basedOn w:val="DefaultParagraphFont"/>
    <w:link w:val="Heading2"/>
    <w:uiPriority w:val="1"/>
    <w:unhideWhenUsed/>
    <w:qFormat/>
    <w:rPr>
      <w:rFonts w:asciiTheme="majorHAnsi" w:eastAsiaTheme="majorHAnsi" w:hAnsiTheme="majorHAnsi" w:cstheme="majorHAnsi"/>
      <w:b w:val="true"/>
      <w:color w:themeColor="text1" w:val="000000"/>
      <w:sz w:val="36"/>
    </w:rPr>
  </w:style>
  <w:style w:type="character" w:styleId="Heading8Char">
    <w:name w:val="Heading 8 Char"/>
    <w:basedOn w:val="DefaultParagraphFont"/>
    <w:link w:val="Heading8"/>
    <w:uiPriority w:val="1"/>
    <w:unhideWhenUsed/>
    <w:qFormat/>
    <w:rPr>
      <w:rFonts w:asciiTheme="majorHAnsi" w:eastAsiaTheme="majorHAnsi" w:hAnsiTheme="majorHAnsi" w:cstheme="majorHAnsi"/>
      <w:b w:val="true"/>
      <w:color w:themeColor="text2" w:val="26543D"/>
      <w:sz w:val="21"/>
    </w:rPr>
  </w:style>
  <w:style w:type="character" w:styleId="Heading6Char">
    <w:name w:val="Heading 6 Char"/>
    <w:basedOn w:val="DefaultParagraphFont"/>
    <w:link w:val="Heading6"/>
    <w:uiPriority w:val="1"/>
    <w:unhideWhenUsed/>
    <w:qFormat/>
    <w:rPr>
      <w:rFonts w:asciiTheme="majorHAnsi" w:eastAsiaTheme="majorHAnsi" w:hAnsiTheme="majorHAnsi" w:cstheme="majorHAnsi"/>
      <w:u w:val="single"/>
      <w:color w:themeColor="text1" w:val="000000"/>
      <w:sz w:val="22"/>
      <w:i w:val="true"/>
    </w:rPr>
  </w:style>
  <w:style w:type="character" w:styleId="SubtleEmphasis">
    <w:name w:val="Subtle Emphasis"/>
    <w:basedOn w:val="DefaultParagraphFont"/>
    <w:uiPriority w:val="1"/>
    <w:unhideWhenUsed/>
    <w:qFormat/>
    <w:rPr>
      <w:rFonts w:asciiTheme="minorHAnsi" w:eastAsiaTheme="minorHAnsi" w:hAnsiTheme="minorHAnsi" w:cstheme="minorHAnsi"/>
      <w:color w:themeColor="text1" w:themeTint="3F" w:val="BFBFBF"/>
      <w:sz w:val="24"/>
      <w:i w:val="true"/>
    </w:rPr>
  </w:style>
  <w:style w:type="character" w:styleId="Emphasis">
    <w:name w:val="Emphasis"/>
    <w:basedOn w:val="DefaultParagraphFont"/>
    <w:uiPriority w:val="1"/>
    <w:unhideWhenUsed/>
    <w:qFormat/>
    <w:rPr>
      <w:rFonts w:asciiTheme="minorHAnsi" w:eastAsiaTheme="minorHAnsi" w:hAnsiTheme="minorHAnsi" w:cstheme="minorHAnsi"/>
      <w:sz w:val="24"/>
      <w:i w:val="true"/>
    </w:rPr>
  </w:style>
  <w:style w:type="character" w:styleId="IntenseEmphasis">
    <w:name w:val="Intense Emphasis"/>
    <w:basedOn w:val="DefaultParagraphFont"/>
    <w:uiPriority w:val="1"/>
    <w:unhideWhenUsed/>
    <w:qFormat/>
    <w:rPr>
      <w:rFonts w:asciiTheme="minorHAnsi" w:eastAsiaTheme="minorHAnsi" w:hAnsiTheme="minorHAnsi" w:cstheme="minorHAnsi"/>
      <w:b w:val="true"/>
      <w:sz w:val="24"/>
      <w:i w:val="true"/>
    </w:rPr>
  </w:style>
  <w:style w:type="character" w:styleId="TitleChar">
    <w:name w:val="Title Char"/>
    <w:basedOn w:val="DefaultParagraphFont"/>
    <w:link w:val="Title"/>
    <w:uiPriority w:val="1"/>
    <w:unhideWhenUsed/>
    <w:qFormat/>
    <w:rPr>
      <w:rFonts w:asciiTheme="majorHAnsi" w:eastAsiaTheme="majorHAnsi" w:hAnsiTheme="majorHAnsi" w:cstheme="majorHAnsi"/>
      <w:spacing w:val="-10"/>
      <w:b w:val="true"/>
      <w:color w:themeColor="accent1" w:themeShade="BF" w:val="1E58BF"/>
      <w:sz w:val="72"/>
    </w:rPr>
  </w:style>
  <w:style w:type="character" w:styleId="Strong">
    <w:name w:val="Strong"/>
    <w:basedOn w:val="DefaultParagraphFont"/>
    <w:uiPriority w:val="1"/>
    <w:unhideWhenUsed/>
    <w:qFormat/>
    <w:rPr>
      <w:rFonts w:asciiTheme="minorHAnsi" w:eastAsiaTheme="minorHAnsi" w:hAnsiTheme="minorHAnsi" w:cstheme="minorHAnsi"/>
      <w:b w:val="true"/>
      <w:sz w:val="24"/>
    </w:rPr>
  </w:style>
  <w:style w:type="character" w:styleId="SubtleReference">
    <w:name w:val="Subtle Reference"/>
    <w:basedOn w:val="DefaultParagraphFont"/>
    <w:uiPriority w:val="1"/>
    <w:unhideWhenUsed/>
    <w:qFormat/>
    <w:rPr>
      <w:rFonts w:asciiTheme="minorHAnsi" w:eastAsiaTheme="minorHAnsi" w:hAnsiTheme="minorHAnsi" w:cstheme="minorHAnsi"/>
      <w:smallCaps w:val="true"/>
      <w:u w:val="single"/>
      <w:color w:themeColor="text1" w:themeTint="3F" w:val="BFBFBF"/>
      <w:sz w:val="24"/>
    </w:rPr>
  </w:style>
  <w:style w:type="character" w:styleId="IntenseReference">
    <w:name w:val="Intense Reference"/>
    <w:basedOn w:val="DefaultParagraphFont"/>
    <w:uiPriority w:val="1"/>
    <w:unhideWhenUsed/>
    <w:qFormat/>
    <w:rPr>
      <w:rFonts w:asciiTheme="minorHAnsi" w:eastAsiaTheme="minorHAnsi" w:hAnsiTheme="minorHAnsi" w:cstheme="minorHAnsi"/>
      <w:smallCaps w:val="true"/>
      <w:u w:val="single"/>
      <w:spacing w:val="5"/>
      <w:b w:val="true"/>
      <w:sz w:val="24"/>
    </w:rPr>
  </w:style>
  <w:style w:type="character" w:styleId="BookTitle">
    <w:name w:val="Book Title"/>
    <w:basedOn w:val="DefaultParagraphFont"/>
    <w:uiPriority w:val="1"/>
    <w:unhideWhenUsed/>
    <w:qFormat/>
    <w:rPr>
      <w:rFonts w:asciiTheme="minorHAnsi" w:eastAsiaTheme="minorHAnsi" w:hAnsiTheme="minorHAnsi" w:cstheme="minorHAnsi"/>
      <w:smallCaps w:val="true"/>
      <w:b w:val="true"/>
      <w:sz w:val="24"/>
    </w:rPr>
  </w:style>
  <w:style w:type="character" w:styleId="Heading7Char">
    <w:name w:val="Heading 7 Char"/>
    <w:basedOn w:val="DefaultParagraphFont"/>
    <w:link w:val="Heading7"/>
    <w:uiPriority w:val="1"/>
    <w:unhideWhenUsed/>
    <w:qFormat/>
    <w:rPr>
      <w:rFonts w:asciiTheme="majorHAnsi" w:eastAsiaTheme="majorHAnsi" w:hAnsiTheme="majorHAnsi" w:cstheme="majorHAnsi"/>
      <w:color w:themeColor="accent1" w:themeShade="7F" w:val="143B7F"/>
      <w:sz w:val="21"/>
      <w:i w:val="true"/>
    </w:rPr>
  </w:style>
  <w:style w:type="character" w:styleId="Heading1Char">
    <w:name w:val="Heading 1 Char"/>
    <w:basedOn w:val="DefaultParagraphFont"/>
    <w:link w:val="Heading1"/>
    <w:uiPriority w:val="1"/>
    <w:unhideWhenUsed/>
    <w:qFormat/>
    <w:rPr>
      <w:rFonts w:asciiTheme="majorHAnsi" w:eastAsiaTheme="majorHAnsi" w:hAnsiTheme="majorHAnsi" w:cstheme="majorHAnsi"/>
      <w:b w:val="true"/>
      <w:color w:themeColor="text1" w:themeTint="F2" w:val="0D0D0D"/>
      <w:sz w:val="48"/>
    </w:rPr>
  </w:style>
  <w:style w:type="character" w:styleId="Heading3Char">
    <w:name w:val="Heading 3 Char"/>
    <w:basedOn w:val="DefaultParagraphFont"/>
    <w:link w:val="Heading3"/>
    <w:uiPriority w:val="1"/>
    <w:unhideWhenUsed/>
    <w:qFormat/>
    <w:rPr>
      <w:rFonts w:asciiTheme="majorHAnsi" w:eastAsiaTheme="majorHAnsi" w:hAnsiTheme="majorHAnsi" w:cstheme="majorHAnsi"/>
      <w:b w:val="true"/>
      <w:color w:themeColor="text1" w:val="000000"/>
      <w:sz w:val="32"/>
    </w:rPr>
  </w:style>
  <w:style w:type="character" w:styleId="Heading5Char">
    <w:name w:val="Heading 5 Char"/>
    <w:basedOn w:val="DefaultParagraphFont"/>
    <w:link w:val="Heading5"/>
    <w:uiPriority w:val="1"/>
    <w:unhideWhenUsed/>
    <w:qFormat/>
    <w:rPr>
      <w:rFonts w:asciiTheme="majorHAnsi" w:eastAsiaTheme="majorHAnsi" w:hAnsiTheme="majorHAnsi" w:cstheme="majorHAnsi"/>
      <w:color w:themeColor="background1" w:val="FFFFFF"/>
      <w:sz w:val="24"/>
    </w:rPr>
  </w:style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header1.xml" Type="http://schemas.openxmlformats.org/officeDocument/2006/relationships/header"/><Relationship Id="rId19" Target="footer1.xml" Type="http://schemas.openxmlformats.org/officeDocument/2006/relationships/footer"/><Relationship Id="rId2" Target="styles.xml" Type="http://schemas.openxmlformats.org/officeDocument/2006/relationships/styles"/><Relationship Id="rId3" Target="fontTable.xml" Type="http://schemas.openxmlformats.org/officeDocument/2006/relationships/fontTable"/><Relationship Id="rId4" Target="theme/theme1.xml" Type="http://schemas.openxmlformats.org/officeDocument/2006/relationships/theme"/><Relationship Id="rId5" Target="numbering.xml" Type="http://schemas.openxmlformats.org/officeDocument/2006/relationships/numbering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word/_rels/fontTable.xml.rels><?xml version="1.0" encoding="UTF-8" standalone="no"?><Relationships xmlns="http://schemas.openxmlformats.org/package/2006/relationships"><Relationship Id="rId0bc47571-624c-4cdc-bb99-a44e2fd84605" Target="fonts/robotoregular.ttf" Type="http://schemas.openxmlformats.org/officeDocument/2006/relationships/font"/><Relationship Id="rIdf048395c-7840-4e74-b861-356104ec280d" Target="fonts/arimoregular.ttf" Type="http://schemas.openxmlformats.org/officeDocument/2006/relationships/font"/></Relationships>
</file>

<file path=word/theme/theme1.xml><?xml version="1.0" encoding="utf-8"?>
<a:theme xmlns:a="http://schemas.openxmlformats.org/drawingml/2006/main" name="1740595378583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 Regula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boto Regula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false"/>
        </a:gradFill>
        <a:gradFill rotWithShape="fals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fals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fals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2025-02-26T18:42:58Z</dcterms:created>
  <dc:creator>Amarender Katkam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ZWConversion">
    <vt:lpwstr>1</vt:lpwstr>
  </property>
</Properties>
</file>