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after="120" w:line="276" w:lineRule="auto"/>
        <w:jc w:val="left"/>
        <w:rPr>
          <w:b/>
          <w:bCs/>
          <w:sz w:val="36"/>
          <w:szCs w:val="36"/>
          <w:lang w:val="fr-FR"/>
        </w:rPr>
      </w:pPr>
      <w:r>
        <w:drawing>
          <wp:anchor distT="0" distB="0" distL="114300" distR="114300" simplePos="0" relativeHeight="251659264" behindDoc="0" locked="0" layoutInCell="1" allowOverlap="1">
            <wp:simplePos x="0" y="0"/>
            <wp:positionH relativeFrom="column">
              <wp:posOffset>4724400</wp:posOffset>
            </wp:positionH>
            <wp:positionV relativeFrom="paragraph">
              <wp:posOffset>0</wp:posOffset>
            </wp:positionV>
            <wp:extent cx="1310640" cy="901700"/>
            <wp:effectExtent l="0" t="0" r="3814" b="0"/>
            <wp:wrapThrough wrapText="bothSides">
              <wp:wrapPolygon>
                <wp:start x="3141" y="0"/>
                <wp:lineTo x="0" y="913"/>
                <wp:lineTo x="0" y="8220"/>
                <wp:lineTo x="9109" y="14613"/>
                <wp:lineTo x="0" y="16896"/>
                <wp:lineTo x="0" y="21006"/>
                <wp:lineTo x="21359" y="21006"/>
                <wp:lineTo x="21359" y="7307"/>
                <wp:lineTo x="20103" y="7307"/>
                <wp:lineTo x="13507" y="1370"/>
                <wp:lineTo x="11308" y="0"/>
                <wp:lineTo x="3141" y="0"/>
              </wp:wrapPolygon>
            </wp:wrapThrough>
            <wp:docPr id="1" name="Picture 17" descr="I-Site Project"/>
            <wp:cNvGraphicFramePr/>
            <a:graphic xmlns:a="http://schemas.openxmlformats.org/drawingml/2006/main">
              <a:graphicData uri="http://schemas.openxmlformats.org/drawingml/2006/picture">
                <pic:pic xmlns:pic="http://schemas.openxmlformats.org/drawingml/2006/picture">
                  <pic:nvPicPr>
                    <pic:cNvPr id="1" name="Picture 17" descr="I-Site Project"/>
                    <pic:cNvPicPr/>
                  </pic:nvPicPr>
                  <pic:blipFill>
                    <a:blip r:embed="rId6"/>
                    <a:srcRect/>
                    <a:stretch>
                      <a:fillRect/>
                    </a:stretch>
                  </pic:blipFill>
                  <pic:spPr>
                    <a:xfrm>
                      <a:off x="0" y="0"/>
                      <a:ext cx="1310636" cy="901698"/>
                    </a:xfrm>
                    <a:prstGeom prst="rect">
                      <a:avLst/>
                    </a:prstGeom>
                    <a:noFill/>
                    <a:ln>
                      <a:noFill/>
                      <a:prstDash val="solid"/>
                    </a:ln>
                  </pic:spPr>
                </pic:pic>
              </a:graphicData>
            </a:graphic>
          </wp:anchor>
        </w:drawing>
      </w:r>
      <w:r>
        <w:rPr>
          <w:b/>
          <w:bCs/>
          <w:color w:val="000000"/>
          <w:sz w:val="36"/>
          <w:szCs w:val="36"/>
        </w:rPr>
        <w:drawing>
          <wp:inline distT="0" distB="0" distL="0" distR="0">
            <wp:extent cx="1744345" cy="807085"/>
            <wp:effectExtent l="0" t="0" r="7624" b="0"/>
            <wp:docPr id="2" name="Picture 1"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1" descr="A picture containing logo&#10;&#10;Description automatically generated"/>
                    <pic:cNvPicPr/>
                  </pic:nvPicPr>
                  <pic:blipFill>
                    <a:blip r:embed="rId7"/>
                    <a:srcRect/>
                    <a:stretch>
                      <a:fillRect/>
                    </a:stretch>
                  </pic:blipFill>
                  <pic:spPr>
                    <a:xfrm>
                      <a:off x="0" y="0"/>
                      <a:ext cx="1744976" cy="807716"/>
                    </a:xfrm>
                    <a:prstGeom prst="rect">
                      <a:avLst/>
                    </a:prstGeom>
                    <a:noFill/>
                    <a:ln>
                      <a:noFill/>
                      <a:prstDash val="solid"/>
                    </a:ln>
                  </pic:spPr>
                </pic:pic>
              </a:graphicData>
            </a:graphic>
          </wp:inline>
        </w:drawing>
      </w:r>
      <w:r>
        <w:rPr>
          <w:b/>
          <w:bCs/>
          <w:sz w:val="36"/>
          <w:szCs w:val="36"/>
          <w:lang w:val="fr-FR"/>
        </w:rPr>
        <w:t xml:space="preserve">     </w:t>
      </w:r>
    </w:p>
    <w:p>
      <w:pPr>
        <w:pStyle w:val="5"/>
        <w:spacing w:after="120" w:line="276" w:lineRule="auto"/>
        <w:jc w:val="left"/>
        <w:rPr>
          <w:b/>
          <w:bCs/>
          <w:sz w:val="36"/>
          <w:szCs w:val="36"/>
          <w:lang w:val="fr-FR"/>
        </w:rPr>
      </w:pPr>
    </w:p>
    <w:p>
      <w:pPr>
        <w:pStyle w:val="5"/>
        <w:spacing w:after="120" w:line="276" w:lineRule="auto"/>
        <w:jc w:val="left"/>
      </w:pPr>
      <w:r>
        <w:rPr>
          <w:b/>
          <w:bCs/>
          <w:sz w:val="36"/>
          <w:szCs w:val="36"/>
          <w:lang w:val="fr-FR"/>
        </w:rPr>
        <w:t xml:space="preserve">                                                 </w:t>
      </w:r>
    </w:p>
    <w:p>
      <w:pPr>
        <w:pStyle w:val="5"/>
        <w:spacing w:after="120" w:line="276" w:lineRule="auto"/>
        <w:rPr>
          <w:b/>
          <w:bCs/>
          <w:sz w:val="36"/>
          <w:szCs w:val="36"/>
          <w:lang w:val="en-GB"/>
        </w:rPr>
      </w:pPr>
      <w:r>
        <w:rPr>
          <w:b/>
          <w:bCs/>
          <w:sz w:val="36"/>
          <w:szCs w:val="36"/>
        </w:rPr>
        <w:t>Universit</w:t>
      </w:r>
      <w:r>
        <w:rPr>
          <w:b/>
          <w:bCs/>
          <w:sz w:val="36"/>
          <w:szCs w:val="36"/>
          <w:lang w:val="en-GB"/>
        </w:rPr>
        <w:t>y</w:t>
      </w:r>
      <w:r>
        <w:rPr>
          <w:b/>
          <w:bCs/>
          <w:sz w:val="36"/>
          <w:szCs w:val="36"/>
        </w:rPr>
        <w:t xml:space="preserve"> </w:t>
      </w:r>
      <w:r>
        <w:rPr>
          <w:b/>
          <w:bCs/>
          <w:sz w:val="36"/>
          <w:szCs w:val="36"/>
          <w:lang w:val="en-GB"/>
        </w:rPr>
        <w:t xml:space="preserve">of Bourgogne </w:t>
      </w:r>
      <w:r>
        <w:rPr>
          <w:b/>
          <w:bCs/>
          <w:sz w:val="36"/>
          <w:szCs w:val="36"/>
        </w:rPr>
        <w:t>Franche Comté</w:t>
      </w:r>
    </w:p>
    <w:p>
      <w:pPr>
        <w:pStyle w:val="5"/>
        <w:spacing w:after="120" w:line="276" w:lineRule="auto"/>
      </w:pPr>
      <w:r>
        <w:rPr>
          <w:b/>
          <w:bCs/>
          <w:sz w:val="34"/>
          <w:szCs w:val="34"/>
        </w:rPr>
        <w:t>Radio Networks - RI53</w:t>
      </w:r>
    </w:p>
    <w:p>
      <w:pPr>
        <w:pStyle w:val="5"/>
        <w:spacing w:after="120" w:line="276" w:lineRule="auto"/>
        <w:rPr>
          <w:b/>
          <w:bCs/>
          <w:sz w:val="32"/>
          <w:szCs w:val="32"/>
        </w:rPr>
      </w:pPr>
    </w:p>
    <w:p>
      <w:pPr>
        <w:pStyle w:val="5"/>
        <w:spacing w:after="120" w:line="276" w:lineRule="auto"/>
        <w:rPr>
          <w:b/>
          <w:bCs/>
          <w:sz w:val="32"/>
          <w:szCs w:val="32"/>
        </w:rPr>
      </w:pPr>
    </w:p>
    <w:p>
      <w:pPr>
        <w:pStyle w:val="5"/>
        <w:spacing w:after="120" w:line="276" w:lineRule="auto"/>
        <w:rPr>
          <w:b/>
          <w:bCs/>
          <w:sz w:val="32"/>
          <w:szCs w:val="32"/>
        </w:rPr>
      </w:pPr>
      <w:r>
        <w:rPr>
          <w:b/>
          <w:bCs/>
          <w:sz w:val="32"/>
          <w:szCs w:val="32"/>
        </w:rPr>
        <w:t>Project-CS: Cell selection</w:t>
      </w:r>
    </w:p>
    <w:p>
      <w:pPr>
        <w:jc w:val="center"/>
        <w:rPr>
          <w:rFonts w:ascii="Times New Roman" w:hAnsi="Times New Roman"/>
          <w:b/>
          <w:bCs/>
          <w:sz w:val="30"/>
          <w:szCs w:val="30"/>
        </w:rPr>
      </w:pPr>
      <w:r>
        <w:rPr>
          <w:rFonts w:ascii="Times New Roman" w:hAnsi="Times New Roman"/>
          <w:b/>
          <w:bCs/>
          <w:sz w:val="30"/>
          <w:szCs w:val="30"/>
        </w:rPr>
        <w:t xml:space="preserve">Report </w:t>
      </w:r>
      <w:r>
        <w:rPr>
          <w:rFonts w:ascii="Times New Roman" w:hAnsi="Times New Roman"/>
          <w:b/>
          <w:bCs/>
          <w:sz w:val="30"/>
          <w:szCs w:val="30"/>
          <w:lang w:val="en-GB"/>
        </w:rPr>
        <w:t xml:space="preserve">2 </w:t>
      </w:r>
      <w:r>
        <w:rPr>
          <w:rFonts w:ascii="Times New Roman" w:hAnsi="Times New Roman"/>
          <w:b/>
          <w:bCs/>
          <w:sz w:val="30"/>
          <w:szCs w:val="30"/>
        </w:rPr>
        <w:t>– Team 3</w:t>
      </w:r>
    </w:p>
    <w:p>
      <w:pPr>
        <w:jc w:val="center"/>
        <w:rPr>
          <w:rFonts w:ascii="Times New Roman" w:hAnsi="Times New Roman"/>
          <w:b/>
          <w:bCs/>
          <w:sz w:val="32"/>
          <w:szCs w:val="32"/>
        </w:rPr>
      </w:pPr>
    </w:p>
    <w:p>
      <w:pPr>
        <w:jc w:val="center"/>
        <w:rPr>
          <w:rFonts w:ascii="Times New Roman" w:hAnsi="Times New Roman"/>
          <w:b/>
          <w:bCs/>
          <w:sz w:val="32"/>
          <w:szCs w:val="32"/>
        </w:rPr>
      </w:pPr>
    </w:p>
    <w:p>
      <w:pPr>
        <w:jc w:val="center"/>
        <w:rPr>
          <w:rFonts w:ascii="Times New Roman" w:hAnsi="Times New Roman"/>
          <w:b/>
          <w:bCs/>
          <w:sz w:val="28"/>
          <w:szCs w:val="28"/>
          <w:lang w:val="en-GB"/>
        </w:rPr>
      </w:pPr>
      <w:r>
        <w:rPr>
          <w:rFonts w:ascii="Times New Roman" w:hAnsi="Times New Roman"/>
          <w:b/>
          <w:bCs/>
          <w:sz w:val="28"/>
          <w:szCs w:val="28"/>
        </w:rPr>
        <w:t>Done b</w:t>
      </w:r>
      <w:r>
        <w:rPr>
          <w:rFonts w:ascii="Times New Roman" w:hAnsi="Times New Roman"/>
          <w:b/>
          <w:bCs/>
          <w:sz w:val="28"/>
          <w:szCs w:val="28"/>
          <w:lang w:val="en-GB"/>
        </w:rPr>
        <w:t>y</w:t>
      </w:r>
    </w:p>
    <w:p>
      <w:pPr>
        <w:jc w:val="center"/>
      </w:pPr>
      <w:r>
        <w:rPr>
          <w:rFonts w:ascii="Times New Roman" w:hAnsi="Times New Roman"/>
          <w:lang w:val="en-GB"/>
        </w:rPr>
        <w:t>Md Aftab</w:t>
      </w:r>
      <w:r>
        <w:rPr>
          <w:rFonts w:ascii="Times New Roman" w:hAnsi="Times New Roman"/>
        </w:rPr>
        <w:t xml:space="preserve"> UDDIN, Massilva BOUTIAB, Mandy-Ann OWUSU MANU, Hovhannes STEPANYAN</w: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pStyle w:val="4"/>
        <w:spacing w:before="200" w:after="200" w:line="276" w:lineRule="auto"/>
        <w:rPr>
          <w:lang w:val="en-GB"/>
        </w:rPr>
      </w:pPr>
      <w:r>
        <w:rPr>
          <w:b/>
          <w:sz w:val="28"/>
          <w:szCs w:val="28"/>
        </w:rPr>
        <w:t>Supervisor</w:t>
      </w:r>
      <w:r>
        <w:rPr>
          <w:b/>
          <w:sz w:val="32"/>
          <w:szCs w:val="32"/>
        </w:rPr>
        <w:t xml:space="preserve">: </w:t>
      </w:r>
      <w:r>
        <w:t xml:space="preserve">Mr. </w:t>
      </w:r>
      <w:r>
        <w:rPr>
          <w:lang w:val="en-GB"/>
        </w:rPr>
        <w:t xml:space="preserve">MABED </w:t>
      </w:r>
      <w:r>
        <w:t xml:space="preserve">and Mrs. </w:t>
      </w:r>
      <w:r>
        <w:rPr>
          <w:lang w:val="en-GB"/>
        </w:rPr>
        <w:t>BAALA</w:t>
      </w:r>
    </w:p>
    <w:p>
      <w:pPr>
        <w:pStyle w:val="5"/>
        <w:spacing w:after="120" w:line="276" w:lineRule="auto"/>
      </w:pPr>
    </w:p>
    <w:p>
      <w:pPr>
        <w:pStyle w:val="5"/>
        <w:spacing w:after="120" w:line="276" w:lineRule="auto"/>
      </w:pPr>
    </w:p>
    <w:p>
      <w:pPr>
        <w:pStyle w:val="5"/>
        <w:spacing w:after="120" w:line="276" w:lineRule="auto"/>
      </w:pPr>
    </w:p>
    <w:p>
      <w:pPr>
        <w:pStyle w:val="5"/>
        <w:spacing w:after="120" w:line="276" w:lineRule="auto"/>
      </w:pPr>
    </w:p>
    <w:p>
      <w:pPr>
        <w:pStyle w:val="5"/>
        <w:spacing w:after="120" w:line="276" w:lineRule="auto"/>
      </w:pPr>
    </w:p>
    <w:p>
      <w:pPr>
        <w:pStyle w:val="5"/>
        <w:spacing w:after="120" w:line="276" w:lineRule="auto"/>
      </w:pPr>
      <w:r>
        <w:t xml:space="preserve">May </w:t>
      </w:r>
      <w:r>
        <w:rPr>
          <w:lang w:val="en-GB"/>
        </w:rPr>
        <w:t>16</w:t>
      </w:r>
      <w:r>
        <w:t>, 2022</w:t>
      </w:r>
    </w:p>
    <w:p>
      <w:pPr>
        <w:rPr>
          <w:rFonts w:ascii="Times New Roman" w:hAnsi="Times New Roman"/>
          <w:lang w:val="en-GB"/>
        </w:rPr>
      </w:pPr>
    </w:p>
    <w:p>
      <w:pPr>
        <w:rPr>
          <w:rFonts w:ascii="Times New Roman" w:hAnsi="Times New Roman"/>
          <w:lang w:val="en-GB"/>
        </w:rPr>
      </w:pPr>
      <w:r>
        <w:rPr>
          <w:rFonts w:ascii="Times New Roman" w:hAnsi="Times New Roman"/>
          <w:lang w:val="en-GB"/>
        </w:rPr>
        <w:t>At first, we started reading about UMTS and tried to understand its architecture to be able to find how the selection and handover work. Now we are working on writing the algorithm for handover and for how the mobility of UE works in UMTS, while trying to understand the code, from a practical side we have fixed a little the interface of the Radio Mobile Network Tool.</w:t>
      </w:r>
    </w:p>
    <w:p>
      <w:pPr>
        <w:numPr>
          <w:ilvl w:val="0"/>
          <w:numId w:val="1"/>
        </w:numPr>
        <w:tabs>
          <w:tab w:val="clear" w:pos="420"/>
        </w:tabs>
        <w:rPr>
          <w:rFonts w:ascii="Times New Roman" w:hAnsi="Times New Roman"/>
          <w:lang w:val="en-GB"/>
        </w:rPr>
      </w:pPr>
      <w:r>
        <w:rPr>
          <w:rFonts w:ascii="Times New Roman" w:hAnsi="Times New Roman"/>
          <w:b/>
          <w:bCs/>
          <w:sz w:val="28"/>
          <w:szCs w:val="28"/>
          <w:u w:val="single"/>
          <w:lang w:val="en-GB"/>
        </w:rPr>
        <w:t>Tools used:</w:t>
      </w:r>
    </w:p>
    <w:p>
      <w:pPr>
        <w:ind w:left="720"/>
        <w:rPr>
          <w:rFonts w:ascii="Times New Roman" w:hAnsi="Times New Roman"/>
          <w:lang w:val="en-GB"/>
        </w:rPr>
      </w:pPr>
      <w:r>
        <w:rPr>
          <w:rFonts w:ascii="Times New Roman" w:hAnsi="Times New Roman"/>
          <w:lang w:val="en-GB"/>
        </w:rPr>
        <w:t>- visual code studio -&gt; Code editor</w:t>
      </w:r>
      <w:r>
        <w:rPr>
          <w:rFonts w:ascii="Times New Roman" w:hAnsi="Times New Roman"/>
          <w:lang w:val="en-GB"/>
        </w:rPr>
        <w:br w:type="textWrapping"/>
      </w:r>
      <w:r>
        <w:rPr>
          <w:rFonts w:ascii="Times New Roman" w:hAnsi="Times New Roman"/>
          <w:lang w:val="en-GB"/>
        </w:rPr>
        <w:t xml:space="preserve">- java script -&gt; Programming Language </w:t>
      </w:r>
    </w:p>
    <w:p>
      <w:pPr>
        <w:numPr>
          <w:ilvl w:val="0"/>
          <w:numId w:val="1"/>
        </w:numPr>
        <w:rPr>
          <w:rFonts w:ascii="Times New Roman" w:hAnsi="Times New Roman"/>
          <w:lang w:val="en-GB"/>
        </w:rPr>
      </w:pPr>
      <w:r>
        <w:rPr>
          <w:rFonts w:ascii="Times New Roman" w:hAnsi="Times New Roman"/>
          <w:b/>
          <w:bCs/>
          <w:sz w:val="28"/>
          <w:szCs w:val="28"/>
          <w:u w:val="single"/>
          <w:lang w:val="en-GB"/>
        </w:rPr>
        <w:t>Notions concerning the topic:</w:t>
      </w:r>
    </w:p>
    <w:p>
      <w:pPr>
        <w:ind w:left="720"/>
        <w:rPr>
          <w:rFonts w:ascii="Times New Roman" w:hAnsi="Times New Roman"/>
          <w:lang w:val="en-GB"/>
        </w:rPr>
      </w:pPr>
      <w:r>
        <w:rPr>
          <w:rFonts w:ascii="Times New Roman" w:hAnsi="Times New Roman"/>
          <w:u w:val="single"/>
          <w:lang w:val="en-GB"/>
        </w:rPr>
        <w:t xml:space="preserve">Location of the UE (user equipment): </w:t>
      </w:r>
      <w:r>
        <w:rPr>
          <w:rFonts w:ascii="Times New Roman" w:hAnsi="Times New Roman"/>
          <w:lang w:val="en-GB"/>
        </w:rPr>
        <w:t xml:space="preserve"> UE has 3 modes</w:t>
      </w:r>
    </w:p>
    <w:p>
      <w:pPr>
        <w:ind w:left="720"/>
        <w:rPr>
          <w:rFonts w:ascii="Times New Roman" w:hAnsi="Times New Roman"/>
          <w:lang w:val="en-GB"/>
        </w:rPr>
      </w:pPr>
      <w:r>
        <w:rPr>
          <w:rFonts w:ascii="Times New Roman" w:hAnsi="Times New Roman"/>
          <w:lang w:val="en-GB"/>
        </w:rPr>
        <w:t>- Switched off. The network cannot locate the equipment. All incoming calls are directed to the voice mail. </w:t>
      </w:r>
      <w:r>
        <w:rPr>
          <w:rFonts w:ascii="Times New Roman" w:hAnsi="Times New Roman"/>
          <w:lang w:val="en-GB"/>
        </w:rPr>
        <w:br w:type="textWrapping"/>
      </w:r>
      <w:r>
        <w:rPr>
          <w:rFonts w:ascii="Times New Roman" w:hAnsi="Times New Roman"/>
          <w:lang w:val="en-GB"/>
        </w:rPr>
        <w:t xml:space="preserve">- Turned on but not in communication (Idle Mode or Standby Mode). The user equipment can be located and reached.  </w:t>
      </w:r>
      <w:r>
        <w:rPr>
          <w:rFonts w:ascii="Times New Roman" w:hAnsi="Times New Roman"/>
          <w:lang w:val="en-GB"/>
        </w:rPr>
        <w:br w:type="textWrapping"/>
      </w:r>
      <w:r>
        <w:rPr>
          <w:rFonts w:ascii="Times New Roman" w:hAnsi="Times New Roman"/>
          <w:lang w:val="en-GB"/>
        </w:rPr>
        <w:t>- In communication (Dedicated Mode or Active Mode)</w:t>
      </w:r>
    </w:p>
    <w:p>
      <w:pPr>
        <w:ind w:left="720"/>
        <w:rPr>
          <w:rFonts w:ascii="Times New Roman" w:hAnsi="Times New Roman"/>
          <w:lang w:val="en-GB"/>
        </w:rPr>
      </w:pPr>
      <w:r>
        <w:rPr>
          <w:rFonts w:ascii="Times New Roman" w:hAnsi="Times New Roman"/>
          <w:u w:val="single"/>
          <w:lang w:val="en-GB"/>
        </w:rPr>
        <w:t>Mobility management is fundamental for the services</w:t>
      </w:r>
      <w:r>
        <w:rPr>
          <w:rFonts w:ascii="Times New Roman" w:hAnsi="Times New Roman"/>
          <w:lang w:val="en-GB"/>
        </w:rPr>
        <w:t xml:space="preserve"> </w:t>
      </w:r>
    </w:p>
    <w:p>
      <w:pPr>
        <w:ind w:left="720"/>
        <w:rPr>
          <w:rFonts w:ascii="Times New Roman" w:hAnsi="Times New Roman"/>
          <w:lang w:val="en-GB"/>
        </w:rPr>
      </w:pPr>
      <w:r>
        <w:rPr>
          <w:rFonts w:ascii="Times New Roman" w:hAnsi="Times New Roman"/>
          <w:lang w:val="en-GB"/>
        </w:rPr>
        <w:t xml:space="preserve"> - Selection: Process to select a cell when the mobile is switched on; Done in idle mode</w:t>
      </w:r>
      <w:r>
        <w:rPr>
          <w:rFonts w:ascii="Times New Roman" w:hAnsi="Times New Roman"/>
          <w:lang w:val="en-GB"/>
        </w:rPr>
        <w:br w:type="textWrapping"/>
      </w:r>
      <w:r>
        <w:rPr>
          <w:rFonts w:ascii="Times New Roman" w:hAnsi="Times New Roman"/>
          <w:lang w:val="en-GB"/>
        </w:rPr>
        <w:t>- Handover: Switching an ongoing call to a different channel or cell or network layer; measurements data are returned to the RAN which takes HO decision: stay or move!</w:t>
      </w:r>
      <w:r>
        <w:rPr>
          <w:rFonts w:ascii="Times New Roman" w:hAnsi="Times New Roman"/>
          <w:lang w:val="en-GB"/>
        </w:rPr>
        <w:br w:type="textWrapping"/>
      </w:r>
      <w:r>
        <w:rPr>
          <w:rFonts w:ascii="Times New Roman" w:hAnsi="Times New Roman"/>
          <w:lang w:val="en-GB"/>
        </w:rPr>
        <w:t xml:space="preserve">- Reselection: procedure to allow a terminal to change sector in idle mode or to transfer from a base station to another during a data transfer communication ; </w:t>
      </w:r>
      <w:r>
        <w:rPr>
          <w:rFonts w:ascii="Times New Roman" w:hAnsi="Times New Roman"/>
          <w:lang w:val="en-GB"/>
        </w:rPr>
        <w:br w:type="textWrapping"/>
      </w:r>
      <w:r>
        <w:rPr>
          <w:rFonts w:ascii="Times New Roman" w:hAnsi="Times New Roman"/>
          <w:lang w:val="en-GB"/>
        </w:rPr>
        <w:t>- Roaming: possibility to access the network with a terminal at any location of network coverage</w:t>
      </w:r>
    </w:p>
    <w:p>
      <w:pPr>
        <w:numPr>
          <w:ilvl w:val="0"/>
          <w:numId w:val="1"/>
        </w:numPr>
        <w:rPr>
          <w:rFonts w:ascii="Times New Roman" w:hAnsi="Times New Roman"/>
          <w:b/>
          <w:bCs/>
          <w:sz w:val="28"/>
          <w:szCs w:val="28"/>
          <w:u w:val="single"/>
          <w:lang w:val="en-GB"/>
        </w:rPr>
      </w:pPr>
      <w:r>
        <w:rPr>
          <w:rFonts w:ascii="Times New Roman" w:hAnsi="Times New Roman"/>
          <w:b/>
          <w:bCs/>
          <w:sz w:val="28"/>
          <w:szCs w:val="28"/>
          <w:u w:val="single"/>
          <w:lang w:val="en-GB"/>
        </w:rPr>
        <w:t>Solution approach:</w:t>
      </w:r>
    </w:p>
    <w:p>
      <w:pPr>
        <w:ind w:left="720"/>
        <w:rPr>
          <w:rFonts w:ascii="Times New Roman" w:hAnsi="Times New Roman"/>
          <w:lang w:val="en-GB"/>
        </w:rPr>
      </w:pPr>
      <w:r>
        <w:rPr>
          <w:rFonts w:ascii="Times New Roman" w:hAnsi="Times New Roman"/>
          <w:lang w:val="en-GB"/>
        </w:rPr>
        <w:t>Using the 3D power</w:t>
      </w:r>
      <w:r>
        <w:rPr>
          <w:rFonts w:hint="default" w:ascii="Times New Roman" w:hAnsi="Times New Roman"/>
          <w:lang w:val="en-GB"/>
        </w:rPr>
        <w:t xml:space="preserve"> matrix</w:t>
      </w:r>
      <w:r>
        <w:rPr>
          <w:rFonts w:ascii="Times New Roman" w:hAnsi="Times New Roman"/>
          <w:lang w:val="en-GB"/>
        </w:rPr>
        <w:t xml:space="preserve"> on each point (each 10m) of the user’s path we will measure the power and check for possible reselection or handover. For the case of a selection, it will be at the start, at first we intend to solve the simple path simulation, and then if we succeed we will try to optimize it, as for the implementation we will put a play and pause button on the side of the screen to simulate the movement and stop it when we want. </w:t>
      </w:r>
      <w:r>
        <w:rPr>
          <w:rFonts w:ascii="Times New Roman" w:hAnsi="Times New Roman"/>
          <w:lang w:val="en-GB"/>
        </w:rPr>
        <w:br w:type="textWrapping"/>
      </w:r>
      <w:bookmarkStart w:id="0" w:name="_GoBack"/>
      <w:bookmarkEnd w:id="0"/>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32932F"/>
    <w:multiLevelType w:val="singleLevel"/>
    <w:tmpl w:val="C032932F"/>
    <w:lvl w:ilvl="0" w:tentative="0">
      <w:start w:val="1"/>
      <w:numFmt w:val="bullet"/>
      <w:lvlText w:val=""/>
      <w:lvlJc w:val="left"/>
      <w:pPr>
        <w:tabs>
          <w:tab w:val="left" w:pos="420"/>
        </w:tabs>
        <w:ind w:left="420" w:hanging="420"/>
      </w:pPr>
      <w:rPr>
        <w:rFonts w:hint="default" w:ascii="Wingdings" w:hAnsi="Wingdings"/>
        <w:b w:val="0"/>
        <w:bCs w:val="0"/>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autoHyphenation/>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F7"/>
    <w:rsid w:val="00033E93"/>
    <w:rsid w:val="003A7CA1"/>
    <w:rsid w:val="004657CF"/>
    <w:rsid w:val="005341B8"/>
    <w:rsid w:val="005B6A80"/>
    <w:rsid w:val="00610BF4"/>
    <w:rsid w:val="00710BED"/>
    <w:rsid w:val="00CB6A61"/>
    <w:rsid w:val="00CC4DDE"/>
    <w:rsid w:val="00E256F7"/>
    <w:rsid w:val="0AC154FA"/>
    <w:rsid w:val="18BC77A4"/>
    <w:rsid w:val="1A281BA7"/>
    <w:rsid w:val="269F005D"/>
    <w:rsid w:val="328D32D1"/>
    <w:rsid w:val="3D096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spacing w:after="160" w:line="25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lock Text"/>
    <w:basedOn w:val="1"/>
    <w:uiPriority w:val="0"/>
    <w:pPr>
      <w:spacing w:before="840" w:after="840" w:line="240" w:lineRule="auto"/>
      <w:ind w:left="1077" w:right="1077"/>
      <w:jc w:val="center"/>
    </w:pPr>
    <w:rPr>
      <w:rFonts w:ascii="Times New Roman" w:hAnsi="Times New Roman" w:eastAsia="Times New Roman"/>
      <w:sz w:val="24"/>
      <w:szCs w:val="24"/>
    </w:rPr>
  </w:style>
  <w:style w:type="paragraph" w:customStyle="1" w:styleId="5">
    <w:name w:val="Dept"/>
    <w:basedOn w:val="1"/>
    <w:uiPriority w:val="0"/>
    <w:pPr>
      <w:spacing w:before="120" w:after="240" w:line="240" w:lineRule="auto"/>
      <w:jc w:val="center"/>
    </w:pPr>
    <w:rPr>
      <w:rFonts w:ascii="Times New Roman" w:hAnsi="Times New Roman" w:eastAsia="Times New Roman"/>
      <w:sz w:val="24"/>
      <w:szCs w:val="24"/>
    </w:rPr>
  </w:style>
  <w:style w:type="paragraph" w:styleId="6">
    <w:name w:val="List Paragraph"/>
    <w:basedOn w:val="1"/>
    <w:uiPriority w:val="0"/>
    <w:pPr>
      <w:spacing w:after="0" w:line="240" w:lineRule="auto"/>
      <w:ind w:left="720"/>
      <w:contextualSpacing/>
    </w:pPr>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321</Words>
  <Characters>1834</Characters>
  <Lines>15</Lines>
  <Paragraphs>4</Paragraphs>
  <TotalTime>5</TotalTime>
  <ScaleCrop>false</ScaleCrop>
  <LinksUpToDate>false</LinksUpToDate>
  <CharactersWithSpaces>2151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2022-05-23T19:19:00Z</dcterms:created>
  <dc:creator>Massilva BOUTIAB</dc:creator>
  <cp:lastModifiedBy>Massilva Boutiab</cp:lastModifiedBy>
  <dcterms:modified xsi:type="dcterms:W3CDTF">2022-05-23T19:36:51Z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2057-11.2.0.11130</vt:lpwstr>
  </property>
  <property fmtid="{D5CDD505-2E9C-101B-9397-08002B2CF9AE}" pid="3" name="ICV">
    <vt:lpwstr>E2C640AB9726476FA28E7368528EAC8D</vt:lpwstr>
  </property>
</Properties>
</file>