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275A" w:rsidRPr="00684424" w:rsidRDefault="0005275A" w:rsidP="00684424">
      <w:pPr>
        <w:spacing w:afterLines="50" w:after="156"/>
        <w:jc w:val="center"/>
        <w:rPr>
          <w:rFonts w:ascii="宋体" w:eastAsia="宋体" w:hAnsi="宋体"/>
          <w:sz w:val="30"/>
          <w:szCs w:val="30"/>
        </w:rPr>
      </w:pPr>
      <w:r w:rsidRPr="00684424">
        <w:rPr>
          <w:rFonts w:ascii="宋体" w:eastAsia="宋体" w:hAnsi="宋体" w:hint="eastAsia"/>
          <w:b/>
          <w:bCs/>
          <w:sz w:val="30"/>
          <w:szCs w:val="30"/>
        </w:rPr>
        <w:t>机器狗巡逻与可疑目标处置流程</w:t>
      </w:r>
    </w:p>
    <w:p w:rsidR="00562D08" w:rsidRDefault="00EF61DF" w:rsidP="002930B5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机器</w:t>
      </w:r>
      <w:proofErr w:type="gramStart"/>
      <w:r w:rsidRPr="00EF61DF">
        <w:rPr>
          <w:rFonts w:ascii="Times New Roman" w:eastAsia="宋体" w:hAnsi="Times New Roman" w:hint="eastAsia"/>
          <w:sz w:val="24"/>
          <w:szCs w:val="24"/>
        </w:rPr>
        <w:t>狗启动</w:t>
      </w:r>
      <w:proofErr w:type="gramEnd"/>
      <w:r w:rsidRPr="00EF61DF">
        <w:rPr>
          <w:rFonts w:ascii="Times New Roman" w:eastAsia="宋体" w:hAnsi="Times New Roman" w:hint="eastAsia"/>
          <w:sz w:val="24"/>
          <w:szCs w:val="24"/>
        </w:rPr>
        <w:t>后进入巡逻状态</w:t>
      </w:r>
      <w:r w:rsidR="002930B5">
        <w:rPr>
          <w:rFonts w:ascii="Times New Roman" w:eastAsia="宋体" w:hAnsi="Times New Roman" w:hint="eastAsia"/>
          <w:sz w:val="24"/>
          <w:szCs w:val="24"/>
        </w:rPr>
        <w:t>，</w:t>
      </w:r>
      <w:r w:rsidRPr="00EF61DF">
        <w:rPr>
          <w:rFonts w:ascii="Times New Roman" w:eastAsia="宋体" w:hAnsi="Times New Roman" w:hint="eastAsia"/>
          <w:sz w:val="24"/>
          <w:szCs w:val="24"/>
        </w:rPr>
        <w:t>在巡逻过程中，机器</w:t>
      </w:r>
      <w:proofErr w:type="gramStart"/>
      <w:r w:rsidRPr="00EF61DF">
        <w:rPr>
          <w:rFonts w:ascii="Times New Roman" w:eastAsia="宋体" w:hAnsi="Times New Roman" w:hint="eastAsia"/>
          <w:sz w:val="24"/>
          <w:szCs w:val="24"/>
        </w:rPr>
        <w:t>狗利</w:t>
      </w:r>
      <w:proofErr w:type="gramEnd"/>
      <w:r w:rsidRPr="00EF61DF">
        <w:rPr>
          <w:rFonts w:ascii="Times New Roman" w:eastAsia="宋体" w:hAnsi="Times New Roman" w:hint="eastAsia"/>
          <w:sz w:val="24"/>
          <w:szCs w:val="24"/>
        </w:rPr>
        <w:t>用目标检测算法实时监测周围环境。</w:t>
      </w:r>
    </w:p>
    <w:p w:rsidR="00EF61DF" w:rsidRPr="00EF61DF" w:rsidRDefault="00EF61DF" w:rsidP="002930B5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当未发现可疑目标时，机器狗按照既定巡逻路线继续移动，目标跟踪流程保持空闲。当发现可疑目标时，系统从当前检测画面中选取成像分辨率最高、目标特征最清晰的人员作为主目标；当前工程实现将其解释为：在首个包含有效人员候选的画面中，选择边界框（bbox）面积最大的人员。随后，系统建立该主目标的活动跟踪和专用跟踪生命周期，并控制机器狗向主目标靠近。</w:t>
      </w:r>
      <w:proofErr w:type="gramStart"/>
      <w:r w:rsidRPr="00EF61DF">
        <w:rPr>
          <w:rFonts w:ascii="Times New Roman" w:eastAsia="宋体" w:hAnsi="Times New Roman" w:hint="eastAsia"/>
          <w:sz w:val="24"/>
          <w:szCs w:val="24"/>
        </w:rPr>
        <w:t/>
      </w:r>
      <w:proofErr w:type="gramEnd"/>
      <w:r w:rsidRPr="00EF61DF">
        <w:rPr>
          <w:rFonts w:ascii="Times New Roman" w:eastAsia="宋体" w:hAnsi="Times New Roman" w:hint="eastAsia"/>
          <w:sz w:val="24"/>
          <w:szCs w:val="24"/>
        </w:rPr>
        <w:t/>
      </w:r>
      <w:r w:rsidR="007A2620">
        <w:rPr>
          <w:rFonts w:ascii="Times New Roman" w:eastAsia="宋体" w:hAnsi="Times New Roman" w:hint="eastAsia"/>
          <w:sz w:val="24"/>
          <w:szCs w:val="24"/>
        </w:rPr>
        <w:t/>
      </w:r>
      <w:r w:rsidRPr="00EF61DF">
        <w:rPr>
          <w:rFonts w:ascii="Times New Roman" w:eastAsia="宋体" w:hAnsi="Times New Roman" w:hint="eastAsia"/>
          <w:sz w:val="24"/>
          <w:szCs w:val="24"/>
        </w:rPr>
        <w:t/>
      </w:r>
    </w:p>
    <w:p w:rsidR="00562D08" w:rsidRDefault="00EF61DF" w:rsidP="00562D08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在靠近目标的过程中，目标跟踪</w:t>
      </w:r>
      <w:r w:rsidR="007A2620">
        <w:rPr>
          <w:rFonts w:ascii="Times New Roman" w:eastAsia="宋体" w:hAnsi="Times New Roman" w:hint="eastAsia"/>
          <w:sz w:val="24"/>
          <w:szCs w:val="24"/>
        </w:rPr>
        <w:t>算法</w:t>
      </w:r>
      <w:r w:rsidRPr="00EF61DF">
        <w:rPr>
          <w:rFonts w:ascii="Times New Roman" w:eastAsia="宋体" w:hAnsi="Times New Roman" w:hint="eastAsia"/>
          <w:sz w:val="24"/>
          <w:szCs w:val="24"/>
        </w:rPr>
        <w:t>持续锁定主目标，导航算法负责路径规划，避障算法负责规避环境中的障碍物</w:t>
      </w:r>
      <w:r w:rsidR="00A92738">
        <w:rPr>
          <w:rFonts w:ascii="Times New Roman" w:eastAsia="宋体" w:hAnsi="Times New Roman" w:hint="eastAsia"/>
          <w:sz w:val="24"/>
          <w:szCs w:val="24"/>
        </w:rPr>
        <w:t>。</w:t>
      </w:r>
    </w:p>
    <w:p w:rsidR="00EF61DF" w:rsidRPr="00EF61DF" w:rsidRDefault="00EF61DF" w:rsidP="00562D08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当机器狗与主目标之间的距离大于</w:t>
      </w:r>
      <w:r w:rsidRPr="00EF61DF">
        <w:rPr>
          <w:rFonts w:ascii="Times New Roman" w:eastAsia="宋体" w:hAnsi="Times New Roman"/>
          <w:sz w:val="24"/>
          <w:szCs w:val="24"/>
        </w:rPr>
        <w:t>3</w:t>
      </w:r>
      <w:r w:rsidRPr="00EF61DF">
        <w:rPr>
          <w:rFonts w:ascii="Times New Roman" w:eastAsia="宋体" w:hAnsi="Times New Roman"/>
          <w:sz w:val="24"/>
          <w:szCs w:val="24"/>
        </w:rPr>
        <w:t>米时，机器</w:t>
      </w:r>
      <w:proofErr w:type="gramStart"/>
      <w:r w:rsidRPr="00EF61DF">
        <w:rPr>
          <w:rFonts w:ascii="Times New Roman" w:eastAsia="宋体" w:hAnsi="Times New Roman"/>
          <w:sz w:val="24"/>
          <w:szCs w:val="24"/>
        </w:rPr>
        <w:t>狗继续</w:t>
      </w:r>
      <w:proofErr w:type="gramEnd"/>
      <w:r w:rsidRPr="00EF61DF">
        <w:rPr>
          <w:rFonts w:ascii="Times New Roman" w:eastAsia="宋体" w:hAnsi="Times New Roman"/>
          <w:sz w:val="24"/>
          <w:szCs w:val="24"/>
        </w:rPr>
        <w:t>跟踪并靠近目标。其中，</w:t>
      </w:r>
      <w:r w:rsidRPr="00EF61DF">
        <w:rPr>
          <w:rFonts w:ascii="Times New Roman" w:eastAsia="宋体" w:hAnsi="Times New Roman"/>
          <w:sz w:val="24"/>
          <w:szCs w:val="24"/>
        </w:rPr>
        <w:t>3</w:t>
      </w:r>
      <w:r w:rsidRPr="00EF61DF">
        <w:rPr>
          <w:rFonts w:ascii="Times New Roman" w:eastAsia="宋体" w:hAnsi="Times New Roman"/>
          <w:sz w:val="24"/>
          <w:szCs w:val="24"/>
        </w:rPr>
        <w:t>米为当前暂定的身份核验触发距离。</w:t>
      </w:r>
      <w:r w:rsidRPr="00EF61DF">
        <w:rPr>
          <w:rFonts w:ascii="Times New Roman" w:eastAsia="宋体" w:hAnsi="Times New Roman" w:hint="eastAsia"/>
          <w:sz w:val="24"/>
          <w:szCs w:val="24"/>
        </w:rPr>
        <w:t>当机器狗与主目标之间的距离小于或等于</w:t>
      </w:r>
      <w:r w:rsidRPr="00EF61DF">
        <w:rPr>
          <w:rFonts w:ascii="Times New Roman" w:eastAsia="宋体" w:hAnsi="Times New Roman"/>
          <w:sz w:val="24"/>
          <w:szCs w:val="24"/>
        </w:rPr>
        <w:t>3</w:t>
      </w:r>
      <w:r w:rsidRPr="00EF61DF">
        <w:rPr>
          <w:rFonts w:ascii="Times New Roman" w:eastAsia="宋体" w:hAnsi="Times New Roman"/>
          <w:sz w:val="24"/>
          <w:szCs w:val="24"/>
        </w:rPr>
        <w:t>米时，系统按需启动人脸识别</w:t>
      </w:r>
      <w:r w:rsidR="00F63A8B">
        <w:rPr>
          <w:rFonts w:ascii="Times New Roman" w:eastAsia="宋体" w:hAnsi="Times New Roman" w:hint="eastAsia"/>
          <w:sz w:val="24"/>
          <w:szCs w:val="24"/>
        </w:rPr>
        <w:t>算法</w:t>
      </w:r>
      <w:r w:rsidRPr="00EF61DF">
        <w:rPr>
          <w:rFonts w:ascii="Times New Roman" w:eastAsia="宋体" w:hAnsi="Times New Roman"/>
          <w:sz w:val="24"/>
          <w:szCs w:val="24"/>
        </w:rPr>
        <w:t>，对主目标进行人脸识别和白名单匹配。</w:t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如果人脸识别成功，并确认该人员位于内部人员白名单中，则系统将其判定为内部人员。随后关闭人脸识别算法，结束当前主目标的专用跟踪生命周期，机器狗重新进入巡逻状态。</w:t>
      </w:r>
      <w:r w:rsidR="00754879">
        <w:rPr>
          <w:rFonts w:ascii="Times New Roman" w:eastAsia="宋体" w:hAnsi="Times New Roman" w:hint="eastAsia"/>
          <w:sz w:val="24"/>
          <w:szCs w:val="24"/>
        </w:rPr>
        <w:t/>
      </w:r>
      <w:r w:rsidRPr="00EF61DF">
        <w:rPr>
          <w:rFonts w:ascii="Times New Roman" w:eastAsia="宋体" w:hAnsi="Times New Roman" w:hint="eastAsia"/>
          <w:sz w:val="24"/>
          <w:szCs w:val="24"/>
        </w:rPr>
        <w:t/>
      </w:r>
      <w:r w:rsidR="00754879">
        <w:rPr>
          <w:rFonts w:ascii="Times New Roman" w:eastAsia="宋体" w:hAnsi="Times New Roman" w:hint="eastAsia"/>
          <w:sz w:val="24"/>
          <w:szCs w:val="24"/>
        </w:rPr>
        <w:t/>
      </w:r>
      <w:r w:rsidRPr="00EF61DF">
        <w:rPr>
          <w:rFonts w:ascii="Times New Roman" w:eastAsia="宋体" w:hAnsi="Times New Roman" w:hint="eastAsia"/>
          <w:sz w:val="24"/>
          <w:szCs w:val="24"/>
        </w:rPr>
        <w:t/>
      </w:r>
      <w:proofErr w:type="gramStart"/>
      <w:r w:rsidRPr="00EF61DF">
        <w:rPr>
          <w:rFonts w:ascii="Times New Roman" w:eastAsia="宋体" w:hAnsi="Times New Roman" w:hint="eastAsia"/>
          <w:sz w:val="24"/>
          <w:szCs w:val="24"/>
        </w:rPr>
        <w:t/>
      </w:r>
      <w:proofErr w:type="gramEnd"/>
      <w:r w:rsidRPr="00EF61DF">
        <w:rPr>
          <w:rFonts w:ascii="Times New Roman" w:eastAsia="宋体" w:hAnsi="Times New Roman" w:hint="eastAsia"/>
          <w:sz w:val="24"/>
          <w:szCs w:val="24"/>
        </w:rPr>
        <w:t/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如果首次人脸识别未通过，包括识别置信度较低、目标侧对或背对机器狗、无法获取有效正脸图像，或者识别结果</w:t>
      </w:r>
      <w:proofErr w:type="gramStart"/>
      <w:r w:rsidRPr="00EF61DF">
        <w:rPr>
          <w:rFonts w:ascii="Times New Roman" w:eastAsia="宋体" w:hAnsi="Times New Roman" w:hint="eastAsia"/>
          <w:sz w:val="24"/>
          <w:szCs w:val="24"/>
        </w:rPr>
        <w:t>不在白</w:t>
      </w:r>
      <w:proofErr w:type="gramEnd"/>
      <w:r w:rsidRPr="00EF61DF">
        <w:rPr>
          <w:rFonts w:ascii="Times New Roman" w:eastAsia="宋体" w:hAnsi="Times New Roman" w:hint="eastAsia"/>
          <w:sz w:val="24"/>
          <w:szCs w:val="24"/>
        </w:rPr>
        <w:t>名单内等情况，系统启动语音交互</w:t>
      </w:r>
      <w:r w:rsidR="00F63A8B">
        <w:rPr>
          <w:rFonts w:ascii="Times New Roman" w:eastAsia="宋体" w:hAnsi="Times New Roman" w:hint="eastAsia"/>
          <w:sz w:val="24"/>
          <w:szCs w:val="24"/>
        </w:rPr>
        <w:t>算法</w:t>
      </w:r>
      <w:r w:rsidRPr="00EF61DF">
        <w:rPr>
          <w:rFonts w:ascii="Times New Roman" w:eastAsia="宋体" w:hAnsi="Times New Roman" w:hint="eastAsia"/>
          <w:sz w:val="24"/>
          <w:szCs w:val="24"/>
        </w:rPr>
        <w:t>，并向目标人员发出以下提示：</w:t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“请</w:t>
      </w:r>
      <w:r w:rsidR="009F0B67">
        <w:rPr>
          <w:rFonts w:ascii="Times New Roman" w:eastAsia="宋体" w:hAnsi="Times New Roman" w:hint="eastAsia"/>
          <w:sz w:val="24"/>
          <w:szCs w:val="24"/>
        </w:rPr>
        <w:t>靠近并</w:t>
      </w:r>
      <w:r w:rsidRPr="00EF61DF">
        <w:rPr>
          <w:rFonts w:ascii="Times New Roman" w:eastAsia="宋体" w:hAnsi="Times New Roman" w:hint="eastAsia"/>
          <w:sz w:val="24"/>
          <w:szCs w:val="24"/>
        </w:rPr>
        <w:t>正对我的镜头；或者请说出口令。”</w:t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语音提示发出后，感知模块内部的授权流程通过两种方式再次进行身份核验。该内部流程不进入主状态机，主状态机只接收最终的授权、未授权或技术故障结果。</w:t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第一种方式是目标人员正对机器狗镜头，系统重新调用人脸识别</w:t>
      </w:r>
      <w:r w:rsidR="00F63A8B">
        <w:rPr>
          <w:rFonts w:ascii="Times New Roman" w:eastAsia="宋体" w:hAnsi="Times New Roman" w:hint="eastAsia"/>
          <w:sz w:val="24"/>
          <w:szCs w:val="24"/>
        </w:rPr>
        <w:t>算法</w:t>
      </w:r>
      <w:r w:rsidRPr="00EF61DF">
        <w:rPr>
          <w:rFonts w:ascii="Times New Roman" w:eastAsia="宋体" w:hAnsi="Times New Roman" w:hint="eastAsia"/>
          <w:sz w:val="24"/>
          <w:szCs w:val="24"/>
        </w:rPr>
        <w:t>。如果重新识别后确认该人员位于白名单内，则判定其为内部人员。</w:t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第二种方式是目标人员说出内部口令。如果口令识别正确，则同样判定其为内部人员。</w:t>
      </w:r>
    </w:p>
    <w:p w:rsidR="00EF61DF" w:rsidRPr="00EF61DF" w:rsidRDefault="00EF61DF" w:rsidP="00EF61DF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只要重新进行的人脸白名单检测通过，或者目标人员正确说出内部口令，系统便结束本次可疑目标处置，关闭语音和人脸识别等按需模块，结束当前主目标的专用跟踪生命周期，并返回巡逻状态。</w:t>
      </w:r>
    </w:p>
    <w:p w:rsidR="00E944B1" w:rsidRDefault="00EF61DF" w:rsidP="00E944B1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EF61DF">
        <w:rPr>
          <w:rFonts w:ascii="Times New Roman" w:eastAsia="宋体" w:hAnsi="Times New Roman" w:hint="eastAsia"/>
          <w:sz w:val="24"/>
          <w:szCs w:val="24"/>
        </w:rPr>
        <w:t>如果目标人员未正对镜头、重新进行的人脸识别仍未通过、未说出口令或者说出的口令错误，系统</w:t>
      </w:r>
      <w:r w:rsidR="00601D17">
        <w:rPr>
          <w:rFonts w:ascii="Times New Roman" w:eastAsia="宋体" w:hAnsi="Times New Roman" w:hint="eastAsia"/>
          <w:sz w:val="24"/>
          <w:szCs w:val="24"/>
        </w:rPr>
        <w:t>会再核实一次，</w:t>
      </w:r>
      <w:r w:rsidR="00EB4EF4">
        <w:rPr>
          <w:rFonts w:ascii="Times New Roman" w:eastAsia="宋体" w:hAnsi="Times New Roman" w:hint="eastAsia"/>
          <w:sz w:val="24"/>
          <w:szCs w:val="24"/>
        </w:rPr>
        <w:t>并</w:t>
      </w:r>
      <w:r w:rsidR="00601D17">
        <w:rPr>
          <w:rFonts w:ascii="Times New Roman" w:eastAsia="宋体" w:hAnsi="Times New Roman" w:hint="eastAsia"/>
          <w:sz w:val="24"/>
          <w:szCs w:val="24"/>
        </w:rPr>
        <w:t>发出提示：</w:t>
      </w:r>
      <w:r w:rsidR="00601D17" w:rsidRPr="00EF61DF">
        <w:rPr>
          <w:rFonts w:ascii="Times New Roman" w:eastAsia="宋体" w:hAnsi="Times New Roman" w:hint="eastAsia"/>
          <w:sz w:val="24"/>
          <w:szCs w:val="24"/>
        </w:rPr>
        <w:t>“请</w:t>
      </w:r>
      <w:r w:rsidR="00EB4EF4">
        <w:rPr>
          <w:rFonts w:ascii="Times New Roman" w:eastAsia="宋体" w:hAnsi="Times New Roman" w:hint="eastAsia"/>
          <w:sz w:val="24"/>
          <w:szCs w:val="24"/>
        </w:rPr>
        <w:t>再次</w:t>
      </w:r>
      <w:r w:rsidR="00601D17" w:rsidRPr="00EF61DF">
        <w:rPr>
          <w:rFonts w:ascii="Times New Roman" w:eastAsia="宋体" w:hAnsi="Times New Roman" w:hint="eastAsia"/>
          <w:sz w:val="24"/>
          <w:szCs w:val="24"/>
        </w:rPr>
        <w:t>说出口令。”</w:t>
      </w:r>
    </w:p>
    <w:p w:rsidR="00EF61DF" w:rsidRDefault="00EB4EF4" w:rsidP="00663F49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若人脸与语音模块均正常完成两轮核验但目标仍未通过，则将其标记为入侵者。若相机、模型、麦克风或算法进程发生技术故障，系统进入故障处理，不将该故障结果视为未授权；若任务状态或主目标在核验期间发生变化，则取消本次核验。目标被标记为入侵者后，系统持续运行目标跟踪算法，对入侵者进行连续跟踪，并进入后续处置流程，处置完成之后再回到巡逻状态。</w:t>
      </w:r>
      <w:r w:rsidR="00EF61DF" w:rsidRPr="00EF61DF">
        <w:rPr>
          <w:rFonts w:ascii="Times New Roman" w:eastAsia="宋体" w:hAnsi="Times New Roman" w:hint="eastAsia"/>
          <w:sz w:val="24"/>
          <w:szCs w:val="24"/>
        </w:rPr>
        <w:t/>
      </w:r>
      <w:r w:rsidR="005956E9">
        <w:rPr>
          <w:rFonts w:ascii="Times New Roman" w:eastAsia="宋体" w:hAnsi="Times New Roman" w:hint="eastAsia"/>
          <w:sz w:val="24"/>
          <w:szCs w:val="24"/>
        </w:rPr>
        <w:t/>
      </w:r>
      <w:r w:rsidR="00EF61DF" w:rsidRPr="00EF61DF">
        <w:rPr>
          <w:rFonts w:ascii="Times New Roman" w:eastAsia="宋体" w:hAnsi="Times New Roman" w:hint="eastAsia"/>
          <w:sz w:val="24"/>
          <w:szCs w:val="24"/>
        </w:rPr>
        <w:t/>
      </w:r>
      <w:r w:rsidR="00F63A8B">
        <w:rPr>
          <w:rFonts w:ascii="Times New Roman" w:eastAsia="宋体" w:hAnsi="Times New Roman" w:hint="eastAsia"/>
          <w:sz w:val="24"/>
          <w:szCs w:val="24"/>
        </w:rPr>
        <w:t/>
      </w:r>
      <w:r w:rsidR="00EF61DF" w:rsidRPr="00EF61DF">
        <w:rPr>
          <w:rFonts w:ascii="Times New Roman" w:eastAsia="宋体" w:hAnsi="Times New Roman" w:hint="eastAsia"/>
          <w:sz w:val="24"/>
          <w:szCs w:val="24"/>
        </w:rPr>
        <w:t/>
      </w:r>
      <w:r w:rsidR="007A2620">
        <w:rPr>
          <w:rFonts w:ascii="Times New Roman" w:eastAsia="宋体" w:hAnsi="Times New Roman" w:hint="eastAsia"/>
          <w:sz w:val="24"/>
          <w:szCs w:val="24"/>
        </w:rPr>
        <w:t/>
      </w:r>
      <w:r w:rsidR="00EF61DF" w:rsidRPr="00EF61DF">
        <w:rPr>
          <w:rFonts w:ascii="Times New Roman" w:eastAsia="宋体" w:hAnsi="Times New Roman" w:hint="eastAsia"/>
          <w:sz w:val="24"/>
          <w:szCs w:val="24"/>
        </w:rPr>
        <w:t/>
      </w:r>
    </w:p>
    <w:p w:rsidR="0016108C" w:rsidRPr="0016108C" w:rsidRDefault="005956E9" w:rsidP="00A01369">
      <w:p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5956E9">
        <w:rPr>
          <w:rFonts w:ascii="Times New Roman" w:eastAsia="宋体" w:hAnsi="Times New Roman" w:hint="eastAsia"/>
          <w:sz w:val="24"/>
          <w:szCs w:val="24"/>
        </w:rPr>
        <w:t>导航避障算法、目标检测算法、目标跟踪算法和身份关联流程属于基础常驻流程，在机器狗执行任务的全过程中持续运行。没有活动主目标时，目标跟踪流程保持空闲；发现可疑目标后，系统才建立活动主目标及其专用跟踪生命周期。人脸识别仅在机器狗靠近目标至3米以内并进行身份核验时开启。语音交互仅在首次人脸识别未通过、需要提示目标正对镜头或要求目标说出口令时开启。</w:t>
      </w:r>
      <w:proofErr w:type="gramStart"/>
      <w:r w:rsidRPr="005956E9">
        <w:rPr>
          <w:rFonts w:ascii="Times New Roman" w:eastAsia="宋体" w:hAnsi="Times New Roman" w:hint="eastAsia"/>
          <w:sz w:val="24"/>
          <w:szCs w:val="24"/>
        </w:rPr>
        <w:t/>
      </w:r>
      <w:proofErr w:type="gramEnd"/>
      <w:r w:rsidRPr="005956E9">
        <w:rPr>
          <w:rFonts w:ascii="Times New Roman" w:eastAsia="宋体" w:hAnsi="Times New Roman" w:hint="eastAsia"/>
          <w:sz w:val="24"/>
          <w:szCs w:val="24"/>
        </w:rPr>
        <w:t/>
      </w:r>
      <w:r w:rsidR="003E44A5">
        <w:rPr>
          <w:rFonts w:ascii="Times New Roman" w:eastAsia="宋体" w:hAnsi="Times New Roman" w:hint="eastAsia"/>
          <w:sz w:val="24"/>
          <w:szCs w:val="24"/>
        </w:rPr>
        <w:t/>
      </w:r>
      <w:r w:rsidRPr="005956E9">
        <w:rPr>
          <w:rFonts w:ascii="Times New Roman" w:eastAsia="宋体" w:hAnsi="Times New Roman" w:hint="eastAsia"/>
          <w:sz w:val="24"/>
          <w:szCs w:val="24"/>
        </w:rPr>
        <w:t/>
      </w:r>
      <w:proofErr w:type="gramStart"/>
      <w:r w:rsidRPr="005956E9">
        <w:rPr>
          <w:rFonts w:ascii="Times New Roman" w:eastAsia="宋体" w:hAnsi="Times New Roman" w:hint="eastAsia"/>
          <w:sz w:val="24"/>
          <w:szCs w:val="24"/>
        </w:rPr>
        <w:t/>
      </w:r>
      <w:proofErr w:type="gramEnd"/>
      <w:r w:rsidRPr="005956E9">
        <w:rPr>
          <w:rFonts w:ascii="Times New Roman" w:eastAsia="宋体" w:hAnsi="Times New Roman" w:hint="eastAsia"/>
          <w:sz w:val="24"/>
          <w:szCs w:val="24"/>
        </w:rPr>
        <w:t/>
      </w:r>
      <w:r w:rsidRPr="005956E9">
        <w:rPr>
          <w:rFonts w:ascii="Times New Roman" w:eastAsia="宋体" w:hAnsi="Times New Roman"/>
          <w:sz w:val="24"/>
          <w:szCs w:val="24"/>
        </w:rPr>
        <w:t/>
      </w:r>
      <w:r w:rsidRPr="005956E9">
        <w:rPr>
          <w:rFonts w:ascii="Times New Roman" w:eastAsia="宋体" w:hAnsi="Times New Roman"/>
          <w:sz w:val="24"/>
          <w:szCs w:val="24"/>
        </w:rPr>
        <w:t/>
      </w:r>
      <w:r w:rsidRPr="005956E9">
        <w:rPr>
          <w:rFonts w:ascii="Times New Roman" w:eastAsia="宋体" w:hAnsi="Times New Roman" w:hint="eastAsia"/>
          <w:sz w:val="24"/>
          <w:szCs w:val="24"/>
        </w:rPr>
        <w:t/>
      </w:r>
      <w:bookmarkStart w:id="0" w:name="_GoBack"/>
      <w:bookmarkEnd w:id="0"/>
      <w:r w:rsidRPr="005956E9">
        <w:rPr>
          <w:rFonts w:ascii="Times New Roman" w:eastAsia="宋体" w:hAnsi="Times New Roman" w:hint="eastAsia"/>
          <w:sz w:val="24"/>
          <w:szCs w:val="24"/>
        </w:rPr>
        <w:t/>
      </w:r>
    </w:p>
    <w:p w:rsidR="00331E8C" w:rsidRDefault="007901A4" w:rsidP="0005275A">
      <w:pPr>
        <w:jc w:val="center"/>
      </w:pPr>
      <w:r w:rsidRPr="007901A4">
        <w:drawing>
          <wp:inline distT="0" distB="0" distL="0" distR="0" wp14:anchorId="4DB1F574" wp14:editId="3621F2A9">
            <wp:extent cx="5116293" cy="6383971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6293" cy="638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5A"/>
    <w:rsid w:val="0005275A"/>
    <w:rsid w:val="00064DEE"/>
    <w:rsid w:val="0009792D"/>
    <w:rsid w:val="0016108C"/>
    <w:rsid w:val="002205CF"/>
    <w:rsid w:val="002930B5"/>
    <w:rsid w:val="002C0338"/>
    <w:rsid w:val="002E3B97"/>
    <w:rsid w:val="00331E8C"/>
    <w:rsid w:val="003D30E5"/>
    <w:rsid w:val="003E44A5"/>
    <w:rsid w:val="00404C62"/>
    <w:rsid w:val="005068CD"/>
    <w:rsid w:val="00562D08"/>
    <w:rsid w:val="005956E9"/>
    <w:rsid w:val="00601D17"/>
    <w:rsid w:val="00663F49"/>
    <w:rsid w:val="00684424"/>
    <w:rsid w:val="00754879"/>
    <w:rsid w:val="00757FAA"/>
    <w:rsid w:val="007901A4"/>
    <w:rsid w:val="007A2620"/>
    <w:rsid w:val="008333E3"/>
    <w:rsid w:val="009F0B67"/>
    <w:rsid w:val="00A01369"/>
    <w:rsid w:val="00A92738"/>
    <w:rsid w:val="00AF3116"/>
    <w:rsid w:val="00C25528"/>
    <w:rsid w:val="00E944B1"/>
    <w:rsid w:val="00EB4EF4"/>
    <w:rsid w:val="00EF61DF"/>
    <w:rsid w:val="00F022FA"/>
    <w:rsid w:val="00F6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C614"/>
  <w15:chartTrackingRefBased/>
  <w15:docId w15:val="{66BD27CC-C858-4000-9AA7-10985802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D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29</cp:revision>
  <dcterms:created xsi:type="dcterms:W3CDTF">2026-07-19T07:21:00Z</dcterms:created>
  <dcterms:modified xsi:type="dcterms:W3CDTF">2026-07-23T07:31:00Z</dcterms:modified>
</cp:coreProperties>
</file>