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816" w:rsidRDefault="00BC1D18" w:rsidP="00BB7DD0">
      <w:pPr>
        <w:spacing w:line="288" w:lineRule="auto"/>
        <w:ind w:left="1" w:hanging="3"/>
        <w:jc w:val="center"/>
        <w:rPr>
          <w:sz w:val="26"/>
          <w:szCs w:val="26"/>
        </w:rPr>
      </w:pPr>
      <w:r>
        <w:rPr>
          <w:b/>
          <w:sz w:val="28"/>
          <w:szCs w:val="28"/>
        </w:rPr>
        <w:t>PHÂN PHỐI CHƯƠNG TRÌNH</w:t>
      </w:r>
      <w:r w:rsidR="00BB7DD0">
        <w:rPr>
          <w:b/>
          <w:sz w:val="28"/>
          <w:szCs w:val="28"/>
        </w:rPr>
        <w:t xml:space="preserve"> THAM KHẢO</w:t>
      </w:r>
      <w:r>
        <w:rPr>
          <w:b/>
          <w:sz w:val="28"/>
          <w:szCs w:val="28"/>
        </w:rPr>
        <w:t xml:space="preserve"> </w:t>
      </w:r>
    </w:p>
    <w:p w:rsidR="00BB7DD0" w:rsidRDefault="00BB7DD0" w:rsidP="00BB7DD0">
      <w:pPr>
        <w:spacing w:line="288" w:lineRule="auto"/>
        <w:ind w:left="1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MÔN </w:t>
      </w:r>
      <w:r w:rsidR="00BC1D18">
        <w:rPr>
          <w:b/>
          <w:sz w:val="28"/>
          <w:szCs w:val="28"/>
        </w:rPr>
        <w:t xml:space="preserve">TIẾNG ANH </w:t>
      </w:r>
      <w:r>
        <w:rPr>
          <w:b/>
          <w:sz w:val="28"/>
          <w:szCs w:val="28"/>
        </w:rPr>
        <w:t xml:space="preserve">– LỚP </w:t>
      </w:r>
      <w:r w:rsidR="00BC1D18">
        <w:rPr>
          <w:b/>
          <w:sz w:val="28"/>
          <w:szCs w:val="28"/>
        </w:rPr>
        <w:t xml:space="preserve">6 </w:t>
      </w:r>
    </w:p>
    <w:p w:rsidR="00BB7DD0" w:rsidRDefault="00BC1D18" w:rsidP="00BB7DD0">
      <w:pPr>
        <w:spacing w:line="288" w:lineRule="auto"/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(</w:t>
      </w:r>
      <w:r w:rsidR="00652728">
        <w:rPr>
          <w:b/>
          <w:sz w:val="28"/>
          <w:szCs w:val="28"/>
        </w:rPr>
        <w:t xml:space="preserve">BỘ </w:t>
      </w:r>
      <w:r w:rsidR="00BB7DD0">
        <w:rPr>
          <w:b/>
          <w:sz w:val="28"/>
          <w:szCs w:val="28"/>
        </w:rPr>
        <w:t xml:space="preserve">SÁCH GLOBAL SUCCESS - </w:t>
      </w:r>
      <w:r w:rsidR="00652728">
        <w:rPr>
          <w:b/>
          <w:sz w:val="28"/>
          <w:szCs w:val="28"/>
        </w:rPr>
        <w:t xml:space="preserve">Tổng chủ biên: </w:t>
      </w:r>
      <w:r w:rsidR="00652728">
        <w:rPr>
          <w:b/>
          <w:sz w:val="28"/>
          <w:szCs w:val="28"/>
        </w:rPr>
        <w:t>Hoàng Văn Vân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 </w:t>
      </w:r>
    </w:p>
    <w:p w:rsidR="00BB7DD0" w:rsidRDefault="00BB7DD0">
      <w:pPr>
        <w:ind w:left="1" w:hanging="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89A63" wp14:editId="4567A999">
                <wp:simplePos x="0" y="0"/>
                <wp:positionH relativeFrom="column">
                  <wp:posOffset>2280920</wp:posOffset>
                </wp:positionH>
                <wp:positionV relativeFrom="paragraph">
                  <wp:posOffset>38735</wp:posOffset>
                </wp:positionV>
                <wp:extent cx="13906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64D56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9.6pt,3.05pt" to="289.1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" strokecolor="black [3040]"/>
            </w:pict>
          </mc:Fallback>
        </mc:AlternateContent>
      </w:r>
    </w:p>
    <w:p w:rsidR="00293816" w:rsidRPr="00BC1D18" w:rsidRDefault="00BC1D18">
      <w:pPr>
        <w:ind w:left="1" w:hanging="3"/>
        <w:jc w:val="center"/>
        <w:rPr>
          <w:sz w:val="16"/>
          <w:szCs w:val="16"/>
        </w:rPr>
      </w:pPr>
      <w:r>
        <w:rPr>
          <w:sz w:val="28"/>
          <w:szCs w:val="28"/>
        </w:rPr>
        <w:t xml:space="preserve">    </w:t>
      </w:r>
    </w:p>
    <w:p w:rsidR="00293816" w:rsidRDefault="00BC1D18">
      <w:pPr>
        <w:spacing w:before="120" w:after="120"/>
        <w:ind w:left="1" w:hanging="3"/>
        <w:rPr>
          <w:sz w:val="26"/>
          <w:szCs w:val="26"/>
        </w:rPr>
      </w:pPr>
      <w:r>
        <w:rPr>
          <w:b/>
          <w:sz w:val="26"/>
          <w:szCs w:val="26"/>
        </w:rPr>
        <w:t>I. KHUNG PHÂN PHỐI CHƯƠNG TRÌNH</w:t>
      </w:r>
    </w:p>
    <w:p w:rsidR="00293816" w:rsidRDefault="00BC1D18">
      <w:pPr>
        <w:spacing w:before="120" w:after="120"/>
        <w:ind w:left="1" w:hanging="3"/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sz w:val="26"/>
          <w:szCs w:val="26"/>
        </w:rPr>
        <w:t>Cả năm học: 35 tuần ( 35 x 3 = 105 tiết )</w:t>
      </w:r>
    </w:p>
    <w:p w:rsidR="00293816" w:rsidRDefault="00BC1D18">
      <w:pPr>
        <w:spacing w:before="120" w:after="120"/>
        <w:ind w:left="1" w:hanging="3"/>
        <w:rPr>
          <w:sz w:val="26"/>
          <w:szCs w:val="26"/>
        </w:rPr>
      </w:pPr>
      <w:r>
        <w:rPr>
          <w:sz w:val="26"/>
          <w:szCs w:val="26"/>
        </w:rPr>
        <w:tab/>
        <w:t>Học kì I: 18 tuần ( 18 x 3 = 54 tiết )</w:t>
      </w:r>
    </w:p>
    <w:p w:rsidR="00293816" w:rsidRDefault="00BC1D18">
      <w:pPr>
        <w:spacing w:before="120" w:after="120"/>
        <w:ind w:left="1" w:hanging="3"/>
        <w:rPr>
          <w:sz w:val="26"/>
          <w:szCs w:val="26"/>
        </w:rPr>
      </w:pPr>
      <w:r>
        <w:rPr>
          <w:sz w:val="26"/>
          <w:szCs w:val="26"/>
        </w:rPr>
        <w:tab/>
        <w:t>Học kì II: 17 tuần ( 17 x 3 = 51 tiết )</w:t>
      </w:r>
    </w:p>
    <w:p w:rsidR="00293816" w:rsidRDefault="00BC1D18">
      <w:pPr>
        <w:ind w:left="1" w:hanging="3"/>
        <w:rPr>
          <w:sz w:val="26"/>
          <w:szCs w:val="26"/>
        </w:rPr>
      </w:pPr>
      <w:r>
        <w:rPr>
          <w:b/>
          <w:sz w:val="26"/>
          <w:szCs w:val="26"/>
        </w:rPr>
        <w:t>II. PHÂN PHỐI CHƯƠNG TRÌNH CHI TIẾT</w:t>
      </w:r>
    </w:p>
    <w:p w:rsidR="00293816" w:rsidRPr="00BC1D18" w:rsidRDefault="00293816">
      <w:pPr>
        <w:ind w:left="0" w:hanging="2"/>
        <w:rPr>
          <w:sz w:val="16"/>
          <w:szCs w:val="16"/>
        </w:rPr>
      </w:pPr>
    </w:p>
    <w:p w:rsidR="00293816" w:rsidRDefault="00BC1D18">
      <w:pPr>
        <w:ind w:left="1" w:hanging="3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HỌC KÌ I</w:t>
      </w:r>
    </w:p>
    <w:p w:rsidR="00BC1D18" w:rsidRPr="00BC1D18" w:rsidRDefault="00BC1D18">
      <w:pPr>
        <w:ind w:left="0" w:hanging="2"/>
        <w:jc w:val="center"/>
        <w:rPr>
          <w:sz w:val="16"/>
          <w:szCs w:val="16"/>
        </w:rPr>
      </w:pPr>
    </w:p>
    <w:tbl>
      <w:tblPr>
        <w:tblStyle w:val="a"/>
        <w:tblW w:w="9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704"/>
        <w:gridCol w:w="6142"/>
        <w:gridCol w:w="1864"/>
      </w:tblGrid>
      <w:tr w:rsidR="00293816" w:rsidTr="00BC1D18">
        <w:trPr>
          <w:trHeight w:val="312"/>
        </w:trPr>
        <w:tc>
          <w:tcPr>
            <w:tcW w:w="81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Tuần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Tiết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bài dạy</w:t>
            </w:r>
          </w:p>
        </w:tc>
        <w:tc>
          <w:tcPr>
            <w:tcW w:w="186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293816" w:rsidTr="00BC1D18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Introduction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UNIT 1: MY NEW SCHOOL         </w:t>
            </w:r>
            <w:r>
              <w:rPr>
                <w:sz w:val="26"/>
                <w:szCs w:val="26"/>
              </w:rPr>
              <w:t>Getting started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closer look 1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closer look 2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Communication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Skills 1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Skills 2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Looking back + Project 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UNIT 2: MY HOUSE   </w:t>
            </w:r>
            <w:r>
              <w:rPr>
                <w:sz w:val="26"/>
                <w:szCs w:val="26"/>
              </w:rPr>
              <w:t>Getting started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closer look 1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closer look 2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Communication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Skills 1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Skills 2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Looking back + Project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UNIT 3: MY FRIENDS   </w:t>
            </w:r>
            <w:r>
              <w:rPr>
                <w:sz w:val="26"/>
                <w:szCs w:val="26"/>
              </w:rPr>
              <w:t>Getting started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closer look 1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closer look 2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Communication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Skills 1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Skills 2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Looking back + Project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Review 1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Revision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9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The 1</w:t>
            </w:r>
            <w:r>
              <w:rPr>
                <w:b/>
                <w:sz w:val="26"/>
                <w:szCs w:val="26"/>
                <w:vertAlign w:val="superscript"/>
              </w:rPr>
              <w:t>st</w:t>
            </w:r>
            <w:r>
              <w:rPr>
                <w:b/>
                <w:sz w:val="26"/>
                <w:szCs w:val="26"/>
              </w:rPr>
              <w:t xml:space="preserve">  Mid-Term Exam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Correction of the 1</w:t>
            </w:r>
            <w:r>
              <w:rPr>
                <w:b/>
                <w:sz w:val="26"/>
                <w:szCs w:val="26"/>
                <w:vertAlign w:val="superscript"/>
              </w:rPr>
              <w:t>st</w:t>
            </w:r>
            <w:r>
              <w:rPr>
                <w:b/>
                <w:sz w:val="26"/>
                <w:szCs w:val="26"/>
              </w:rPr>
              <w:t xml:space="preserve">  Mid-Term Exam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UNIT 4: MY NEIGHBOURHOOD   </w:t>
            </w:r>
            <w:r>
              <w:rPr>
                <w:sz w:val="26"/>
                <w:szCs w:val="26"/>
              </w:rPr>
              <w:t>Getting started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closer look 1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closer look 2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Communication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Skills 1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Skills 2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Looking back + Project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883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UNIT 5: </w:t>
            </w:r>
            <w:r>
              <w:rPr>
                <w:b/>
              </w:rPr>
              <w:t>NATURAL WONDERS OF VIET NAM</w:t>
            </w:r>
            <w:r>
              <w:rPr>
                <w:b/>
                <w:sz w:val="26"/>
                <w:szCs w:val="26"/>
              </w:rPr>
              <w:t xml:space="preserve">                                 </w:t>
            </w:r>
            <w:r>
              <w:rPr>
                <w:sz w:val="26"/>
                <w:szCs w:val="26"/>
              </w:rPr>
              <w:t>Getting started</w:t>
            </w:r>
          </w:p>
          <w:p w:rsidR="00293816" w:rsidRDefault="00BC1D18" w:rsidP="00BB7DD0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Getting started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closer look 1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closer look 2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Communication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Skills 1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Skills 2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Looking back + Project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UNIT 6: OUR TET HOLIDAY   </w:t>
            </w:r>
            <w:r>
              <w:rPr>
                <w:sz w:val="26"/>
                <w:szCs w:val="26"/>
              </w:rPr>
              <w:t>Getting started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closer look 1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closer look 2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Communication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Review 2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Revision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Revision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Revision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Revision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The 1</w:t>
            </w:r>
            <w:r>
              <w:rPr>
                <w:b/>
                <w:sz w:val="26"/>
                <w:szCs w:val="26"/>
                <w:vertAlign w:val="superscript"/>
              </w:rPr>
              <w:t>st</w:t>
            </w:r>
            <w:r>
              <w:rPr>
                <w:b/>
                <w:sz w:val="26"/>
                <w:szCs w:val="26"/>
              </w:rPr>
              <w:t xml:space="preserve"> Final Term Test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Correction of The 1</w:t>
            </w:r>
            <w:r>
              <w:rPr>
                <w:b/>
                <w:sz w:val="26"/>
                <w:szCs w:val="26"/>
                <w:vertAlign w:val="superscript"/>
              </w:rPr>
              <w:t>st</w:t>
            </w:r>
            <w:r>
              <w:rPr>
                <w:b/>
                <w:sz w:val="26"/>
                <w:szCs w:val="26"/>
              </w:rPr>
              <w:t xml:space="preserve"> Final Term Test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Skills 1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53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Skills 2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 w:rsidTr="00BC1D18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</w:tc>
        <w:tc>
          <w:tcPr>
            <w:tcW w:w="6142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Looking back + Project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</w:tbl>
    <w:p w:rsidR="00293816" w:rsidRDefault="00293816">
      <w:pPr>
        <w:ind w:left="1" w:hanging="3"/>
        <w:jc w:val="center"/>
        <w:rPr>
          <w:sz w:val="26"/>
          <w:szCs w:val="26"/>
        </w:rPr>
      </w:pPr>
    </w:p>
    <w:p w:rsidR="00293816" w:rsidRDefault="00293816">
      <w:pPr>
        <w:ind w:left="1" w:hanging="3"/>
        <w:jc w:val="center"/>
        <w:rPr>
          <w:sz w:val="26"/>
          <w:szCs w:val="26"/>
        </w:rPr>
      </w:pPr>
    </w:p>
    <w:p w:rsidR="00293816" w:rsidRDefault="00293816">
      <w:pPr>
        <w:ind w:left="1" w:hanging="3"/>
        <w:jc w:val="center"/>
        <w:rPr>
          <w:sz w:val="26"/>
          <w:szCs w:val="26"/>
        </w:rPr>
      </w:pPr>
    </w:p>
    <w:p w:rsidR="00293816" w:rsidRDefault="00293816">
      <w:pPr>
        <w:ind w:left="1" w:hanging="3"/>
        <w:jc w:val="center"/>
        <w:rPr>
          <w:sz w:val="26"/>
          <w:szCs w:val="26"/>
        </w:rPr>
      </w:pPr>
    </w:p>
    <w:p w:rsidR="00652728" w:rsidRDefault="00652728">
      <w:pPr>
        <w:ind w:left="1" w:hanging="3"/>
        <w:jc w:val="center"/>
        <w:rPr>
          <w:sz w:val="26"/>
          <w:szCs w:val="26"/>
        </w:rPr>
      </w:pPr>
    </w:p>
    <w:p w:rsidR="00652728" w:rsidRDefault="00652728">
      <w:pPr>
        <w:ind w:left="1" w:hanging="3"/>
        <w:jc w:val="center"/>
        <w:rPr>
          <w:sz w:val="26"/>
          <w:szCs w:val="26"/>
        </w:rPr>
      </w:pPr>
      <w:bookmarkStart w:id="0" w:name="_GoBack"/>
      <w:bookmarkEnd w:id="0"/>
    </w:p>
    <w:p w:rsidR="00293816" w:rsidRDefault="00BC1D18">
      <w:pPr>
        <w:ind w:left="1" w:hanging="3"/>
        <w:jc w:val="center"/>
        <w:rPr>
          <w:sz w:val="26"/>
          <w:szCs w:val="26"/>
        </w:rPr>
      </w:pPr>
      <w:r>
        <w:rPr>
          <w:b/>
          <w:sz w:val="26"/>
          <w:szCs w:val="26"/>
        </w:rPr>
        <w:t>HỌC KÌ II</w:t>
      </w:r>
    </w:p>
    <w:p w:rsidR="00293816" w:rsidRDefault="00293816">
      <w:pPr>
        <w:ind w:left="1" w:hanging="3"/>
        <w:jc w:val="center"/>
        <w:rPr>
          <w:sz w:val="26"/>
          <w:szCs w:val="26"/>
        </w:rPr>
      </w:pPr>
    </w:p>
    <w:tbl>
      <w:tblPr>
        <w:tblStyle w:val="a0"/>
        <w:tblW w:w="9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704"/>
        <w:gridCol w:w="6142"/>
        <w:gridCol w:w="1864"/>
      </w:tblGrid>
      <w:tr w:rsidR="00293816">
        <w:trPr>
          <w:trHeight w:val="567"/>
        </w:trPr>
        <w:tc>
          <w:tcPr>
            <w:tcW w:w="81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Tuần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Tiết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bài dạy</w:t>
            </w:r>
          </w:p>
        </w:tc>
        <w:tc>
          <w:tcPr>
            <w:tcW w:w="186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293816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UNIT 7: TELEVISION         </w:t>
            </w:r>
            <w:r>
              <w:rPr>
                <w:sz w:val="26"/>
                <w:szCs w:val="26"/>
              </w:rPr>
              <w:t>Getting started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56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closer look 1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57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closer look 2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Communication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Skills 1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Skills 2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Looking back + Project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UNIT 8: SPORTS &amp; GAMES   </w:t>
            </w:r>
            <w:r>
              <w:rPr>
                <w:sz w:val="26"/>
                <w:szCs w:val="26"/>
              </w:rPr>
              <w:t>Getting started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closer look 1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22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closer look 2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Communication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Skills 1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23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67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Skills 2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Looking back + Project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69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UNIT 9: CITIES OF THE WORLD   </w:t>
            </w:r>
            <w:r>
              <w:rPr>
                <w:sz w:val="26"/>
                <w:szCs w:val="26"/>
              </w:rPr>
              <w:t>Getting started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24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closer look 1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71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closer look 2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Communication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25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73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Skills 1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74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Skills 2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Looking back + Project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26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76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Review 3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77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Revision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78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The 2</w:t>
            </w:r>
            <w:r>
              <w:rPr>
                <w:b/>
                <w:sz w:val="26"/>
                <w:szCs w:val="26"/>
                <w:vertAlign w:val="superscript"/>
              </w:rPr>
              <w:t>nd</w:t>
            </w:r>
            <w:r>
              <w:rPr>
                <w:b/>
                <w:sz w:val="26"/>
                <w:szCs w:val="26"/>
              </w:rPr>
              <w:t xml:space="preserve">  Mid-Term Exam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27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79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Correction of the 2</w:t>
            </w:r>
            <w:r>
              <w:rPr>
                <w:b/>
                <w:sz w:val="26"/>
                <w:szCs w:val="26"/>
                <w:vertAlign w:val="superscript"/>
              </w:rPr>
              <w:t>nd</w:t>
            </w:r>
            <w:r>
              <w:rPr>
                <w:b/>
                <w:sz w:val="26"/>
                <w:szCs w:val="26"/>
              </w:rPr>
              <w:t xml:space="preserve"> Mid-Term Exam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UNIT 10: OUR HOUSES IN THE FUTURE        </w:t>
            </w:r>
            <w:r>
              <w:rPr>
                <w:sz w:val="26"/>
                <w:szCs w:val="26"/>
              </w:rPr>
              <w:t>G/S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81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closer look 1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28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82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closer look 2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83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Communication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84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Skills 1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29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85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Skills 2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86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Looking back + Project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87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UNIT 11: </w:t>
            </w:r>
            <w:r>
              <w:rPr>
                <w:b/>
              </w:rPr>
              <w:t xml:space="preserve">OUR GREENER  WORLD    </w:t>
            </w:r>
            <w:r>
              <w:rPr>
                <w:sz w:val="26"/>
                <w:szCs w:val="26"/>
              </w:rPr>
              <w:t>Getting started</w:t>
            </w:r>
          </w:p>
          <w:p w:rsidR="00293816" w:rsidRDefault="00BC1D18">
            <w:pPr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Getting started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88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closer look 1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89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closer look 2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Communication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31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91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Skills 1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92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Skills 2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93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Looking back + Project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32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94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UNIT 12: ROBOTS   </w:t>
            </w:r>
            <w:r>
              <w:rPr>
                <w:sz w:val="26"/>
                <w:szCs w:val="26"/>
              </w:rPr>
              <w:t>Getting started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95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closer look 1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96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closer look 2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33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97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Communication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98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Review 4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99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Revision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34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Revision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The 2</w:t>
            </w:r>
            <w:r>
              <w:rPr>
                <w:b/>
                <w:sz w:val="26"/>
                <w:szCs w:val="26"/>
                <w:vertAlign w:val="superscript"/>
              </w:rPr>
              <w:t>nd</w:t>
            </w:r>
            <w:r>
              <w:rPr>
                <w:b/>
                <w:sz w:val="26"/>
                <w:szCs w:val="26"/>
              </w:rPr>
              <w:t xml:space="preserve"> Final Term Test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102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Correction of The 2</w:t>
            </w:r>
            <w:r>
              <w:rPr>
                <w:b/>
                <w:sz w:val="26"/>
                <w:szCs w:val="26"/>
                <w:vertAlign w:val="superscript"/>
              </w:rPr>
              <w:t>nd</w:t>
            </w:r>
            <w:r>
              <w:rPr>
                <w:b/>
                <w:sz w:val="26"/>
                <w:szCs w:val="26"/>
              </w:rPr>
              <w:t xml:space="preserve"> Final Term Test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 w:val="restart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35</w:t>
            </w: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103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Skills 1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104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Skills 2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293816">
        <w:trPr>
          <w:trHeight w:val="397"/>
        </w:trPr>
        <w:tc>
          <w:tcPr>
            <w:tcW w:w="814" w:type="dxa"/>
            <w:vMerge/>
          </w:tcPr>
          <w:p w:rsidR="00293816" w:rsidRDefault="0029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704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105</w:t>
            </w:r>
          </w:p>
        </w:tc>
        <w:tc>
          <w:tcPr>
            <w:tcW w:w="6143" w:type="dxa"/>
          </w:tcPr>
          <w:p w:rsidR="00293816" w:rsidRDefault="00BC1D18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Looking back + Project</w:t>
            </w:r>
          </w:p>
        </w:tc>
        <w:tc>
          <w:tcPr>
            <w:tcW w:w="1864" w:type="dxa"/>
          </w:tcPr>
          <w:p w:rsidR="00293816" w:rsidRDefault="00293816">
            <w:pPr>
              <w:ind w:left="1" w:hanging="3"/>
              <w:jc w:val="center"/>
              <w:rPr>
                <w:sz w:val="26"/>
                <w:szCs w:val="26"/>
              </w:rPr>
            </w:pPr>
          </w:p>
        </w:tc>
      </w:tr>
    </w:tbl>
    <w:p w:rsidR="00293816" w:rsidRDefault="00BC1D18" w:rsidP="00BB7DD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Lưu ý: Kiểm tra, đánh giá thường xuyên thực hiện theo </w:t>
      </w:r>
      <w:r w:rsidR="00BB7DD0">
        <w:rPr>
          <w:color w:val="000000"/>
          <w:sz w:val="26"/>
          <w:szCs w:val="26"/>
        </w:rPr>
        <w:t xml:space="preserve">quy định của Bộ GDĐT </w:t>
      </w:r>
      <w:r>
        <w:rPr>
          <w:color w:val="000000"/>
          <w:sz w:val="26"/>
          <w:szCs w:val="26"/>
        </w:rPr>
        <w:t xml:space="preserve">về việc triển khai kiểm tra đánh giá theo định hướng phát triển năng lực môn Tiếng Anh cấp trung học </w:t>
      </w:r>
    </w:p>
    <w:p w:rsidR="00293816" w:rsidRDefault="00293816">
      <w:pPr>
        <w:ind w:left="1" w:hanging="3"/>
        <w:jc w:val="center"/>
        <w:rPr>
          <w:sz w:val="26"/>
          <w:szCs w:val="26"/>
        </w:rPr>
      </w:pPr>
    </w:p>
    <w:p w:rsidR="00293816" w:rsidRDefault="00293816">
      <w:pPr>
        <w:ind w:left="1" w:hanging="3"/>
        <w:rPr>
          <w:sz w:val="26"/>
          <w:szCs w:val="26"/>
        </w:rPr>
      </w:pPr>
    </w:p>
    <w:p w:rsidR="00293816" w:rsidRDefault="00293816">
      <w:pPr>
        <w:ind w:left="1" w:hanging="3"/>
        <w:rPr>
          <w:sz w:val="26"/>
          <w:szCs w:val="26"/>
        </w:rPr>
      </w:pPr>
    </w:p>
    <w:p w:rsidR="00293816" w:rsidRDefault="00293816">
      <w:pPr>
        <w:ind w:left="1" w:hanging="3"/>
        <w:rPr>
          <w:sz w:val="26"/>
          <w:szCs w:val="26"/>
        </w:rPr>
      </w:pPr>
    </w:p>
    <w:p w:rsidR="00293816" w:rsidRDefault="00293816">
      <w:pPr>
        <w:ind w:left="1" w:hanging="3"/>
        <w:rPr>
          <w:sz w:val="26"/>
          <w:szCs w:val="26"/>
        </w:rPr>
      </w:pPr>
    </w:p>
    <w:p w:rsidR="00293816" w:rsidRDefault="00293816">
      <w:pPr>
        <w:ind w:left="1" w:hanging="3"/>
        <w:rPr>
          <w:sz w:val="26"/>
          <w:szCs w:val="26"/>
        </w:rPr>
      </w:pPr>
    </w:p>
    <w:p w:rsidR="00293816" w:rsidRDefault="00293816">
      <w:pPr>
        <w:ind w:left="1" w:hanging="3"/>
        <w:rPr>
          <w:sz w:val="26"/>
          <w:szCs w:val="26"/>
        </w:rPr>
      </w:pPr>
    </w:p>
    <w:p w:rsidR="00293816" w:rsidRDefault="00293816">
      <w:pPr>
        <w:ind w:left="1" w:hanging="3"/>
        <w:rPr>
          <w:sz w:val="26"/>
          <w:szCs w:val="26"/>
        </w:rPr>
      </w:pPr>
    </w:p>
    <w:p w:rsidR="00293816" w:rsidRDefault="00293816">
      <w:pPr>
        <w:ind w:left="1" w:hanging="3"/>
        <w:rPr>
          <w:sz w:val="26"/>
          <w:szCs w:val="26"/>
        </w:rPr>
      </w:pPr>
    </w:p>
    <w:p w:rsidR="00293816" w:rsidRDefault="00293816">
      <w:pPr>
        <w:ind w:left="1" w:hanging="3"/>
        <w:rPr>
          <w:sz w:val="26"/>
          <w:szCs w:val="26"/>
        </w:rPr>
      </w:pPr>
    </w:p>
    <w:p w:rsidR="00293816" w:rsidRDefault="00293816">
      <w:pPr>
        <w:ind w:left="1" w:hanging="3"/>
        <w:rPr>
          <w:sz w:val="26"/>
          <w:szCs w:val="26"/>
        </w:rPr>
      </w:pPr>
    </w:p>
    <w:p w:rsidR="00293816" w:rsidRDefault="00293816">
      <w:pPr>
        <w:ind w:left="1" w:hanging="3"/>
        <w:rPr>
          <w:sz w:val="26"/>
          <w:szCs w:val="26"/>
        </w:rPr>
      </w:pPr>
    </w:p>
    <w:p w:rsidR="00293816" w:rsidRDefault="00293816">
      <w:pPr>
        <w:ind w:left="1" w:hanging="3"/>
        <w:rPr>
          <w:sz w:val="26"/>
          <w:szCs w:val="26"/>
        </w:rPr>
      </w:pPr>
    </w:p>
    <w:p w:rsidR="00293816" w:rsidRDefault="00293816">
      <w:pPr>
        <w:ind w:left="1" w:hanging="3"/>
        <w:rPr>
          <w:sz w:val="26"/>
          <w:szCs w:val="26"/>
        </w:rPr>
      </w:pPr>
    </w:p>
    <w:p w:rsidR="00293816" w:rsidRDefault="00293816">
      <w:pPr>
        <w:ind w:left="1" w:hanging="3"/>
        <w:rPr>
          <w:sz w:val="26"/>
          <w:szCs w:val="26"/>
        </w:rPr>
      </w:pPr>
    </w:p>
    <w:p w:rsidR="00293816" w:rsidRDefault="00293816">
      <w:pPr>
        <w:ind w:left="1" w:hanging="3"/>
        <w:rPr>
          <w:sz w:val="26"/>
          <w:szCs w:val="26"/>
        </w:rPr>
      </w:pPr>
    </w:p>
    <w:p w:rsidR="00293816" w:rsidRDefault="00293816">
      <w:pPr>
        <w:ind w:left="1" w:hanging="3"/>
        <w:rPr>
          <w:sz w:val="26"/>
          <w:szCs w:val="26"/>
        </w:rPr>
      </w:pPr>
    </w:p>
    <w:p w:rsidR="00293816" w:rsidRDefault="00293816">
      <w:pPr>
        <w:ind w:left="1" w:hanging="3"/>
        <w:rPr>
          <w:sz w:val="26"/>
          <w:szCs w:val="26"/>
        </w:rPr>
      </w:pPr>
    </w:p>
    <w:p w:rsidR="00293816" w:rsidRDefault="00293816">
      <w:pPr>
        <w:ind w:left="1" w:hanging="3"/>
        <w:rPr>
          <w:sz w:val="26"/>
          <w:szCs w:val="26"/>
        </w:rPr>
      </w:pPr>
    </w:p>
    <w:sectPr w:rsidR="00293816" w:rsidSect="00BB7DD0">
      <w:pgSz w:w="11907" w:h="16840"/>
      <w:pgMar w:top="1134" w:right="851" w:bottom="113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ArialH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16"/>
    <w:rsid w:val="00293816"/>
    <w:rsid w:val="00652728"/>
    <w:rsid w:val="00BB7DD0"/>
    <w:rsid w:val="00BC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40F04B-1968-4EB3-9BDB-F47C4D0C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.VnArialH" w:hAnsi=".VnArialH"/>
      <w:b/>
      <w:sz w:val="28"/>
      <w:lang w:val="en-GB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rPr>
      <w:rFonts w:ascii=".VnArialH" w:hAnsi=".VnArialH"/>
      <w:b/>
      <w:w w:val="100"/>
      <w:position w:val="-1"/>
      <w:sz w:val="28"/>
      <w:szCs w:val="24"/>
      <w:effect w:val="none"/>
      <w:vertAlign w:val="baseline"/>
      <w:cs w:val="0"/>
      <w:em w:val="none"/>
      <w:lang w:val="en-GB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85" w:type="dxa"/>
        <w:bottom w:w="0" w:type="dxa"/>
        <w:right w:w="8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85" w:type="dxa"/>
        <w:bottom w:w="0" w:type="dxa"/>
        <w:right w:w="8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W9Svw0J34ETZzSUIXqR8AHe3WA==">AMUW2mX/Sx6ofFh08PPi2zmpNlIPndBX3f6lrwj/jPSC/lF7V618V5iNikPxZDqHPaH4b6RcGK0WNnQ5qQm1blGZDn74hgd8S86VTihoZJ1q541nlzSS5EY=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DYLy</cp:lastModifiedBy>
  <cp:revision>4</cp:revision>
  <dcterms:created xsi:type="dcterms:W3CDTF">2021-08-06T01:20:00Z</dcterms:created>
  <dcterms:modified xsi:type="dcterms:W3CDTF">2021-08-20T02:37:00Z</dcterms:modified>
</cp:coreProperties>
</file>