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Федеральное государственное автономное образовательное учреждение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«Национальный исследовательский университет «Высшая школа экономики»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ИНДИВИДУАЛЬНОЕ ЗАДАНИЕ, ВЫПОЛНЯЕМОЕ В ПЕРИОД ПРАКТИКИ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студенту 4 курса очной формы обучения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Зубаревой Наталии Дмитриевне</w:t>
      </w: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72"/>
        <w:gridCol w:w="486"/>
        <w:gridCol w:w="5387"/>
        <w:gridCol w:w="10"/>
        <w:tblGridChange w:id="0">
          <w:tblGrid>
            <w:gridCol w:w="3472"/>
            <w:gridCol w:w="486"/>
            <w:gridCol w:w="5387"/>
            <w:gridCol w:w="10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образовательной программы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Программная инженерия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уровень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бакалавриат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 направлению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09.03.04 Программная инженерия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факультета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Компьютерных наук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Вид практики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производственная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Тип практики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преддипломная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Срок прохождения практики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03 апреля 2023 г.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 апреля 2023 г.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Цель прохождения практики </w:t>
      </w:r>
    </w:p>
    <w:tbl>
      <w:tblPr>
        <w:tblStyle w:val="Table2"/>
        <w:tblW w:w="9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Преддипломная практика проводится с целью сбора, систематизации, обобщения материалов и предпроектного исследования для подготовки выпускной квалификационной работы (ВКР) по утвержденной теме, составления обзора, анализа российских и зарубежных источников по теме ВКР, разработки и/или выбора основных методов, алгоритмов и моделей для решения задач ВКР, разработки прототипа программного средства.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Задачи практики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lineRule="auto"/>
              <w:ind w:left="1066" w:hanging="35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Разработка задания / технического задания на ВКР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lineRule="auto"/>
              <w:ind w:left="1066" w:hanging="35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Подготовка драфта текста ВКР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lineRule="auto"/>
              <w:ind w:left="1066" w:hanging="35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Разработка прототипа программного обеспечения</w:t>
            </w:r>
          </w:p>
        </w:tc>
      </w:tr>
    </w:tbl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Содержание практики (вопросы, подлежащие изучению): </w:t>
      </w:r>
    </w:p>
    <w:p w:rsidR="00000000" w:rsidDel="00000000" w:rsidP="00000000" w:rsidRDefault="00000000" w:rsidRPr="00000000" w14:paraId="0000002C">
      <w:pPr>
        <w:tabs>
          <w:tab w:val="left" w:leader="none" w:pos="675"/>
        </w:tabs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</w:t>
        <w:tab/>
        <w:t xml:space="preserve">Изучение предметной области картирования речи.</w:t>
      </w:r>
    </w:p>
    <w:p w:rsidR="00000000" w:rsidDel="00000000" w:rsidP="00000000" w:rsidRDefault="00000000" w:rsidRPr="00000000" w14:paraId="0000002D">
      <w:pPr>
        <w:tabs>
          <w:tab w:val="left" w:leader="none" w:pos="675"/>
        </w:tabs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</w:t>
        <w:tab/>
        <w:t xml:space="preserve">Сбор и анализ источников по теме автоматизированного картирования речи и существующих неавтоматизированных аналогов.</w:t>
      </w:r>
    </w:p>
    <w:p w:rsidR="00000000" w:rsidDel="00000000" w:rsidP="00000000" w:rsidRDefault="00000000" w:rsidRPr="00000000" w14:paraId="0000002E">
      <w:pPr>
        <w:tabs>
          <w:tab w:val="left" w:leader="none" w:pos="675"/>
        </w:tabs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</w:t>
        <w:tab/>
        <w:t xml:space="preserve">Разработка технического задания ВКР.</w:t>
      </w:r>
    </w:p>
    <w:p w:rsidR="00000000" w:rsidDel="00000000" w:rsidP="00000000" w:rsidRDefault="00000000" w:rsidRPr="00000000" w14:paraId="0000002F">
      <w:pPr>
        <w:tabs>
          <w:tab w:val="left" w:leader="none" w:pos="675"/>
        </w:tabs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</w:t>
        <w:tab/>
        <w:t xml:space="preserve">Разработка прототипа приложения, выполняемого в рамках ВКР.</w:t>
      </w:r>
    </w:p>
    <w:p w:rsidR="00000000" w:rsidDel="00000000" w:rsidP="00000000" w:rsidRDefault="00000000" w:rsidRPr="00000000" w14:paraId="00000030">
      <w:pPr>
        <w:tabs>
          <w:tab w:val="left" w:leader="none" w:pos="675"/>
        </w:tabs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</w:t>
        <w:tab/>
        <w:t xml:space="preserve">Подготовка драфта текста ВКР.</w:t>
      </w:r>
    </w:p>
    <w:p w:rsidR="00000000" w:rsidDel="00000000" w:rsidP="00000000" w:rsidRDefault="00000000" w:rsidRPr="00000000" w14:paraId="00000031">
      <w:pPr>
        <w:tabs>
          <w:tab w:val="left" w:leader="none" w:pos="675"/>
        </w:tabs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</w:t>
        <w:tab/>
        <w:t xml:space="preserve">Оформление отчета о прохождении практики.</w:t>
      </w:r>
    </w:p>
    <w:p w:rsidR="00000000" w:rsidDel="00000000" w:rsidP="00000000" w:rsidRDefault="00000000" w:rsidRPr="00000000" w14:paraId="00000032">
      <w:pPr>
        <w:tabs>
          <w:tab w:val="left" w:leader="none" w:pos="675"/>
        </w:tabs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</w:t>
        <w:tab/>
        <w:t xml:space="preserve">Создание презентации для предзащиты ВКР.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48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Планируемые результаты:</w:t>
            </w:r>
          </w:p>
        </w:tc>
      </w:tr>
    </w:tbl>
    <w:p w:rsidR="00000000" w:rsidDel="00000000" w:rsidP="00000000" w:rsidRDefault="00000000" w:rsidRPr="00000000" w14:paraId="00000035">
      <w:pPr>
        <w:tabs>
          <w:tab w:val="left" w:leader="none" w:pos="675"/>
        </w:tabs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</w:t>
        <w:tab/>
        <w:t xml:space="preserve">Составленный Отчет о ПДП </w:t>
      </w:r>
    </w:p>
    <w:p w:rsidR="00000000" w:rsidDel="00000000" w:rsidP="00000000" w:rsidRDefault="00000000" w:rsidRPr="00000000" w14:paraId="00000036">
      <w:pPr>
        <w:tabs>
          <w:tab w:val="left" w:leader="none" w:pos="675"/>
        </w:tabs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</w:t>
        <w:tab/>
        <w:t xml:space="preserve">Техническое задание на ВКР</w:t>
      </w:r>
    </w:p>
    <w:p w:rsidR="00000000" w:rsidDel="00000000" w:rsidP="00000000" w:rsidRDefault="00000000" w:rsidRPr="00000000" w14:paraId="00000037">
      <w:pPr>
        <w:tabs>
          <w:tab w:val="left" w:leader="none" w:pos="675"/>
        </w:tabs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</w:t>
        <w:tab/>
        <w:t xml:space="preserve">Прототип приложения, разрабатываемого в рамках ВКР</w:t>
      </w:r>
    </w:p>
    <w:p w:rsidR="00000000" w:rsidDel="00000000" w:rsidP="00000000" w:rsidRDefault="00000000" w:rsidRPr="00000000" w14:paraId="00000038">
      <w:pPr>
        <w:tabs>
          <w:tab w:val="left" w:leader="none" w:pos="675"/>
        </w:tabs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</w:t>
        <w:tab/>
        <w:t xml:space="preserve">Презентация для предзащиты ВКР</w:t>
      </w:r>
    </w:p>
    <w:p w:rsidR="00000000" w:rsidDel="00000000" w:rsidP="00000000" w:rsidRDefault="00000000" w:rsidRPr="00000000" w14:paraId="00000039">
      <w:pPr>
        <w:tabs>
          <w:tab w:val="left" w:leader="none" w:pos="675"/>
        </w:tabs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1937385</wp:posOffset>
            </wp:positionH>
            <wp:positionV relativeFrom="page">
              <wp:posOffset>4095363</wp:posOffset>
            </wp:positionV>
            <wp:extent cx="677228" cy="50178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28" cy="501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tbl>
      <w:tblPr>
        <w:tblStyle w:val="Table4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5"/>
        <w:gridCol w:w="615"/>
        <w:gridCol w:w="630"/>
        <w:gridCol w:w="630"/>
        <w:gridCol w:w="615"/>
        <w:gridCol w:w="990"/>
        <w:gridCol w:w="255"/>
        <w:gridCol w:w="1755"/>
        <w:gridCol w:w="255"/>
        <w:gridCol w:w="255"/>
        <w:gridCol w:w="255"/>
        <w:gridCol w:w="630"/>
        <w:gridCol w:w="630"/>
        <w:gridCol w:w="630"/>
        <w:gridCol w:w="630"/>
        <w:tblGridChange w:id="0">
          <w:tblGrid>
            <w:gridCol w:w="615"/>
            <w:gridCol w:w="615"/>
            <w:gridCol w:w="630"/>
            <w:gridCol w:w="630"/>
            <w:gridCol w:w="615"/>
            <w:gridCol w:w="990"/>
            <w:gridCol w:w="255"/>
            <w:gridCol w:w="1755"/>
            <w:gridCol w:w="255"/>
            <w:gridCol w:w="255"/>
            <w:gridCol w:w="255"/>
            <w:gridCol w:w="630"/>
            <w:gridCol w:w="630"/>
            <w:gridCol w:w="630"/>
            <w:gridCol w:w="630"/>
          </w:tblGrid>
        </w:tblGridChange>
      </w:tblGrid>
      <w:tr>
        <w:trPr>
          <w:cantSplit w:val="0"/>
          <w:tblHeader w:val="0"/>
        </w:trPr>
        <w:tc>
          <w:tcPr>
            <w:gridSpan w:val="15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Руководитель практики от НИУ ВШЭ: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старший преподаватель ДПМ МИЭМ НИУ ВШЭ им. А.Н.Тихонова, программист Центра языка и мозга НИУ ВШЭ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Зонтов Ю. В.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(должность)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(подпись)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(фамилия, инициалы)</w:t>
            </w:r>
          </w:p>
        </w:tc>
      </w:tr>
      <w:tr>
        <w:trPr>
          <w:cantSplit w:val="0"/>
          <w:tblHeader w:val="0"/>
        </w:trPr>
        <w:tc>
          <w:tcPr>
            <w:gridSpan w:val="15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СОГЛАСОВАНО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Задание принято к исполнению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30.03.2023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99">
            <w:pPr>
              <w:spacing w:after="2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Студент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Зубарева Н.Д.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(фамилия, инициалы)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bfbfb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bfbfbf"/>
        <w:sz w:val="22"/>
        <w:szCs w:val="22"/>
        <w:u w:val="none"/>
        <w:shd w:fill="auto" w:val="clear"/>
        <w:vertAlign w:val="baseline"/>
        <w:rtl w:val="0"/>
      </w:rPr>
      <w:t xml:space="preserve">Задание на преддипломную практику студента 4 курса ПИ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04C59"/>
    <w:pPr>
      <w:spacing w:after="200" w:line="276" w:lineRule="auto"/>
    </w:pPr>
    <w:rPr>
      <w:rFonts w:ascii="Calibri" w:cs="Times New Roman" w:eastAsia="Times New Roman" w:hAnsi="Calibri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note text"/>
    <w:basedOn w:val="a"/>
    <w:link w:val="a4"/>
    <w:uiPriority w:val="99"/>
    <w:semiHidden w:val="1"/>
    <w:unhideWhenUsed w:val="1"/>
    <w:rsid w:val="005115A2"/>
    <w:pPr>
      <w:spacing w:after="0" w:line="240" w:lineRule="auto"/>
    </w:pPr>
    <w:rPr>
      <w:sz w:val="20"/>
      <w:szCs w:val="20"/>
    </w:rPr>
  </w:style>
  <w:style w:type="character" w:styleId="a4" w:customStyle="1">
    <w:name w:val="Текст сноски Знак"/>
    <w:basedOn w:val="a0"/>
    <w:link w:val="a3"/>
    <w:uiPriority w:val="99"/>
    <w:semiHidden w:val="1"/>
    <w:rsid w:val="005115A2"/>
    <w:rPr>
      <w:rFonts w:ascii="Calibri" w:cs="Times New Roman" w:eastAsia="Times New Roman" w:hAnsi="Calibri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 w:val="1"/>
    <w:unhideWhenUsed w:val="1"/>
    <w:rsid w:val="005115A2"/>
    <w:rPr>
      <w:vertAlign w:val="superscript"/>
    </w:rPr>
  </w:style>
  <w:style w:type="table" w:styleId="a6">
    <w:name w:val="Table Grid"/>
    <w:basedOn w:val="a1"/>
    <w:uiPriority w:val="39"/>
    <w:rsid w:val="001D448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Balloon Text"/>
    <w:basedOn w:val="a"/>
    <w:link w:val="a8"/>
    <w:uiPriority w:val="99"/>
    <w:semiHidden w:val="1"/>
    <w:unhideWhenUsed w:val="1"/>
    <w:rsid w:val="00EB4F3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EB4F37"/>
    <w:rPr>
      <w:rFonts w:ascii="Tahoma" w:cs="Tahoma" w:eastAsia="Times New Roman" w:hAnsi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 w:val="1"/>
    <w:rsid w:val="004E5B94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Верхний колонтитул Знак"/>
    <w:basedOn w:val="a0"/>
    <w:link w:val="a9"/>
    <w:uiPriority w:val="99"/>
    <w:rsid w:val="004E5B94"/>
    <w:rPr>
      <w:rFonts w:ascii="Calibri" w:cs="Times New Roman" w:eastAsia="Times New Roman" w:hAnsi="Calibri"/>
      <w:lang w:eastAsia="ru-RU"/>
    </w:rPr>
  </w:style>
  <w:style w:type="paragraph" w:styleId="ab">
    <w:name w:val="footer"/>
    <w:basedOn w:val="a"/>
    <w:link w:val="ac"/>
    <w:uiPriority w:val="99"/>
    <w:unhideWhenUsed w:val="1"/>
    <w:rsid w:val="004E5B94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Нижний колонтитул Знак"/>
    <w:basedOn w:val="a0"/>
    <w:link w:val="ab"/>
    <w:uiPriority w:val="99"/>
    <w:rsid w:val="004E5B94"/>
    <w:rPr>
      <w:rFonts w:ascii="Calibri" w:cs="Times New Roman" w:eastAsia="Times New Roman" w:hAnsi="Calibri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kx4FYWx5Hkzjz9u5hjztzNgWCA==">AMUW2mUTlOi/K5S0dh7WxBB4p7yuIZLDlmygaZbAM+/nEOm6+fIM6FbfpfHmL28IglpRSOiOJxJorBCStMjQp7z+EdRUOVdNnri7k8EyIB9SGKtMaoWyjsk=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2022-04-05T07:51:00Z</dcterms:created>
  <dc:creator>Ахметсафина Р.З.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Малышева Г.А.</vt:lpwstr>
  </property>
  <property fmtid="{D5CDD505-2E9C-101B-9397-08002B2CF9AE}" pid="3" name="signerIof">
    <vt:lpwstr>С. Ю. Рощин</vt:lpwstr>
  </property>
  <property fmtid="{D5CDD505-2E9C-101B-9397-08002B2CF9AE}" pid="4" name="creatorDepartment">
    <vt:lpwstr>Управление организации уч</vt:lpwstr>
  </property>
  <property fmtid="{D5CDD505-2E9C-101B-9397-08002B2CF9AE}" pid="5" name="accessLevel">
    <vt:lpwstr>Ограниченный</vt:lpwstr>
  </property>
  <property fmtid="{D5CDD505-2E9C-101B-9397-08002B2CF9AE}" pid="6" name="actuality">
    <vt:lpwstr>Проект</vt:lpwstr>
  </property>
  <property fmtid="{D5CDD505-2E9C-101B-9397-08002B2CF9AE}" pid="7" name="documentType">
    <vt:lpwstr>По основной деятельности</vt:lpwstr>
  </property>
  <property fmtid="{D5CDD505-2E9C-101B-9397-08002B2CF9AE}" pid="8" name="regnumProj">
    <vt:lpwstr>М 2019/3/19-418</vt:lpwstr>
  </property>
  <property fmtid="{D5CDD505-2E9C-101B-9397-08002B2CF9AE}" pid="9" name="stateValue">
    <vt:lpwstr>На доработке</vt:lpwstr>
  </property>
  <property fmtid="{D5CDD505-2E9C-101B-9397-08002B2CF9AE}" pid="10" name="docTitle">
    <vt:lpwstr>Приказ</vt:lpwstr>
  </property>
  <property fmtid="{D5CDD505-2E9C-101B-9397-08002B2CF9AE}" pid="11" name="signerLabel">
    <vt:lpwstr>Проректор Рощин С.Ю.</vt:lpwstr>
  </property>
  <property fmtid="{D5CDD505-2E9C-101B-9397-08002B2CF9AE}" pid="12" name="documentContent">
    <vt:lpwstr>Об утверждении форм документов по организации практики студентов основных профессиональных образовательных программ высшего образования Национального исследовательского университета «Высшая школа экономики» - программ бакалавриата, специалитета и магистра</vt:lpwstr>
  </property>
  <property fmtid="{D5CDD505-2E9C-101B-9397-08002B2CF9AE}" pid="13" name="creatorPost">
    <vt:lpwstr>Начальник управления</vt:lpwstr>
  </property>
  <property fmtid="{D5CDD505-2E9C-101B-9397-08002B2CF9AE}" pid="14" name="signerName">
    <vt:lpwstr>Рощин С.Ю.</vt:lpwstr>
  </property>
  <property fmtid="{D5CDD505-2E9C-101B-9397-08002B2CF9AE}" pid="15" name="signerNameAndPostName">
    <vt:lpwstr>Рощин С.Ю., Проректор</vt:lpwstr>
  </property>
  <property fmtid="{D5CDD505-2E9C-101B-9397-08002B2CF9AE}" pid="16" name="signerPost">
    <vt:lpwstr>Проректор</vt:lpwstr>
  </property>
  <property fmtid="{D5CDD505-2E9C-101B-9397-08002B2CF9AE}" pid="17" name="documentSubtype">
    <vt:lpwstr>По основной деятельности</vt:lpwstr>
  </property>
  <property fmtid="{D5CDD505-2E9C-101B-9397-08002B2CF9AE}" pid="18" name="docStatus">
    <vt:lpwstr>NOT_CONTROLLED</vt:lpwstr>
  </property>
  <property fmtid="{D5CDD505-2E9C-101B-9397-08002B2CF9AE}" pid="19" name="signerExtraDelegates">
    <vt:lpwstr>Проректор</vt:lpwstr>
  </property>
  <property fmtid="{D5CDD505-2E9C-101B-9397-08002B2CF9AE}" pid="20" name="mainDocSheetsCount">
    <vt:lpwstr>1</vt:lpwstr>
  </property>
  <property fmtid="{D5CDD505-2E9C-101B-9397-08002B2CF9AE}" pid="21" name="controlLabel">
    <vt:lpwstr>не осуществляется</vt:lpwstr>
  </property>
  <property fmtid="{D5CDD505-2E9C-101B-9397-08002B2CF9AE}" pid="22" name="signerDelegates">
    <vt:lpwstr>Рощин С.Ю.</vt:lpwstr>
  </property>
</Properties>
</file>