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3FD25B3D"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4T13:26:00Z">
        <w:r w:rsidR="00BB36B7">
          <w:rPr>
            <w:b w:val="0"/>
            <w:sz w:val="24"/>
            <w:szCs w:val="24"/>
          </w:rPr>
          <w:t xml:space="preserve">FMM </w:t>
        </w:r>
      </w:ins>
      <w:r w:rsidR="0035054A" w:rsidRPr="00231673">
        <w:rPr>
          <w:b w:val="0"/>
          <w:sz w:val="24"/>
          <w:szCs w:val="24"/>
        </w:rPr>
        <w:t>Resources at FMM Levels 1-</w:t>
      </w:r>
      <w:ins w:id="5" w:author="John Moehrke" w:date="2019-02-24T13:26:00Z">
        <w:r w:rsidR="00BB36B7">
          <w:rPr>
            <w:b w:val="0"/>
            <w:sz w:val="24"/>
            <w:szCs w:val="24"/>
          </w:rPr>
          <w:t xml:space="preserve">3 and </w:t>
        </w:r>
      </w:ins>
      <w:r w:rsidR="00497CA6" w:rsidRPr="00231673">
        <w:rPr>
          <w:b w:val="0"/>
          <w:sz w:val="24"/>
          <w:szCs w:val="24"/>
        </w:rPr>
        <w:t>N</w:t>
      </w:r>
      <w:ins w:id="6"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5F3AA468" w:rsidR="00776C2E" w:rsidRPr="00697AC3" w:rsidRDefault="00776C2E" w:rsidP="00AC7C88">
      <w:pPr>
        <w:pStyle w:val="BodyText"/>
      </w:pPr>
      <w:r w:rsidRPr="00697AC3">
        <w:t>Date:</w:t>
      </w:r>
      <w:r w:rsidRPr="00697AC3">
        <w:tab/>
      </w:r>
      <w:r w:rsidRPr="00697AC3">
        <w:tab/>
      </w:r>
      <w:del w:id="7" w:author="John Moehrke" w:date="2019-02-24T13:26:00Z">
        <w:r w:rsidR="004C4476" w:rsidRPr="00697AC3" w:rsidDel="00BB36B7">
          <w:delText>January</w:delText>
        </w:r>
        <w:r w:rsidR="0060785F" w:rsidRPr="00697AC3" w:rsidDel="00BB36B7">
          <w:delText xml:space="preserve"> </w:delText>
        </w:r>
      </w:del>
      <w:ins w:id="8" w:author="John Moehrke" w:date="2019-02-24T13:26:00Z">
        <w:r w:rsidR="00BB36B7">
          <w:t xml:space="preserve">February </w:t>
        </w:r>
      </w:ins>
      <w:ins w:id="9" w:author="John Moehrke" w:date="2019-02-24T13:27:00Z">
        <w:r w:rsidR="00BB36B7">
          <w:t>24</w:t>
        </w:r>
      </w:ins>
      <w:del w:id="10"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1" w:name="OLE_LINK2"/>
      <w:bookmarkStart w:id="12"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1"/>
      <w:bookmarkEnd w:id="12"/>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BB36B7">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BB36B7">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BB36B7">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BB36B7">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BB36B7">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BB36B7">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BB36B7">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BB36B7">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BB36B7">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BB36B7">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BB36B7">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BB36B7">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BB36B7">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BB36B7">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BB36B7">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BB36B7">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BB36B7">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BB36B7">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BB36B7">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BB36B7">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BB36B7">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BB36B7">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BB36B7">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BB36B7">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BB36B7">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BB36B7">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BB36B7">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BB36B7">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BB36B7">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BB36B7">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BB36B7">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BB36B7">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BB36B7">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BB36B7">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BB36B7">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BB36B7">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BB36B7">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BB36B7">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BB36B7">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BB36B7">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BB36B7">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BB36B7">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BB36B7">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BB36B7">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BB36B7">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BB36B7">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BB36B7">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BB36B7">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BB36B7">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BB36B7">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BB36B7">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BB36B7">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BB36B7">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BB36B7">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BB36B7">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BB36B7">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BB36B7">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BB36B7">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BB36B7">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BB36B7">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BB36B7">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BB36B7">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BB36B7">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BB36B7">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BB36B7">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BB36B7">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BB36B7">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BB36B7">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BB36B7">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BB36B7">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BB36B7">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BB36B7">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BB36B7">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BB36B7">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BB36B7">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BB36B7">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BB36B7">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BB36B7">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BB36B7">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BB36B7">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BB36B7">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BB36B7">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BB36B7">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BB36B7">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BB36B7">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BB36B7">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BB36B7">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BB36B7">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BB36B7">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BB36B7">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BB36B7">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BB36B7">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BB36B7">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BB36B7">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BB36B7">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BB36B7">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BB36B7">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3" w:name="_Toc201058865"/>
      <w:bookmarkStart w:id="14" w:name="_Toc201058970"/>
      <w:bookmarkStart w:id="15" w:name="_Toc504625752"/>
      <w:bookmarkStart w:id="16" w:name="_Toc530206505"/>
      <w:bookmarkStart w:id="17" w:name="_Toc1388425"/>
      <w:bookmarkStart w:id="18" w:name="_Toc1388579"/>
      <w:bookmarkStart w:id="19" w:name="_Toc1456606"/>
      <w:bookmarkStart w:id="20" w:name="_Toc37034630"/>
      <w:bookmarkStart w:id="21" w:name="_Toc38846108"/>
      <w:bookmarkStart w:id="22" w:name="_Toc330471325"/>
      <w:bookmarkStart w:id="23" w:name="_Toc534975317"/>
      <w:bookmarkEnd w:id="13"/>
      <w:bookmarkEnd w:id="14"/>
      <w:r w:rsidRPr="00697AC3">
        <w:rPr>
          <w:noProof w:val="0"/>
        </w:rPr>
        <w:lastRenderedPageBreak/>
        <w:t>Introduction</w:t>
      </w:r>
      <w:bookmarkEnd w:id="15"/>
      <w:bookmarkEnd w:id="16"/>
      <w:bookmarkEnd w:id="17"/>
      <w:bookmarkEnd w:id="18"/>
      <w:bookmarkEnd w:id="19"/>
      <w:bookmarkEnd w:id="20"/>
      <w:bookmarkEnd w:id="21"/>
      <w:r w:rsidRPr="00697AC3">
        <w:rPr>
          <w:noProof w:val="0"/>
        </w:rPr>
        <w:t xml:space="preserve"> to this Supplement</w:t>
      </w:r>
      <w:bookmarkEnd w:id="22"/>
      <w:bookmarkEnd w:id="23"/>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4" w:name="OLE_LINK15"/>
            <w:bookmarkStart w:id="25" w:name="OLE_LINK16"/>
            <w:bookmarkStart w:id="26" w:name="OLE_LINK17"/>
            <w:bookmarkStart w:id="27" w:name="OLE_LINK13"/>
            <w:bookmarkStart w:id="28"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C9A2127" w:rsidR="008B4F0A" w:rsidRPr="00697AC3" w:rsidRDefault="008B4F0A" w:rsidP="008B4F0A">
            <w:pPr>
              <w:pStyle w:val="BodyText"/>
            </w:pPr>
            <w:r w:rsidRPr="00697AC3">
              <w:t xml:space="preserve">HL7 provides a rating of the maturity of FHIR content based on the FHIR Maturity Model (FMM): level 0 (draft) through 5 (normative ballot ready).The FHIR Maturity Model is described at </w:t>
            </w:r>
            <w:hyperlink r:id="rId18" w:anchor="maturity" w:history="1">
              <w:r w:rsidRPr="00697AC3">
                <w:rPr>
                  <w:rStyle w:val="Hyperlink"/>
                </w:rPr>
                <w:t>http://hl7.org/fhir/versions.html#maturity</w:t>
              </w:r>
            </w:hyperlink>
            <w:r w:rsidRPr="00697AC3">
              <w:t>.</w:t>
            </w:r>
          </w:p>
          <w:bookmarkEnd w:id="24"/>
          <w:bookmarkEnd w:id="25"/>
          <w:bookmarkEnd w:id="26"/>
          <w:p w14:paraId="1614C755" w14:textId="4FF6BAEC" w:rsidR="008B4F0A" w:rsidRPr="00697AC3" w:rsidRDefault="008B4F0A" w:rsidP="008B4F0A">
            <w:pPr>
              <w:pStyle w:val="BodyText"/>
            </w:pPr>
            <w:r w:rsidRPr="00697AC3">
              <w:t xml:space="preserve">Key FHIR </w:t>
            </w:r>
            <w:r w:rsidR="00013B31" w:rsidRPr="00697AC3">
              <w:t>Release 4</w:t>
            </w:r>
            <w:r w:rsidRPr="00697AC3">
              <w:t xml:space="preserve"> content, such as Resources or ValueSets, used in this profile, 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08A00BB7" w:rsidR="008B4F0A" w:rsidRPr="00697AC3" w:rsidRDefault="008B4F0A" w:rsidP="008B4F0A">
                  <w:pPr>
                    <w:pStyle w:val="BodyText"/>
                  </w:pPr>
                  <w:r w:rsidRPr="00697AC3">
                    <w:t>Bundle</w:t>
                  </w:r>
                </w:p>
              </w:tc>
              <w:tc>
                <w:tcPr>
                  <w:tcW w:w="1530" w:type="dxa"/>
                </w:tcPr>
                <w:p w14:paraId="2969E9F0" w14:textId="476DBCD6" w:rsidR="008B4F0A" w:rsidRPr="00697AC3" w:rsidRDefault="00013B31" w:rsidP="008B4F0A">
                  <w:pPr>
                    <w:pStyle w:val="BodyText"/>
                    <w:jc w:val="center"/>
                  </w:pPr>
                  <w:r w:rsidRPr="00697AC3">
                    <w:t>N</w:t>
                  </w:r>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r w:rsidRPr="00697AC3">
                    <w:t>PractitionerRole</w:t>
                  </w:r>
                </w:p>
              </w:tc>
              <w:tc>
                <w:tcPr>
                  <w:tcW w:w="1530" w:type="dxa"/>
                </w:tcPr>
                <w:p w14:paraId="3D730D53" w14:textId="5F4FD20E" w:rsidR="00013B31" w:rsidRPr="00697AC3" w:rsidRDefault="00013B31" w:rsidP="008B4F0A">
                  <w:pPr>
                    <w:pStyle w:val="BodyText"/>
                    <w:jc w:val="center"/>
                  </w:pPr>
                  <w:r w:rsidRPr="00697AC3">
                    <w:t>2</w:t>
                  </w:r>
                </w:p>
              </w:tc>
            </w:tr>
            <w:bookmarkEnd w:id="27"/>
            <w:bookmarkEnd w:id="28"/>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w:t>
      </w:r>
      <w:r w:rsidRPr="00697AC3">
        <w:lastRenderedPageBreak/>
        <w:t>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29"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lastRenderedPageBreak/>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BlueButton+)</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30" w:name="_Toc330471326"/>
      <w:bookmarkStart w:id="31" w:name="_Toc534975318"/>
      <w:bookmarkEnd w:id="29"/>
      <w:r w:rsidRPr="00697AC3">
        <w:rPr>
          <w:noProof w:val="0"/>
        </w:rPr>
        <w:t>Open Issues and Questions</w:t>
      </w:r>
      <w:bookmarkEnd w:id="30"/>
      <w:bookmarkEnd w:id="31"/>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7ECCC616" w14:textId="44F6F7F6" w:rsidR="00DF4DA7" w:rsidRPr="00697AC3" w:rsidRDefault="000B7F5D" w:rsidP="00AA04DD">
      <w:pPr>
        <w:pStyle w:val="ListBullet2"/>
      </w:pPr>
      <w:r w:rsidRPr="00697AC3">
        <w:t xml:space="preserve">MHD_042: </w:t>
      </w:r>
      <w:r w:rsidR="00DF4DA7" w:rsidRPr="00697AC3">
        <w:t xml:space="preserve">MHD </w:t>
      </w:r>
      <w:r w:rsidR="002C6B55" w:rsidRPr="00697AC3">
        <w:t>d</w:t>
      </w:r>
      <w:r w:rsidR="00DF4DA7" w:rsidRPr="00697AC3">
        <w:t>oes not declare opti</w:t>
      </w:r>
      <w:r w:rsidR="00C203DD" w:rsidRPr="00697AC3">
        <w:t>ons for the various associations</w:t>
      </w:r>
      <w:r w:rsidR="00DF4DA7" w:rsidRPr="00697AC3">
        <w:t xml:space="preserve"> (replaces, transforms, appends), but rather provides the capability to all. </w:t>
      </w:r>
      <w:r w:rsidR="00D75A8C" w:rsidRPr="00697AC3">
        <w:t>Therefore,</w:t>
      </w:r>
      <w:r w:rsidR="00DF4DA7" w:rsidRPr="00697AC3">
        <w:t xml:space="preserve"> the Document Responder must be assumed to support all of these transforms. Is there a reason to bring those named options into MHD, or is this presumed capability sufficient?</w:t>
      </w:r>
    </w:p>
    <w:p w14:paraId="4A5061E0" w14:textId="1D131ED6" w:rsidR="00B24D76" w:rsidRPr="00697AC3" w:rsidRDefault="000B7F5D" w:rsidP="00AA04DD">
      <w:pPr>
        <w:pStyle w:val="ListBullet2"/>
      </w:pPr>
      <w:r w:rsidRPr="00697AC3">
        <w:t xml:space="preserve">MHD_043: </w:t>
      </w:r>
      <w:r w:rsidR="00B24D76" w:rsidRPr="00697AC3">
        <w:t>Should ITI-68 be allowed to also act like a FHIR Binary endpoint? That is</w:t>
      </w:r>
      <w:r w:rsidRPr="00697AC3">
        <w:t>,</w:t>
      </w:r>
      <w:r w:rsidR="00B24D76" w:rsidRPr="00697AC3">
        <w:t xml:space="preserve"> it could return a Binary resource with the content contained if the Accept headers ask for </w:t>
      </w:r>
      <w:r w:rsidR="00963780" w:rsidRPr="00697AC3">
        <w:t>FHIR</w:t>
      </w:r>
      <w:r w:rsidR="00B24D76" w:rsidRPr="00697AC3">
        <w:t xml:space="preserve"> types?</w:t>
      </w:r>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17D7E47D" w:rsidR="002B71FF" w:rsidRPr="00231673" w:rsidRDefault="002B71FF" w:rsidP="00AA04DD">
      <w:pPr>
        <w:pStyle w:val="ListBullet2"/>
        <w:rPr>
          <w:highlight w:val="yellow"/>
        </w:rPr>
      </w:pPr>
      <w:r w:rsidRPr="00231673">
        <w:rPr>
          <w:highlight w:val="yellow"/>
        </w:rPr>
        <w:t xml:space="preserve">MHD_047: Now that we have options for comprehensive vs non-comprehensive; should we have two profile tags. The profile as written indicates that </w:t>
      </w:r>
      <w:hyperlink r:id="rId20" w:history="1">
        <w:r w:rsidRPr="00231673">
          <w:rPr>
            <w:rStyle w:val="Hyperlink"/>
            <w:highlight w:val="yellow"/>
          </w:rPr>
          <w:t>http://ihe.net/fhir/tag/iti-65</w:t>
        </w:r>
      </w:hyperlink>
      <w:r w:rsidRPr="00231673">
        <w:rPr>
          <w:highlight w:val="yellow"/>
        </w:rPr>
        <w:t xml:space="preserve"> is always used. This should be resolved when we add FHIR conformance resources</w:t>
      </w:r>
    </w:p>
    <w:p w14:paraId="50654715" w14:textId="058B824E" w:rsidR="00932C82" w:rsidRPr="00697AC3" w:rsidRDefault="00932C82" w:rsidP="00AA04DD">
      <w:pPr>
        <w:pStyle w:val="ListBullet2"/>
      </w:pPr>
      <w:r w:rsidRPr="00697AC3">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t>However,</w:t>
      </w:r>
      <w:r w:rsidRPr="00697AC3">
        <w:t xml:space="preserve"> this means that these secondary resources would not be searchable.</w:t>
      </w:r>
    </w:p>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w:t>
      </w:r>
      <w:r w:rsidRPr="00697AC3">
        <w:lastRenderedPageBreak/>
        <w:t>view of the need for other query parameters. Additional query parameters are allowed by MHD, they are simply not required of servers to do anything other than ignore the additional query parameters.</w:t>
      </w:r>
    </w:p>
    <w:p w14:paraId="04A11FF8" w14:textId="6D71BF5A" w:rsidR="00861331" w:rsidRPr="00697AC3" w:rsidRDefault="00861331" w:rsidP="00861331">
      <w:pPr>
        <w:pStyle w:val="ListBullet2"/>
      </w:pPr>
      <w:r w:rsidRPr="00697AC3">
        <w:t>MHD_052: Need a</w:t>
      </w:r>
      <w:r w:rsidR="00607DBF" w:rsidRPr="00697AC3">
        <w:t>n</w:t>
      </w:r>
      <w:r w:rsidRPr="00697AC3">
        <w:t xml:space="preserve"> element in List to hold contentCodeList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1" w:tgtFrame="_blank" w:tooltip="http://gforge.hl7.org/gf/project/fhir/tracker/?action=TrackerItemEdit&amp;tracker_item_id=19822" w:history="1">
        <w:r w:rsidRPr="00697AC3">
          <w:rPr>
            <w:rStyle w:val="Hyperlink"/>
          </w:rPr>
          <w:t>GF#19822</w:t>
        </w:r>
      </w:hyperlink>
      <w:r w:rsidR="00371225" w:rsidRPr="00697AC3">
        <w:t xml:space="preserve"> requested for R5</w:t>
      </w:r>
      <w:r w:rsidR="009F3708" w:rsidRPr="00697AC3">
        <w:t>:</w:t>
      </w:r>
    </w:p>
    <w:p w14:paraId="3FDE07AF" w14:textId="2C392486" w:rsidR="00371225" w:rsidRPr="00697AC3" w:rsidRDefault="00371225" w:rsidP="00861331">
      <w:pPr>
        <w:pStyle w:val="ListBullet2"/>
      </w:pPr>
      <w:r w:rsidRPr="00697AC3">
        <w:t>CP-ITI-1100: Need a way to find DocumentReference that hold attachments with a specified creation date/time. The date parameter is when the DocumentReference was created. GF#19823 requested 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PartialFolderContentNotProcessed.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32" w:name="_Toc330471327"/>
      <w:bookmarkStart w:id="33" w:name="_Toc534975319"/>
      <w:bookmarkStart w:id="34" w:name="_Toc473170357"/>
      <w:bookmarkStart w:id="35" w:name="_Toc504625754"/>
      <w:r w:rsidRPr="00697AC3">
        <w:rPr>
          <w:noProof w:val="0"/>
        </w:rPr>
        <w:t>Closed Issues</w:t>
      </w:r>
      <w:bookmarkEnd w:id="32"/>
      <w:bookmarkEnd w:id="33"/>
    </w:p>
    <w:p w14:paraId="44EAAB17" w14:textId="77777777" w:rsidR="00B015D7" w:rsidRPr="00697AC3" w:rsidRDefault="00B015D7" w:rsidP="005E01B2">
      <w:pPr>
        <w:pStyle w:val="ListBullet2"/>
      </w:pPr>
      <w:r w:rsidRPr="00697AC3">
        <w:t>CP-ITI-1119: Made clear that Document Source must not populate any entryUUID.</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etag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url compliance vs .attachment.url compliance. Where attachment.url is a datype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lastRenderedPageBreak/>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PartialFolderContentNotProcessed.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ProviderRole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List.code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precoordinates that the value is only the author. </w:t>
      </w:r>
      <w:hyperlink r:id="rId22" w:history="1">
        <w:r w:rsidRPr="00697AC3">
          <w:rPr>
            <w:rStyle w:val="Hyperlink"/>
          </w:rPr>
          <w:t>GF#13266</w:t>
        </w:r>
      </w:hyperlink>
      <w:r w:rsidRPr="00697AC3">
        <w:t xml:space="preserve">: DocumentReference and DocumentManifest author element needs to be more like Provenance.agent </w:t>
      </w:r>
      <w:r w:rsidR="00C86840" w:rsidRPr="00697AC3">
        <w:sym w:font="Wingdings" w:char="F0E0"/>
      </w:r>
      <w:r w:rsidR="00C86840" w:rsidRPr="00697AC3">
        <w:t xml:space="preserve"> Current FHIR core uses PractitionerRole and has wider support for author types.</w:t>
      </w:r>
    </w:p>
    <w:p w14:paraId="5A308A9A" w14:textId="609EC880" w:rsidR="00C86840" w:rsidRPr="00697AC3" w:rsidRDefault="00C86840" w:rsidP="00C86840">
      <w:pPr>
        <w:pStyle w:val="ListBullet2"/>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root+extension in a FHIR Identifier. However, FHIR should be more normative, so we have opened a CR </w:t>
      </w:r>
      <w:hyperlink r:id="rId23"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root+extension as we have defined it in Appendix Z.</w:t>
      </w:r>
    </w:p>
    <w:p w14:paraId="27CF616C" w14:textId="77777777" w:rsidR="005041CA" w:rsidRPr="00697AC3" w:rsidRDefault="005041CA" w:rsidP="005041CA">
      <w:pPr>
        <w:pStyle w:val="ListBullet2"/>
      </w:pPr>
      <w:r w:rsidRPr="00697AC3">
        <w:lastRenderedPageBreak/>
        <w:t>MHD_040: Find Document References does not support the GetRelatedDocuments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lastRenderedPageBreak/>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typeCode as DocumentReference.type, and classCode as DocumentReference.class. </w:t>
      </w:r>
    </w:p>
    <w:p w14:paraId="793945AE" w14:textId="27D622E5" w:rsidR="00EC6F8C" w:rsidRPr="00697AC3" w:rsidRDefault="00EC6F8C" w:rsidP="00EC6F8C">
      <w:pPr>
        <w:pStyle w:val="ListBullet2"/>
      </w:pPr>
      <w:r w:rsidRPr="00697AC3">
        <w:t xml:space="preserve">MHD_030: </w:t>
      </w:r>
      <w:r w:rsidR="00F70E67" w:rsidRPr="00697AC3">
        <w:t>Include support for ReferenceIdList</w:t>
      </w:r>
    </w:p>
    <w:p w14:paraId="02FAFBBC" w14:textId="03FEACAB" w:rsidR="00EC6F8C" w:rsidRPr="00697AC3" w:rsidRDefault="00EC6F8C" w:rsidP="00EC6F8C">
      <w:pPr>
        <w:pStyle w:val="ListBullet2"/>
      </w:pPr>
      <w:r w:rsidRPr="00697AC3">
        <w:t xml:space="preserve">MHD_034: This version of MHD identifies </w:t>
      </w:r>
      <w:r w:rsidR="00DC2954" w:rsidRPr="00697AC3">
        <w:t>source</w:t>
      </w:r>
      <w:r w:rsidRPr="00697AC3">
        <w:t>Patient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36" w:name="_Toc530206507"/>
      <w:bookmarkStart w:id="37" w:name="_Toc1388427"/>
      <w:bookmarkStart w:id="38" w:name="_Toc1388581"/>
      <w:bookmarkStart w:id="39" w:name="_Toc1456608"/>
      <w:bookmarkStart w:id="40" w:name="_Toc37034633"/>
      <w:bookmarkStart w:id="41" w:name="_Toc38846111"/>
    </w:p>
    <w:p w14:paraId="563244C4" w14:textId="77777777" w:rsidR="00750144" w:rsidRPr="00697AC3" w:rsidRDefault="00750144" w:rsidP="00546826">
      <w:pPr>
        <w:pStyle w:val="BodyText"/>
      </w:pPr>
      <w:bookmarkStart w:id="42" w:name="_Toc330471328"/>
      <w:bookmarkStart w:id="43" w:name="_Toc473170358"/>
      <w:bookmarkStart w:id="44" w:name="_Toc504625755"/>
      <w:bookmarkStart w:id="45" w:name="_Toc530206508"/>
      <w:bookmarkStart w:id="46" w:name="_Toc1388428"/>
      <w:bookmarkStart w:id="47" w:name="_Toc1388582"/>
      <w:bookmarkStart w:id="48" w:name="_Toc1456609"/>
      <w:bookmarkStart w:id="49" w:name="_Toc37034634"/>
      <w:bookmarkStart w:id="50" w:name="_Toc38846112"/>
      <w:bookmarkEnd w:id="34"/>
      <w:bookmarkEnd w:id="35"/>
      <w:bookmarkEnd w:id="36"/>
      <w:bookmarkEnd w:id="37"/>
      <w:bookmarkEnd w:id="38"/>
      <w:bookmarkEnd w:id="39"/>
      <w:bookmarkEnd w:id="40"/>
      <w:bookmarkEnd w:id="41"/>
      <w:r w:rsidRPr="00697AC3">
        <w:br w:type="page"/>
      </w:r>
    </w:p>
    <w:p w14:paraId="705D2998" w14:textId="486B4491" w:rsidR="00776C2E" w:rsidRPr="00697AC3" w:rsidRDefault="00776C2E" w:rsidP="00C9425E">
      <w:pPr>
        <w:pStyle w:val="PartTitle"/>
        <w:pageBreakBefore w:val="0"/>
      </w:pPr>
      <w:bookmarkStart w:id="51" w:name="_Toc534975320"/>
      <w:r w:rsidRPr="00697AC3">
        <w:lastRenderedPageBreak/>
        <w:t>Volume 1 – Profiles</w:t>
      </w:r>
      <w:bookmarkEnd w:id="42"/>
      <w:bookmarkEnd w:id="51"/>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52" w:name="_Toc330471329"/>
      <w:bookmarkStart w:id="53" w:name="_Toc534975321"/>
      <w:r w:rsidRPr="00697AC3">
        <w:rPr>
          <w:noProof w:val="0"/>
        </w:rPr>
        <w:t>33 Mobile access to Health Documents (MHD) Profile</w:t>
      </w:r>
      <w:bookmarkEnd w:id="52"/>
      <w:bookmarkEnd w:id="53"/>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ebRIM,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3589CE76" w:rsidR="00885961" w:rsidRPr="00697AC3" w:rsidRDefault="00885961" w:rsidP="00EB5E62">
      <w:pPr>
        <w:pStyle w:val="BodyText"/>
      </w:pPr>
      <w:r w:rsidRPr="00697AC3">
        <w:t xml:space="preserve">The MHD Profile is further orchestrated by the Mobile Cross-Enterprise Document Data Element Extraction (mXDE) </w:t>
      </w:r>
      <w:r w:rsidR="005B5ECF">
        <w:t>Profile</w:t>
      </w:r>
      <w:r w:rsidRPr="00697AC3">
        <w:t xml:space="preserve"> along with the </w:t>
      </w:r>
      <w:r w:rsidR="00177CCC">
        <w:t xml:space="preserve">PCC </w:t>
      </w:r>
      <w:r w:rsidRPr="00697AC3">
        <w:t xml:space="preserve">Query for Existing Data for Mobile (QEDm)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54" w:name="_Toc330471330"/>
      <w:bookmarkStart w:id="55" w:name="_Toc534975322"/>
      <w:r w:rsidRPr="00697AC3">
        <w:rPr>
          <w:noProof w:val="0"/>
        </w:rPr>
        <w:lastRenderedPageBreak/>
        <w:t>33.1 MHD Actors, Transactions</w:t>
      </w:r>
      <w:bookmarkEnd w:id="43"/>
      <w:bookmarkEnd w:id="44"/>
      <w:bookmarkEnd w:id="45"/>
      <w:bookmarkEnd w:id="46"/>
      <w:bookmarkEnd w:id="47"/>
      <w:bookmarkEnd w:id="48"/>
      <w:bookmarkEnd w:id="49"/>
      <w:bookmarkEnd w:id="50"/>
      <w:r w:rsidRPr="00697AC3">
        <w:rPr>
          <w:noProof w:val="0"/>
        </w:rPr>
        <w:t>, and Content Modules</w:t>
      </w:r>
      <w:bookmarkStart w:id="56" w:name="_Toc473170359"/>
      <w:bookmarkStart w:id="57" w:name="_Toc504625756"/>
      <w:bookmarkStart w:id="58" w:name="_Toc530206509"/>
      <w:bookmarkStart w:id="59" w:name="_Toc1388429"/>
      <w:bookmarkStart w:id="60" w:name="_Toc1388583"/>
      <w:bookmarkStart w:id="61" w:name="_Toc1456610"/>
      <w:bookmarkStart w:id="62" w:name="_Toc37034635"/>
      <w:bookmarkStart w:id="63" w:name="_Toc38846113"/>
      <w:bookmarkEnd w:id="54"/>
      <w:bookmarkEnd w:id="55"/>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BB36B7" w:rsidRPr="00354499" w:rsidRDefault="00BB36B7"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BB36B7" w:rsidRPr="00354499" w:rsidRDefault="00BB36B7"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BB36B7" w:rsidRPr="00354499" w:rsidRDefault="00BB36B7"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BB36B7" w:rsidRDefault="00BB36B7"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BB36B7" w:rsidRPr="00354499" w:rsidRDefault="00BB36B7"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BB36B7" w:rsidRPr="00354499" w:rsidRDefault="00BB36B7"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BB36B7" w:rsidRPr="00354499" w:rsidRDefault="00BB36B7"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BB36B7" w:rsidRPr="00354499" w:rsidRDefault="00BB36B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BB36B7" w:rsidRPr="00354499" w:rsidRDefault="00BB36B7"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BB36B7" w:rsidRDefault="00BB36B7"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BB36B7" w:rsidRPr="00354499" w:rsidRDefault="00BB36B7"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64" w:name="_Toc330471331"/>
      <w:bookmarkStart w:id="65" w:name="_Toc534975323"/>
      <w:bookmarkEnd w:id="56"/>
      <w:bookmarkEnd w:id="57"/>
      <w:bookmarkEnd w:id="58"/>
      <w:bookmarkEnd w:id="59"/>
      <w:bookmarkEnd w:id="60"/>
      <w:bookmarkEnd w:id="61"/>
      <w:bookmarkEnd w:id="62"/>
      <w:bookmarkEnd w:id="63"/>
      <w:r w:rsidRPr="00697AC3">
        <w:rPr>
          <w:bCs/>
          <w:noProof w:val="0"/>
        </w:rPr>
        <w:t>33.1.1 Actor Descriptions and Actor Profile Requirements</w:t>
      </w:r>
      <w:bookmarkEnd w:id="64"/>
      <w:bookmarkEnd w:id="65"/>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FindDocumentsByReferenceId</w:t>
            </w:r>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66" w:name="_Toc330471332"/>
      <w:bookmarkStart w:id="67" w:name="_Toc534975324"/>
      <w:r w:rsidRPr="00697AC3">
        <w:rPr>
          <w:noProof w:val="0"/>
        </w:rPr>
        <w:t>33.2 MHD Actor Options</w:t>
      </w:r>
      <w:bookmarkEnd w:id="66"/>
      <w:bookmarkEnd w:id="67"/>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68" w:name="_Toc534975325"/>
      <w:bookmarkStart w:id="69" w:name="_Toc330471333"/>
      <w:bookmarkStart w:id="70" w:name="_Toc37034636"/>
      <w:bookmarkStart w:id="71" w:name="_Toc38846114"/>
      <w:bookmarkStart w:id="72" w:name="_Toc504625757"/>
      <w:bookmarkStart w:id="73" w:name="_Toc530206510"/>
      <w:bookmarkStart w:id="74" w:name="_Toc1388430"/>
      <w:bookmarkStart w:id="75" w:name="_Toc1388584"/>
      <w:bookmarkStart w:id="76" w:name="_Toc1456611"/>
      <w:r w:rsidRPr="00697AC3">
        <w:rPr>
          <w:bCs/>
          <w:noProof w:val="0"/>
        </w:rPr>
        <w:t>33.2.1 Comprehensive Metadata</w:t>
      </w:r>
      <w:r w:rsidR="009E7AD3" w:rsidRPr="00697AC3">
        <w:rPr>
          <w:bCs/>
          <w:noProof w:val="0"/>
        </w:rPr>
        <w:t xml:space="preserve"> Option</w:t>
      </w:r>
      <w:bookmarkEnd w:id="68"/>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402CD49D"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77" w:name="_Toc534975326"/>
      <w:r w:rsidRPr="00697AC3">
        <w:rPr>
          <w:bCs/>
          <w:noProof w:val="0"/>
        </w:rPr>
        <w:t>33.2.2 XDS on FHIR</w:t>
      </w:r>
      <w:r w:rsidR="00114711" w:rsidRPr="00697AC3">
        <w:rPr>
          <w:bCs/>
          <w:noProof w:val="0"/>
        </w:rPr>
        <w:t xml:space="preserve"> Option</w:t>
      </w:r>
      <w:bookmarkEnd w:id="77"/>
    </w:p>
    <w:p w14:paraId="49FC0FEA" w14:textId="4B7B01B9"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p>
    <w:p w14:paraId="05AD7D80" w14:textId="3A6ABEB2"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p>
    <w:p w14:paraId="4C5A7FE8" w14:textId="5AC0EFE6" w:rsidR="00776C2E" w:rsidRPr="00697AC3" w:rsidRDefault="00776C2E" w:rsidP="00303E20">
      <w:pPr>
        <w:pStyle w:val="Heading2"/>
        <w:numPr>
          <w:ilvl w:val="0"/>
          <w:numId w:val="0"/>
        </w:numPr>
        <w:rPr>
          <w:noProof w:val="0"/>
        </w:rPr>
      </w:pPr>
      <w:bookmarkStart w:id="78" w:name="_Toc534975327"/>
      <w:r w:rsidRPr="00697AC3">
        <w:rPr>
          <w:noProof w:val="0"/>
        </w:rPr>
        <w:t>33.3 MHD Actor Required Groupings</w:t>
      </w:r>
      <w:bookmarkEnd w:id="69"/>
      <w:bookmarkEnd w:id="78"/>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proofErr w:type="gramStart"/>
      <w:r w:rsidRPr="00697AC3">
        <w:t>another</w:t>
      </w:r>
      <w:proofErr w:type="gramEnd"/>
      <w:r w:rsidRPr="00697AC3">
        <w:t xml:space="preserve">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r w:rsidRPr="00697AC3">
              <w:t>XDS.b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lastRenderedPageBreak/>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r w:rsidRPr="00697AC3">
              <w:t>XDS.b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79" w:name="_Toc330471334"/>
      <w:bookmarkStart w:id="80" w:name="_Toc534975328"/>
      <w:bookmarkEnd w:id="70"/>
      <w:bookmarkEnd w:id="71"/>
      <w:r w:rsidRPr="00697AC3">
        <w:rPr>
          <w:noProof w:val="0"/>
        </w:rPr>
        <w:t>33.4 MHD Overview</w:t>
      </w:r>
      <w:bookmarkEnd w:id="79"/>
      <w:bookmarkEnd w:id="80"/>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81" w:name="_Toc330471335"/>
      <w:bookmarkStart w:id="82" w:name="_Toc534975329"/>
      <w:r w:rsidRPr="00697AC3">
        <w:rPr>
          <w:bCs/>
          <w:noProof w:val="0"/>
        </w:rPr>
        <w:t>33.4.1 Concepts</w:t>
      </w:r>
      <w:bookmarkEnd w:id="81"/>
      <w:bookmarkEnd w:id="82"/>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BlueButton+)</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83" w:name="_Toc330471336"/>
      <w:bookmarkStart w:id="84" w:name="_Toc534975330"/>
      <w:r w:rsidRPr="00697AC3">
        <w:rPr>
          <w:bCs/>
          <w:noProof w:val="0"/>
        </w:rPr>
        <w:t>33.4.2 Use Case #1: Publication of new documents</w:t>
      </w:r>
      <w:bookmarkEnd w:id="83"/>
      <w:bookmarkEnd w:id="84"/>
    </w:p>
    <w:p w14:paraId="0B8F0820" w14:textId="4EF674F0" w:rsidR="00776C2E" w:rsidRPr="00697AC3" w:rsidRDefault="00776C2E" w:rsidP="003C1EFB">
      <w:pPr>
        <w:pStyle w:val="Heading4"/>
        <w:numPr>
          <w:ilvl w:val="0"/>
          <w:numId w:val="0"/>
        </w:numPr>
        <w:rPr>
          <w:noProof w:val="0"/>
        </w:rPr>
      </w:pPr>
      <w:bookmarkStart w:id="85" w:name="_Toc534975331"/>
      <w:r w:rsidRPr="00697AC3">
        <w:rPr>
          <w:noProof w:val="0"/>
        </w:rPr>
        <w:lastRenderedPageBreak/>
        <w:t xml:space="preserve">33.4.2.1 Publication of new documents Use Case </w:t>
      </w:r>
      <w:r w:rsidR="004B254A" w:rsidRPr="00697AC3">
        <w:rPr>
          <w:noProof w:val="0"/>
        </w:rPr>
        <w:t>d</w:t>
      </w:r>
      <w:r w:rsidRPr="00697AC3">
        <w:rPr>
          <w:noProof w:val="0"/>
        </w:rPr>
        <w:t>escription</w:t>
      </w:r>
      <w:bookmarkEnd w:id="85"/>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86" w:name="_Toc534975332"/>
      <w:r w:rsidRPr="00697AC3">
        <w:rPr>
          <w:noProof w:val="0"/>
        </w:rPr>
        <w:t>33.4.2.2 Publication of new documents Process Flow</w:t>
      </w:r>
      <w:bookmarkEnd w:id="86"/>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BB36B7" w:rsidRPr="00077324" w:rsidRDefault="00BB36B7"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BB36B7" w:rsidRPr="00077324" w:rsidRDefault="00BB36B7"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BB36B7" w:rsidRDefault="00BB36B7"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BB36B7" w:rsidRDefault="00BB36B7" w:rsidP="00F33472">
                              <w:pPr>
                                <w:pStyle w:val="BodyText"/>
                                <w:rPr>
                                  <w:sz w:val="22"/>
                                  <w:szCs w:val="22"/>
                                </w:rPr>
                              </w:pPr>
                            </w:p>
                            <w:p w14:paraId="2A312150" w14:textId="77777777" w:rsidR="00BB36B7" w:rsidRPr="00077324" w:rsidRDefault="00BB36B7"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BB36B7" w:rsidRPr="00077324" w:rsidRDefault="00BB36B7"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BB36B7" w:rsidRPr="00077324" w:rsidRDefault="00BB36B7"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BB36B7" w:rsidRDefault="00BB36B7"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BB36B7" w:rsidRDefault="00BB36B7" w:rsidP="00F33472">
                        <w:pPr>
                          <w:pStyle w:val="BodyText"/>
                          <w:rPr>
                            <w:sz w:val="22"/>
                            <w:szCs w:val="22"/>
                          </w:rPr>
                        </w:pPr>
                      </w:p>
                      <w:p w14:paraId="2A312150" w14:textId="77777777" w:rsidR="00BB36B7" w:rsidRPr="00077324" w:rsidRDefault="00BB36B7"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87" w:name="_Toc330471337"/>
      <w:bookmarkStart w:id="88" w:name="_Toc534975333"/>
      <w:r w:rsidRPr="00697AC3">
        <w:rPr>
          <w:bCs/>
          <w:noProof w:val="0"/>
        </w:rPr>
        <w:t>33.4.3 Use Case #2: Discovery and Retrieval of existing documents</w:t>
      </w:r>
      <w:bookmarkEnd w:id="87"/>
      <w:bookmarkEnd w:id="88"/>
    </w:p>
    <w:p w14:paraId="74C8F32A" w14:textId="77777777" w:rsidR="00776C2E" w:rsidRPr="00697AC3" w:rsidRDefault="00776C2E" w:rsidP="003C1EFB">
      <w:pPr>
        <w:pStyle w:val="Heading4"/>
        <w:numPr>
          <w:ilvl w:val="0"/>
          <w:numId w:val="0"/>
        </w:numPr>
        <w:rPr>
          <w:noProof w:val="0"/>
        </w:rPr>
      </w:pPr>
      <w:bookmarkStart w:id="89" w:name="_Toc534975334"/>
      <w:r w:rsidRPr="00697AC3">
        <w:rPr>
          <w:noProof w:val="0"/>
        </w:rPr>
        <w:t>33.4.3.1 Discovery and Retrieval of existing documents Use Case Description</w:t>
      </w:r>
      <w:bookmarkEnd w:id="89"/>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90" w:name="_Toc534975335"/>
      <w:r w:rsidRPr="00697AC3">
        <w:rPr>
          <w:noProof w:val="0"/>
        </w:rPr>
        <w:lastRenderedPageBreak/>
        <w:t>33.4.3.2 Discovery and Retrieval of existing documents Process Flow</w:t>
      </w:r>
      <w:bookmarkEnd w:id="90"/>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BB36B7" w:rsidRPr="00077324" w:rsidRDefault="00BB36B7"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BB36B7" w:rsidRPr="00077324" w:rsidRDefault="00BB36B7"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BB36B7" w:rsidRPr="00077324" w:rsidRDefault="00BB36B7"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BB36B7" w:rsidRPr="00077324" w:rsidRDefault="00BB36B7"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BB36B7" w:rsidRPr="004B60B1" w:rsidRDefault="00BB36B7"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BB36B7" w:rsidRPr="00077324" w:rsidRDefault="00BB36B7"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BB36B7" w:rsidRPr="00077324" w:rsidRDefault="00BB36B7"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BB36B7" w:rsidRPr="00077324" w:rsidRDefault="00BB36B7"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BB36B7" w:rsidRPr="00077324" w:rsidRDefault="00BB36B7"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BB36B7" w:rsidRPr="004B60B1" w:rsidRDefault="00BB36B7"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91" w:name="_Toc534975336"/>
      <w:r w:rsidRPr="00697AC3">
        <w:rPr>
          <w:bCs/>
          <w:noProof w:val="0"/>
        </w:rPr>
        <w:t>33.4.4 Mapping to RESTful operators</w:t>
      </w:r>
      <w:bookmarkEnd w:id="91"/>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92" w:name="_Toc330471338"/>
      <w:bookmarkStart w:id="93" w:name="_Toc534975337"/>
      <w:r w:rsidRPr="00697AC3">
        <w:rPr>
          <w:noProof w:val="0"/>
        </w:rPr>
        <w:t>33.5 MHD Security Considerations</w:t>
      </w:r>
      <w:bookmarkEnd w:id="92"/>
      <w:bookmarkEnd w:id="93"/>
    </w:p>
    <w:p w14:paraId="7EBEA21B" w14:textId="21BBFF07" w:rsidR="00BF2A8B" w:rsidRPr="00697AC3" w:rsidRDefault="00BF2A8B" w:rsidP="00282B65">
      <w:pPr>
        <w:pStyle w:val="BodyText"/>
      </w:pPr>
      <w:bookmarkStart w:id="94" w:name="_Hlk480294147"/>
      <w:r w:rsidRPr="00697AC3">
        <w:t xml:space="preserve">See </w:t>
      </w:r>
      <w:r w:rsidR="00E71429" w:rsidRPr="00697AC3">
        <w:t xml:space="preserve">ITI TF-2x: </w:t>
      </w:r>
      <w:r w:rsidRPr="00697AC3">
        <w:t>Appendix Z.8 “Mobile Security Considerations”</w:t>
      </w:r>
      <w:bookmarkEnd w:id="94"/>
    </w:p>
    <w:p w14:paraId="045CD203" w14:textId="77777777" w:rsidR="00776C2E" w:rsidRPr="00697AC3" w:rsidRDefault="00776C2E" w:rsidP="00167DB7">
      <w:pPr>
        <w:pStyle w:val="Heading2"/>
        <w:numPr>
          <w:ilvl w:val="0"/>
          <w:numId w:val="0"/>
        </w:numPr>
        <w:rPr>
          <w:noProof w:val="0"/>
        </w:rPr>
      </w:pPr>
      <w:bookmarkStart w:id="95" w:name="_Toc330471339"/>
      <w:bookmarkStart w:id="96" w:name="_Toc534975338"/>
      <w:r w:rsidRPr="00697AC3">
        <w:rPr>
          <w:noProof w:val="0"/>
        </w:rPr>
        <w:t>33.6 MHD Cross Profile Considerations</w:t>
      </w:r>
      <w:bookmarkEnd w:id="95"/>
      <w:bookmarkEnd w:id="96"/>
    </w:p>
    <w:p w14:paraId="77F15FA1" w14:textId="77777777" w:rsidR="00776C2E" w:rsidRPr="00697AC3" w:rsidRDefault="00776C2E" w:rsidP="003C1EFB">
      <w:pPr>
        <w:pStyle w:val="Heading3"/>
        <w:numPr>
          <w:ilvl w:val="0"/>
          <w:numId w:val="0"/>
        </w:numPr>
        <w:rPr>
          <w:bCs/>
          <w:noProof w:val="0"/>
        </w:rPr>
      </w:pPr>
      <w:bookmarkStart w:id="97" w:name="_Toc330471340"/>
      <w:bookmarkStart w:id="98" w:name="_Toc534975339"/>
      <w:r w:rsidRPr="00697AC3">
        <w:rPr>
          <w:bCs/>
          <w:noProof w:val="0"/>
        </w:rPr>
        <w:t>33.6.1 MHD Actor grouped with XDS infrastructure</w:t>
      </w:r>
      <w:bookmarkEnd w:id="97"/>
      <w:bookmarkEnd w:id="98"/>
    </w:p>
    <w:p w14:paraId="279AE076" w14:textId="325B9B5A"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r w:rsidRPr="00697AC3">
        <w:t xml:space="preserve">would 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99" w:name="_Toc330471341"/>
      <w:bookmarkStart w:id="100"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99"/>
      <w:bookmarkEnd w:id="100"/>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01" w:name="_Toc330471342"/>
      <w:bookmarkStart w:id="102" w:name="_Toc534975341"/>
      <w:r w:rsidRPr="00697AC3">
        <w:rPr>
          <w:bCs/>
          <w:noProof w:val="0"/>
        </w:rPr>
        <w:t>33.6.3 MHD Actor grouped with Retrieve Information for Display (RID) Profile</w:t>
      </w:r>
      <w:bookmarkEnd w:id="101"/>
      <w:bookmarkEnd w:id="102"/>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03" w:name="_Toc330471343"/>
      <w:bookmarkStart w:id="104" w:name="_Toc534975342"/>
      <w:r w:rsidRPr="00697AC3">
        <w:lastRenderedPageBreak/>
        <w:t>Appendices</w:t>
      </w:r>
      <w:bookmarkEnd w:id="103"/>
      <w:bookmarkEnd w:id="104"/>
    </w:p>
    <w:p w14:paraId="748A064B" w14:textId="722C1E3B" w:rsidR="00776C2E" w:rsidRPr="00697AC3" w:rsidRDefault="00297636" w:rsidP="00447826">
      <w:pPr>
        <w:pStyle w:val="Heading1"/>
        <w:pageBreakBefore w:val="0"/>
        <w:numPr>
          <w:ilvl w:val="0"/>
          <w:numId w:val="0"/>
        </w:numPr>
        <w:rPr>
          <w:bCs/>
          <w:noProof w:val="0"/>
        </w:rPr>
      </w:pPr>
      <w:bookmarkStart w:id="105" w:name="_Toc330471344"/>
      <w:bookmarkStart w:id="106"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05"/>
      <w:bookmarkEnd w:id="106"/>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07" w:name="_Toc330471345"/>
      <w:bookmarkStart w:id="108"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07"/>
      <w:bookmarkEnd w:id="108"/>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09" w:name="_Toc330471346"/>
      <w:bookmarkStart w:id="110" w:name="_Toc534975345"/>
      <w:r w:rsidRPr="00697AC3">
        <w:lastRenderedPageBreak/>
        <w:t>Volume 2c – Transactions</w:t>
      </w:r>
      <w:bookmarkEnd w:id="109"/>
      <w:bookmarkEnd w:id="110"/>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11" w:name="_Toc534975346"/>
      <w:bookmarkStart w:id="112" w:name="_Toc323846435"/>
      <w:bookmarkStart w:id="113"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11"/>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14" w:name="_Toc534975347"/>
      <w:r w:rsidRPr="00697AC3">
        <w:rPr>
          <w:noProof w:val="0"/>
        </w:rPr>
        <w:t>3.65.1 Scope</w:t>
      </w:r>
      <w:bookmarkEnd w:id="114"/>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15" w:name="_Toc534975348"/>
      <w:r w:rsidRPr="00697AC3">
        <w:rPr>
          <w:noProof w:val="0"/>
        </w:rPr>
        <w:t>3.65.2 Use Case Roles</w:t>
      </w:r>
      <w:bookmarkEnd w:id="115"/>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BB36B7" w:rsidRDefault="00BB36B7"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BB36B7" w:rsidRDefault="00BB36B7"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BB36B7" w:rsidRDefault="00BB36B7"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BB36B7" w:rsidRDefault="00BB36B7"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BB36B7" w:rsidRDefault="00BB36B7"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BB36B7" w:rsidRDefault="00BB36B7"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16" w:name="_Toc534975349"/>
      <w:r w:rsidRPr="00697AC3">
        <w:rPr>
          <w:noProof w:val="0"/>
        </w:rPr>
        <w:lastRenderedPageBreak/>
        <w:t>3.65.3 Referenced Standard</w:t>
      </w:r>
      <w:bookmarkEnd w:id="116"/>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117" w:name="OLE_LINK6"/>
            <w:bookmarkStart w:id="118" w:name="OLE_LINK7"/>
            <w:bookmarkStart w:id="119" w:name="OLE_LINK8"/>
            <w:bookmarkStart w:id="120" w:name="OLE_LINK9"/>
            <w:r w:rsidRPr="00697AC3">
              <w:t>HL7 FHIR standard</w:t>
            </w:r>
            <w:bookmarkEnd w:id="117"/>
            <w:bookmarkEnd w:id="118"/>
            <w:bookmarkEnd w:id="119"/>
            <w:bookmarkEnd w:id="120"/>
            <w:r w:rsidR="005F73E8" w:rsidRPr="00697AC3">
              <w:t xml:space="preserve"> </w:t>
            </w:r>
            <w:r w:rsidR="00885961" w:rsidRPr="00697AC3">
              <w:t xml:space="preserve">Release 4 </w:t>
            </w:r>
            <w:hyperlink r:id="rId27"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21" w:name="_Toc534975350"/>
      <w:r w:rsidRPr="00697AC3">
        <w:rPr>
          <w:noProof w:val="0"/>
        </w:rPr>
        <w:t>3.65.4 Interaction Diagram</w:t>
      </w:r>
      <w:bookmarkEnd w:id="121"/>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BB36B7" w:rsidRPr="007C1AAC" w:rsidRDefault="00BB36B7"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BB36B7" w:rsidRPr="007C1AAC" w:rsidRDefault="00BB36B7"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BB36B7" w:rsidRPr="007C1AAC" w:rsidRDefault="00BB36B7"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BB36B7" w:rsidRPr="007C1AAC" w:rsidRDefault="00BB36B7"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BB36B7" w:rsidRPr="007C1AAC" w:rsidRDefault="00BB36B7"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BB36B7" w:rsidRPr="007C1AAC" w:rsidRDefault="00BB36B7"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BB36B7" w:rsidRPr="007C1AAC" w:rsidRDefault="00BB36B7"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BB36B7" w:rsidRPr="007C1AAC" w:rsidRDefault="00BB36B7"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22"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22"/>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123" w:name="_Toc534975352"/>
      <w:r w:rsidRPr="00697AC3">
        <w:rPr>
          <w:noProof w:val="0"/>
        </w:rPr>
        <w:t>3.65.4.1.1 Trigger Events</w:t>
      </w:r>
      <w:bookmarkEnd w:id="123"/>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124" w:name="_Toc534975353"/>
      <w:bookmarkStart w:id="125" w:name="_Hlk480876410"/>
      <w:r w:rsidRPr="00697AC3">
        <w:rPr>
          <w:noProof w:val="0"/>
        </w:rPr>
        <w:t>3.65.4.1.2 Message Semantics</w:t>
      </w:r>
      <w:bookmarkEnd w:id="124"/>
    </w:p>
    <w:bookmarkEnd w:id="125"/>
    <w:p w14:paraId="4CDA0F77" w14:textId="6B82BD27"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resource,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The Document Source shall not provide any </w:t>
      </w:r>
      <w:r w:rsidR="00E950CA" w:rsidRPr="00231673">
        <w:rPr>
          <w:rStyle w:val="XMLname"/>
        </w:rPr>
        <w:t>entryUUID</w:t>
      </w:r>
      <w:r w:rsidR="00E950CA" w:rsidRPr="00697AC3">
        <w:t xml:space="preserve"> values.</w:t>
      </w:r>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application/fhir</w:t>
      </w:r>
      <w:r w:rsidR="00BD3ED7" w:rsidRPr="00697AC3">
        <w:rPr>
          <w:rStyle w:val="XMLname"/>
        </w:rPr>
        <w:t>+json</w:t>
      </w:r>
      <w:r w:rsidRPr="00697AC3">
        <w:t xml:space="preserve"> </w:t>
      </w:r>
      <w:r w:rsidR="00F96A9E" w:rsidRPr="00697AC3">
        <w:t xml:space="preserve">or </w:t>
      </w:r>
      <w:r w:rsidRPr="00697AC3">
        <w:rPr>
          <w:rStyle w:val="XMLname"/>
        </w:rPr>
        <w:t>application/</w:t>
      </w:r>
      <w:r w:rsidR="008A76BA" w:rsidRPr="00697AC3">
        <w:rPr>
          <w:rStyle w:val="XMLname"/>
        </w:rPr>
        <w:t>fhir</w:t>
      </w:r>
      <w:r w:rsidR="00BD3ED7" w:rsidRPr="00697AC3">
        <w:rPr>
          <w:rStyle w:val="XMLname"/>
        </w:rPr>
        <w:t>+xml</w:t>
      </w:r>
      <w:r w:rsidR="00367C5E" w:rsidRPr="00697AC3">
        <w:t>.</w:t>
      </w:r>
    </w:p>
    <w:p w14:paraId="1F4677A9" w14:textId="74034725" w:rsidR="004233F2" w:rsidRPr="00697AC3" w:rsidRDefault="004233F2" w:rsidP="005F73E8">
      <w:pPr>
        <w:pStyle w:val="BodyText"/>
      </w:pPr>
      <w:r w:rsidRPr="00697AC3">
        <w:lastRenderedPageBreak/>
        <w:t xml:space="preserve">See </w:t>
      </w:r>
      <w:hyperlink r:id="rId28"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9"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30"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1F03D353" w:rsidR="003454A2" w:rsidRPr="00697AC3" w:rsidRDefault="003454A2" w:rsidP="00242A82">
      <w:pPr>
        <w:pStyle w:val="BodyText"/>
      </w:pPr>
      <w:r w:rsidRPr="00697AC3">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1" w:history="1">
        <w:r w:rsidR="00885961" w:rsidRPr="00697AC3">
          <w:rPr>
            <w:rStyle w:val="Hyperlink"/>
          </w:rPr>
          <w:t>http://hl7.org/fhir/R4/bundle.html</w:t>
        </w:r>
      </w:hyperlink>
    </w:p>
    <w:p w14:paraId="55DDD651" w14:textId="3D84AD49" w:rsidR="005F73E8" w:rsidRPr="00697AC3" w:rsidRDefault="00CF0277" w:rsidP="005F73E8">
      <w:pPr>
        <w:pStyle w:val="BodyText"/>
      </w:pPr>
      <w:r w:rsidRPr="00697AC3">
        <w:t xml:space="preserve">The FHIR </w:t>
      </w:r>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r w:rsidR="005F73E8" w:rsidRPr="00697AC3">
        <w:t xml:space="preserve"> shall </w:t>
      </w:r>
      <w:r w:rsidR="00EE12D7" w:rsidRPr="00697AC3">
        <w:t xml:space="preserve">include </w:t>
      </w:r>
      <w:r w:rsidR="005F73E8" w:rsidRPr="00697AC3">
        <w:t xml:space="preserve">the </w:t>
      </w:r>
      <w:r w:rsidR="00DF4DA7" w:rsidRPr="00697AC3">
        <w:t xml:space="preserve">value </w:t>
      </w:r>
      <w:r w:rsidR="005A6563" w:rsidRPr="00697AC3">
        <w:t>“</w:t>
      </w:r>
      <w:r w:rsidR="005A6563" w:rsidRPr="00697AC3">
        <w:rPr>
          <w:rStyle w:val="XMLname"/>
        </w:rPr>
        <w:t>http://ihe.net/fhir/tag/iti-65</w:t>
      </w:r>
      <w:r w:rsidR="005A6563" w:rsidRPr="00697AC3">
        <w:t>”</w:t>
      </w:r>
      <w:r w:rsidR="001A52B1" w:rsidRPr="00697AC3">
        <w:t xml:space="preserve">. </w:t>
      </w:r>
      <w:r w:rsidR="00780D5E" w:rsidRPr="00697AC3">
        <w:t>A</w:t>
      </w:r>
      <w:r w:rsidR="005F73E8" w:rsidRPr="00697AC3">
        <w:t xml:space="preserve">ll resources </w:t>
      </w:r>
      <w:r w:rsidR="006947A4" w:rsidRPr="00697AC3">
        <w:t>that are indicated as ‘contained’ in</w:t>
      </w:r>
      <w:r w:rsidR="00780D5E" w:rsidRPr="00697AC3">
        <w:t xml:space="preserve"> </w:t>
      </w:r>
      <w:r w:rsidR="00C87019" w:rsidRPr="00697AC3">
        <w:t>ITI TF-</w:t>
      </w:r>
      <w:r w:rsidR="00780D5E" w:rsidRPr="00697AC3">
        <w:t>3:</w:t>
      </w:r>
      <w:r w:rsidR="0060576C" w:rsidRPr="00697AC3">
        <w:t xml:space="preserve"> </w:t>
      </w:r>
      <w:r w:rsidR="003C2045" w:rsidRPr="00697AC3">
        <w:t>4.5</w:t>
      </w:r>
      <w:r w:rsidR="00780D5E"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2"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3"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r w:rsidR="001C7E18" w:rsidRPr="00697AC3">
        <w:rPr>
          <w:rFonts w:ascii="Courier New" w:hAnsi="Courier New" w:cs="Courier New"/>
          <w:sz w:val="20"/>
        </w:rPr>
        <w:t>DocumentReference.subject</w:t>
      </w:r>
      <w:r w:rsidR="00C50ECD" w:rsidRPr="00697AC3">
        <w:rPr>
          <w:rFonts w:ascii="Courier New" w:hAnsi="Courier New" w:cs="Courier New"/>
          <w:sz w:val="20"/>
        </w:rPr>
        <w:t>, List.subject,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DocumentManifest.subject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126"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57F35953" w:rsidR="00EE3837" w:rsidRPr="00697AC3" w:rsidRDefault="00DA4668" w:rsidP="001C7E18">
      <w:pPr>
        <w:pStyle w:val="BodyText"/>
      </w:pPr>
      <w:r w:rsidRPr="00697AC3">
        <w:t>When sourcePatientInfo is provided, t</w:t>
      </w:r>
      <w:r w:rsidR="00BF2DB9" w:rsidRPr="00697AC3">
        <w:t xml:space="preserve">he </w:t>
      </w:r>
      <w:r w:rsidR="00BF2DB9" w:rsidRPr="00697AC3">
        <w:rPr>
          <w:rFonts w:ascii="Courier New" w:hAnsi="Courier New" w:cs="Courier New"/>
          <w:sz w:val="20"/>
        </w:rPr>
        <w:t>DocumentReference.context.sourcePatientInfo</w:t>
      </w:r>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r w:rsidR="00F03163" w:rsidRPr="00231673">
        <w:rPr>
          <w:rFonts w:ascii="Courier New" w:hAnsi="Courier New" w:cs="Courier New"/>
          <w:sz w:val="20"/>
        </w:rPr>
        <w:t>DocumentReference</w:t>
      </w:r>
      <w:r w:rsidR="005E1AB2" w:rsidRPr="00231673">
        <w:rPr>
          <w:rFonts w:ascii="Courier New" w:hAnsi="Courier New" w:cs="Courier New"/>
          <w:sz w:val="20"/>
        </w:rPr>
        <w:t>.contained</w:t>
      </w:r>
      <w:r w:rsidR="00F03163" w:rsidRPr="00697AC3">
        <w:t xml:space="preserve"> </w:t>
      </w:r>
      <w:ins w:id="127" w:author="John Moehrke" w:date="2019-02-24T13:44:00Z">
        <w:r w:rsidR="00805B29">
          <w:t>e</w:t>
        </w:r>
      </w:ins>
      <w:del w:id="128"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4"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r w:rsidR="00DF4DA7" w:rsidRPr="00697AC3">
        <w:rPr>
          <w:rFonts w:ascii="Courier New" w:hAnsi="Courier New" w:cs="Courier New"/>
          <w:sz w:val="20"/>
        </w:rPr>
        <w:t>DocumentReference.r</w:t>
      </w:r>
      <w:r w:rsidRPr="00697AC3">
        <w:rPr>
          <w:rFonts w:ascii="Courier New" w:hAnsi="Courier New" w:cs="Courier New"/>
          <w:sz w:val="20"/>
        </w:rPr>
        <w:t>elatesTo</w:t>
      </w:r>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r w:rsidRPr="00697AC3">
        <w:rPr>
          <w:rFonts w:ascii="Courier New" w:hAnsi="Courier New" w:cs="Courier New"/>
          <w:sz w:val="20"/>
        </w:rPr>
        <w:t>relatesTo.target</w:t>
      </w:r>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r w:rsidR="00CF5240" w:rsidRPr="00697AC3">
        <w:rPr>
          <w:rFonts w:ascii="Courier New" w:hAnsi="Courier New" w:cs="Courier New"/>
          <w:sz w:val="20"/>
        </w:rPr>
        <w:t>relatesTo.code</w:t>
      </w:r>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5"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129" w:name="_Toc534975354"/>
      <w:r w:rsidRPr="00697AC3">
        <w:rPr>
          <w:noProof w:val="0"/>
        </w:rPr>
        <w:lastRenderedPageBreak/>
        <w:t>3.65.4.1.3 Expected Actions</w:t>
      </w:r>
      <w:bookmarkEnd w:id="129"/>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r w:rsidR="009D7A8E" w:rsidRPr="00697AC3">
        <w:rPr>
          <w:rFonts w:ascii="Courier New" w:hAnsi="Courier New" w:cs="Courier New"/>
          <w:sz w:val="20"/>
        </w:rPr>
        <w:t>fhir+json</w:t>
      </w:r>
      <w:r w:rsidRPr="00697AC3">
        <w:t xml:space="preserve"> and </w:t>
      </w:r>
      <w:r w:rsidRPr="00697AC3">
        <w:rPr>
          <w:rFonts w:ascii="Courier New" w:hAnsi="Courier New" w:cs="Courier New"/>
          <w:sz w:val="20"/>
        </w:rPr>
        <w:t>application/</w:t>
      </w:r>
      <w:r w:rsidR="009D7A8E" w:rsidRPr="00697AC3">
        <w:rPr>
          <w:rFonts w:ascii="Courier New" w:hAnsi="Courier New" w:cs="Courier New"/>
          <w:sz w:val="20"/>
        </w:rPr>
        <w:t>fhir+xml</w:t>
      </w:r>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6"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7"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r w:rsidRPr="00697AC3">
        <w:rPr>
          <w:rStyle w:val="XMLname"/>
        </w:rPr>
        <w:t>relatesTo</w:t>
      </w:r>
      <w:r w:rsidRPr="00697AC3">
        <w:t xml:space="preserve"> element and the Document Recipient does not support the </w:t>
      </w:r>
      <w:r w:rsidR="005C21CF" w:rsidRPr="00697AC3">
        <w:rPr>
          <w:rStyle w:val="XMLname"/>
        </w:rPr>
        <w:t>relatesTo.code</w:t>
      </w:r>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Warning message when relatesTo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r w:rsidRPr="00697AC3">
              <w:t>relatesTo.code</w:t>
            </w:r>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r w:rsidRPr="00697AC3">
              <w:t>PartialReplaceContentNotProcessed</w:t>
            </w:r>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r w:rsidRPr="00697AC3">
              <w:t>PartialTransformContentNotProcessed</w:t>
            </w:r>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r w:rsidRPr="00697AC3">
              <w:t>PartialAppendContentNotProcessed</w:t>
            </w:r>
          </w:p>
        </w:tc>
      </w:tr>
    </w:tbl>
    <w:p w14:paraId="3A52C321" w14:textId="77777777" w:rsidR="005C21CF" w:rsidRPr="00697AC3" w:rsidRDefault="005C21CF" w:rsidP="005C21CF">
      <w:pPr>
        <w:pStyle w:val="BodyText"/>
      </w:pPr>
    </w:p>
    <w:p w14:paraId="62D292FC" w14:textId="548A7C81" w:rsidR="005C21CF" w:rsidRPr="00697AC3" w:rsidRDefault="005C21CF" w:rsidP="005C21CF">
      <w:pPr>
        <w:pStyle w:val="BodyText"/>
      </w:pPr>
      <w:r w:rsidRPr="00697AC3">
        <w:t>If the Provide Document Bundle Message contains a List Resource</w:t>
      </w:r>
      <w:r w:rsidR="00963780" w:rsidRPr="00697AC3">
        <w:t xml:space="preserve"> </w:t>
      </w:r>
      <w:r w:rsidRPr="00697AC3">
        <w:t xml:space="preserve">and the Document Recipient does not support </w:t>
      </w:r>
      <w:ins w:id="130" w:author="John Moehrke" w:date="2019-02-24T14:06:00Z">
        <w:r w:rsidR="002158FB">
          <w:t xml:space="preserve">List Resource (aka, </w:t>
        </w:r>
      </w:ins>
      <w:r w:rsidRPr="00697AC3">
        <w:t>Folders</w:t>
      </w:r>
      <w:ins w:id="131"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132" w:author="John Moehrke" w:date="2019-02-24T14:07:00Z">
        <w:r w:rsidR="005E01B2" w:rsidRPr="00697AC3" w:rsidDel="002158FB">
          <w:delText>Folder</w:delText>
        </w:r>
      </w:del>
      <w:ins w:id="133" w:author="John Moehrke" w:date="2019-02-24T14:07:00Z">
        <w:r w:rsidR="002158FB">
          <w:t>List</w:t>
        </w:r>
      </w:ins>
      <w:r w:rsidR="005E01B2" w:rsidRPr="00697AC3">
        <w:t xml:space="preserve">, continuing processing of the transaction, and </w:t>
      </w:r>
      <w:r w:rsidRPr="00697AC3">
        <w:t>return a PartialFolderContentNotProcessed warning.</w:t>
      </w:r>
      <w:r w:rsidR="005E01B2" w:rsidRPr="00697AC3">
        <w:t xml:space="preserve"> </w:t>
      </w:r>
      <w:del w:id="134"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135" w:name="_Hlk480876539"/>
      <w:r w:rsidRPr="00697AC3">
        <w:rPr>
          <w:noProof w:val="0"/>
        </w:rPr>
        <w:lastRenderedPageBreak/>
        <w:t xml:space="preserve">3.65.4.1.3.1 </w:t>
      </w:r>
      <w:r w:rsidR="00106D06" w:rsidRPr="00697AC3">
        <w:rPr>
          <w:noProof w:val="0"/>
        </w:rPr>
        <w:t>XDS on FHIR Option</w:t>
      </w:r>
    </w:p>
    <w:bookmarkEnd w:id="135"/>
    <w:p w14:paraId="58C17AAF" w14:textId="654F253D" w:rsidR="00A849B1" w:rsidRDefault="00106D06" w:rsidP="00684C35">
      <w:pPr>
        <w:pStyle w:val="BodyText"/>
        <w:rPr>
          <w:ins w:id="136"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0FDBF0ED" w:rsidR="00887611" w:rsidRDefault="00887611" w:rsidP="00887611">
      <w:pPr>
        <w:pStyle w:val="BodyText"/>
        <w:rPr>
          <w:ins w:id="137" w:author="John Moehrke" w:date="2019-02-24T14:25:00Z"/>
        </w:rPr>
      </w:pPr>
      <w:ins w:id="138" w:author="John Moehrke" w:date="2019-02-24T14:25:00Z">
        <w:r>
          <w:t xml:space="preserve">If the grouped XDS Document Source supports the Document Replacement Option and the Provide Document Bundle Message contains a DocumentReference with a </w:t>
        </w:r>
        <w:r w:rsidRPr="00B5565E">
          <w:rPr>
            <w:rStyle w:val="XMLname"/>
            <w:rPrChange w:id="139" w:author="John Moehrke" w:date="2019-02-24T14:31:00Z">
              <w:rPr/>
            </w:rPrChange>
          </w:rPr>
          <w:t>relatesTo</w:t>
        </w:r>
        <w:r>
          <w:t xml:space="preserve"> element that has a code equal to "</w:t>
        </w:r>
        <w:r w:rsidRPr="00B5565E">
          <w:rPr>
            <w:rStyle w:val="XMLname"/>
            <w:rPrChange w:id="140" w:author="John Moehrke" w:date="2019-02-24T14:31:00Z">
              <w:rPr/>
            </w:rPrChange>
          </w:rPr>
          <w:t>replaces</w:t>
        </w:r>
        <w:r>
          <w:t xml:space="preserve">" (as defined in </w:t>
        </w:r>
      </w:ins>
      <w:ins w:id="141"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142" w:author="John Moehrke" w:date="2019-02-24T14:25:00Z">
        <w:r>
          <w:t xml:space="preserve">), the XDS Document Source shall include a corresponding </w:t>
        </w:r>
        <w:r w:rsidRPr="00B5565E">
          <w:rPr>
            <w:rStyle w:val="XMLname"/>
            <w:rPrChange w:id="143" w:author="John Moehrke" w:date="2019-02-24T14:31:00Z">
              <w:rPr/>
            </w:rPrChange>
          </w:rPr>
          <w:t>RPLC</w:t>
        </w:r>
        <w:r>
          <w:t xml:space="preserve"> Association in the Submission Set for the Provide and Register Document Set-b [ITI-41] transaction. </w:t>
        </w:r>
      </w:ins>
    </w:p>
    <w:p w14:paraId="28547F09" w14:textId="7FA2475E" w:rsidR="00887611" w:rsidRPr="00697AC3" w:rsidRDefault="00887611" w:rsidP="00887611">
      <w:pPr>
        <w:pStyle w:val="BodyText"/>
      </w:pPr>
      <w:ins w:id="144" w:author="John Moehrke" w:date="2019-02-24T14:25:00Z">
        <w:r>
          <w:t xml:space="preserve">If the grouped XDS Document Source supports the Document Transformation Option and the Provide Document Bundle Message contains a DocumentReference with a </w:t>
        </w:r>
        <w:r w:rsidRPr="00B5565E">
          <w:rPr>
            <w:rStyle w:val="XMLname"/>
            <w:rPrChange w:id="145" w:author="John Moehrke" w:date="2019-02-24T14:31:00Z">
              <w:rPr/>
            </w:rPrChange>
          </w:rPr>
          <w:t>relatesTo</w:t>
        </w:r>
        <w:r>
          <w:t xml:space="preserve"> element that has a code equal to "</w:t>
        </w:r>
        <w:r w:rsidRPr="00B5565E">
          <w:rPr>
            <w:rStyle w:val="XMLname"/>
            <w:rPrChange w:id="146" w:author="John Moehrke" w:date="2019-02-24T14:31:00Z">
              <w:rPr/>
            </w:rPrChange>
          </w:rPr>
          <w:t>transforms</w:t>
        </w:r>
        <w:r>
          <w:t xml:space="preserve">", the XDS Document Source shall include a corresponding </w:t>
        </w:r>
        <w:r w:rsidRPr="00B5565E">
          <w:rPr>
            <w:rStyle w:val="XMLname"/>
            <w:rPrChange w:id="147" w:author="John Moehrke" w:date="2019-02-24T14:31:00Z">
              <w:rPr/>
            </w:rPrChange>
          </w:rPr>
          <w:t>XFRM</w:t>
        </w:r>
        <w:r>
          <w:t xml:space="preserve"> Association in the Submission Set for the Provide and Register Document Set-b [ITI-41] transaction. </w:t>
        </w:r>
      </w:ins>
    </w:p>
    <w:p w14:paraId="2D2835AE" w14:textId="70340F26"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w:t>
      </w:r>
      <w:del w:id="148" w:author="John Moehrke" w:date="2019-02-24T14:27:00Z">
        <w:r w:rsidR="00907336" w:rsidRPr="00697AC3" w:rsidDel="00B5565E">
          <w:delText xml:space="preserve">Replacement, Document Transformation, or </w:delText>
        </w:r>
      </w:del>
      <w:r w:rsidR="00907336" w:rsidRPr="00697AC3">
        <w:t xml:space="preserve">Document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r w:rsidR="00684C35" w:rsidRPr="00697AC3">
        <w:rPr>
          <w:rFonts w:ascii="Courier New" w:hAnsi="Courier New" w:cs="Courier New"/>
          <w:sz w:val="20"/>
        </w:rPr>
        <w:t>relatesTo</w:t>
      </w:r>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149"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150" w:author="John Moehrke" w:date="2019-02-24T14:32:00Z">
            <w:rPr/>
          </w:rPrChange>
        </w:rPr>
        <w:t>appends</w:t>
      </w:r>
      <w:r w:rsidRPr="00697AC3">
        <w:t>"</w:t>
      </w:r>
      <w:del w:id="151" w:author="John Moehrke" w:date="2019-02-24T14:28:00Z">
        <w:r w:rsidR="00125175" w:rsidRPr="00697AC3" w:rsidDel="00B5565E">
          <w:delText>,</w:delText>
        </w:r>
      </w:del>
      <w:r w:rsidR="00125175" w:rsidRPr="00697AC3">
        <w:t xml:space="preserve"> </w:t>
      </w:r>
      <w:del w:id="152"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153" w:author="John Moehrke" w:date="2019-02-24T14:29:00Z">
        <w:r w:rsidR="00D65364" w:rsidRPr="00697AC3" w:rsidDel="00B5565E">
          <w:delText>RPLC</w:delText>
        </w:r>
        <w:r w:rsidRPr="00697AC3" w:rsidDel="00B5565E">
          <w:delText xml:space="preserve">, XFRM, or </w:delText>
        </w:r>
      </w:del>
      <w:r w:rsidRPr="00B5565E">
        <w:rPr>
          <w:rStyle w:val="XMLname"/>
          <w:rPrChange w:id="154"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Upon successful conversion of the FHIR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155" w:name="_Toc534975355"/>
      <w:r w:rsidRPr="00697AC3">
        <w:rPr>
          <w:noProof w:val="0"/>
        </w:rPr>
        <w:lastRenderedPageBreak/>
        <w:t xml:space="preserve">3.65.4.2 </w:t>
      </w:r>
      <w:r w:rsidR="0036276C" w:rsidRPr="00697AC3">
        <w:rPr>
          <w:noProof w:val="0"/>
        </w:rPr>
        <w:t>Provide Document Bundle Response</w:t>
      </w:r>
      <w:r w:rsidRPr="00697AC3">
        <w:rPr>
          <w:noProof w:val="0"/>
        </w:rPr>
        <w:t xml:space="preserve"> Message</w:t>
      </w:r>
      <w:bookmarkEnd w:id="155"/>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8"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156" w:name="_Toc534975356"/>
      <w:r w:rsidRPr="00697AC3">
        <w:rPr>
          <w:noProof w:val="0"/>
        </w:rPr>
        <w:t>3.65.4.2.1 Trigger Events</w:t>
      </w:r>
      <w:bookmarkEnd w:id="156"/>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157" w:name="_Toc534975357"/>
      <w:r w:rsidRPr="00697AC3">
        <w:rPr>
          <w:noProof w:val="0"/>
        </w:rPr>
        <w:t>3.65.4.2.2 Message Semantics</w:t>
      </w:r>
      <w:bookmarkEnd w:id="157"/>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w:t>
      </w:r>
      <w:r w:rsidR="00590047" w:rsidRPr="00B5565E">
        <w:rPr>
          <w:rStyle w:val="XMLname"/>
          <w:rPrChange w:id="158"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r w:rsidR="00CC70EF" w:rsidRPr="00697AC3">
        <w:t>Bundle.entry.response.</w:t>
      </w:r>
      <w:r w:rsidR="00590047" w:rsidRPr="00697AC3">
        <w:t xml:space="preserve">outcome </w:t>
      </w:r>
      <w:r w:rsidR="00CC70EF" w:rsidRPr="00697AC3">
        <w:t>indicating the results of processing the entry (such as a PartialFolderContentNotProcessed warning).</w:t>
      </w:r>
      <w:r w:rsidR="00590047" w:rsidRPr="00697AC3">
        <w:t xml:space="preserve"> </w:t>
      </w:r>
      <w:r w:rsidRPr="00697AC3">
        <w:t xml:space="preserve">The </w:t>
      </w:r>
      <w:r w:rsidR="00590047" w:rsidRPr="00697AC3">
        <w:t xml:space="preserve">Document Recipient shall comply with FHIR </w:t>
      </w:r>
      <w:hyperlink r:id="rId39"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40"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r w:rsidRPr="00231673">
        <w:rPr>
          <w:rStyle w:val="XMLname"/>
        </w:rPr>
        <w:t>Bundle.entry.response.status</w:t>
      </w:r>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.etag</w:t>
      </w:r>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159" w:name="_Toc534975358"/>
      <w:r w:rsidRPr="00697AC3">
        <w:rPr>
          <w:noProof w:val="0"/>
        </w:rPr>
        <w:t>3.65.4.2.3 Expected Actions</w:t>
      </w:r>
      <w:bookmarkEnd w:id="159"/>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1"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160" w:name="_Toc534975359"/>
      <w:r w:rsidRPr="00697AC3">
        <w:rPr>
          <w:noProof w:val="0"/>
        </w:rPr>
        <w:t xml:space="preserve">3.65.4.3 </w:t>
      </w:r>
      <w:r w:rsidR="00A344E9" w:rsidRPr="00697AC3">
        <w:rPr>
          <w:noProof w:val="0"/>
        </w:rPr>
        <w:t xml:space="preserve">CapabilityStatement </w:t>
      </w:r>
      <w:r w:rsidRPr="00697AC3">
        <w:rPr>
          <w:noProof w:val="0"/>
        </w:rPr>
        <w:t>Resource</w:t>
      </w:r>
      <w:bookmarkEnd w:id="160"/>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161" w:name="_Hlk480882209"/>
      <w:r w:rsidR="00A344E9" w:rsidRPr="00697AC3">
        <w:t xml:space="preserve">CapabilityStatement </w:t>
      </w:r>
      <w:bookmarkEnd w:id="161"/>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162" w:name="_Toc534975360"/>
      <w:r w:rsidRPr="00697AC3">
        <w:rPr>
          <w:noProof w:val="0"/>
        </w:rPr>
        <w:t>3.65.5 Security Considerations</w:t>
      </w:r>
      <w:bookmarkEnd w:id="162"/>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163" w:name="_Toc534975361"/>
      <w:r w:rsidRPr="00697AC3">
        <w:rPr>
          <w:noProof w:val="0"/>
        </w:rPr>
        <w:t>3.65.5.1 Security Audit Considerations</w:t>
      </w:r>
      <w:bookmarkEnd w:id="163"/>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w:t>
      </w:r>
      <w:r w:rsidRPr="00697AC3">
        <w:lastRenderedPageBreak/>
        <w:t xml:space="preserve">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164" w:name="_Toc323846440"/>
      <w:bookmarkStart w:id="165" w:name="_Toc330471353"/>
      <w:bookmarkEnd w:id="112"/>
      <w:bookmarkEnd w:id="113"/>
      <w:r w:rsidRPr="00697AC3">
        <w:br w:type="page"/>
      </w:r>
    </w:p>
    <w:p w14:paraId="2D5151AD" w14:textId="74C4C83B" w:rsidR="00776C2E" w:rsidRPr="00697AC3" w:rsidRDefault="00776C2E" w:rsidP="004E648A">
      <w:pPr>
        <w:pStyle w:val="Heading2"/>
        <w:numPr>
          <w:ilvl w:val="0"/>
          <w:numId w:val="0"/>
        </w:numPr>
        <w:rPr>
          <w:noProof w:val="0"/>
        </w:rPr>
      </w:pPr>
      <w:bookmarkStart w:id="166" w:name="_Toc534975362"/>
      <w:r w:rsidRPr="00697AC3">
        <w:rPr>
          <w:noProof w:val="0"/>
        </w:rPr>
        <w:lastRenderedPageBreak/>
        <w:t xml:space="preserve">3.66 </w:t>
      </w:r>
      <w:bookmarkEnd w:id="164"/>
      <w:r w:rsidR="00F114F9" w:rsidRPr="00697AC3">
        <w:rPr>
          <w:noProof w:val="0"/>
        </w:rPr>
        <w:t>Find Document Manifests</w:t>
      </w:r>
      <w:bookmarkEnd w:id="166"/>
      <w:r w:rsidRPr="00697AC3">
        <w:rPr>
          <w:noProof w:val="0"/>
        </w:rPr>
        <w:t xml:space="preserve"> </w:t>
      </w:r>
      <w:bookmarkEnd w:id="165"/>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167" w:name="_Toc393804264"/>
      <w:bookmarkStart w:id="168" w:name="_Toc534975363"/>
      <w:r w:rsidRPr="00697AC3">
        <w:rPr>
          <w:noProof w:val="0"/>
        </w:rPr>
        <w:t>3.66.1 Scope</w:t>
      </w:r>
      <w:bookmarkEnd w:id="167"/>
      <w:bookmarkEnd w:id="168"/>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169" w:name="_Toc534975364"/>
      <w:r w:rsidRPr="00697AC3">
        <w:rPr>
          <w:noProof w:val="0"/>
        </w:rPr>
        <w:t>3.66.2 Actor Roles</w:t>
      </w:r>
      <w:bookmarkEnd w:id="169"/>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BB36B7" w:rsidRDefault="00BB36B7" w:rsidP="00604518">
                              <w:pPr>
                                <w:jc w:val="center"/>
                                <w:rPr>
                                  <w:sz w:val="18"/>
                                </w:rPr>
                              </w:pPr>
                              <w:r>
                                <w:rPr>
                                  <w:sz w:val="18"/>
                                </w:rPr>
                                <w:t xml:space="preserve">Find Document Manifests </w:t>
                              </w:r>
                            </w:p>
                            <w:p w14:paraId="59ADB032" w14:textId="77777777" w:rsidR="00BB36B7" w:rsidRDefault="00BB36B7" w:rsidP="00604518"/>
                            <w:p w14:paraId="774D4AD9" w14:textId="77777777" w:rsidR="00BB36B7" w:rsidRDefault="00BB36B7"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BB36B7" w:rsidRDefault="00BB36B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BB36B7" w:rsidRDefault="00BB36B7"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BB36B7" w:rsidRDefault="00BB36B7" w:rsidP="00604518">
                        <w:pPr>
                          <w:jc w:val="center"/>
                          <w:rPr>
                            <w:sz w:val="18"/>
                          </w:rPr>
                        </w:pPr>
                        <w:r>
                          <w:rPr>
                            <w:sz w:val="18"/>
                          </w:rPr>
                          <w:t xml:space="preserve">Find Document Manifests </w:t>
                        </w:r>
                      </w:p>
                      <w:p w14:paraId="59ADB032" w14:textId="77777777" w:rsidR="00BB36B7" w:rsidRDefault="00BB36B7" w:rsidP="00604518"/>
                      <w:p w14:paraId="774D4AD9" w14:textId="77777777" w:rsidR="00BB36B7" w:rsidRDefault="00BB36B7"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BB36B7" w:rsidRDefault="00BB36B7"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BB36B7" w:rsidRDefault="00BB36B7"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170" w:name="_Toc393804266"/>
      <w:bookmarkStart w:id="171" w:name="_Toc534975365"/>
      <w:r w:rsidRPr="00697AC3">
        <w:rPr>
          <w:noProof w:val="0"/>
        </w:rPr>
        <w:t>3.66.3 Referenced Standards</w:t>
      </w:r>
      <w:bookmarkEnd w:id="170"/>
      <w:bookmarkEnd w:id="171"/>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172" w:name="_Toc381699502"/>
            <w:bookmarkStart w:id="173" w:name="_Toc383421996"/>
            <w:bookmarkStart w:id="174" w:name="_Toc384552433"/>
            <w:bookmarkStart w:id="175" w:name="_Toc384565661"/>
            <w:bookmarkStart w:id="176" w:name="_Toc384565741"/>
            <w:bookmarkStart w:id="177" w:name="_Toc384565898"/>
            <w:bookmarkStart w:id="178" w:name="_Toc393804267"/>
            <w:bookmarkEnd w:id="172"/>
            <w:bookmarkEnd w:id="173"/>
            <w:bookmarkEnd w:id="174"/>
            <w:bookmarkEnd w:id="175"/>
            <w:bookmarkEnd w:id="176"/>
            <w:bookmarkEnd w:id="177"/>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2"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179" w:name="_Toc534975366"/>
      <w:r w:rsidRPr="00697AC3">
        <w:rPr>
          <w:noProof w:val="0"/>
        </w:rPr>
        <w:lastRenderedPageBreak/>
        <w:t>3.66.4 Interaction Diagram</w:t>
      </w:r>
      <w:bookmarkEnd w:id="178"/>
      <w:bookmarkEnd w:id="179"/>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BB36B7" w:rsidRPr="00593AB6" w:rsidRDefault="00BB36B7"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BB36B7" w:rsidRPr="00077324" w:rsidRDefault="00BB36B7"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BB36B7" w:rsidRPr="00077324" w:rsidRDefault="00BB36B7"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BB36B7" w:rsidRPr="00077324" w:rsidRDefault="00BB36B7"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BB36B7" w:rsidRPr="00593AB6" w:rsidRDefault="00BB36B7"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BB36B7" w:rsidRPr="00077324" w:rsidRDefault="00BB36B7"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BB36B7" w:rsidRPr="00077324" w:rsidRDefault="00BB36B7"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BB36B7" w:rsidRPr="00077324" w:rsidRDefault="00BB36B7"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180" w:name="_Toc393804268"/>
      <w:bookmarkStart w:id="181" w:name="_Toc534975367"/>
      <w:r w:rsidRPr="00697AC3">
        <w:rPr>
          <w:noProof w:val="0"/>
        </w:rPr>
        <w:t xml:space="preserve">3.66.4.1 </w:t>
      </w:r>
      <w:bookmarkEnd w:id="180"/>
      <w:r w:rsidRPr="00697AC3">
        <w:rPr>
          <w:noProof w:val="0"/>
        </w:rPr>
        <w:t xml:space="preserve">Find Document Manifests </w:t>
      </w:r>
      <w:r w:rsidR="00EC172E" w:rsidRPr="00697AC3">
        <w:rPr>
          <w:noProof w:val="0"/>
        </w:rPr>
        <w:t xml:space="preserve">Request </w:t>
      </w:r>
      <w:r w:rsidRPr="00697AC3">
        <w:rPr>
          <w:noProof w:val="0"/>
        </w:rPr>
        <w:t>message</w:t>
      </w:r>
      <w:bookmarkEnd w:id="181"/>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182" w:name="_Toc393804269"/>
      <w:bookmarkStart w:id="183" w:name="_Toc534975368"/>
      <w:r w:rsidRPr="00697AC3">
        <w:rPr>
          <w:noProof w:val="0"/>
        </w:rPr>
        <w:t>3.66.4.1.1 Trigger Events</w:t>
      </w:r>
      <w:bookmarkEnd w:id="182"/>
      <w:bookmarkEnd w:id="183"/>
    </w:p>
    <w:p w14:paraId="47E896FE" w14:textId="536C0FDC" w:rsidR="00604518" w:rsidRPr="00697AC3" w:rsidRDefault="00604518" w:rsidP="00604518">
      <w:pPr>
        <w:pStyle w:val="BodyText"/>
      </w:pPr>
      <w:bookmarkStart w:id="184"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185" w:name="_Toc534975369"/>
      <w:r w:rsidRPr="00697AC3">
        <w:rPr>
          <w:noProof w:val="0"/>
        </w:rPr>
        <w:t>3.66.4.1.2 Message Semantics</w:t>
      </w:r>
      <w:bookmarkEnd w:id="184"/>
      <w:bookmarkEnd w:id="185"/>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3"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186" w:name="_Toc393804271"/>
      <w:r w:rsidRPr="00697AC3">
        <w:rPr>
          <w:noProof w:val="0"/>
        </w:rPr>
        <w:t>3.66.4.1.2.1 Query Search Parameters</w:t>
      </w:r>
      <w:bookmarkEnd w:id="186"/>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r w:rsidR="0050279A" w:rsidRPr="00697AC3">
        <w:rPr>
          <w:rStyle w:val="XMLname"/>
        </w:rPr>
        <w:t>patient</w:t>
      </w:r>
      <w:r w:rsidRPr="00697AC3">
        <w:rPr>
          <w:rStyle w:val="XMLname"/>
        </w:rPr>
        <w:t>.identifier</w:t>
      </w:r>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4"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r w:rsidRPr="00697AC3">
        <w:rPr>
          <w:rStyle w:val="XMLname"/>
        </w:rPr>
        <w:t>patient</w:t>
      </w:r>
      <w:r w:rsidR="00604518" w:rsidRPr="00697AC3">
        <w:rPr>
          <w:rStyle w:val="XMLname"/>
        </w:rPr>
        <w:t>.id</w:t>
      </w:r>
      <w:r w:rsidR="00316AFA" w:rsidRPr="00697AC3">
        <w:rPr>
          <w:rStyle w:val="XMLname"/>
        </w:rPr>
        <w:t>entifier</w:t>
      </w:r>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5"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r w:rsidRPr="00697AC3">
        <w:rPr>
          <w:rStyle w:val="XMLname"/>
        </w:rPr>
        <w:t>author.given</w:t>
      </w:r>
      <w:r w:rsidRPr="00697AC3">
        <w:rPr>
          <w:b/>
        </w:rPr>
        <w:t xml:space="preserve"> </w:t>
      </w:r>
      <w:r w:rsidRPr="00697AC3">
        <w:t>and</w:t>
      </w:r>
      <w:r w:rsidRPr="00697AC3">
        <w:rPr>
          <w:b/>
        </w:rPr>
        <w:t xml:space="preserve"> </w:t>
      </w:r>
      <w:r w:rsidRPr="00697AC3">
        <w:rPr>
          <w:rStyle w:val="XMLname"/>
        </w:rPr>
        <w:t>author.family</w:t>
      </w:r>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r w:rsidR="0011236F" w:rsidRPr="00697AC3">
        <w:rPr>
          <w:rFonts w:ascii="Courier New" w:hAnsi="Courier New" w:cs="Courier New"/>
          <w:sz w:val="20"/>
        </w:rPr>
        <w:t>type</w:t>
      </w:r>
      <w:r w:rsidR="0089422D" w:rsidRPr="00697AC3">
        <w:rPr>
          <w:rFonts w:ascii="Courier New" w:hAnsi="Courier New" w:cs="Courier New"/>
          <w:sz w:val="20"/>
        </w:rPr>
        <w:t>.coding</w:t>
      </w:r>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r w:rsidRPr="00697AC3">
        <w:rPr>
          <w:rStyle w:val="XMLname"/>
        </w:rPr>
        <w:t>uri</w:t>
      </w:r>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6" w:anchor="uri" w:history="1">
        <w:r w:rsidR="00C81FA6" w:rsidRPr="00697AC3">
          <w:rPr>
            <w:rStyle w:val="Hyperlink"/>
          </w:rPr>
          <w:t>http://hl7.org/fhir/R4/search.html#uri</w:t>
        </w:r>
      </w:hyperlink>
      <w:r w:rsidRPr="00697AC3">
        <w:t xml:space="preserve"> for use of the uri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r w:rsidRPr="00697AC3">
              <w:t>ebRIM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r w:rsidRPr="00697AC3">
              <w:t>urn:oasis:names:tc:ebxml-regrep:StatusType:Approved</w:t>
            </w:r>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r w:rsidRPr="00697AC3">
              <w:t>urn:oasis:names:tc:ebxml-regrep:StatusType:Deprecated</w:t>
            </w:r>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187" w:name="_Toc534975370"/>
      <w:r w:rsidRPr="00697AC3">
        <w:rPr>
          <w:noProof w:val="0"/>
        </w:rPr>
        <w:t>3.66.4.1.3 Expected Actions</w:t>
      </w:r>
      <w:bookmarkEnd w:id="187"/>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patient or patient.identifier</w:t>
            </w:r>
          </w:p>
        </w:tc>
        <w:tc>
          <w:tcPr>
            <w:tcW w:w="5672" w:type="dxa"/>
          </w:tcPr>
          <w:p w14:paraId="3AA0F621" w14:textId="77777777" w:rsidR="00556D46" w:rsidRPr="00697AC3" w:rsidRDefault="00556D46" w:rsidP="001841D3">
            <w:pPr>
              <w:pStyle w:val="TableEntry"/>
            </w:pPr>
            <w:r w:rsidRPr="00697AC3">
              <w:t>$XDSSubmissionSetPatientId</w:t>
            </w:r>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$XDSSubmissionSetSubmissionTimeFrom</w:t>
            </w:r>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$XDSSubmissionSetSubmissionTimeTo</w:t>
            </w:r>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r w:rsidRPr="00697AC3">
              <w:t>author.given/author.family</w:t>
            </w:r>
          </w:p>
        </w:tc>
        <w:tc>
          <w:tcPr>
            <w:tcW w:w="5672" w:type="dxa"/>
          </w:tcPr>
          <w:p w14:paraId="77B0BA0E" w14:textId="77777777" w:rsidR="00556D46" w:rsidRPr="00697AC3" w:rsidRDefault="00556D46" w:rsidP="001841D3">
            <w:pPr>
              <w:pStyle w:val="TableEntry"/>
            </w:pPr>
            <w:r w:rsidRPr="00697AC3">
              <w:t>$XDSSubmissionSetAuthorPerson</w:t>
            </w:r>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$XDSSubmissionSetContentType</w:t>
            </w:r>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$XDSSubmissionSetSourceId</w:t>
            </w:r>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$XDSSubmissionSetStatus</w:t>
            </w:r>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7"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The manner in which the Document Responder translates these parameters to ebXML</w:t>
      </w:r>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^^^&amp;amp;</w:t>
      </w:r>
      <w:r w:rsidR="0050001E" w:rsidRPr="00697AC3">
        <w:rPr>
          <w:rStyle w:val="XMLname"/>
        </w:rPr>
        <w:t>system</w:t>
      </w:r>
      <w:r w:rsidRPr="00697AC3">
        <w:rPr>
          <w:rStyle w:val="XMLname"/>
        </w:rPr>
        <w:t>&amp;amp;ISO&lt;/Value&gt;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r w:rsidRPr="00697AC3">
        <w:rPr>
          <w:rStyle w:val="XMLname"/>
        </w:rPr>
        <w:t>author.given</w:t>
      </w:r>
      <w:r w:rsidRPr="00697AC3">
        <w:t>” and “</w:t>
      </w:r>
      <w:r w:rsidRPr="00697AC3">
        <w:rPr>
          <w:rStyle w:val="XMLname"/>
        </w:rPr>
        <w:t>author.family</w:t>
      </w:r>
      <w:r w:rsidRPr="00697AC3">
        <w:t xml:space="preserve">” shall be translated to an appropriate XCN instance in the ebXML query. For example: </w:t>
      </w:r>
    </w:p>
    <w:p w14:paraId="0D242478" w14:textId="77777777" w:rsidR="00604518" w:rsidRPr="00697AC3" w:rsidRDefault="00604518" w:rsidP="004B60B1">
      <w:pPr>
        <w:pStyle w:val="BodyText"/>
        <w:ind w:left="360"/>
        <w:rPr>
          <w:rStyle w:val="XMLname"/>
        </w:rPr>
      </w:pPr>
      <w:r w:rsidRPr="00697AC3">
        <w:rPr>
          <w:rStyle w:val="XMLname"/>
        </w:rPr>
        <w:t>…&amp;author.given=Marcus&amp;author.family=Welby</w:t>
      </w:r>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&lt;Value&gt;^Welby^Marcus^^^&lt;/Value&gt;</w:t>
      </w:r>
    </w:p>
    <w:p w14:paraId="17266655" w14:textId="3FFBE658" w:rsidR="00604518" w:rsidRPr="00697AC3" w:rsidRDefault="00604518" w:rsidP="003C1EFB">
      <w:pPr>
        <w:pStyle w:val="Heading4"/>
        <w:numPr>
          <w:ilvl w:val="0"/>
          <w:numId w:val="0"/>
        </w:numPr>
        <w:rPr>
          <w:noProof w:val="0"/>
        </w:rPr>
      </w:pPr>
      <w:bookmarkStart w:id="188" w:name="_Toc534975371"/>
      <w:r w:rsidRPr="00697AC3">
        <w:rPr>
          <w:noProof w:val="0"/>
        </w:rPr>
        <w:t>3.66.4.2 Find Document Manifests</w:t>
      </w:r>
      <w:r w:rsidR="00C56A55" w:rsidRPr="00697AC3">
        <w:rPr>
          <w:noProof w:val="0"/>
        </w:rPr>
        <w:t xml:space="preserve"> </w:t>
      </w:r>
      <w:r w:rsidRPr="00697AC3">
        <w:rPr>
          <w:noProof w:val="0"/>
        </w:rPr>
        <w:t>Response message</w:t>
      </w:r>
      <w:bookmarkEnd w:id="188"/>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189" w:name="_Toc534975372"/>
      <w:r w:rsidRPr="00697AC3">
        <w:rPr>
          <w:noProof w:val="0"/>
        </w:rPr>
        <w:t>3.66.4.2.1 Trigger Events</w:t>
      </w:r>
      <w:bookmarkEnd w:id="189"/>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190" w:name="_Toc393804280"/>
      <w:bookmarkStart w:id="191" w:name="_Toc534975373"/>
      <w:r w:rsidRPr="00697AC3">
        <w:rPr>
          <w:noProof w:val="0"/>
        </w:rPr>
        <w:t>3.66.4.2.2 Message Semantics</w:t>
      </w:r>
      <w:bookmarkEnd w:id="190"/>
      <w:bookmarkEnd w:id="191"/>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8" w:history="1">
        <w:r w:rsidR="00C81FA6" w:rsidRPr="00697AC3">
          <w:rPr>
            <w:rStyle w:val="Hyperlink"/>
          </w:rPr>
          <w:t>http://hl7.org/fhir/R4/http.html</w:t>
        </w:r>
      </w:hyperlink>
      <w:r w:rsidR="00E56B19" w:rsidRPr="00697AC3">
        <w:t xml:space="preserve"> and </w:t>
      </w:r>
      <w:hyperlink r:id="rId49"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192"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192"/>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50"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193" w:author="John Moehrke" w:date="2019-02-24T14:35:00Z">
        <w:r w:rsidRPr="00697AC3" w:rsidDel="00B5565E">
          <w:delText xml:space="preserve">likely </w:delText>
        </w:r>
      </w:del>
      <w:r w:rsidRPr="00697AC3">
        <w:t xml:space="preserve">be compliant </w:t>
      </w:r>
      <w:proofErr w:type="gramStart"/>
      <w:r w:rsidRPr="00697AC3">
        <w:t xml:space="preserve">with </w:t>
      </w:r>
      <w:r w:rsidR="001B4DFD" w:rsidRPr="00697AC3">
        <w:t xml:space="preserve"> </w:t>
      </w:r>
      <w:r w:rsidR="00604518" w:rsidRPr="00697AC3">
        <w:t>ITI</w:t>
      </w:r>
      <w:proofErr w:type="gramEnd"/>
      <w:r w:rsidR="00604518" w:rsidRPr="00697AC3">
        <w:t xml:space="preserve"> TF-3:</w:t>
      </w:r>
      <w:r w:rsidR="004B4A3D" w:rsidRPr="00697AC3">
        <w:t xml:space="preserve"> </w:t>
      </w:r>
      <w:r w:rsidR="003C2045" w:rsidRPr="00697AC3">
        <w:t>4.5</w:t>
      </w:r>
      <w:r w:rsidR="001B4DFD" w:rsidRPr="00697AC3">
        <w:t xml:space="preserve">.1.2 for </w:t>
      </w:r>
      <w:bookmarkStart w:id="194" w:name="_Toc393804282"/>
      <w:r w:rsidR="001B4DFD" w:rsidRPr="00697AC3">
        <w:t xml:space="preserve">IHE restrictions on the DocumentManifest Resource </w:t>
      </w:r>
      <w:bookmarkEnd w:id="194"/>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ebXML attributes </w:t>
      </w:r>
      <w:r w:rsidR="00E65373" w:rsidRPr="00697AC3">
        <w:t xml:space="preserve">to </w:t>
      </w:r>
      <w:r w:rsidR="001B4DFD" w:rsidRPr="00697AC3">
        <w:t>DocumentManifest elements</w:t>
      </w:r>
      <w:r w:rsidR="00E65373" w:rsidRPr="00697AC3">
        <w:t>.</w:t>
      </w:r>
      <w:bookmarkStart w:id="195" w:name="_Toc393804286"/>
      <w:ins w:id="196" w:author="John Moehrke" w:date="2019-02-24T14:37:00Z">
        <w:r w:rsidR="00B5565E">
          <w:t xml:space="preserve"> </w:t>
        </w:r>
        <w:r w:rsidR="00B5565E">
          <w:t>Document Consumers should be robust to receiving Document</w:t>
        </w:r>
        <w:r w:rsidR="00B5565E">
          <w:t>Manifest</w:t>
        </w:r>
        <w:r w:rsidR="00B5565E">
          <w:t xml:space="preserve"> Resources that are not IHE compliant.</w:t>
        </w:r>
      </w:ins>
    </w:p>
    <w:p w14:paraId="265EB984" w14:textId="1474AFF9" w:rsidR="00604518" w:rsidRPr="00697AC3" w:rsidRDefault="00604518" w:rsidP="00604518">
      <w:pPr>
        <w:pStyle w:val="Heading5"/>
        <w:numPr>
          <w:ilvl w:val="0"/>
          <w:numId w:val="0"/>
        </w:numPr>
        <w:rPr>
          <w:noProof w:val="0"/>
        </w:rPr>
      </w:pPr>
      <w:bookmarkStart w:id="197" w:name="_Toc534975374"/>
      <w:r w:rsidRPr="00697AC3">
        <w:rPr>
          <w:noProof w:val="0"/>
        </w:rPr>
        <w:t>3.66.4.2.3 Expected Actions</w:t>
      </w:r>
      <w:bookmarkEnd w:id="195"/>
      <w:bookmarkEnd w:id="197"/>
    </w:p>
    <w:p w14:paraId="506B34E1" w14:textId="77777777" w:rsidR="00181563" w:rsidRPr="00697AC3" w:rsidRDefault="00181563" w:rsidP="00181563">
      <w:pPr>
        <w:pStyle w:val="BodyText"/>
      </w:pPr>
      <w:bookmarkStart w:id="198" w:name="_Toc393804287"/>
      <w:r w:rsidRPr="00697AC3">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199" w:name="_Toc534975375"/>
      <w:bookmarkEnd w:id="198"/>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200" w:name="_Toc393804288"/>
      <w:r w:rsidRPr="00697AC3">
        <w:rPr>
          <w:noProof w:val="0"/>
        </w:rPr>
        <w:t>Resource</w:t>
      </w:r>
      <w:bookmarkEnd w:id="199"/>
      <w:bookmarkEnd w:id="200"/>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201" w:name="_Toc330471358"/>
      <w:bookmarkStart w:id="202" w:name="_Toc534975376"/>
      <w:r w:rsidRPr="00697AC3">
        <w:rPr>
          <w:noProof w:val="0"/>
        </w:rPr>
        <w:t>3.66.5 Security Considerations</w:t>
      </w:r>
      <w:bookmarkEnd w:id="201"/>
      <w:bookmarkEnd w:id="202"/>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203" w:name="_Toc534975377"/>
      <w:r w:rsidRPr="00697AC3">
        <w:rPr>
          <w:noProof w:val="0"/>
        </w:rPr>
        <w:t>3.66.5.1 Security Audit Considerations</w:t>
      </w:r>
      <w:bookmarkEnd w:id="203"/>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204" w:name="_Toc323846445"/>
      <w:bookmarkStart w:id="205"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206" w:name="_Toc534975378"/>
      <w:r w:rsidRPr="00697AC3">
        <w:rPr>
          <w:noProof w:val="0"/>
        </w:rPr>
        <w:lastRenderedPageBreak/>
        <w:t xml:space="preserve">3.67 </w:t>
      </w:r>
      <w:bookmarkEnd w:id="204"/>
      <w:r w:rsidR="00987996" w:rsidRPr="00697AC3">
        <w:rPr>
          <w:noProof w:val="0"/>
        </w:rPr>
        <w:t xml:space="preserve">Find Document </w:t>
      </w:r>
      <w:r w:rsidR="00F114F9" w:rsidRPr="00697AC3">
        <w:rPr>
          <w:noProof w:val="0"/>
        </w:rPr>
        <w:t>References</w:t>
      </w:r>
      <w:bookmarkEnd w:id="206"/>
      <w:r w:rsidRPr="00697AC3">
        <w:rPr>
          <w:noProof w:val="0"/>
        </w:rPr>
        <w:t xml:space="preserve"> </w:t>
      </w:r>
      <w:bookmarkEnd w:id="205"/>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207" w:name="_Toc534975379"/>
      <w:r w:rsidRPr="00697AC3">
        <w:rPr>
          <w:noProof w:val="0"/>
        </w:rPr>
        <w:t>3.67.1 Scope</w:t>
      </w:r>
      <w:bookmarkEnd w:id="207"/>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FindDocumentsByReferenceId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208" w:name="_Toc534975380"/>
      <w:r w:rsidRPr="00697AC3">
        <w:rPr>
          <w:noProof w:val="0"/>
        </w:rPr>
        <w:t>3.67.2 Actor Roles</w:t>
      </w:r>
      <w:bookmarkEnd w:id="208"/>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BB36B7" w:rsidRDefault="00BB36B7" w:rsidP="00F322C2">
                              <w:pPr>
                                <w:jc w:val="center"/>
                                <w:rPr>
                                  <w:sz w:val="18"/>
                                </w:rPr>
                              </w:pPr>
                              <w:r>
                                <w:rPr>
                                  <w:sz w:val="18"/>
                                </w:rPr>
                                <w:t xml:space="preserve">Find Document References </w:t>
                              </w:r>
                            </w:p>
                            <w:p w14:paraId="61CE8CDD" w14:textId="77777777" w:rsidR="00BB36B7" w:rsidRDefault="00BB36B7" w:rsidP="00F322C2"/>
                            <w:p w14:paraId="4BFEE1D6" w14:textId="77777777" w:rsidR="00BB36B7" w:rsidRDefault="00BB36B7"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BB36B7" w:rsidRDefault="00BB36B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BB36B7" w:rsidRDefault="00BB36B7"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BB36B7" w:rsidRDefault="00BB36B7" w:rsidP="00F322C2">
                        <w:pPr>
                          <w:jc w:val="center"/>
                          <w:rPr>
                            <w:sz w:val="18"/>
                          </w:rPr>
                        </w:pPr>
                        <w:r>
                          <w:rPr>
                            <w:sz w:val="18"/>
                          </w:rPr>
                          <w:t xml:space="preserve">Find Document References </w:t>
                        </w:r>
                      </w:p>
                      <w:p w14:paraId="61CE8CDD" w14:textId="77777777" w:rsidR="00BB36B7" w:rsidRDefault="00BB36B7" w:rsidP="00F322C2"/>
                      <w:p w14:paraId="4BFEE1D6" w14:textId="77777777" w:rsidR="00BB36B7" w:rsidRDefault="00BB36B7"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BB36B7" w:rsidRDefault="00BB36B7"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BB36B7" w:rsidRDefault="00BB36B7"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209" w:name="_Toc534975381"/>
      <w:r w:rsidRPr="00697AC3">
        <w:rPr>
          <w:noProof w:val="0"/>
        </w:rPr>
        <w:t>3.67.3 Referenced Standards</w:t>
      </w:r>
      <w:bookmarkEnd w:id="209"/>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2"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210" w:name="_Toc534975382"/>
      <w:r w:rsidRPr="00697AC3">
        <w:rPr>
          <w:noProof w:val="0"/>
        </w:rPr>
        <w:lastRenderedPageBreak/>
        <w:t>3.67.4 Interaction Diagram</w:t>
      </w:r>
      <w:bookmarkEnd w:id="210"/>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BB36B7" w:rsidRPr="00593AB6" w:rsidRDefault="00BB36B7"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BB36B7" w:rsidRPr="00077324" w:rsidRDefault="00BB36B7"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BB36B7" w:rsidRPr="00077324" w:rsidRDefault="00BB36B7"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BB36B7" w:rsidRPr="00077324" w:rsidRDefault="00BB36B7"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BB36B7" w:rsidRPr="00593AB6" w:rsidRDefault="00BB36B7"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BB36B7" w:rsidRPr="00077324" w:rsidRDefault="00BB36B7"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BB36B7" w:rsidRPr="00077324" w:rsidRDefault="00BB36B7"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BB36B7" w:rsidRPr="00077324" w:rsidRDefault="00BB36B7"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211"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211"/>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212" w:name="_Toc534975384"/>
      <w:r w:rsidRPr="00697AC3">
        <w:rPr>
          <w:noProof w:val="0"/>
        </w:rPr>
        <w:t>3.67.4.1.1 Trigger Events</w:t>
      </w:r>
      <w:bookmarkEnd w:id="212"/>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213" w:name="_Toc534975385"/>
      <w:r w:rsidRPr="00697AC3">
        <w:rPr>
          <w:noProof w:val="0"/>
        </w:rPr>
        <w:t>3.67.4.1.2 Message Semantics</w:t>
      </w:r>
      <w:bookmarkEnd w:id="213"/>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3"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r w:rsidR="0090168F" w:rsidRPr="00697AC3">
        <w:rPr>
          <w:rStyle w:val="XMLname"/>
        </w:rPr>
        <w:t>patient</w:t>
      </w:r>
      <w:r w:rsidRPr="00697AC3">
        <w:rPr>
          <w:rStyle w:val="XMLname"/>
        </w:rPr>
        <w:t>.identifier</w:t>
      </w:r>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4"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r w:rsidRPr="00697AC3">
        <w:rPr>
          <w:rStyle w:val="XMLname"/>
        </w:rPr>
        <w:t>patient</w:t>
      </w:r>
      <w:r w:rsidR="00F322C2" w:rsidRPr="00697AC3">
        <w:rPr>
          <w:rStyle w:val="XMLname"/>
        </w:rPr>
        <w:t>.id</w:t>
      </w:r>
      <w:r w:rsidR="0012457F" w:rsidRPr="00697AC3">
        <w:rPr>
          <w:rStyle w:val="XMLname"/>
        </w:rPr>
        <w:t>entifier</w:t>
      </w:r>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r w:rsidRPr="00697AC3">
              <w:t>ebRIM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r w:rsidRPr="00697AC3">
              <w:t>urn:oasis:names:tc:ebxml-regrep:StatusType:Approved</w:t>
            </w:r>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r w:rsidRPr="00697AC3">
              <w:t>urn:oasis:names:tc:ebxml-regrep:StatusType:Deprecated</w:t>
            </w:r>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7E4541E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DocumentReference was created. </w:t>
      </w:r>
      <w:r w:rsidR="0090168F" w:rsidRPr="00697AC3">
        <w:t xml:space="preserve">See FHIR </w:t>
      </w:r>
      <w:hyperlink r:id="rId55"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r w:rsidRPr="00697AC3">
        <w:rPr>
          <w:rStyle w:val="XMLname"/>
        </w:rPr>
        <w:t>author.given</w:t>
      </w:r>
      <w:r w:rsidRPr="00697AC3">
        <w:rPr>
          <w:b/>
        </w:rPr>
        <w:t xml:space="preserve"> </w:t>
      </w:r>
      <w:r w:rsidRPr="00697AC3">
        <w:t>and</w:t>
      </w:r>
      <w:r w:rsidRPr="00697AC3">
        <w:rPr>
          <w:b/>
        </w:rPr>
        <w:t xml:space="preserve"> </w:t>
      </w:r>
      <w:r w:rsidRPr="00697AC3">
        <w:rPr>
          <w:rStyle w:val="XMLname"/>
        </w:rPr>
        <w:t>author.family</w:t>
      </w:r>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w:t>
      </w:r>
      <w:r w:rsidRPr="00697AC3">
        <w:lastRenderedPageBreak/>
        <w:t xml:space="preserve">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6"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r w:rsidRPr="00697AC3">
        <w:t>DocumentReference</w:t>
      </w:r>
      <w:r w:rsidR="00D83D0E" w:rsidRPr="00697AC3">
        <w:rPr>
          <w:rFonts w:ascii="Courier New" w:hAnsi="Courier New" w:cs="Courier New"/>
          <w:sz w:val="20"/>
        </w:rPr>
        <w:t>.context.facilityType</w:t>
      </w:r>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resource or in </w:t>
      </w:r>
      <w:r w:rsidR="00B00B92" w:rsidRPr="00697AC3">
        <w:t xml:space="preserve">IHE Document Sharing </w:t>
      </w:r>
      <w:r w:rsidRPr="00697AC3">
        <w:t>nomenclature, the confidentialit</w:t>
      </w:r>
      <w:r w:rsidR="0050001E" w:rsidRPr="00697AC3">
        <w:t>yC</w:t>
      </w:r>
      <w:r w:rsidRPr="00697AC3">
        <w:t xml:space="preserve">ode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w:t>
      </w:r>
      <w:r w:rsidRPr="00697AC3">
        <w:lastRenderedPageBreak/>
        <w:t>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689517F7"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DocumentReference resource. In </w:t>
      </w:r>
      <w:r w:rsidR="00B00B92" w:rsidRPr="00697AC3">
        <w:t xml:space="preserve">IHE </w:t>
      </w:r>
      <w:r w:rsidR="00A8304E" w:rsidRPr="00697AC3">
        <w:t>Document Sharing</w:t>
      </w:r>
      <w:r w:rsidRPr="00697AC3">
        <w:t xml:space="preserve"> nomenclature, this query parameter represents the referenceIdList. </w:t>
      </w:r>
      <w:r w:rsidR="002864BC" w:rsidRPr="00697AC3">
        <w:t>See</w:t>
      </w:r>
      <w:r w:rsidRPr="00697AC3">
        <w:t xml:space="preserve"> ITI TF-2x: Appendix Z.2</w:t>
      </w:r>
      <w:r w:rsidR="0050001E" w:rsidRPr="00697AC3">
        <w:t>.2</w:t>
      </w:r>
      <w:r w:rsidRPr="00697AC3">
        <w:t xml:space="preserve"> for additional constraints on the use of the token search parameter type.</w:t>
      </w:r>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214" w:name="_Toc534975386"/>
      <w:r w:rsidRPr="00697AC3">
        <w:rPr>
          <w:noProof w:val="0"/>
        </w:rPr>
        <w:t>3.67.4.1.3 Expected Actions</w:t>
      </w:r>
      <w:bookmarkEnd w:id="214"/>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patient or patient.identifier</w:t>
            </w:r>
          </w:p>
        </w:tc>
        <w:tc>
          <w:tcPr>
            <w:tcW w:w="4188" w:type="dxa"/>
          </w:tcPr>
          <w:p w14:paraId="03005A2D" w14:textId="6DD83401" w:rsidR="00980EA2" w:rsidRPr="00697AC3" w:rsidRDefault="00980EA2" w:rsidP="00F322C2">
            <w:pPr>
              <w:pStyle w:val="TableEntry"/>
            </w:pPr>
            <w:r w:rsidRPr="00697AC3">
              <w:t>$XDSDocumentEntryPatientId</w:t>
            </w:r>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$XDSDocumentEntryCreationTimeFrom</w:t>
            </w:r>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$XDSDocumentEntryCreationTimeTo</w:t>
            </w:r>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r w:rsidRPr="00697AC3">
              <w:t>author.given / author.family</w:t>
            </w:r>
          </w:p>
        </w:tc>
        <w:tc>
          <w:tcPr>
            <w:tcW w:w="4188" w:type="dxa"/>
          </w:tcPr>
          <w:p w14:paraId="7DE2381E" w14:textId="2A041A86" w:rsidR="00980EA2" w:rsidRPr="00697AC3" w:rsidRDefault="00980EA2" w:rsidP="00F322C2">
            <w:pPr>
              <w:pStyle w:val="TableEntry"/>
            </w:pPr>
            <w:r w:rsidRPr="00697AC3">
              <w:t>$XDSDocumentEntryAuthorPerson</w:t>
            </w:r>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$XDSDocumentEntryStatus</w:t>
            </w:r>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$XDSDocumentEntryType</w:t>
            </w:r>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$XDSDocumentEntryClassCode</w:t>
            </w:r>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t>type</w:t>
            </w:r>
          </w:p>
        </w:tc>
        <w:tc>
          <w:tcPr>
            <w:tcW w:w="4188" w:type="dxa"/>
            <w:vAlign w:val="center"/>
          </w:tcPr>
          <w:p w14:paraId="22539012" w14:textId="17AB2ECB" w:rsidR="00980EA2" w:rsidRPr="00697AC3" w:rsidRDefault="00980EA2" w:rsidP="00F322C2">
            <w:pPr>
              <w:pStyle w:val="TableEntry"/>
            </w:pPr>
            <w:r w:rsidRPr="00697AC3">
              <w:rPr>
                <w:lang w:eastAsia="ar-SA"/>
              </w:rPr>
              <w:t>$XDSDocumentEntryTypeCode</w:t>
            </w:r>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$XDSDocumentEntryPracticeSettingCode</w:t>
            </w:r>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lastRenderedPageBreak/>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$XDSDocumentEntryServiceStartTimeFrom</w:t>
            </w:r>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$XDSDocumentEntryServiceStartTimeTo</w:t>
            </w:r>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$XDSDocumentEntryServiceStopTimeFrom</w:t>
            </w:r>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$XDSDocumentEntryServiceStopTimeTo</w:t>
            </w:r>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$XDSDocumentEntryHealthcareFacilityTypeCode</w:t>
            </w:r>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$XDSDocumentEntryEventCodeList</w:t>
            </w:r>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$XDSDocumentEntryConfidentialityCode</w:t>
            </w:r>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$XDSDocumentEntryFormatCode</w:t>
            </w:r>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$XDSDocumentEntryReferenceIdList</w:t>
            </w:r>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 xml:space="preserve">3: The $XDSDocumentEntryType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$XDSDocumentEntryReferenceIdList can only be mapped when using the XDS FindDocumentsByReferenceId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Note 5: The FHIR DocumentReference does not yet have a query parameter for creationTime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215" w:name="_Toc534975387"/>
      <w:r w:rsidRPr="00697AC3">
        <w:rPr>
          <w:noProof w:val="0"/>
        </w:rPr>
        <w:t>3.67.4.2 Find Document References Response message</w:t>
      </w:r>
      <w:bookmarkEnd w:id="215"/>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216" w:name="_Toc534975388"/>
      <w:r w:rsidRPr="00697AC3">
        <w:rPr>
          <w:noProof w:val="0"/>
        </w:rPr>
        <w:t>3.67.4.2.1 Trigger Events</w:t>
      </w:r>
      <w:bookmarkEnd w:id="216"/>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217" w:name="_Toc534975389"/>
      <w:r w:rsidRPr="00697AC3">
        <w:rPr>
          <w:noProof w:val="0"/>
        </w:rPr>
        <w:t>3.67.4.2.2 Message Semantics</w:t>
      </w:r>
      <w:bookmarkEnd w:id="217"/>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t xml:space="preserve">When the Document Responder needs to report an error, it shall use HTTP error response codes and should include a FHIR OperationOutcome with more details on the failure. See FHIR </w:t>
      </w:r>
      <w:hyperlink r:id="rId57" w:history="1">
        <w:r w:rsidR="00C81FA6" w:rsidRPr="00697AC3">
          <w:rPr>
            <w:rStyle w:val="Hyperlink"/>
          </w:rPr>
          <w:t>http://hl7.org/fhir/R4/http.html</w:t>
        </w:r>
      </w:hyperlink>
      <w:r w:rsidRPr="00697AC3">
        <w:t xml:space="preserve"> and </w:t>
      </w:r>
      <w:hyperlink r:id="rId58"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lastRenderedPageBreak/>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9"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218"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219"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47CBA839"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The Document Responder may encode this URL in many ways to allow for easy processing on a Retrieve Document transaction. Some examples are to encode homeCommunityID, repositoryUniqueID, UniqueId, and PatientId into the URL. This could be done in many ways including using character separators or directory separators. In this way the Document Responder can support many communities, and/or many repositories. Care should be taken to assure that the Document Consumer does not tamper with the URL to gain access to resources it should not have access to.</w:t>
      </w:r>
    </w:p>
    <w:p w14:paraId="5291D54A" w14:textId="5253FD4B" w:rsidR="00F322C2" w:rsidRPr="00697AC3" w:rsidRDefault="00F322C2" w:rsidP="00B0038A">
      <w:pPr>
        <w:pStyle w:val="Heading5"/>
        <w:numPr>
          <w:ilvl w:val="0"/>
          <w:numId w:val="0"/>
        </w:numPr>
        <w:rPr>
          <w:bCs/>
          <w:noProof w:val="0"/>
        </w:rPr>
      </w:pPr>
      <w:bookmarkStart w:id="220" w:name="_Toc534975390"/>
      <w:r w:rsidRPr="00697AC3">
        <w:rPr>
          <w:bCs/>
          <w:noProof w:val="0"/>
        </w:rPr>
        <w:t>3.67.4.2.3 Expected Actions</w:t>
      </w:r>
      <w:bookmarkEnd w:id="220"/>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221" w:name="_Toc534975391"/>
      <w:r w:rsidRPr="00697AC3">
        <w:rPr>
          <w:noProof w:val="0"/>
        </w:rPr>
        <w:lastRenderedPageBreak/>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221"/>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222" w:name="_Toc330471364"/>
      <w:bookmarkStart w:id="223" w:name="_Toc534975392"/>
      <w:r w:rsidRPr="00697AC3">
        <w:rPr>
          <w:noProof w:val="0"/>
        </w:rPr>
        <w:t>3.67.5 Security Considerations</w:t>
      </w:r>
      <w:bookmarkEnd w:id="222"/>
      <w:bookmarkEnd w:id="223"/>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224" w:name="_Toc534975393"/>
      <w:r w:rsidRPr="00697AC3">
        <w:rPr>
          <w:noProof w:val="0"/>
        </w:rPr>
        <w:t>3.67.5.1 Security Audit Considerations</w:t>
      </w:r>
      <w:bookmarkEnd w:id="224"/>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225" w:name="_Toc323846450"/>
    </w:p>
    <w:p w14:paraId="412C86AC" w14:textId="77777777" w:rsidR="00AE5172" w:rsidRPr="00697AC3" w:rsidRDefault="00AE5172" w:rsidP="00AA04DD">
      <w:pPr>
        <w:pStyle w:val="BodyText"/>
      </w:pPr>
      <w:bookmarkStart w:id="226"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227" w:name="_Toc534975394"/>
      <w:r w:rsidRPr="00697AC3">
        <w:rPr>
          <w:noProof w:val="0"/>
        </w:rPr>
        <w:lastRenderedPageBreak/>
        <w:t xml:space="preserve">3.68 </w:t>
      </w:r>
      <w:bookmarkEnd w:id="225"/>
      <w:r w:rsidR="00987996" w:rsidRPr="00697AC3">
        <w:rPr>
          <w:noProof w:val="0"/>
        </w:rPr>
        <w:t>Retrieve Document</w:t>
      </w:r>
      <w:bookmarkEnd w:id="227"/>
      <w:r w:rsidRPr="00697AC3">
        <w:rPr>
          <w:noProof w:val="0"/>
        </w:rPr>
        <w:t xml:space="preserve"> </w:t>
      </w:r>
      <w:bookmarkEnd w:id="226"/>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228" w:name="_Toc323846451"/>
      <w:bookmarkStart w:id="229" w:name="_Toc330471366"/>
      <w:bookmarkStart w:id="230" w:name="_Toc534975395"/>
      <w:r w:rsidRPr="00697AC3">
        <w:rPr>
          <w:noProof w:val="0"/>
        </w:rPr>
        <w:t>3.68.1 Scope</w:t>
      </w:r>
      <w:bookmarkEnd w:id="228"/>
      <w:bookmarkEnd w:id="229"/>
      <w:bookmarkEnd w:id="230"/>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231" w:name="_Toc323846452"/>
      <w:bookmarkStart w:id="232" w:name="_Toc330471367"/>
      <w:bookmarkStart w:id="233" w:name="_Toc534975396"/>
      <w:r w:rsidRPr="00697AC3">
        <w:rPr>
          <w:noProof w:val="0"/>
        </w:rPr>
        <w:t>3.68.2 Use Case Roles</w:t>
      </w:r>
      <w:bookmarkEnd w:id="231"/>
      <w:bookmarkEnd w:id="232"/>
      <w:bookmarkEnd w:id="233"/>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BB36B7" w:rsidRDefault="00BB36B7"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BB36B7" w:rsidRDefault="00BB36B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BB36B7" w:rsidRDefault="00BB36B7"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BB36B7" w:rsidRDefault="00BB36B7"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BB36B7" w:rsidRDefault="00BB36B7"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BB36B7" w:rsidRDefault="00BB36B7"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234" w:name="_Toc323846453"/>
      <w:bookmarkStart w:id="235" w:name="_Toc330471368"/>
      <w:bookmarkStart w:id="236" w:name="_Toc534975397"/>
      <w:r w:rsidRPr="00697AC3">
        <w:rPr>
          <w:noProof w:val="0"/>
        </w:rPr>
        <w:t>3.68.3 Referenced Standard</w:t>
      </w:r>
      <w:bookmarkEnd w:id="234"/>
      <w:bookmarkEnd w:id="235"/>
      <w:bookmarkEnd w:id="236"/>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1"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237" w:name="_Toc323846454"/>
      <w:bookmarkStart w:id="238" w:name="_Toc330471369"/>
      <w:bookmarkStart w:id="239" w:name="_Toc534975398"/>
      <w:r w:rsidRPr="00697AC3">
        <w:rPr>
          <w:noProof w:val="0"/>
        </w:rPr>
        <w:lastRenderedPageBreak/>
        <w:t>3.68.4 Interaction Diagram</w:t>
      </w:r>
      <w:bookmarkEnd w:id="237"/>
      <w:bookmarkEnd w:id="238"/>
      <w:bookmarkEnd w:id="239"/>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BB36B7" w:rsidRPr="007C1AAC" w:rsidRDefault="00BB36B7"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BB36B7" w:rsidRPr="007C1AAC" w:rsidRDefault="00BB36B7"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BB36B7" w:rsidRPr="007C1AAC" w:rsidRDefault="00BB36B7"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BB36B7" w:rsidRPr="007C1AAC" w:rsidRDefault="00BB36B7"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BB36B7" w:rsidRPr="007C1AAC" w:rsidRDefault="00BB36B7"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BB36B7" w:rsidRPr="007C1AAC" w:rsidRDefault="00BB36B7"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BB36B7" w:rsidRPr="007C1AAC" w:rsidRDefault="00BB36B7"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BB36B7" w:rsidRPr="007C1AAC" w:rsidRDefault="00BB36B7"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240"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240"/>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241" w:name="_Toc534975400"/>
      <w:r w:rsidRPr="00697AC3">
        <w:rPr>
          <w:noProof w:val="0"/>
        </w:rPr>
        <w:t>3.68.4.1.1 Trigger Events</w:t>
      </w:r>
      <w:bookmarkEnd w:id="241"/>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242" w:name="_Toc534975401"/>
      <w:r w:rsidRPr="00697AC3">
        <w:rPr>
          <w:noProof w:val="0"/>
        </w:rPr>
        <w:t>3.68.4.1.2 Message Semantics</w:t>
      </w:r>
      <w:bookmarkEnd w:id="242"/>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r w:rsidRPr="00697AC3">
        <w:rPr>
          <w:rStyle w:val="XMLname"/>
        </w:rPr>
        <w:t>DocumentReference.content.attachment.contentType</w:t>
      </w:r>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243" w:name="_Toc534975402"/>
      <w:r w:rsidRPr="00697AC3">
        <w:rPr>
          <w:noProof w:val="0"/>
        </w:rPr>
        <w:t>3.68.4.1.3 Expected Actions</w:t>
      </w:r>
      <w:bookmarkEnd w:id="243"/>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244"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244"/>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245" w:name="_Toc534975404"/>
      <w:r w:rsidRPr="00697AC3">
        <w:rPr>
          <w:noProof w:val="0"/>
        </w:rPr>
        <w:lastRenderedPageBreak/>
        <w:t>3.68.4.2.1 Trigger Events</w:t>
      </w:r>
      <w:bookmarkEnd w:id="245"/>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246" w:name="_Toc534975405"/>
      <w:r w:rsidRPr="00697AC3">
        <w:rPr>
          <w:noProof w:val="0"/>
        </w:rPr>
        <w:t>3.68.4.2.2 Message Semantics</w:t>
      </w:r>
      <w:bookmarkEnd w:id="246"/>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2"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247" w:name="_Toc534975406"/>
      <w:r w:rsidRPr="00697AC3">
        <w:rPr>
          <w:noProof w:val="0"/>
        </w:rPr>
        <w:t>3.68.4.2.3 Expected Actions</w:t>
      </w:r>
      <w:bookmarkEnd w:id="247"/>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248" w:name="_Toc330471370"/>
      <w:bookmarkStart w:id="249" w:name="_Toc534975407"/>
      <w:r w:rsidRPr="00697AC3">
        <w:rPr>
          <w:noProof w:val="0"/>
        </w:rPr>
        <w:t>3.68.5 Security Considerations</w:t>
      </w:r>
      <w:bookmarkEnd w:id="248"/>
      <w:bookmarkEnd w:id="249"/>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250" w:name="_Toc534975408"/>
      <w:r w:rsidRPr="00697AC3">
        <w:rPr>
          <w:noProof w:val="0"/>
        </w:rPr>
        <w:t>3.68.5.1 Security Audit Considerations</w:t>
      </w:r>
      <w:bookmarkEnd w:id="250"/>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72"/>
    <w:bookmarkEnd w:id="73"/>
    <w:bookmarkEnd w:id="74"/>
    <w:bookmarkEnd w:id="75"/>
    <w:bookmarkEnd w:id="76"/>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251" w:name="_Toc345074694"/>
      <w:bookmarkStart w:id="252" w:name="_Toc534975409"/>
      <w:r w:rsidRPr="00697AC3">
        <w:lastRenderedPageBreak/>
        <w:t>Volume 3 – Content Modules</w:t>
      </w:r>
      <w:bookmarkEnd w:id="251"/>
      <w:bookmarkEnd w:id="252"/>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253" w:name="_IHEActCode_Vocabulary"/>
      <w:bookmarkStart w:id="254" w:name="_IHERoleCode_Vocabulary"/>
      <w:bookmarkEnd w:id="253"/>
      <w:bookmarkEnd w:id="254"/>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255" w:name="_Toc393880026"/>
      <w:bookmarkStart w:id="256" w:name="_Toc534975410"/>
      <w:r w:rsidRPr="00697AC3">
        <w:rPr>
          <w:noProof w:val="0"/>
        </w:rPr>
        <w:t>4.5</w:t>
      </w:r>
      <w:r w:rsidR="00A263A3" w:rsidRPr="00697AC3">
        <w:rPr>
          <w:noProof w:val="0"/>
        </w:rPr>
        <w:t xml:space="preserve"> </w:t>
      </w:r>
      <w:r w:rsidR="0018087D" w:rsidRPr="00697AC3">
        <w:rPr>
          <w:noProof w:val="0"/>
        </w:rPr>
        <w:t>FHIR Representation</w:t>
      </w:r>
      <w:bookmarkEnd w:id="255"/>
      <w:bookmarkEnd w:id="256"/>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257" w:name="_Toc352575049"/>
      <w:bookmarkStart w:id="258" w:name="_Toc364252798"/>
      <w:bookmarkStart w:id="259" w:name="_Toc367876933"/>
      <w:bookmarkStart w:id="260" w:name="_Toc367972507"/>
      <w:bookmarkStart w:id="261" w:name="_Ref404950498"/>
      <w:bookmarkStart w:id="262" w:name="_Toc534975411"/>
      <w:bookmarkStart w:id="263" w:name="_Ref333576545"/>
      <w:bookmarkStart w:id="264" w:name="_Toc352575045"/>
      <w:bookmarkStart w:id="265" w:name="_Toc364252794"/>
      <w:bookmarkStart w:id="266" w:name="_Toc367876929"/>
      <w:bookmarkStart w:id="267" w:name="_Toc367972503"/>
      <w:r w:rsidRPr="00697AC3">
        <w:rPr>
          <w:noProof w:val="0"/>
        </w:rPr>
        <w:t>4.5</w:t>
      </w:r>
      <w:r w:rsidR="00A263A3" w:rsidRPr="00697AC3">
        <w:rPr>
          <w:noProof w:val="0"/>
        </w:rPr>
        <w:t xml:space="preserve">.1 </w:t>
      </w:r>
      <w:r w:rsidR="00B75BDF" w:rsidRPr="00697AC3">
        <w:rPr>
          <w:noProof w:val="0"/>
        </w:rPr>
        <w:t>Metadata Object Types</w:t>
      </w:r>
      <w:bookmarkEnd w:id="257"/>
      <w:bookmarkEnd w:id="258"/>
      <w:bookmarkEnd w:id="259"/>
      <w:bookmarkEnd w:id="260"/>
      <w:r w:rsidR="00B75BDF" w:rsidRPr="00697AC3">
        <w:rPr>
          <w:noProof w:val="0"/>
        </w:rPr>
        <w:t xml:space="preserve"> mapped to FHIR</w:t>
      </w:r>
      <w:bookmarkEnd w:id="261"/>
      <w:bookmarkEnd w:id="262"/>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4"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The details of the FHIR</w:t>
      </w:r>
      <w:r w:rsidR="00780D5E" w:rsidRPr="00697AC3">
        <w:t xml:space="preserve"> ‘contained’ </w:t>
      </w:r>
      <w:r w:rsidR="002A5E8B" w:rsidRPr="00697AC3">
        <w:t>mechanism is found at</w:t>
      </w:r>
      <w:r w:rsidR="00F217CD" w:rsidRPr="00697AC3">
        <w:t xml:space="preserve"> </w:t>
      </w:r>
      <w:hyperlink r:id="rId65"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268"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263"/>
      <w:bookmarkEnd w:id="264"/>
      <w:bookmarkEnd w:id="265"/>
      <w:bookmarkEnd w:id="266"/>
      <w:bookmarkEnd w:id="267"/>
      <w:bookmarkEnd w:id="268"/>
    </w:p>
    <w:p w14:paraId="2C8B8D74" w14:textId="38804523"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p>
    <w:p w14:paraId="2BE93026" w14:textId="1E28456E" w:rsidR="003B12B0" w:rsidRPr="00697AC3" w:rsidRDefault="003B12B0" w:rsidP="00B75BDF">
      <w:pPr>
        <w:pStyle w:val="BodyText"/>
        <w:rPr>
          <w:rFonts w:eastAsia="Arial"/>
        </w:rPr>
      </w:pPr>
      <w:r w:rsidRPr="00697AC3">
        <w:rPr>
          <w:rFonts w:eastAsia="Arial"/>
        </w:rPr>
        <w:t xml:space="preserve">The </w:t>
      </w:r>
      <w:r w:rsidR="00116B8B" w:rsidRPr="00697AC3">
        <w:rPr>
          <w:rFonts w:eastAsia="Arial"/>
        </w:rPr>
        <w:t xml:space="preserve">conformance requirements are different between a Provide Document Bundle Transaction </w:t>
      </w:r>
      <w:r w:rsidR="009042DA">
        <w:rPr>
          <w:rFonts w:eastAsia="Arial"/>
        </w:rPr>
        <w:t>[</w:t>
      </w:r>
      <w:r w:rsidR="00116B8B" w:rsidRPr="00697AC3">
        <w:rPr>
          <w:rFonts w:eastAsia="Arial"/>
        </w:rPr>
        <w:t>ITI-65</w:t>
      </w:r>
      <w:r w:rsidR="009042DA">
        <w:rPr>
          <w:rFonts w:eastAsia="Arial"/>
        </w:rPr>
        <w:t>]</w:t>
      </w:r>
      <w:r w:rsidR="00964F0E" w:rsidRPr="00697AC3">
        <w:rPr>
          <w:rFonts w:eastAsia="Arial"/>
        </w:rPr>
        <w:t xml:space="preserve"> </w:t>
      </w:r>
      <w:r w:rsidR="00116B8B" w:rsidRPr="00697AC3">
        <w:rPr>
          <w:rFonts w:eastAsia="Arial"/>
        </w:rPr>
        <w:t>and a Find Document References</w:t>
      </w:r>
      <w:r w:rsidR="009042DA">
        <w:rPr>
          <w:rFonts w:eastAsia="Arial"/>
        </w:rPr>
        <w:t xml:space="preserve"> [</w:t>
      </w:r>
      <w:r w:rsidR="00116B8B" w:rsidRPr="00697AC3">
        <w:rPr>
          <w:rFonts w:eastAsia="Arial"/>
        </w:rPr>
        <w:t>ITI-67</w:t>
      </w:r>
      <w:r w:rsidR="009042DA">
        <w:rPr>
          <w:rFonts w:eastAsia="Arial"/>
        </w:rPr>
        <w:t>] transaction</w:t>
      </w:r>
      <w:r w:rsidR="00116B8B" w:rsidRPr="00697AC3">
        <w:rPr>
          <w:rFonts w:eastAsia="Arial"/>
        </w:rPr>
        <w:t xml:space="preserve"> </w:t>
      </w:r>
      <w:r w:rsidRPr="00697AC3">
        <w:rPr>
          <w:rFonts w:eastAsia="Arial"/>
        </w:rPr>
        <w:t>canonical profile URI for DocumentReference are:</w:t>
      </w:r>
    </w:p>
    <w:p w14:paraId="177D4766" w14:textId="6398547A" w:rsidR="003B12B0" w:rsidRPr="00697AC3" w:rsidRDefault="003B12B0" w:rsidP="00231673">
      <w:pPr>
        <w:pStyle w:val="ListBullet2"/>
        <w:numPr>
          <w:ilvl w:val="0"/>
          <w:numId w:val="0"/>
        </w:numPr>
        <w:rPr>
          <w:rFonts w:eastAsia="Arial"/>
        </w:rPr>
      </w:pPr>
      <w:r w:rsidRPr="00697AC3">
        <w:rPr>
          <w:rFonts w:eastAsia="Arial"/>
        </w:rPr>
        <w:t xml:space="preserve">In Provide Document Bundle </w:t>
      </w:r>
      <w:r w:rsidR="005B1568">
        <w:rPr>
          <w:rFonts w:eastAsia="Arial"/>
        </w:rPr>
        <w:t>[</w:t>
      </w:r>
      <w:r w:rsidR="00964F0E" w:rsidRPr="00697AC3">
        <w:rPr>
          <w:rFonts w:eastAsia="Arial"/>
        </w:rPr>
        <w:t>ITI-65</w:t>
      </w:r>
      <w:r w:rsidR="005B1568">
        <w:rPr>
          <w:rFonts w:eastAsia="Arial"/>
        </w:rPr>
        <w:t>]</w:t>
      </w:r>
      <w:r w:rsidRPr="00697AC3">
        <w:rPr>
          <w:rFonts w:eastAsia="Arial"/>
        </w:rPr>
        <w:t>:</w:t>
      </w:r>
    </w:p>
    <w:p w14:paraId="04BF7E7E" w14:textId="5E28FA4F" w:rsidR="003B12B0" w:rsidRPr="00697AC3" w:rsidRDefault="003B12B0" w:rsidP="00231673">
      <w:pPr>
        <w:pStyle w:val="ListBullet2"/>
        <w:tabs>
          <w:tab w:val="clear" w:pos="720"/>
          <w:tab w:val="num" w:pos="360"/>
        </w:tabs>
        <w:ind w:left="360"/>
        <w:rPr>
          <w:rFonts w:eastAsia="Arial"/>
        </w:rPr>
      </w:pPr>
      <w:r w:rsidRPr="00697AC3">
        <w:rPr>
          <w:rFonts w:eastAsia="Arial"/>
        </w:rPr>
        <w:t xml:space="preserve">Comprehensive Metadata: </w:t>
      </w:r>
      <w:hyperlink r:id="rId66" w:history="1">
        <w:r w:rsidR="00607DBF" w:rsidRPr="00697AC3">
          <w:rPr>
            <w:rStyle w:val="XMLname"/>
            <w:rFonts w:eastAsia="Arial"/>
            <w:sz w:val="18"/>
          </w:rPr>
          <w:t>http://ihe.net/fhir/StructureDefinition/IHE_MHD_Provide_Comprehensive_DocumentReference</w:t>
        </w:r>
      </w:hyperlink>
    </w:p>
    <w:p w14:paraId="3D3CFC87" w14:textId="198143D9" w:rsidR="003B12B0" w:rsidRPr="00697AC3" w:rsidRDefault="003B12B0" w:rsidP="00231673">
      <w:pPr>
        <w:pStyle w:val="ListBullet2"/>
        <w:tabs>
          <w:tab w:val="clear" w:pos="720"/>
          <w:tab w:val="num" w:pos="360"/>
        </w:tabs>
        <w:ind w:left="360"/>
        <w:rPr>
          <w:rFonts w:eastAsia="Arial"/>
        </w:rPr>
      </w:pPr>
      <w:r w:rsidRPr="00697AC3">
        <w:rPr>
          <w:rFonts w:eastAsia="Arial"/>
        </w:rPr>
        <w:t xml:space="preserve">Minimal Metadata: </w:t>
      </w:r>
      <w:hyperlink r:id="rId67" w:history="1">
        <w:r w:rsidR="00607DBF" w:rsidRPr="00231673">
          <w:rPr>
            <w:rStyle w:val="Hyperlink"/>
            <w:rFonts w:ascii="Courier New" w:eastAsia="Arial" w:hAnsi="Courier New" w:cs="TimesNewRomanPSMT"/>
            <w:sz w:val="18"/>
          </w:rPr>
          <w:t>http://ihe.net/fhir/StructureDefinition/</w:t>
        </w:r>
        <w:r w:rsidR="00607DBF" w:rsidRPr="00697AC3">
          <w:rPr>
            <w:rStyle w:val="Hyperlink"/>
            <w:rFonts w:ascii="Courier New" w:eastAsia="Arial" w:hAnsi="Courier New" w:cs="TimesNewRomanPSMT"/>
            <w:sz w:val="18"/>
          </w:rPr>
          <w:t>IHE_MHD_Provide_Minimal_</w:t>
        </w:r>
        <w:r w:rsidR="00607DBF" w:rsidRPr="00231673">
          <w:rPr>
            <w:rStyle w:val="Hyperlink"/>
            <w:rFonts w:ascii="Courier New" w:eastAsia="Arial" w:hAnsi="Courier New" w:cs="TimesNewRomanPSMT"/>
            <w:sz w:val="18"/>
          </w:rPr>
          <w:t>DocumentReference</w:t>
        </w:r>
      </w:hyperlink>
      <w:r w:rsidR="00607DBF" w:rsidRPr="00697AC3">
        <w:rPr>
          <w:rStyle w:val="XMLname"/>
          <w:rFonts w:eastAsia="Arial"/>
          <w:sz w:val="18"/>
        </w:rPr>
        <w:t xml:space="preserve"> </w:t>
      </w:r>
    </w:p>
    <w:p w14:paraId="1BEB5509" w14:textId="6C847C9A" w:rsidR="00116B8B" w:rsidRPr="00697AC3" w:rsidRDefault="00116B8B" w:rsidP="00231673">
      <w:pPr>
        <w:pStyle w:val="ListBullet2"/>
        <w:numPr>
          <w:ilvl w:val="0"/>
          <w:numId w:val="0"/>
        </w:numPr>
        <w:rPr>
          <w:rFonts w:eastAsia="Arial"/>
        </w:rPr>
      </w:pPr>
      <w:r w:rsidRPr="00697AC3">
        <w:rPr>
          <w:rFonts w:eastAsia="Arial"/>
        </w:rPr>
        <w:t xml:space="preserve">In Find Document References </w:t>
      </w:r>
      <w:r w:rsidR="005B1568">
        <w:rPr>
          <w:rFonts w:eastAsia="Arial"/>
        </w:rPr>
        <w:t>[</w:t>
      </w:r>
      <w:r w:rsidRPr="00697AC3">
        <w:rPr>
          <w:rFonts w:eastAsia="Arial"/>
        </w:rPr>
        <w:t>ITI-67</w:t>
      </w:r>
      <w:r w:rsidR="005B1568">
        <w:rPr>
          <w:rFonts w:eastAsia="Arial"/>
        </w:rPr>
        <w:t>]:</w:t>
      </w:r>
    </w:p>
    <w:p w14:paraId="5EC70C20" w14:textId="0F68A039" w:rsidR="00116B8B" w:rsidRPr="00697AC3" w:rsidRDefault="00116B8B" w:rsidP="00231673">
      <w:pPr>
        <w:pStyle w:val="ListBullet2"/>
        <w:tabs>
          <w:tab w:val="clear" w:pos="720"/>
          <w:tab w:val="num" w:pos="360"/>
        </w:tabs>
        <w:ind w:left="360"/>
        <w:rPr>
          <w:rStyle w:val="XMLname"/>
          <w:rFonts w:ascii="Times New Roman" w:eastAsia="Arial" w:hAnsi="Times New Roman" w:cs="Times New Roman"/>
          <w:sz w:val="24"/>
        </w:rPr>
      </w:pPr>
      <w:r w:rsidRPr="00697AC3">
        <w:rPr>
          <w:rFonts w:eastAsia="Arial"/>
        </w:rPr>
        <w:t xml:space="preserve">Comprehensive Metadata: </w:t>
      </w:r>
      <w:hyperlink r:id="rId68" w:history="1">
        <w:r w:rsidR="00607DBF" w:rsidRPr="00697AC3">
          <w:rPr>
            <w:rStyle w:val="Hyperlink"/>
            <w:rFonts w:ascii="Courier New" w:eastAsia="Arial" w:hAnsi="Courier New" w:cs="TimesNewRomanPSMT"/>
            <w:sz w:val="18"/>
          </w:rPr>
          <w:t>http://ihe.net/fhir/StructureDefinition/IHE_MHD_Query_Comprehensive_DocumentReference</w:t>
        </w:r>
      </w:hyperlink>
    </w:p>
    <w:p w14:paraId="585FF556" w14:textId="312863A8" w:rsidR="00116B8B" w:rsidRPr="00697AC3" w:rsidRDefault="00116B8B" w:rsidP="00231673">
      <w:pPr>
        <w:pStyle w:val="ListBullet2"/>
        <w:tabs>
          <w:tab w:val="clear" w:pos="720"/>
          <w:tab w:val="num" w:pos="360"/>
        </w:tabs>
        <w:ind w:left="360"/>
        <w:rPr>
          <w:rFonts w:eastAsia="Arial"/>
        </w:rPr>
      </w:pPr>
      <w:r w:rsidRPr="00697AC3">
        <w:rPr>
          <w:rFonts w:eastAsia="Arial"/>
        </w:rPr>
        <w:t>Minimal Metadata:</w:t>
      </w:r>
      <w:r w:rsidR="00964F0E" w:rsidRPr="00697AC3">
        <w:rPr>
          <w:rFonts w:eastAsia="Arial"/>
        </w:rPr>
        <w:t xml:space="preserve"> </w:t>
      </w:r>
      <w:hyperlink r:id="rId69" w:history="1">
        <w:r w:rsidR="00607DBF" w:rsidRPr="00231673">
          <w:rPr>
            <w:rStyle w:val="Hyperlink"/>
            <w:rFonts w:ascii="Courier New" w:eastAsia="Arial" w:hAnsi="Courier New" w:cs="TimesNewRomanPSMT"/>
            <w:sz w:val="18"/>
          </w:rPr>
          <w:t>http://ihe.n</w:t>
        </w:r>
        <w:r w:rsidR="00607DBF" w:rsidRPr="00697AC3">
          <w:rPr>
            <w:rStyle w:val="Hyperlink"/>
            <w:rFonts w:ascii="Courier New" w:eastAsia="Arial" w:hAnsi="Courier New" w:cs="TimesNewRomanPSMT"/>
            <w:sz w:val="18"/>
          </w:rPr>
          <w:t>et/fhir/StructureDefinition/IHE_MHD_Query_Minimal_</w:t>
        </w:r>
        <w:r w:rsidR="00607DBF" w:rsidRPr="00231673">
          <w:rPr>
            <w:rStyle w:val="Hyperlink"/>
            <w:rFonts w:ascii="Courier New" w:eastAsia="Arial" w:hAnsi="Courier New" w:cs="TimesNewRomanPSMT"/>
            <w:sz w:val="18"/>
          </w:rPr>
          <w:t>DocumentReference</w:t>
        </w:r>
      </w:hyperlink>
      <w:r w:rsidR="00607DBF" w:rsidRPr="00697AC3">
        <w:rPr>
          <w:rStyle w:val="XMLname"/>
          <w:rFonts w:eastAsia="Arial"/>
          <w:sz w:val="18"/>
        </w:rPr>
        <w:t xml:space="preserve"> </w:t>
      </w:r>
    </w:p>
    <w:p w14:paraId="268BB138" w14:textId="02217E90" w:rsidR="00116B8B" w:rsidRPr="00697AC3" w:rsidRDefault="00964F0E" w:rsidP="00231673">
      <w:pPr>
        <w:pStyle w:val="ListBullet2"/>
        <w:numPr>
          <w:ilvl w:val="0"/>
          <w:numId w:val="0"/>
        </w:numPr>
        <w:rPr>
          <w:rFonts w:eastAsia="Arial"/>
        </w:rPr>
      </w:pPr>
      <w:r w:rsidRPr="00697AC3">
        <w:rPr>
          <w:rFonts w:eastAsia="Arial"/>
        </w:rPr>
        <w:lastRenderedPageBreak/>
        <w:t xml:space="preserve">Resources are not required to carry the </w:t>
      </w:r>
      <w:proofErr w:type="gramStart"/>
      <w:r w:rsidRPr="00697AC3">
        <w:rPr>
          <w:rFonts w:eastAsia="Arial"/>
        </w:rPr>
        <w:t>meta.profile</w:t>
      </w:r>
      <w:proofErr w:type="gramEnd"/>
      <w:r w:rsidRPr="00697AC3">
        <w:rPr>
          <w:rFonts w:eastAsia="Arial"/>
        </w:rPr>
        <w:t xml:space="preserve"> tag and may only carry the profile tag defined for the Provide Document Bundle Transaction, as the </w:t>
      </w:r>
      <w:del w:id="269" w:author="John Moehrke" w:date="2019-02-24T14:53:00Z">
        <w:r w:rsidRPr="00697AC3" w:rsidDel="00A271F8">
          <w:rPr>
            <w:rFonts w:eastAsia="Arial"/>
          </w:rPr>
          <w:delText xml:space="preserve">Server </w:delText>
        </w:r>
      </w:del>
      <w:ins w:id="270" w:author="John Moehrke" w:date="2019-02-24T14:53:00Z">
        <w:r w:rsidR="00A271F8">
          <w:rPr>
            <w:rFonts w:eastAsia="Arial"/>
          </w:rPr>
          <w:t>Receiver</w:t>
        </w:r>
        <w:r w:rsidR="00A271F8" w:rsidRPr="00697AC3">
          <w:rPr>
            <w:rFonts w:eastAsia="Arial"/>
          </w:rPr>
          <w:t xml:space="preserve"> </w:t>
        </w:r>
      </w:ins>
      <w:r w:rsidRPr="00697AC3">
        <w:rPr>
          <w:rFonts w:eastAsia="Arial"/>
        </w:rPr>
        <w:t xml:space="preserve">is not required to add the profile tags. The value of the meta.profile is a soft indicator of conformance expectation. </w:t>
      </w:r>
      <w:r w:rsidR="006D4A3D" w:rsidRPr="00697AC3">
        <w:rPr>
          <w:rFonts w:eastAsia="Arial"/>
        </w:rPr>
        <w:t>R</w:t>
      </w:r>
      <w:r w:rsidRPr="00697AC3">
        <w:rPr>
          <w:rFonts w:eastAsia="Arial"/>
        </w:rPr>
        <w:t>eceivers may choose to validate actual conformance and fail transactions due to non-conformance.</w:t>
      </w:r>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70"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271" w:name="_Ref355171007"/>
      <w:r w:rsidRPr="00697AC3">
        <w:rPr>
          <w:noProof w:val="0"/>
        </w:rPr>
        <w:t xml:space="preserve">Table </w:t>
      </w:r>
      <w:bookmarkEnd w:id="271"/>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272" w:name="_Hlk533156291"/>
            <w:r w:rsidRPr="00697AC3">
              <w:t>id id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2F89EC13" w:rsidR="00687998" w:rsidRPr="00697AC3" w:rsidRDefault="00687998" w:rsidP="00231673">
            <w:pPr>
              <w:pStyle w:val="TableEntry"/>
              <w:tabs>
                <w:tab w:val="center" w:pos="1288"/>
              </w:tabs>
            </w:pPr>
            <w:r w:rsidRPr="00697AC3">
              <w:t>meta.</w:t>
            </w:r>
            <w:r w:rsidR="000D1BD4" w:rsidRPr="00697AC3">
              <w:t>Meta [0..1]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r w:rsidRPr="00697AC3">
              <w:t>meta.versionId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r w:rsidRPr="00697AC3">
              <w:t>meta.lastUpdated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r w:rsidRPr="00697AC3">
              <w:t>meta.source uri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r w:rsidRPr="00697AC3">
              <w:t>meta.profile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r w:rsidRPr="00697AC3">
              <w:t>limitedMetadata</w:t>
            </w:r>
          </w:p>
        </w:tc>
        <w:tc>
          <w:tcPr>
            <w:tcW w:w="1427" w:type="pct"/>
          </w:tcPr>
          <w:p w14:paraId="2D757389" w14:textId="3AEB86B9" w:rsidR="000D1BD4" w:rsidRPr="00697AC3" w:rsidRDefault="000D1BD4" w:rsidP="00043FAE">
            <w:pPr>
              <w:pStyle w:val="TableEntry"/>
            </w:pPr>
            <w:r w:rsidRPr="00697AC3">
              <w:t xml:space="preserve">limitedMetadata </w:t>
            </w:r>
            <w:r w:rsidR="00964F0E" w:rsidRPr="00697AC3">
              <w:t xml:space="preserve">may be indicated using </w:t>
            </w:r>
            <w:r w:rsidRPr="00697AC3">
              <w:t xml:space="preserve"> </w:t>
            </w:r>
            <w:r w:rsidR="009A4430" w:rsidRPr="00697AC3">
              <w:t>“http://ihe.net/fhir/StructureDefinition/IHE.MHD.Provide.Minimal.DocumentReference”</w:t>
            </w:r>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r w:rsidRPr="00697AC3">
              <w:t>meta.security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r w:rsidRPr="00697AC3">
              <w:t>meta.tag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r w:rsidRPr="00697AC3">
              <w:t>implicitRules uri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r w:rsidRPr="00697AC3">
              <w:t>modifierExtension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272"/>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r w:rsidRPr="00697AC3">
              <w:t>masterIdentifier</w:t>
            </w:r>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r w:rsidRPr="00697AC3">
              <w:t>uniqueId</w:t>
            </w:r>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r w:rsidRPr="00697AC3">
              <w:t>entryUUID</w:t>
            </w:r>
          </w:p>
        </w:tc>
        <w:tc>
          <w:tcPr>
            <w:tcW w:w="1427" w:type="pct"/>
          </w:tcPr>
          <w:p w14:paraId="01B3A3DA" w14:textId="0B42A812" w:rsidR="009C555A" w:rsidRPr="00697AC3" w:rsidRDefault="007A0423" w:rsidP="00137A27">
            <w:pPr>
              <w:pStyle w:val="TableEntry"/>
            </w:pPr>
            <w:r w:rsidRPr="00697AC3">
              <w:t>When the DocumentReference.identifier carries the entryUUID then the DocumentReference.identifier.u</w:t>
            </w:r>
            <w:r w:rsidR="00137A27" w:rsidRPr="00697AC3">
              <w:t>s</w:t>
            </w:r>
            <w:r w:rsidRPr="00697AC3">
              <w:t>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{DocumentReferenceStatus}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r w:rsidRPr="00697AC3">
              <w:t>availabilityStatus</w:t>
            </w:r>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7DA359E7" w14:textId="77777777" w:rsidR="00A1228B" w:rsidRPr="00697AC3" w:rsidRDefault="00A1228B" w:rsidP="00043FAE">
            <w:pPr>
              <w:pStyle w:val="TableEntry"/>
            </w:pPr>
            <w:r w:rsidRPr="00697AC3">
              <w:t xml:space="preserve">deprecated </w:t>
            </w:r>
            <w:r w:rsidRPr="00697AC3">
              <w:sym w:font="Wingdings" w:char="F0E0"/>
            </w:r>
            <w:r w:rsidRPr="00697AC3">
              <w:t xml:space="preserve"> status=superseded</w:t>
            </w:r>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r w:rsidRPr="00697AC3">
              <w:lastRenderedPageBreak/>
              <w:t>docStatus</w:t>
            </w:r>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05B561E1" w14:textId="63A183D6" w:rsidTr="00A1228B">
        <w:trPr>
          <w:cantSplit/>
        </w:trPr>
        <w:tc>
          <w:tcPr>
            <w:tcW w:w="1461" w:type="pct"/>
          </w:tcPr>
          <w:p w14:paraId="229337A6" w14:textId="3A5189C8" w:rsidR="003A029E" w:rsidRPr="00697AC3" w:rsidRDefault="003A029E" w:rsidP="003A029E">
            <w:pPr>
              <w:pStyle w:val="TableEntry"/>
            </w:pPr>
          </w:p>
        </w:tc>
        <w:tc>
          <w:tcPr>
            <w:tcW w:w="1139" w:type="pct"/>
          </w:tcPr>
          <w:p w14:paraId="04CA935B" w14:textId="1736749C" w:rsidR="003A029E" w:rsidRPr="00697AC3" w:rsidRDefault="003A029E" w:rsidP="00A07E2B">
            <w:pPr>
              <w:pStyle w:val="TableEntry"/>
            </w:pPr>
          </w:p>
        </w:tc>
        <w:tc>
          <w:tcPr>
            <w:tcW w:w="973" w:type="pct"/>
          </w:tcPr>
          <w:p w14:paraId="5A478B3C" w14:textId="3988A83C" w:rsidR="003A029E" w:rsidRPr="00697AC3" w:rsidRDefault="003A029E" w:rsidP="009C555A">
            <w:pPr>
              <w:pStyle w:val="TableEntry"/>
            </w:pPr>
          </w:p>
        </w:tc>
        <w:tc>
          <w:tcPr>
            <w:tcW w:w="1427" w:type="pct"/>
          </w:tcPr>
          <w:p w14:paraId="464B97F0" w14:textId="415287CD" w:rsidR="003A029E" w:rsidRPr="00697AC3" w:rsidRDefault="003A029E">
            <w:pPr>
              <w:pStyle w:val="TableEntry"/>
            </w:pP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r w:rsidRPr="00697AC3">
              <w:t>CodeableConcept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r w:rsidRPr="00697AC3">
              <w:t>typeCode</w:t>
            </w:r>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r w:rsidRPr="00697AC3">
              <w:t>CodeableConcept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r w:rsidRPr="00697AC3">
              <w:t>classCode</w:t>
            </w:r>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r w:rsidRPr="00697AC3">
              <w:t>patientId</w:t>
            </w:r>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r w:rsidRPr="00697AC3">
              <w:t>creationTime</w:t>
            </w:r>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r w:rsidR="00E0309B" w:rsidRPr="00697AC3">
              <w:t>PractitionerRole|</w:t>
            </w:r>
            <w:r w:rsidRPr="00697AC3">
              <w:t>Organization| Device| Patient| RelatedPerson</w:t>
            </w:r>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r w:rsidRPr="00697AC3">
              <w:t>authorPerson</w:t>
            </w:r>
            <w:r w:rsidR="001A6FC5" w:rsidRPr="00697AC3">
              <w:t xml:space="preserve">, </w:t>
            </w:r>
          </w:p>
          <w:p w14:paraId="4EA17729" w14:textId="77777777" w:rsidR="001D3423" w:rsidRPr="00697AC3" w:rsidRDefault="001A6FC5" w:rsidP="001D3423">
            <w:pPr>
              <w:pStyle w:val="TableEntry"/>
            </w:pPr>
            <w:r w:rsidRPr="00697AC3">
              <w:t xml:space="preserve">authorInstitution, </w:t>
            </w:r>
            <w:r w:rsidR="001D3423" w:rsidRPr="00697AC3">
              <w:t>authorRole,</w:t>
            </w:r>
          </w:p>
          <w:p w14:paraId="23652D86" w14:textId="77777777" w:rsidR="001D3423" w:rsidRPr="00697AC3" w:rsidRDefault="001D3423" w:rsidP="001D3423">
            <w:pPr>
              <w:pStyle w:val="TableEntry"/>
            </w:pPr>
            <w:r w:rsidRPr="00697AC3">
              <w:t>authorSpeciality,</w:t>
            </w:r>
          </w:p>
          <w:p w14:paraId="7ED9722A" w14:textId="269678D7" w:rsidR="003A029E" w:rsidRPr="00697AC3" w:rsidRDefault="001A6FC5" w:rsidP="003A029E">
            <w:pPr>
              <w:pStyle w:val="TableEntry"/>
            </w:pPr>
            <w:r w:rsidRPr="00697AC3">
              <w:t>author</w:t>
            </w:r>
            <w:r w:rsidR="001D3423" w:rsidRPr="00697AC3">
              <w:t>Telecommunication</w:t>
            </w:r>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5D4384C2" w14:textId="3D43D122" w:rsidTr="00A1228B">
        <w:trPr>
          <w:cantSplit/>
        </w:trPr>
        <w:tc>
          <w:tcPr>
            <w:tcW w:w="1461" w:type="pct"/>
          </w:tcPr>
          <w:p w14:paraId="2B7FA510" w14:textId="11FF22B8" w:rsidR="003A029E" w:rsidRPr="00697AC3" w:rsidRDefault="003A029E" w:rsidP="003A029E">
            <w:pPr>
              <w:pStyle w:val="TableEntry"/>
            </w:pPr>
          </w:p>
        </w:tc>
        <w:tc>
          <w:tcPr>
            <w:tcW w:w="1139" w:type="pct"/>
          </w:tcPr>
          <w:p w14:paraId="5AEC1839" w14:textId="03E3AE7C" w:rsidR="003A029E" w:rsidRPr="00697AC3" w:rsidRDefault="003A029E" w:rsidP="003A029E">
            <w:pPr>
              <w:pStyle w:val="TableEntry"/>
            </w:pPr>
          </w:p>
        </w:tc>
        <w:tc>
          <w:tcPr>
            <w:tcW w:w="973" w:type="pct"/>
          </w:tcPr>
          <w:p w14:paraId="3B2032A4" w14:textId="2D89C597" w:rsidR="003A029E" w:rsidRPr="00697AC3" w:rsidRDefault="003A029E" w:rsidP="003A029E">
            <w:pPr>
              <w:pStyle w:val="TableEntry"/>
            </w:pPr>
          </w:p>
        </w:tc>
        <w:tc>
          <w:tcPr>
            <w:tcW w:w="1427" w:type="pct"/>
          </w:tcPr>
          <w:p w14:paraId="6DBACFE7" w14:textId="12142498" w:rsidR="003A029E" w:rsidRPr="00697AC3" w:rsidRDefault="003A029E" w:rsidP="00833E7A">
            <w:pPr>
              <w:pStyle w:val="TableEntry"/>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(Practitioner|</w:t>
            </w:r>
            <w:r w:rsidR="001D3423" w:rsidRPr="00697AC3">
              <w:t>PractitionerRole|</w:t>
            </w:r>
            <w:r w:rsidR="003A029E" w:rsidRPr="00697AC3">
              <w:t>Organization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r w:rsidRPr="00697AC3">
              <w:t>legalAuthenticator</w:t>
            </w:r>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64425D0" w14:textId="36F354ED" w:rsidTr="00A1228B">
        <w:trPr>
          <w:cantSplit/>
        </w:trPr>
        <w:tc>
          <w:tcPr>
            <w:tcW w:w="1461" w:type="pct"/>
          </w:tcPr>
          <w:p w14:paraId="0B8E0399" w14:textId="5E0EFE3C" w:rsidR="003A029E" w:rsidRPr="00697AC3" w:rsidRDefault="003A029E" w:rsidP="003A029E">
            <w:pPr>
              <w:pStyle w:val="TableEntry"/>
            </w:pPr>
          </w:p>
        </w:tc>
        <w:tc>
          <w:tcPr>
            <w:tcW w:w="1139" w:type="pct"/>
          </w:tcPr>
          <w:p w14:paraId="622CB5CF" w14:textId="77777777" w:rsidR="003A029E" w:rsidRPr="00697AC3" w:rsidRDefault="003A029E" w:rsidP="003A029E">
            <w:pPr>
              <w:pStyle w:val="TableEntry"/>
            </w:pPr>
          </w:p>
        </w:tc>
        <w:tc>
          <w:tcPr>
            <w:tcW w:w="973" w:type="pct"/>
          </w:tcPr>
          <w:p w14:paraId="20C4BAEF" w14:textId="003C2D73" w:rsidR="003A029E" w:rsidRPr="00697AC3" w:rsidRDefault="003A029E" w:rsidP="003A029E">
            <w:pPr>
              <w:pStyle w:val="TableEntry"/>
            </w:pPr>
          </w:p>
        </w:tc>
        <w:tc>
          <w:tcPr>
            <w:tcW w:w="1427" w:type="pct"/>
          </w:tcPr>
          <w:p w14:paraId="300DDBCB" w14:textId="77777777" w:rsidR="003A029E" w:rsidRPr="00697AC3" w:rsidRDefault="003A029E" w:rsidP="003A029E">
            <w:pPr>
              <w:pStyle w:val="TableEntry"/>
            </w:pPr>
          </w:p>
        </w:tc>
      </w:tr>
      <w:tr w:rsidR="001A6FC5" w:rsidRPr="00697AC3" w14:paraId="426025BD" w14:textId="1EB5D077" w:rsidTr="00A1228B">
        <w:trPr>
          <w:cantSplit/>
        </w:trPr>
        <w:tc>
          <w:tcPr>
            <w:tcW w:w="1461" w:type="pct"/>
          </w:tcPr>
          <w:p w14:paraId="052387B4" w14:textId="168F6FCA" w:rsidR="003A029E" w:rsidRPr="00697AC3" w:rsidRDefault="003A029E" w:rsidP="003A029E">
            <w:pPr>
              <w:pStyle w:val="TableEntry"/>
            </w:pPr>
          </w:p>
        </w:tc>
        <w:tc>
          <w:tcPr>
            <w:tcW w:w="1139" w:type="pct"/>
          </w:tcPr>
          <w:p w14:paraId="3F19AD14" w14:textId="77777777" w:rsidR="003A029E" w:rsidRPr="00697AC3" w:rsidRDefault="003A029E" w:rsidP="003A029E">
            <w:pPr>
              <w:pStyle w:val="TableEntry"/>
            </w:pPr>
          </w:p>
        </w:tc>
        <w:tc>
          <w:tcPr>
            <w:tcW w:w="973" w:type="pct"/>
          </w:tcPr>
          <w:p w14:paraId="5ACB3FEC" w14:textId="17C050F5" w:rsidR="003A029E" w:rsidRPr="00697AC3" w:rsidRDefault="003A029E" w:rsidP="003A029E">
            <w:pPr>
              <w:pStyle w:val="TableEntry"/>
            </w:pPr>
          </w:p>
        </w:tc>
        <w:tc>
          <w:tcPr>
            <w:tcW w:w="1427" w:type="pct"/>
          </w:tcPr>
          <w:p w14:paraId="400B3747" w14:textId="1A25240A" w:rsidR="003A029E" w:rsidRPr="00697AC3" w:rsidRDefault="003A029E" w:rsidP="007A0423">
            <w:pPr>
              <w:pStyle w:val="TableEntry"/>
            </w:pPr>
          </w:p>
        </w:tc>
      </w:tr>
      <w:tr w:rsidR="001A6FC5" w:rsidRPr="00697AC3" w14:paraId="58DE47C3" w14:textId="095474AA" w:rsidTr="00A1228B">
        <w:trPr>
          <w:cantSplit/>
        </w:trPr>
        <w:tc>
          <w:tcPr>
            <w:tcW w:w="1461" w:type="pct"/>
          </w:tcPr>
          <w:p w14:paraId="48909300" w14:textId="40FBF7B9" w:rsidR="003A029E" w:rsidRPr="00697AC3" w:rsidRDefault="003A029E" w:rsidP="003A029E">
            <w:pPr>
              <w:pStyle w:val="TableEntry"/>
            </w:pPr>
          </w:p>
        </w:tc>
        <w:tc>
          <w:tcPr>
            <w:tcW w:w="1139" w:type="pct"/>
          </w:tcPr>
          <w:p w14:paraId="6D6446D5" w14:textId="1D5B45A8" w:rsidR="003A029E" w:rsidRPr="00697AC3" w:rsidRDefault="003A029E" w:rsidP="003A029E">
            <w:pPr>
              <w:pStyle w:val="TableEntry"/>
            </w:pPr>
          </w:p>
        </w:tc>
        <w:tc>
          <w:tcPr>
            <w:tcW w:w="973" w:type="pct"/>
          </w:tcPr>
          <w:p w14:paraId="46D44816" w14:textId="1A104BB5" w:rsidR="003A029E" w:rsidRPr="00697AC3" w:rsidRDefault="003A029E" w:rsidP="003A029E">
            <w:pPr>
              <w:pStyle w:val="TableEntry"/>
            </w:pPr>
          </w:p>
        </w:tc>
        <w:tc>
          <w:tcPr>
            <w:tcW w:w="1427" w:type="pct"/>
          </w:tcPr>
          <w:p w14:paraId="080C5762" w14:textId="03495C8C" w:rsidR="003A029E" w:rsidRPr="00697AC3" w:rsidRDefault="003A029E" w:rsidP="00833E7A">
            <w:pPr>
              <w:pStyle w:val="TableEntry"/>
            </w:pP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r w:rsidRPr="00697AC3">
              <w:t>relatesTo</w:t>
            </w:r>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r w:rsidRPr="00697AC3">
              <w:t>relatesTo.code</w:t>
            </w:r>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r w:rsidRPr="00697AC3">
              <w:t>relatesTo.target</w:t>
            </w:r>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r w:rsidRPr="00697AC3">
              <w:t>securityLabel</w:t>
            </w:r>
          </w:p>
          <w:p w14:paraId="2B8026A7" w14:textId="77777777" w:rsidR="003A029E" w:rsidRPr="00697AC3" w:rsidRDefault="003A029E" w:rsidP="003A029E">
            <w:pPr>
              <w:pStyle w:val="TableEntry"/>
            </w:pPr>
            <w:r w:rsidRPr="00697AC3">
              <w:t>CodeableConcept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r w:rsidRPr="00697AC3">
              <w:t>confidentialityCode</w:t>
            </w:r>
          </w:p>
        </w:tc>
        <w:tc>
          <w:tcPr>
            <w:tcW w:w="1427" w:type="pct"/>
          </w:tcPr>
          <w:p w14:paraId="51456CDC" w14:textId="425350E9" w:rsidR="003A029E" w:rsidRPr="00697AC3" w:rsidRDefault="003A029E" w:rsidP="003A029E">
            <w:pPr>
              <w:pStyle w:val="TableEntry"/>
            </w:pPr>
            <w:r w:rsidRPr="00697AC3">
              <w:t>Note: This is NOT the DocumentReference.meta, as that holds the meta tags for the DocumentReference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r w:rsidRPr="00697AC3">
              <w:lastRenderedPageBreak/>
              <w:t>content.attachment</w:t>
            </w:r>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r w:rsidRPr="00697AC3">
              <w:t>content.attachment.content</w:t>
            </w:r>
            <w:r w:rsidR="003A029E" w:rsidRPr="00697AC3">
              <w:t>Type</w:t>
            </w:r>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r w:rsidRPr="00697AC3">
              <w:t>mimeType</w:t>
            </w:r>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r w:rsidRPr="00697AC3">
              <w:t>content.attachment.language</w:t>
            </w:r>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r w:rsidRPr="00697AC3">
              <w:t>language</w:t>
            </w:r>
            <w:r w:rsidR="00D65124" w:rsidRPr="00697AC3">
              <w:t>Code</w:t>
            </w:r>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r w:rsidRPr="00697AC3">
              <w:t xml:space="preserve">content.attachment.data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r w:rsidRPr="00697AC3">
              <w:t>uri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r w:rsidRPr="00697AC3">
              <w:t>content.attachment.size</w:t>
            </w:r>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r w:rsidRPr="00697AC3">
              <w:t>content.attachment.hash</w:t>
            </w:r>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hexbinary</w:t>
            </w:r>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r w:rsidRPr="00697AC3">
              <w:t xml:space="preserve">content.attachment.title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r w:rsidRPr="00697AC3">
              <w:t xml:space="preserve">content.attachment.creation </w:t>
            </w:r>
          </w:p>
          <w:p w14:paraId="679C1AC4" w14:textId="08A2CA9E" w:rsidR="0062464C" w:rsidRPr="00697AC3" w:rsidRDefault="0062464C" w:rsidP="003A029E">
            <w:pPr>
              <w:pStyle w:val="TableEntry"/>
            </w:pPr>
            <w:r w:rsidRPr="00697AC3">
              <w:t>dateTime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r w:rsidRPr="00697AC3">
              <w:t>creationTime</w:t>
            </w:r>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r w:rsidRPr="00697AC3">
              <w:t>content.format</w:t>
            </w:r>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r w:rsidRPr="00697AC3">
              <w:t>formatCode</w:t>
            </w:r>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r w:rsidRPr="00697AC3">
              <w:t>context.encounter</w:t>
            </w:r>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r w:rsidRPr="00697AC3">
              <w:t>r</w:t>
            </w:r>
            <w:r w:rsidR="0062464C" w:rsidRPr="00697AC3">
              <w:t>eferenceIdList</w:t>
            </w:r>
          </w:p>
        </w:tc>
        <w:tc>
          <w:tcPr>
            <w:tcW w:w="1427" w:type="pct"/>
          </w:tcPr>
          <w:p w14:paraId="40FD6AB9" w14:textId="1A88B911" w:rsidR="0062464C" w:rsidRPr="00697AC3" w:rsidRDefault="00B9204F" w:rsidP="00B9204F">
            <w:pPr>
              <w:pStyle w:val="TableEntry"/>
            </w:pPr>
            <w:r w:rsidRPr="00697AC3">
              <w:t>When referenceIdList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r w:rsidRPr="00697AC3">
              <w:t>context.event</w:t>
            </w:r>
          </w:p>
          <w:p w14:paraId="292F2461" w14:textId="77777777" w:rsidR="0062464C" w:rsidRPr="00697AC3" w:rsidRDefault="0062464C" w:rsidP="003A029E">
            <w:pPr>
              <w:pStyle w:val="TableEntry"/>
            </w:pPr>
            <w:r w:rsidRPr="00697AC3">
              <w:t>CodeableConcept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r w:rsidRPr="00697AC3">
              <w:t>eventCodeList</w:t>
            </w:r>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r w:rsidRPr="00697AC3">
              <w:t>context.period</w:t>
            </w:r>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r w:rsidRPr="00697AC3">
              <w:t>context.facilityType</w:t>
            </w:r>
          </w:p>
          <w:p w14:paraId="4BC99B07" w14:textId="77777777" w:rsidR="0062464C" w:rsidRPr="00697AC3" w:rsidRDefault="0062464C" w:rsidP="003A029E">
            <w:pPr>
              <w:pStyle w:val="TableEntry"/>
            </w:pPr>
            <w:r w:rsidRPr="00697AC3">
              <w:t>CodeableConcept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r w:rsidRPr="00697AC3">
              <w:t>healthcareFacilityTypeCode</w:t>
            </w:r>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r w:rsidRPr="00697AC3">
              <w:t xml:space="preserve">context.practiceSetting </w:t>
            </w:r>
          </w:p>
          <w:p w14:paraId="2EFC0835" w14:textId="3346CBAD" w:rsidR="0062464C" w:rsidRPr="00697AC3" w:rsidRDefault="007A0423" w:rsidP="003A029E">
            <w:pPr>
              <w:pStyle w:val="TableEntry"/>
            </w:pPr>
            <w:r w:rsidRPr="00697AC3">
              <w:t>CodeableConcept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r w:rsidRPr="00697AC3">
              <w:t>practiceSettingCode</w:t>
            </w:r>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r w:rsidRPr="00697AC3">
              <w:lastRenderedPageBreak/>
              <w:t xml:space="preserve">context.sourcePatientInfo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r w:rsidRPr="00697AC3">
              <w:t>sourcePatientId and sourcePatientInfo</w:t>
            </w:r>
          </w:p>
        </w:tc>
        <w:tc>
          <w:tcPr>
            <w:tcW w:w="1427" w:type="pct"/>
          </w:tcPr>
          <w:p w14:paraId="4A93EE07" w14:textId="605D260D" w:rsidR="007A0423" w:rsidRPr="00697AC3" w:rsidRDefault="007A0423" w:rsidP="003A029E">
            <w:pPr>
              <w:pStyle w:val="TableEntry"/>
            </w:pPr>
            <w:r w:rsidRPr="00697AC3">
              <w:t>Contained Patient resource with Patient.identifier.use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r w:rsidRPr="00697AC3">
              <w:t>context.related</w:t>
            </w:r>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See ITI TF-2x: Appendix E.3.1 on CXi mapping to FHIR Identifier. May be filled with URL pointers to Resources found in referenceIdList.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r w:rsidRPr="00697AC3">
              <w:t>homeCommunityId</w:t>
            </w:r>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352BEA1" w14:textId="77777777" w:rsidTr="00A1228B">
        <w:trPr>
          <w:cantSplit/>
        </w:trPr>
        <w:tc>
          <w:tcPr>
            <w:tcW w:w="1461" w:type="pct"/>
          </w:tcPr>
          <w:p w14:paraId="6E9EFD2C" w14:textId="46CED628" w:rsidR="000E4436" w:rsidRPr="00697AC3" w:rsidRDefault="000E4436" w:rsidP="003A029E">
            <w:pPr>
              <w:pStyle w:val="TableEntry"/>
            </w:pPr>
          </w:p>
        </w:tc>
        <w:tc>
          <w:tcPr>
            <w:tcW w:w="1139" w:type="pct"/>
          </w:tcPr>
          <w:p w14:paraId="64637EB6" w14:textId="77777777" w:rsidR="000E4436" w:rsidRPr="00697AC3" w:rsidRDefault="000E4436" w:rsidP="003A029E">
            <w:pPr>
              <w:pStyle w:val="TableEntry"/>
            </w:pPr>
          </w:p>
        </w:tc>
        <w:tc>
          <w:tcPr>
            <w:tcW w:w="973" w:type="pct"/>
          </w:tcPr>
          <w:p w14:paraId="58010487" w14:textId="49189D70" w:rsidR="000E4436" w:rsidRPr="00697AC3" w:rsidRDefault="000E4436" w:rsidP="003A029E">
            <w:pPr>
              <w:pStyle w:val="TableEntry"/>
            </w:pPr>
          </w:p>
        </w:tc>
        <w:tc>
          <w:tcPr>
            <w:tcW w:w="1427" w:type="pct"/>
          </w:tcPr>
          <w:p w14:paraId="3A1784E9" w14:textId="0C4A4172" w:rsidR="000E4436" w:rsidRPr="00697AC3" w:rsidRDefault="000E4436" w:rsidP="003A029E">
            <w:pPr>
              <w:pStyle w:val="TableEntry"/>
            </w:pP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r w:rsidRPr="00697AC3">
              <w:t>objectType</w:t>
            </w:r>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r w:rsidRPr="00697AC3">
              <w:t>repositoryUniqueId</w:t>
            </w:r>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32BCC8F5"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t>
      </w:r>
      <w:bookmarkStart w:id="273" w:name="_GoBack"/>
      <w:r w:rsidR="00AE5172" w:rsidRPr="00697AC3">
        <w:t xml:space="preserve">would not be </w:t>
      </w:r>
      <w:ins w:id="274" w:author="John Moehrke" w:date="2019-02-24T14:56:00Z">
        <w:r w:rsidR="002722F2">
          <w:t xml:space="preserve">expected to be </w:t>
        </w:r>
      </w:ins>
      <w:r w:rsidR="00AE5172" w:rsidRPr="00697AC3">
        <w:t>present</w:t>
      </w:r>
      <w:bookmarkEnd w:id="273"/>
      <w:r w:rsidR="00AE5172" w:rsidRPr="00697AC3">
        <w: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Note 4: The FHIR DocumentReference does not yet have a query parameter for creationTime of the document, it has only a date element which is the creation date/time of the DocumentReference. For FHIR R4 we align these two elements so that query will function.</w:t>
      </w:r>
    </w:p>
    <w:p w14:paraId="0531F17F" w14:textId="77777777" w:rsidR="00371225" w:rsidRPr="00697AC3" w:rsidRDefault="00371225" w:rsidP="00231673">
      <w:pPr>
        <w:pStyle w:val="BodyText"/>
      </w:pPr>
    </w:p>
    <w:p w14:paraId="5275BE21" w14:textId="52903EB5" w:rsidR="00B75BDF" w:rsidRPr="00697AC3" w:rsidRDefault="003C2045" w:rsidP="003C1EFB">
      <w:pPr>
        <w:pStyle w:val="Heading4"/>
        <w:numPr>
          <w:ilvl w:val="0"/>
          <w:numId w:val="0"/>
        </w:numPr>
        <w:rPr>
          <w:noProof w:val="0"/>
        </w:rPr>
      </w:pPr>
      <w:bookmarkStart w:id="275" w:name="_Ref333577036"/>
      <w:bookmarkStart w:id="276" w:name="_Toc352575046"/>
      <w:bookmarkStart w:id="277" w:name="_Toc534975413"/>
      <w:r w:rsidRPr="00697AC3">
        <w:rPr>
          <w:noProof w:val="0"/>
        </w:rPr>
        <w:t>4.5</w:t>
      </w:r>
      <w:r w:rsidR="00A263A3" w:rsidRPr="00697AC3">
        <w:rPr>
          <w:noProof w:val="0"/>
        </w:rPr>
        <w:t xml:space="preserve">.1.2 </w:t>
      </w:r>
      <w:bookmarkStart w:id="278" w:name="_Toc364252795"/>
      <w:bookmarkStart w:id="279" w:name="_Toc367876930"/>
      <w:bookmarkStart w:id="280" w:name="_Toc367972504"/>
      <w:r w:rsidR="00B75BDF" w:rsidRPr="00697AC3">
        <w:rPr>
          <w:noProof w:val="0"/>
        </w:rPr>
        <w:t>SubmissionSet Metadata Attributes</w:t>
      </w:r>
      <w:bookmarkEnd w:id="275"/>
      <w:bookmarkEnd w:id="276"/>
      <w:bookmarkEnd w:id="277"/>
      <w:bookmarkEnd w:id="278"/>
      <w:bookmarkEnd w:id="279"/>
      <w:bookmarkEnd w:id="280"/>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5CC229B" w:rsidR="006D4A3D" w:rsidRPr="00697AC3" w:rsidRDefault="006D4A3D" w:rsidP="00231673">
      <w:pPr>
        <w:pStyle w:val="BodyText"/>
        <w:rPr>
          <w:rFonts w:eastAsia="Arial"/>
        </w:rPr>
      </w:pPr>
      <w:r w:rsidRPr="00697AC3">
        <w:rPr>
          <w:rFonts w:eastAsia="Arial"/>
        </w:rPr>
        <w:t xml:space="preserve">The conformance requirements are defined by the following canonical URI: </w:t>
      </w:r>
      <w:r w:rsidRPr="00231673">
        <w:rPr>
          <w:rStyle w:val="XMLname"/>
        </w:rPr>
        <w:t>“</w:t>
      </w:r>
      <w:hyperlink r:id="rId71" w:history="1">
        <w:r w:rsidR="00607DBF" w:rsidRPr="00697AC3">
          <w:rPr>
            <w:rStyle w:val="Hyperlink"/>
            <w:rFonts w:ascii="Courier New" w:hAnsi="Courier New" w:cs="TimesNewRomanPSMT"/>
            <w:sz w:val="20"/>
          </w:rPr>
          <w:t>http://ihe.net/fhir/StructureDefinition/IHE_MHD_DocumentManifest</w:t>
        </w:r>
      </w:hyperlink>
      <w:r w:rsidRPr="00231673">
        <w:rPr>
          <w:rStyle w:val="XMLname"/>
        </w:rPr>
        <w:t>”</w:t>
      </w:r>
    </w:p>
    <w:p w14:paraId="4FB5D971" w14:textId="682F5627" w:rsidR="006D4A3D" w:rsidRPr="00697AC3" w:rsidRDefault="006D4A3D" w:rsidP="006D4A3D">
      <w:pPr>
        <w:pStyle w:val="ListBullet2"/>
        <w:numPr>
          <w:ilvl w:val="0"/>
          <w:numId w:val="0"/>
        </w:numPr>
        <w:rPr>
          <w:rFonts w:eastAsia="Arial"/>
        </w:rPr>
      </w:pPr>
      <w:r w:rsidRPr="00697AC3">
        <w:rPr>
          <w:rFonts w:eastAsia="Arial"/>
        </w:rPr>
        <w:t>Resources are not required to carry the meta.profile tag. The value of the meta.profile is a soft indicator of conformance expectation. Receivers may choose to validate actual conformance and fail transactions due to non-conformance.</w:t>
      </w:r>
    </w:p>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72"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697AC3" w14:paraId="16B0B44F" w14:textId="03A0FC4D" w:rsidTr="00231673">
        <w:trPr>
          <w:cantSplit/>
          <w:tblHeader/>
          <w:jc w:val="center"/>
        </w:trPr>
        <w:tc>
          <w:tcPr>
            <w:tcW w:w="2995" w:type="dxa"/>
            <w:shd w:val="pct15" w:color="auto" w:fill="FFFFFF"/>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231673">
        <w:trPr>
          <w:cantSplit/>
          <w:trHeight w:val="332"/>
          <w:jc w:val="center"/>
        </w:trPr>
        <w:tc>
          <w:tcPr>
            <w:tcW w:w="2995" w:type="dxa"/>
          </w:tcPr>
          <w:p w14:paraId="140200E9" w14:textId="77777777" w:rsidR="00BA4630" w:rsidRPr="00697AC3" w:rsidRDefault="00BA4630" w:rsidP="003A029E">
            <w:pPr>
              <w:pStyle w:val="TableEntry"/>
              <w:rPr>
                <w:b/>
                <w:bCs/>
              </w:rPr>
            </w:pPr>
            <w:r w:rsidRPr="00697AC3">
              <w:rPr>
                <w:b/>
                <w:bCs/>
              </w:rPr>
              <w:t>DocumentManifest</w:t>
            </w:r>
          </w:p>
        </w:tc>
        <w:tc>
          <w:tcPr>
            <w:tcW w:w="2250" w:type="dxa"/>
          </w:tcPr>
          <w:p w14:paraId="2BE9A5B1" w14:textId="77777777" w:rsidR="00BA4630" w:rsidRPr="00697AC3" w:rsidRDefault="00BA4630" w:rsidP="003A029E">
            <w:pPr>
              <w:pStyle w:val="TableEntry"/>
            </w:pPr>
          </w:p>
        </w:tc>
        <w:tc>
          <w:tcPr>
            <w:tcW w:w="1712" w:type="dxa"/>
          </w:tcPr>
          <w:p w14:paraId="5FE75D2B" w14:textId="77777777" w:rsidR="00BA4630" w:rsidRPr="00697AC3" w:rsidRDefault="00BA4630" w:rsidP="003A029E">
            <w:pPr>
              <w:pStyle w:val="TableEntry"/>
            </w:pPr>
            <w:r w:rsidRPr="00697AC3">
              <w:t>Submission Set</w:t>
            </w:r>
          </w:p>
        </w:tc>
        <w:tc>
          <w:tcPr>
            <w:tcW w:w="2633" w:type="dxa"/>
          </w:tcPr>
          <w:p w14:paraId="5384B54D" w14:textId="77777777" w:rsidR="00BA4630" w:rsidRPr="00697AC3" w:rsidRDefault="00BA4630" w:rsidP="003A029E">
            <w:pPr>
              <w:pStyle w:val="TableEntry"/>
            </w:pPr>
          </w:p>
        </w:tc>
      </w:tr>
      <w:tr w:rsidR="000816E7" w:rsidRPr="00697AC3" w14:paraId="5DE39AEB"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2161224" w14:textId="77777777" w:rsidR="003B12B0" w:rsidRPr="00697AC3" w:rsidRDefault="003B12B0" w:rsidP="00043FAE">
            <w:pPr>
              <w:pStyle w:val="TableEntry"/>
              <w:rPr>
                <w:b/>
                <w:bCs/>
              </w:rPr>
            </w:pPr>
            <w:r w:rsidRPr="00697AC3">
              <w:rPr>
                <w:b/>
                <w:bCs/>
              </w:rPr>
              <w:t>id id [0..1]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FBB03F5" w14:textId="77777777" w:rsidR="003B12B0" w:rsidRPr="00697AC3" w:rsidRDefault="003B12B0" w:rsidP="003B12B0">
            <w:pPr>
              <w:pStyle w:val="TableEntry"/>
              <w:rPr>
                <w:b/>
                <w:bCs/>
              </w:rPr>
            </w:pPr>
            <w:r w:rsidRPr="00697AC3">
              <w:rPr>
                <w:b/>
                <w:bCs/>
              </w:rPr>
              <w:t>meta.Meta [0..1]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697AC3" w:rsidRDefault="003B12B0" w:rsidP="00043FAE">
            <w:pPr>
              <w:pStyle w:val="TableEntry"/>
            </w:pPr>
          </w:p>
        </w:tc>
      </w:tr>
      <w:tr w:rsidR="00B44B22" w:rsidRPr="00697AC3" w14:paraId="2629D8C2"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C91F2CE" w14:textId="77777777" w:rsidR="00B44B22" w:rsidRPr="00697AC3" w:rsidRDefault="00B44B22" w:rsidP="00B44B22">
            <w:pPr>
              <w:pStyle w:val="TableEntry"/>
              <w:rPr>
                <w:b/>
                <w:bCs/>
              </w:rPr>
            </w:pPr>
            <w:r w:rsidRPr="00697AC3">
              <w:rPr>
                <w:b/>
                <w:bCs/>
              </w:rPr>
              <w:t>meta.versionId id [0..1]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E6D5AE0" w14:textId="77777777" w:rsidR="00B44B22" w:rsidRPr="00697AC3" w:rsidRDefault="00B44B22" w:rsidP="00B44B22">
            <w:pPr>
              <w:pStyle w:val="TableEntry"/>
              <w:rPr>
                <w:b/>
                <w:bCs/>
              </w:rPr>
            </w:pPr>
            <w:r w:rsidRPr="00697AC3">
              <w:rPr>
                <w:b/>
                <w:bCs/>
              </w:rPr>
              <w:t>meta.lastUpdated instant [0..1]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C0661C8" w14:textId="77777777" w:rsidR="00B44B22" w:rsidRPr="00697AC3" w:rsidRDefault="00B44B22" w:rsidP="00B44B22">
            <w:pPr>
              <w:pStyle w:val="TableEntry"/>
              <w:rPr>
                <w:b/>
                <w:bCs/>
              </w:rPr>
            </w:pPr>
            <w:r w:rsidRPr="00697AC3">
              <w:rPr>
                <w:b/>
                <w:bCs/>
              </w:rPr>
              <w:t>meta.source uri [0..1]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98C8448" w14:textId="77777777" w:rsidR="00B44B22" w:rsidRPr="00697AC3" w:rsidRDefault="00B44B22" w:rsidP="00B44B22">
            <w:pPr>
              <w:pStyle w:val="TableEntry"/>
              <w:rPr>
                <w:b/>
                <w:bCs/>
              </w:rPr>
            </w:pPr>
            <w:r w:rsidRPr="00697AC3">
              <w:rPr>
                <w:b/>
                <w:bCs/>
              </w:rPr>
              <w:t>meta.profile canonical [0..*]</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6E1E8F6C" w:rsidR="00B44B22" w:rsidRPr="00697AC3" w:rsidRDefault="00B44B22" w:rsidP="00231673">
            <w:pPr>
              <w:pStyle w:val="TableEntry"/>
              <w:ind w:left="0"/>
            </w:pPr>
          </w:p>
        </w:tc>
        <w:tc>
          <w:tcPr>
            <w:tcW w:w="2633" w:type="dxa"/>
            <w:tcBorders>
              <w:top w:val="single" w:sz="4" w:space="0" w:color="auto"/>
              <w:left w:val="single" w:sz="4" w:space="0" w:color="auto"/>
              <w:bottom w:val="single" w:sz="4" w:space="0" w:color="auto"/>
              <w:right w:val="single" w:sz="4" w:space="0" w:color="auto"/>
            </w:tcBorders>
          </w:tcPr>
          <w:p w14:paraId="7DBE7297" w14:textId="398001C5"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3B09900"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25155F" w14:textId="77777777" w:rsidR="00B44B22" w:rsidRPr="00697AC3" w:rsidRDefault="00B44B22" w:rsidP="00B44B22">
            <w:pPr>
              <w:pStyle w:val="TableEntry"/>
              <w:rPr>
                <w:b/>
                <w:bCs/>
              </w:rPr>
            </w:pPr>
            <w:r w:rsidRPr="00697AC3">
              <w:rPr>
                <w:b/>
                <w:bCs/>
              </w:rPr>
              <w:t>meta.security Coding [0..*]</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8EA8984" w14:textId="77777777" w:rsidR="00B44B22" w:rsidRPr="00697AC3" w:rsidRDefault="00B44B22" w:rsidP="00B44B22">
            <w:pPr>
              <w:pStyle w:val="TableEntry"/>
              <w:rPr>
                <w:b/>
                <w:bCs/>
              </w:rPr>
            </w:pPr>
            <w:r w:rsidRPr="00697AC3">
              <w:rPr>
                <w:b/>
                <w:bCs/>
              </w:rPr>
              <w:t>meta.tag Coding [0..*]</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32180BD" w14:textId="77777777" w:rsidR="00B44B22" w:rsidRPr="00697AC3" w:rsidRDefault="00B44B22" w:rsidP="00B44B22">
            <w:pPr>
              <w:pStyle w:val="TableEntry"/>
              <w:rPr>
                <w:b/>
                <w:bCs/>
              </w:rPr>
            </w:pPr>
            <w:r w:rsidRPr="00697AC3">
              <w:rPr>
                <w:b/>
                <w:bCs/>
              </w:rPr>
              <w:t>implicitRules uri [0..1]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
          <w:p w14:paraId="00BBDFD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287CC38" w14:textId="061964F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C276524"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E5FC9DB" w14:textId="77777777" w:rsidR="00B44B22" w:rsidRPr="00697AC3" w:rsidRDefault="00B44B22" w:rsidP="00B44B22">
            <w:pPr>
              <w:pStyle w:val="TableEntry"/>
              <w:rPr>
                <w:b/>
                <w:bCs/>
              </w:rPr>
            </w:pPr>
            <w:r w:rsidRPr="00697AC3">
              <w:rPr>
                <w:b/>
                <w:bCs/>
              </w:rPr>
              <w:t>extension Extension [0..*]</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22AE117" w14:textId="77777777" w:rsidR="00B44B22" w:rsidRPr="00697AC3" w:rsidRDefault="00B44B22" w:rsidP="00B44B22">
            <w:pPr>
              <w:pStyle w:val="TableEntry"/>
              <w:rPr>
                <w:b/>
                <w:bCs/>
              </w:rPr>
            </w:pPr>
            <w:r w:rsidRPr="00697AC3">
              <w:rPr>
                <w:b/>
                <w:bCs/>
              </w:rPr>
              <w:t>modifierExtension Extension [0..*]</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231673">
        <w:trPr>
          <w:cantSplit/>
          <w:trHeight w:val="332"/>
          <w:jc w:val="center"/>
        </w:trPr>
        <w:tc>
          <w:tcPr>
            <w:tcW w:w="2995" w:type="dxa"/>
          </w:tcPr>
          <w:p w14:paraId="29CF50A7" w14:textId="77777777" w:rsidR="00945B6C" w:rsidRPr="00697AC3" w:rsidRDefault="00945B6C" w:rsidP="003A029E">
            <w:pPr>
              <w:pStyle w:val="TableEntry"/>
            </w:pPr>
            <w:r w:rsidRPr="00697AC3">
              <w:t>masterIdentifier</w:t>
            </w:r>
          </w:p>
          <w:p w14:paraId="1155EE7D" w14:textId="4992DB02" w:rsidR="00945B6C" w:rsidRPr="00697AC3" w:rsidRDefault="00945B6C" w:rsidP="003A029E">
            <w:pPr>
              <w:pStyle w:val="TableEntry"/>
            </w:pPr>
            <w:r w:rsidRPr="00697AC3">
              <w:t>Identifier [0..1]</w:t>
            </w:r>
          </w:p>
        </w:tc>
        <w:tc>
          <w:tcPr>
            <w:tcW w:w="2250" w:type="dxa"/>
          </w:tcPr>
          <w:p w14:paraId="28AAE064" w14:textId="1CAD2519" w:rsidR="00945B6C" w:rsidRPr="00697AC3" w:rsidRDefault="00D65124" w:rsidP="003A029E">
            <w:pPr>
              <w:pStyle w:val="TableEntry"/>
            </w:pPr>
            <w:r w:rsidRPr="00697AC3">
              <w:t>[1..1]</w:t>
            </w:r>
          </w:p>
        </w:tc>
        <w:tc>
          <w:tcPr>
            <w:tcW w:w="1712" w:type="dxa"/>
          </w:tcPr>
          <w:p w14:paraId="4ADA08AA" w14:textId="3974F970" w:rsidR="00945B6C" w:rsidRPr="00697AC3" w:rsidRDefault="00945B6C" w:rsidP="003A029E">
            <w:pPr>
              <w:pStyle w:val="TableEntry"/>
            </w:pPr>
            <w:r w:rsidRPr="00697AC3">
              <w:t>uniqueId</w:t>
            </w:r>
          </w:p>
        </w:tc>
        <w:tc>
          <w:tcPr>
            <w:tcW w:w="2633" w:type="dxa"/>
          </w:tcPr>
          <w:p w14:paraId="2FD6D355" w14:textId="4232DE4A" w:rsidR="00945B6C" w:rsidRPr="00697AC3" w:rsidRDefault="00945B6C" w:rsidP="003A029E">
            <w:pPr>
              <w:pStyle w:val="TableEntry"/>
            </w:pPr>
          </w:p>
        </w:tc>
      </w:tr>
      <w:tr w:rsidR="000816E7" w:rsidRPr="00697AC3" w14:paraId="3DBDC893" w14:textId="5F763660" w:rsidTr="00231673">
        <w:trPr>
          <w:cantSplit/>
          <w:trHeight w:val="332"/>
          <w:jc w:val="center"/>
        </w:trPr>
        <w:tc>
          <w:tcPr>
            <w:tcW w:w="2995" w:type="dxa"/>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
          <w:p w14:paraId="738DC925" w14:textId="777CAADE" w:rsidR="00945B6C" w:rsidRPr="00697AC3" w:rsidRDefault="00945B6C" w:rsidP="003A029E">
            <w:pPr>
              <w:pStyle w:val="TableEntry"/>
            </w:pPr>
          </w:p>
        </w:tc>
        <w:tc>
          <w:tcPr>
            <w:tcW w:w="1712" w:type="dxa"/>
          </w:tcPr>
          <w:p w14:paraId="0CC96352" w14:textId="01022E3B" w:rsidR="00945B6C" w:rsidRPr="00697AC3" w:rsidRDefault="00945B6C" w:rsidP="003A029E">
            <w:pPr>
              <w:pStyle w:val="TableEntry"/>
            </w:pPr>
            <w:r w:rsidRPr="00697AC3">
              <w:t>entryUUID</w:t>
            </w:r>
          </w:p>
          <w:p w14:paraId="24F3F2FE" w14:textId="77777777" w:rsidR="00945B6C" w:rsidRPr="00697AC3" w:rsidRDefault="00945B6C" w:rsidP="003A029E">
            <w:pPr>
              <w:pStyle w:val="TableEntry"/>
            </w:pPr>
          </w:p>
        </w:tc>
        <w:tc>
          <w:tcPr>
            <w:tcW w:w="2633" w:type="dxa"/>
          </w:tcPr>
          <w:p w14:paraId="5510DA30" w14:textId="77777777" w:rsidR="00945B6C" w:rsidRPr="00697AC3" w:rsidRDefault="00945B6C" w:rsidP="003A029E">
            <w:pPr>
              <w:pStyle w:val="TableEntry"/>
            </w:pPr>
          </w:p>
        </w:tc>
      </w:tr>
      <w:tr w:rsidR="000816E7" w:rsidRPr="00697AC3" w14:paraId="004C9B4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{DocumentReferenceStatus} [1..1]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697AC3" w:rsidRDefault="000816E7" w:rsidP="00043FAE">
            <w:pPr>
              <w:pStyle w:val="TableEntry"/>
            </w:pPr>
            <w:r w:rsidRPr="00697AC3">
              <w:t>availabilityStatus</w:t>
            </w:r>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7777777" w:rsidR="000816E7" w:rsidRPr="00697AC3" w:rsidRDefault="000816E7" w:rsidP="00043FAE">
            <w:pPr>
              <w:pStyle w:val="TableEntry"/>
            </w:pPr>
          </w:p>
        </w:tc>
      </w:tr>
      <w:tr w:rsidR="000816E7" w:rsidRPr="00697AC3" w14:paraId="1E3FD775"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r w:rsidRPr="00697AC3">
              <w:t>CodeableConcept [0..1]</w:t>
            </w:r>
          </w:p>
        </w:tc>
        <w:tc>
          <w:tcPr>
            <w:tcW w:w="2250" w:type="dxa"/>
            <w:tcBorders>
              <w:top w:val="single" w:sz="4" w:space="0" w:color="auto"/>
              <w:left w:val="single" w:sz="4" w:space="0" w:color="auto"/>
              <w:bottom w:val="single" w:sz="4" w:space="0" w:color="auto"/>
              <w:right w:val="single" w:sz="4" w:space="0" w:color="auto"/>
            </w:tcBorders>
          </w:tcPr>
          <w:p w14:paraId="505C2243" w14:textId="73CD6DDA" w:rsidR="000816E7" w:rsidRPr="00697AC3" w:rsidRDefault="00861331" w:rsidP="00043FAE">
            <w:pPr>
              <w:pStyle w:val="TableEntry"/>
            </w:pPr>
            <w:r w:rsidRPr="00697AC3">
              <w:t>[1..1] “XDS-Folder”</w:t>
            </w:r>
          </w:p>
        </w:tc>
        <w:tc>
          <w:tcPr>
            <w:tcW w:w="1712" w:type="dxa"/>
            <w:tcBorders>
              <w:top w:val="single" w:sz="4" w:space="0" w:color="auto"/>
              <w:left w:val="single" w:sz="4" w:space="0" w:color="auto"/>
              <w:bottom w:val="single" w:sz="4" w:space="0" w:color="auto"/>
              <w:right w:val="single" w:sz="4" w:space="0" w:color="auto"/>
            </w:tcBorders>
          </w:tcPr>
          <w:p w14:paraId="799B4212" w14:textId="66629D27" w:rsidR="000816E7" w:rsidRPr="00697AC3" w:rsidRDefault="000816E7"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23E6FFF5" w14:textId="77777777" w:rsidR="000816E7" w:rsidRPr="00697AC3" w:rsidRDefault="00861331" w:rsidP="00043FAE">
            <w:pPr>
              <w:pStyle w:val="TableEntry"/>
            </w:pPr>
            <w:r w:rsidRPr="00697AC3">
              <w:t>Fixed value for all XDS Folders</w:t>
            </w:r>
          </w:p>
          <w:p w14:paraId="25112E01" w14:textId="77777777" w:rsidR="00861331" w:rsidRPr="00697AC3" w:rsidRDefault="00861331" w:rsidP="00043FAE">
            <w:pPr>
              <w:pStyle w:val="TableEntry"/>
            </w:pPr>
            <w:r w:rsidRPr="00697AC3">
              <w:t>system: urn:ihe:iti:mhd:2018:xds-folder</w:t>
            </w:r>
          </w:p>
          <w:p w14:paraId="5442B5A8" w14:textId="72B7A4F3" w:rsidR="00861331" w:rsidRPr="00697AC3" w:rsidRDefault="00861331" w:rsidP="00043FAE">
            <w:pPr>
              <w:pStyle w:val="TableEntry"/>
            </w:pPr>
            <w:r w:rsidRPr="00697AC3">
              <w:t>value: “XDS-Folder”</w:t>
            </w:r>
          </w:p>
        </w:tc>
      </w:tr>
      <w:tr w:rsidR="000816E7" w:rsidRPr="00697AC3" w14:paraId="13DA148A" w14:textId="028F5110" w:rsidTr="00231673">
        <w:trPr>
          <w:cantSplit/>
          <w:trHeight w:val="332"/>
          <w:jc w:val="center"/>
        </w:trPr>
        <w:tc>
          <w:tcPr>
            <w:tcW w:w="2995" w:type="dxa"/>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
          <w:p w14:paraId="11A22109" w14:textId="48E5A4B6" w:rsidR="00C04B55" w:rsidRPr="00697AC3" w:rsidRDefault="00C04B55" w:rsidP="003A029E">
            <w:pPr>
              <w:pStyle w:val="TableEntry"/>
              <w:rPr>
                <w:vertAlign w:val="superscript"/>
              </w:rPr>
            </w:pPr>
            <w:r w:rsidRPr="00697AC3">
              <w:t xml:space="preserve">patientId, </w:t>
            </w:r>
          </w:p>
        </w:tc>
        <w:tc>
          <w:tcPr>
            <w:tcW w:w="2633" w:type="dxa"/>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r w:rsidRPr="00697AC3">
              <w:t>dateTime [0..1]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697AC3" w:rsidRDefault="000816E7" w:rsidP="00043FAE">
            <w:pPr>
              <w:pStyle w:val="TableEntry"/>
            </w:pPr>
            <w:r w:rsidRPr="00697AC3">
              <w:t>submissionTime</w:t>
            </w:r>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697AC3" w:rsidRDefault="000816E7" w:rsidP="00043FAE">
            <w:pPr>
              <w:pStyle w:val="TableEntry"/>
            </w:pPr>
          </w:p>
        </w:tc>
      </w:tr>
      <w:tr w:rsidR="000816E7" w:rsidRPr="00697AC3" w14:paraId="35B6E15B" w14:textId="6C1F47C1" w:rsidTr="00231673">
        <w:trPr>
          <w:cantSplit/>
          <w:trHeight w:val="332"/>
          <w:jc w:val="center"/>
        </w:trPr>
        <w:tc>
          <w:tcPr>
            <w:tcW w:w="2995" w:type="dxa"/>
          </w:tcPr>
          <w:p w14:paraId="3052A370" w14:textId="7CE06465" w:rsidR="00945B6C" w:rsidRPr="00697AC3" w:rsidRDefault="00945B6C" w:rsidP="00B9204F">
            <w:pPr>
              <w:pStyle w:val="TableEntry"/>
            </w:pPr>
          </w:p>
        </w:tc>
        <w:tc>
          <w:tcPr>
            <w:tcW w:w="2250" w:type="dxa"/>
          </w:tcPr>
          <w:p w14:paraId="6D54C717" w14:textId="7955FA88" w:rsidR="00945B6C" w:rsidRPr="00697AC3" w:rsidRDefault="00945B6C" w:rsidP="003A029E">
            <w:pPr>
              <w:pStyle w:val="TableEntry"/>
            </w:pPr>
          </w:p>
        </w:tc>
        <w:tc>
          <w:tcPr>
            <w:tcW w:w="1712" w:type="dxa"/>
          </w:tcPr>
          <w:p w14:paraId="491B41C4" w14:textId="47787D6A" w:rsidR="00945B6C" w:rsidRPr="00697AC3" w:rsidRDefault="00945B6C" w:rsidP="003A029E">
            <w:pPr>
              <w:pStyle w:val="TableEntry"/>
            </w:pPr>
          </w:p>
        </w:tc>
        <w:tc>
          <w:tcPr>
            <w:tcW w:w="2633" w:type="dxa"/>
          </w:tcPr>
          <w:p w14:paraId="0710B286" w14:textId="77777777" w:rsidR="00945B6C" w:rsidRPr="00697AC3" w:rsidRDefault="00945B6C" w:rsidP="003A029E">
            <w:pPr>
              <w:pStyle w:val="TableEntry"/>
            </w:pPr>
          </w:p>
        </w:tc>
      </w:tr>
      <w:tr w:rsidR="000816E7" w:rsidRPr="00697AC3" w14:paraId="77D1A088" w14:textId="269D7874" w:rsidTr="00231673">
        <w:trPr>
          <w:cantSplit/>
          <w:trHeight w:val="332"/>
          <w:jc w:val="center"/>
        </w:trPr>
        <w:tc>
          <w:tcPr>
            <w:tcW w:w="2995" w:type="dxa"/>
          </w:tcPr>
          <w:p w14:paraId="73262FFF" w14:textId="0AFFB3E8" w:rsidR="00945B6C" w:rsidRPr="00697AC3" w:rsidRDefault="00945B6C" w:rsidP="003A029E">
            <w:pPr>
              <w:pStyle w:val="TableEntry"/>
            </w:pPr>
          </w:p>
        </w:tc>
        <w:tc>
          <w:tcPr>
            <w:tcW w:w="2250" w:type="dxa"/>
          </w:tcPr>
          <w:p w14:paraId="1B0C506F" w14:textId="77777777" w:rsidR="00945B6C" w:rsidRPr="00697AC3" w:rsidRDefault="00945B6C" w:rsidP="003A029E">
            <w:pPr>
              <w:pStyle w:val="TableEntry"/>
            </w:pPr>
          </w:p>
        </w:tc>
        <w:tc>
          <w:tcPr>
            <w:tcW w:w="1712" w:type="dxa"/>
          </w:tcPr>
          <w:p w14:paraId="579E87EE" w14:textId="0EA58BA6" w:rsidR="00945B6C" w:rsidRPr="00697AC3" w:rsidRDefault="00945B6C" w:rsidP="003A029E">
            <w:pPr>
              <w:pStyle w:val="TableEntry"/>
            </w:pPr>
          </w:p>
        </w:tc>
        <w:tc>
          <w:tcPr>
            <w:tcW w:w="2633" w:type="dxa"/>
          </w:tcPr>
          <w:p w14:paraId="0222AF58" w14:textId="77777777" w:rsidR="00945B6C" w:rsidRPr="00697AC3" w:rsidRDefault="00945B6C" w:rsidP="003A029E">
            <w:pPr>
              <w:pStyle w:val="TableEntry"/>
            </w:pPr>
          </w:p>
        </w:tc>
      </w:tr>
      <w:tr w:rsidR="000816E7" w:rsidRPr="00697AC3" w14:paraId="075E3A4B" w14:textId="07AD7519" w:rsidTr="00231673">
        <w:trPr>
          <w:cantSplit/>
          <w:trHeight w:val="332"/>
          <w:jc w:val="center"/>
        </w:trPr>
        <w:tc>
          <w:tcPr>
            <w:tcW w:w="2995" w:type="dxa"/>
          </w:tcPr>
          <w:p w14:paraId="400870E6" w14:textId="2CF299F7" w:rsidR="00945B6C" w:rsidRPr="00697AC3" w:rsidRDefault="00945B6C" w:rsidP="003A029E">
            <w:pPr>
              <w:pStyle w:val="TableEntry"/>
            </w:pPr>
            <w:r w:rsidRPr="00697AC3">
              <w:lastRenderedPageBreak/>
              <w:t>author</w:t>
            </w:r>
          </w:p>
          <w:p w14:paraId="1EE00C30" w14:textId="7FEB13E7" w:rsidR="00945B6C" w:rsidRPr="00697AC3" w:rsidRDefault="00945B6C" w:rsidP="003A029E">
            <w:pPr>
              <w:pStyle w:val="TableEntry"/>
            </w:pPr>
            <w:r w:rsidRPr="00697AC3">
              <w:t>Reference(Practitioner|</w:t>
            </w:r>
            <w:r w:rsidR="000816E7" w:rsidRPr="00697AC3">
              <w:t xml:space="preserve"> PractitionerRole|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r w:rsidRPr="00697AC3">
              <w:t>RelatedPerson) [0..*]</w:t>
            </w:r>
          </w:p>
        </w:tc>
        <w:tc>
          <w:tcPr>
            <w:tcW w:w="2250" w:type="dxa"/>
          </w:tcPr>
          <w:p w14:paraId="14403EBE" w14:textId="12C01083" w:rsidR="00945B6C" w:rsidRPr="00697AC3" w:rsidRDefault="00B9204F" w:rsidP="003A029E">
            <w:pPr>
              <w:pStyle w:val="TableEntry"/>
            </w:pPr>
            <w:r w:rsidRPr="00697AC3">
              <w:rPr>
                <w:vertAlign w:val="superscript"/>
              </w:rPr>
              <w:t>Note 1</w:t>
            </w:r>
          </w:p>
        </w:tc>
        <w:tc>
          <w:tcPr>
            <w:tcW w:w="1712" w:type="dxa"/>
          </w:tcPr>
          <w:p w14:paraId="2ED047C6" w14:textId="049EBB19" w:rsidR="00945B6C" w:rsidRPr="00697AC3" w:rsidRDefault="00945B6C" w:rsidP="003A029E">
            <w:pPr>
              <w:pStyle w:val="TableEntry"/>
            </w:pPr>
            <w:r w:rsidRPr="00697AC3">
              <w:t>author</w:t>
            </w:r>
            <w:r w:rsidR="006D4A3D" w:rsidRPr="00697AC3">
              <w:t>Institution, authorPerson, authorRole, authorSpeciality, authorTelecommunication</w:t>
            </w:r>
          </w:p>
        </w:tc>
        <w:tc>
          <w:tcPr>
            <w:tcW w:w="2633" w:type="dxa"/>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231673">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Reference(Patient| Practitioner| PractitionerRole| RelatedPerson|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697AC3" w:rsidRDefault="000816E7" w:rsidP="00043FAE">
            <w:pPr>
              <w:pStyle w:val="TableEntry"/>
            </w:pPr>
            <w:r w:rsidRPr="00697AC3">
              <w:t>intendedRecipient</w:t>
            </w:r>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697AC3" w:rsidRDefault="000816E7" w:rsidP="00043FAE">
            <w:pPr>
              <w:pStyle w:val="TableEntry"/>
            </w:pPr>
          </w:p>
        </w:tc>
      </w:tr>
      <w:tr w:rsidR="000816E7" w:rsidRPr="00697AC3" w14:paraId="3BB0CD26" w14:textId="45935B58" w:rsidTr="00231673">
        <w:trPr>
          <w:cantSplit/>
          <w:trHeight w:val="332"/>
          <w:jc w:val="center"/>
        </w:trPr>
        <w:tc>
          <w:tcPr>
            <w:tcW w:w="2995" w:type="dxa"/>
          </w:tcPr>
          <w:p w14:paraId="21FA515A" w14:textId="6BB32E60" w:rsidR="00945B6C" w:rsidRPr="00697AC3" w:rsidRDefault="00945B6C" w:rsidP="003A029E">
            <w:pPr>
              <w:pStyle w:val="TableEntry"/>
            </w:pPr>
          </w:p>
        </w:tc>
        <w:tc>
          <w:tcPr>
            <w:tcW w:w="2250" w:type="dxa"/>
          </w:tcPr>
          <w:p w14:paraId="1B0FBA9F" w14:textId="5406FA22" w:rsidR="00945B6C" w:rsidRPr="00697AC3" w:rsidRDefault="00945B6C" w:rsidP="003A029E">
            <w:pPr>
              <w:pStyle w:val="TableEntry"/>
            </w:pPr>
          </w:p>
        </w:tc>
        <w:tc>
          <w:tcPr>
            <w:tcW w:w="1712" w:type="dxa"/>
          </w:tcPr>
          <w:p w14:paraId="060CFF75" w14:textId="2AB6BB80" w:rsidR="00945B6C" w:rsidRPr="00697AC3" w:rsidRDefault="00945B6C" w:rsidP="003A029E">
            <w:pPr>
              <w:pStyle w:val="TableEntry"/>
            </w:pPr>
          </w:p>
        </w:tc>
        <w:tc>
          <w:tcPr>
            <w:tcW w:w="2633" w:type="dxa"/>
          </w:tcPr>
          <w:p w14:paraId="41241480" w14:textId="77777777" w:rsidR="00945B6C" w:rsidRPr="00697AC3" w:rsidRDefault="00945B6C" w:rsidP="003A029E">
            <w:pPr>
              <w:pStyle w:val="TableEntry"/>
            </w:pPr>
          </w:p>
        </w:tc>
      </w:tr>
      <w:tr w:rsidR="000816E7" w:rsidRPr="00697AC3" w14:paraId="24611A00" w14:textId="20334646" w:rsidTr="00231673">
        <w:trPr>
          <w:cantSplit/>
          <w:trHeight w:val="332"/>
          <w:jc w:val="center"/>
        </w:trPr>
        <w:tc>
          <w:tcPr>
            <w:tcW w:w="2995" w:type="dxa"/>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r w:rsidRPr="00697AC3">
              <w:t>uri [0..1]</w:t>
            </w:r>
          </w:p>
        </w:tc>
        <w:tc>
          <w:tcPr>
            <w:tcW w:w="2250" w:type="dxa"/>
          </w:tcPr>
          <w:p w14:paraId="2AC41E3F" w14:textId="2FFD8A8D" w:rsidR="00945B6C" w:rsidRPr="00697AC3" w:rsidRDefault="00D65124" w:rsidP="003A029E">
            <w:pPr>
              <w:pStyle w:val="TableEntry"/>
            </w:pPr>
            <w:r w:rsidRPr="00697AC3">
              <w:t>[1..1]</w:t>
            </w:r>
          </w:p>
        </w:tc>
        <w:tc>
          <w:tcPr>
            <w:tcW w:w="1712" w:type="dxa"/>
          </w:tcPr>
          <w:p w14:paraId="7E6283A4" w14:textId="77777777" w:rsidR="00945B6C" w:rsidRPr="00697AC3" w:rsidRDefault="00945B6C" w:rsidP="003A029E">
            <w:pPr>
              <w:pStyle w:val="TableEntry"/>
            </w:pPr>
            <w:r w:rsidRPr="00697AC3">
              <w:t>sourceId</w:t>
            </w:r>
          </w:p>
        </w:tc>
        <w:tc>
          <w:tcPr>
            <w:tcW w:w="2633" w:type="dxa"/>
          </w:tcPr>
          <w:p w14:paraId="6A1BA1C0" w14:textId="77777777" w:rsidR="00945B6C" w:rsidRPr="00697AC3" w:rsidRDefault="00945B6C" w:rsidP="003A029E">
            <w:pPr>
              <w:pStyle w:val="TableEntry"/>
            </w:pPr>
          </w:p>
        </w:tc>
      </w:tr>
      <w:tr w:rsidR="000816E7" w:rsidRPr="00697AC3" w14:paraId="4A7F3FFA" w14:textId="4119370A" w:rsidTr="00231673">
        <w:trPr>
          <w:cantSplit/>
          <w:trHeight w:val="332"/>
          <w:jc w:val="center"/>
        </w:trPr>
        <w:tc>
          <w:tcPr>
            <w:tcW w:w="2995" w:type="dxa"/>
          </w:tcPr>
          <w:p w14:paraId="78530444" w14:textId="2BD3C908" w:rsidR="00417BA6" w:rsidRPr="00697AC3" w:rsidRDefault="00417BA6" w:rsidP="00417BA6">
            <w:pPr>
              <w:pStyle w:val="TableEntry"/>
            </w:pPr>
          </w:p>
        </w:tc>
        <w:tc>
          <w:tcPr>
            <w:tcW w:w="2250" w:type="dxa"/>
          </w:tcPr>
          <w:p w14:paraId="23D78DFB" w14:textId="77777777" w:rsidR="00417BA6" w:rsidRPr="00697AC3" w:rsidRDefault="00417BA6" w:rsidP="00417BA6">
            <w:pPr>
              <w:pStyle w:val="TableEntry"/>
            </w:pPr>
          </w:p>
        </w:tc>
        <w:tc>
          <w:tcPr>
            <w:tcW w:w="1712" w:type="dxa"/>
          </w:tcPr>
          <w:p w14:paraId="6FD49C5B" w14:textId="76D40109" w:rsidR="00417BA6" w:rsidRPr="00697AC3" w:rsidRDefault="00417BA6" w:rsidP="00417BA6">
            <w:pPr>
              <w:pStyle w:val="TableEntry"/>
            </w:pPr>
          </w:p>
        </w:tc>
        <w:tc>
          <w:tcPr>
            <w:tcW w:w="2633" w:type="dxa"/>
          </w:tcPr>
          <w:p w14:paraId="7F6150DF" w14:textId="46E2BD90" w:rsidR="00417BA6" w:rsidRPr="00697AC3" w:rsidRDefault="00417BA6" w:rsidP="00417BA6">
            <w:pPr>
              <w:pStyle w:val="TableEntry"/>
            </w:pPr>
          </w:p>
        </w:tc>
      </w:tr>
      <w:tr w:rsidR="000816E7" w:rsidRPr="00697AC3" w14:paraId="608DD25E" w14:textId="0A841FFA" w:rsidTr="00231673">
        <w:trPr>
          <w:cantSplit/>
          <w:trHeight w:val="332"/>
          <w:jc w:val="center"/>
        </w:trPr>
        <w:tc>
          <w:tcPr>
            <w:tcW w:w="2995" w:type="dxa"/>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
          <w:p w14:paraId="6FAEC534" w14:textId="77777777" w:rsidR="00417BA6" w:rsidRPr="00697AC3" w:rsidRDefault="00417BA6" w:rsidP="00417BA6">
            <w:pPr>
              <w:pStyle w:val="TableEntry"/>
            </w:pPr>
          </w:p>
        </w:tc>
        <w:tc>
          <w:tcPr>
            <w:tcW w:w="1712" w:type="dxa"/>
          </w:tcPr>
          <w:p w14:paraId="37089D78" w14:textId="77777777" w:rsidR="00417BA6" w:rsidRPr="00697AC3" w:rsidRDefault="00417BA6" w:rsidP="00417BA6">
            <w:pPr>
              <w:pStyle w:val="TableEntry"/>
            </w:pPr>
            <w:r w:rsidRPr="00697AC3">
              <w:t>title</w:t>
            </w:r>
          </w:p>
        </w:tc>
        <w:tc>
          <w:tcPr>
            <w:tcW w:w="2633" w:type="dxa"/>
          </w:tcPr>
          <w:p w14:paraId="09CB668E" w14:textId="77777777" w:rsidR="00417BA6" w:rsidRPr="00697AC3" w:rsidRDefault="00417BA6" w:rsidP="00417BA6">
            <w:pPr>
              <w:pStyle w:val="TableEntry"/>
            </w:pPr>
          </w:p>
        </w:tc>
      </w:tr>
      <w:tr w:rsidR="000816E7" w:rsidRPr="00697AC3" w14:paraId="0A72EDB0" w14:textId="77777777" w:rsidTr="00231673">
        <w:trPr>
          <w:cantSplit/>
          <w:trHeight w:val="332"/>
          <w:jc w:val="center"/>
        </w:trPr>
        <w:tc>
          <w:tcPr>
            <w:tcW w:w="2995" w:type="dxa"/>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
          <w:p w14:paraId="06EBCE02" w14:textId="271B4892" w:rsidR="00417BA6" w:rsidRPr="00697AC3" w:rsidRDefault="000816E7" w:rsidP="00417BA6">
            <w:pPr>
              <w:pStyle w:val="TableEntry"/>
            </w:pPr>
            <w:r w:rsidRPr="00697AC3">
              <w:t>Reference( DocumentReference| List)</w:t>
            </w:r>
          </w:p>
        </w:tc>
        <w:tc>
          <w:tcPr>
            <w:tcW w:w="1712" w:type="dxa"/>
          </w:tcPr>
          <w:p w14:paraId="1F4AD0BC" w14:textId="038F26AA" w:rsidR="00417BA6" w:rsidRPr="00697AC3" w:rsidRDefault="00417BA6" w:rsidP="00417BA6">
            <w:pPr>
              <w:pStyle w:val="TableEntry"/>
            </w:pPr>
          </w:p>
        </w:tc>
        <w:tc>
          <w:tcPr>
            <w:tcW w:w="2633" w:type="dxa"/>
          </w:tcPr>
          <w:p w14:paraId="14368402" w14:textId="325D5E5A"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r w:rsidRPr="00697AC3">
              <w:t>.</w:t>
            </w:r>
          </w:p>
        </w:tc>
      </w:tr>
      <w:tr w:rsidR="000816E7" w:rsidRPr="00697AC3" w14:paraId="2C7E5A5C" w14:textId="77777777" w:rsidTr="00231673">
        <w:trPr>
          <w:cantSplit/>
          <w:trHeight w:val="332"/>
          <w:jc w:val="center"/>
        </w:trPr>
        <w:tc>
          <w:tcPr>
            <w:tcW w:w="2995" w:type="dxa"/>
          </w:tcPr>
          <w:p w14:paraId="00DE98C7" w14:textId="3D815418" w:rsidR="00417BA6" w:rsidRPr="00697AC3" w:rsidRDefault="00417BA6" w:rsidP="00417BA6">
            <w:pPr>
              <w:pStyle w:val="TableEntry"/>
            </w:pPr>
            <w:r w:rsidRPr="00697AC3">
              <w:t>related [0..*]</w:t>
            </w:r>
          </w:p>
        </w:tc>
        <w:tc>
          <w:tcPr>
            <w:tcW w:w="2250" w:type="dxa"/>
          </w:tcPr>
          <w:p w14:paraId="7697AE2E" w14:textId="1E25733D" w:rsidR="00417BA6" w:rsidRPr="00697AC3" w:rsidRDefault="00417BA6" w:rsidP="00417BA6">
            <w:pPr>
              <w:pStyle w:val="TableEntry"/>
            </w:pPr>
          </w:p>
        </w:tc>
        <w:tc>
          <w:tcPr>
            <w:tcW w:w="1712" w:type="dxa"/>
          </w:tcPr>
          <w:p w14:paraId="34021B24" w14:textId="77777777" w:rsidR="00417BA6" w:rsidRPr="00697AC3" w:rsidRDefault="00417BA6" w:rsidP="00417BA6">
            <w:pPr>
              <w:pStyle w:val="TableEntry"/>
            </w:pPr>
          </w:p>
        </w:tc>
        <w:tc>
          <w:tcPr>
            <w:tcW w:w="2633" w:type="dxa"/>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231673">
        <w:trPr>
          <w:cantSplit/>
          <w:trHeight w:val="332"/>
          <w:jc w:val="center"/>
        </w:trPr>
        <w:tc>
          <w:tcPr>
            <w:tcW w:w="2995" w:type="dxa"/>
          </w:tcPr>
          <w:p w14:paraId="4E2FEF91" w14:textId="77777777" w:rsidR="00417BA6" w:rsidRPr="00697AC3" w:rsidRDefault="00417BA6" w:rsidP="00417BA6">
            <w:pPr>
              <w:pStyle w:val="TableEntry"/>
            </w:pPr>
            <w:r w:rsidRPr="00697AC3">
              <w:t xml:space="preserve">related.identifier </w:t>
            </w:r>
          </w:p>
          <w:p w14:paraId="59794139" w14:textId="20067DC5" w:rsidR="00417BA6" w:rsidRPr="00697AC3" w:rsidRDefault="00417BA6" w:rsidP="00417BA6">
            <w:pPr>
              <w:pStyle w:val="TableEntry"/>
            </w:pPr>
            <w:r w:rsidRPr="00697AC3">
              <w:t>Identifier [0..1]</w:t>
            </w:r>
          </w:p>
        </w:tc>
        <w:tc>
          <w:tcPr>
            <w:tcW w:w="2250" w:type="dxa"/>
          </w:tcPr>
          <w:p w14:paraId="1BC7FDA7" w14:textId="670E3420" w:rsidR="00417BA6" w:rsidRPr="00697AC3" w:rsidRDefault="00417BA6" w:rsidP="00417BA6">
            <w:pPr>
              <w:pStyle w:val="TableEntry"/>
            </w:pPr>
          </w:p>
        </w:tc>
        <w:tc>
          <w:tcPr>
            <w:tcW w:w="1712" w:type="dxa"/>
          </w:tcPr>
          <w:p w14:paraId="625AB041" w14:textId="77777777" w:rsidR="00417BA6" w:rsidRPr="00697AC3" w:rsidRDefault="00417BA6" w:rsidP="00417BA6">
            <w:pPr>
              <w:pStyle w:val="TableEntry"/>
            </w:pPr>
          </w:p>
        </w:tc>
        <w:tc>
          <w:tcPr>
            <w:tcW w:w="2633" w:type="dxa"/>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231673">
        <w:trPr>
          <w:cantSplit/>
          <w:trHeight w:val="332"/>
          <w:jc w:val="center"/>
        </w:trPr>
        <w:tc>
          <w:tcPr>
            <w:tcW w:w="2995" w:type="dxa"/>
          </w:tcPr>
          <w:p w14:paraId="7475210A" w14:textId="77777777" w:rsidR="00417BA6" w:rsidRPr="00697AC3" w:rsidRDefault="00417BA6" w:rsidP="00417BA6">
            <w:pPr>
              <w:pStyle w:val="TableEntry"/>
            </w:pPr>
            <w:r w:rsidRPr="00697AC3">
              <w:t xml:space="preserve">related.ref </w:t>
            </w:r>
          </w:p>
          <w:p w14:paraId="32EF2FFC" w14:textId="4C816D66" w:rsidR="00417BA6" w:rsidRPr="00697AC3" w:rsidRDefault="00417BA6" w:rsidP="00417BA6">
            <w:pPr>
              <w:pStyle w:val="TableEntry"/>
            </w:pPr>
            <w:r w:rsidRPr="00697AC3">
              <w:t>Reference(Any) [0..1]</w:t>
            </w:r>
          </w:p>
        </w:tc>
        <w:tc>
          <w:tcPr>
            <w:tcW w:w="2250" w:type="dxa"/>
          </w:tcPr>
          <w:p w14:paraId="1D10AD51" w14:textId="6B813C9A" w:rsidR="00417BA6" w:rsidRPr="00697AC3" w:rsidRDefault="00417BA6" w:rsidP="00417BA6">
            <w:pPr>
              <w:pStyle w:val="TableEntry"/>
            </w:pPr>
          </w:p>
        </w:tc>
        <w:tc>
          <w:tcPr>
            <w:tcW w:w="1712" w:type="dxa"/>
          </w:tcPr>
          <w:p w14:paraId="23D5BCF1" w14:textId="77777777" w:rsidR="00417BA6" w:rsidRPr="00697AC3" w:rsidRDefault="00417BA6" w:rsidP="00417BA6">
            <w:pPr>
              <w:pStyle w:val="TableEntry"/>
            </w:pPr>
          </w:p>
        </w:tc>
        <w:tc>
          <w:tcPr>
            <w:tcW w:w="2633" w:type="dxa"/>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66175D" w:rsidRPr="00697AC3" w14:paraId="424447BE" w14:textId="77777777" w:rsidTr="00E774F1">
        <w:trPr>
          <w:cantSplit/>
          <w:trHeight w:val="332"/>
          <w:jc w:val="center"/>
        </w:trPr>
        <w:tc>
          <w:tcPr>
            <w:tcW w:w="2995" w:type="dxa"/>
          </w:tcPr>
          <w:p w14:paraId="74EFFF84" w14:textId="77777777" w:rsidR="0066175D" w:rsidRPr="00697AC3" w:rsidRDefault="0066175D" w:rsidP="00417BA6">
            <w:pPr>
              <w:pStyle w:val="TableEntry"/>
            </w:pPr>
          </w:p>
        </w:tc>
        <w:tc>
          <w:tcPr>
            <w:tcW w:w="2250" w:type="dxa"/>
          </w:tcPr>
          <w:p w14:paraId="362A5760" w14:textId="77777777" w:rsidR="0066175D" w:rsidRPr="00697AC3" w:rsidRDefault="0066175D" w:rsidP="00417BA6">
            <w:pPr>
              <w:pStyle w:val="TableEntry"/>
            </w:pPr>
          </w:p>
        </w:tc>
        <w:tc>
          <w:tcPr>
            <w:tcW w:w="1712" w:type="dxa"/>
          </w:tcPr>
          <w:p w14:paraId="1166D16C" w14:textId="2F8D7E87" w:rsidR="0066175D" w:rsidRPr="00697AC3" w:rsidRDefault="0066175D" w:rsidP="00417BA6">
            <w:pPr>
              <w:pStyle w:val="TableEntry"/>
            </w:pPr>
            <w:r w:rsidRPr="00697AC3">
              <w:t>contentTypeCode</w:t>
            </w:r>
          </w:p>
        </w:tc>
        <w:tc>
          <w:tcPr>
            <w:tcW w:w="2633" w:type="dxa"/>
          </w:tcPr>
          <w:p w14:paraId="307CE404" w14:textId="77777777" w:rsidR="0066175D" w:rsidRPr="00697AC3" w:rsidRDefault="0066175D" w:rsidP="00417BA6">
            <w:pPr>
              <w:pStyle w:val="TableEntry"/>
            </w:pPr>
          </w:p>
        </w:tc>
      </w:tr>
      <w:tr w:rsidR="000816E7" w:rsidRPr="00697AC3" w14:paraId="05C0CC38" w14:textId="77777777" w:rsidTr="00231673">
        <w:trPr>
          <w:cantSplit/>
          <w:trHeight w:val="332"/>
          <w:jc w:val="center"/>
        </w:trPr>
        <w:tc>
          <w:tcPr>
            <w:tcW w:w="2995" w:type="dxa"/>
          </w:tcPr>
          <w:p w14:paraId="01D0DB0D" w14:textId="77777777" w:rsidR="00417BA6" w:rsidRPr="00697AC3" w:rsidRDefault="00417BA6" w:rsidP="00417BA6">
            <w:pPr>
              <w:pStyle w:val="TableEntry"/>
            </w:pPr>
          </w:p>
        </w:tc>
        <w:tc>
          <w:tcPr>
            <w:tcW w:w="2250" w:type="dxa"/>
          </w:tcPr>
          <w:p w14:paraId="4470435C" w14:textId="77777777" w:rsidR="00417BA6" w:rsidRPr="00697AC3" w:rsidRDefault="00417BA6" w:rsidP="00417BA6">
            <w:pPr>
              <w:pStyle w:val="TableEntry"/>
            </w:pPr>
          </w:p>
        </w:tc>
        <w:tc>
          <w:tcPr>
            <w:tcW w:w="1712" w:type="dxa"/>
          </w:tcPr>
          <w:p w14:paraId="21D4FEC3" w14:textId="43C06408" w:rsidR="00417BA6" w:rsidRPr="00697AC3" w:rsidRDefault="00417BA6" w:rsidP="00417BA6">
            <w:pPr>
              <w:pStyle w:val="TableEntry"/>
            </w:pPr>
            <w:r w:rsidRPr="00697AC3">
              <w:t>homeCommunityId</w:t>
            </w:r>
          </w:p>
        </w:tc>
        <w:tc>
          <w:tcPr>
            <w:tcW w:w="2633" w:type="dxa"/>
          </w:tcPr>
          <w:p w14:paraId="033E3D42" w14:textId="497EC7A9" w:rsidR="00417BA6" w:rsidRPr="00697AC3" w:rsidRDefault="00417BA6" w:rsidP="00417BA6">
            <w:pPr>
              <w:pStyle w:val="TableEntry"/>
            </w:pPr>
            <w:r w:rsidRPr="00697AC3">
              <w:t>Not Applicable</w:t>
            </w:r>
            <w:r w:rsidRPr="00697AC3">
              <w:rPr>
                <w:vertAlign w:val="superscript"/>
              </w:rPr>
              <w:t xml:space="preserve"> Note 2</w:t>
            </w:r>
          </w:p>
        </w:tc>
      </w:tr>
      <w:tr w:rsidR="000816E7" w:rsidRPr="00697AC3" w14:paraId="64CFEA7C" w14:textId="77777777" w:rsidTr="00231673">
        <w:trPr>
          <w:cantSplit/>
          <w:trHeight w:val="332"/>
          <w:jc w:val="center"/>
        </w:trPr>
        <w:tc>
          <w:tcPr>
            <w:tcW w:w="2995" w:type="dxa"/>
          </w:tcPr>
          <w:p w14:paraId="361A0539" w14:textId="77777777" w:rsidR="00417BA6" w:rsidRPr="00697AC3" w:rsidRDefault="00417BA6" w:rsidP="00417BA6">
            <w:pPr>
              <w:pStyle w:val="TableEntry"/>
            </w:pPr>
            <w:bookmarkStart w:id="281" w:name="_Hlk533161552"/>
          </w:p>
        </w:tc>
        <w:tc>
          <w:tcPr>
            <w:tcW w:w="2250" w:type="dxa"/>
          </w:tcPr>
          <w:p w14:paraId="1F471927" w14:textId="77777777" w:rsidR="00417BA6" w:rsidRPr="00697AC3" w:rsidRDefault="00417BA6" w:rsidP="00417BA6">
            <w:pPr>
              <w:pStyle w:val="TableEntry"/>
            </w:pPr>
          </w:p>
        </w:tc>
        <w:tc>
          <w:tcPr>
            <w:tcW w:w="1712" w:type="dxa"/>
          </w:tcPr>
          <w:p w14:paraId="059C9E8D" w14:textId="202C0FCD" w:rsidR="00417BA6" w:rsidRPr="00697AC3" w:rsidRDefault="00417BA6" w:rsidP="00417BA6">
            <w:pPr>
              <w:pStyle w:val="TableEntry"/>
            </w:pPr>
            <w:r w:rsidRPr="00697AC3">
              <w:t>limitedMetadata</w:t>
            </w:r>
          </w:p>
        </w:tc>
        <w:tc>
          <w:tcPr>
            <w:tcW w:w="2633" w:type="dxa"/>
          </w:tcPr>
          <w:p w14:paraId="647B2F3C" w14:textId="02396E87" w:rsidR="00417BA6" w:rsidRPr="00697AC3" w:rsidRDefault="00417BA6" w:rsidP="00417BA6">
            <w:pPr>
              <w:pStyle w:val="TableEntry"/>
            </w:pPr>
            <w:r w:rsidRPr="00697AC3">
              <w:t>Not Applicable</w:t>
            </w:r>
            <w:r w:rsidRPr="00697AC3">
              <w:rPr>
                <w:vertAlign w:val="superscript"/>
              </w:rPr>
              <w:t xml:space="preserve"> Note 2</w:t>
            </w:r>
          </w:p>
        </w:tc>
      </w:tr>
    </w:tbl>
    <w:bookmarkEnd w:id="281"/>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03F4991D" w14:textId="56FA1ED7" w:rsidR="00B75BDF" w:rsidRPr="00697AC3" w:rsidRDefault="003C2045" w:rsidP="003C1EFB">
      <w:pPr>
        <w:pStyle w:val="Heading4"/>
        <w:numPr>
          <w:ilvl w:val="0"/>
          <w:numId w:val="0"/>
        </w:numPr>
        <w:rPr>
          <w:noProof w:val="0"/>
        </w:rPr>
      </w:pPr>
      <w:bookmarkStart w:id="282" w:name="_Ref333578120"/>
      <w:bookmarkStart w:id="283" w:name="_Toc352575047"/>
      <w:bookmarkStart w:id="284" w:name="_Toc534975414"/>
      <w:r w:rsidRPr="00697AC3">
        <w:rPr>
          <w:noProof w:val="0"/>
        </w:rPr>
        <w:t>4.5</w:t>
      </w:r>
      <w:r w:rsidR="00D71927" w:rsidRPr="00697AC3">
        <w:rPr>
          <w:noProof w:val="0"/>
        </w:rPr>
        <w:t xml:space="preserve">.1.3 </w:t>
      </w:r>
      <w:bookmarkStart w:id="285" w:name="_Toc364252796"/>
      <w:bookmarkStart w:id="286" w:name="_Toc367876931"/>
      <w:bookmarkStart w:id="287" w:name="_Toc367972505"/>
      <w:r w:rsidR="00B75BDF" w:rsidRPr="00697AC3">
        <w:rPr>
          <w:noProof w:val="0"/>
        </w:rPr>
        <w:t>Folder Metadata Attributes</w:t>
      </w:r>
      <w:bookmarkEnd w:id="282"/>
      <w:bookmarkEnd w:id="283"/>
      <w:bookmarkEnd w:id="284"/>
      <w:bookmarkEnd w:id="285"/>
      <w:bookmarkEnd w:id="286"/>
      <w:bookmarkEnd w:id="287"/>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63834D38" w:rsidR="00E774F1" w:rsidRPr="00697AC3" w:rsidRDefault="00E774F1" w:rsidP="00E774F1">
      <w:pPr>
        <w:pStyle w:val="BodyText"/>
        <w:rPr>
          <w:rFonts w:eastAsia="Arial"/>
        </w:rPr>
      </w:pPr>
      <w:r w:rsidRPr="00697AC3">
        <w:rPr>
          <w:rFonts w:eastAsia="Arial"/>
        </w:rPr>
        <w:lastRenderedPageBreak/>
        <w:t xml:space="preserve">The conformance requirements are defined by the following canonical URI: </w:t>
      </w:r>
      <w:r w:rsidRPr="00697AC3">
        <w:rPr>
          <w:rStyle w:val="XMLname"/>
        </w:rPr>
        <w:t>“</w:t>
      </w:r>
      <w:hyperlink r:id="rId73" w:history="1">
        <w:r w:rsidRPr="00697AC3">
          <w:rPr>
            <w:rStyle w:val="Hyperlink"/>
            <w:rFonts w:ascii="Courier New" w:hAnsi="Courier New" w:cs="TimesNewRomanPSMT"/>
            <w:sz w:val="20"/>
          </w:rPr>
          <w:t>http://ihe.n</w:t>
        </w:r>
        <w:r w:rsidR="00607DBF" w:rsidRPr="00697AC3">
          <w:rPr>
            <w:rStyle w:val="Hyperlink"/>
            <w:rFonts w:ascii="Courier New" w:hAnsi="Courier New" w:cs="TimesNewRomanPSMT"/>
            <w:sz w:val="20"/>
          </w:rPr>
          <w:t>et/fhir/StructureDefinition/IHE_MHD_</w:t>
        </w:r>
        <w:r w:rsidRPr="00697AC3">
          <w:rPr>
            <w:rStyle w:val="Hyperlink"/>
            <w:rFonts w:ascii="Courier New" w:hAnsi="Courier New" w:cs="TimesNewRomanPSMT"/>
            <w:sz w:val="20"/>
          </w:rPr>
          <w:t>List</w:t>
        </w:r>
      </w:hyperlink>
      <w:r w:rsidRPr="00697AC3">
        <w:rPr>
          <w:rStyle w:val="XMLname"/>
        </w:rPr>
        <w:t>”</w:t>
      </w:r>
    </w:p>
    <w:p w14:paraId="7350BDFA" w14:textId="77777777" w:rsidR="00E774F1" w:rsidRPr="00697AC3" w:rsidRDefault="00E774F1" w:rsidP="00E774F1">
      <w:pPr>
        <w:pStyle w:val="ListBullet2"/>
        <w:numPr>
          <w:ilvl w:val="0"/>
          <w:numId w:val="0"/>
        </w:numPr>
        <w:rPr>
          <w:rFonts w:eastAsia="Arial"/>
        </w:rPr>
      </w:pPr>
      <w:r w:rsidRPr="00697AC3">
        <w:rPr>
          <w:rFonts w:eastAsia="Arial"/>
        </w:rPr>
        <w:t>Resources are not required to carry the meta.profile tag. The value of the meta.profile is a soft indicator of conformance expectation. Receivers may choose to validate actual conformance and fail transactions due to non-conformance.</w:t>
      </w:r>
    </w:p>
    <w:p w14:paraId="74087D73" w14:textId="129CB3B5" w:rsidR="00D71927" w:rsidRPr="00697AC3" w:rsidRDefault="00B53E2A" w:rsidP="00B75BDF">
      <w:pPr>
        <w:pStyle w:val="BodyText"/>
      </w:pPr>
      <w:r w:rsidRPr="00697AC3">
        <w:t>Note that FHIR List Resource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1"/>
        <w:gridCol w:w="1900"/>
        <w:gridCol w:w="1770"/>
        <w:gridCol w:w="2859"/>
      </w:tblGrid>
      <w:tr w:rsidR="00A07E2B" w:rsidRPr="00697AC3" w14:paraId="0150E34F" w14:textId="77777777" w:rsidTr="00231673">
        <w:trPr>
          <w:cantSplit/>
          <w:tblHeader/>
        </w:trPr>
        <w:tc>
          <w:tcPr>
            <w:tcW w:w="1587" w:type="pct"/>
            <w:shd w:val="clear" w:color="auto" w:fill="D9D9D9" w:themeFill="background1" w:themeFillShade="D9"/>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992" w:type="pct"/>
            <w:shd w:val="clear" w:color="auto" w:fill="D9D9D9" w:themeFill="background1" w:themeFillShade="D9"/>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814" w:type="pct"/>
            <w:shd w:val="clear" w:color="auto" w:fill="D9D9D9" w:themeFill="background1" w:themeFillShade="D9"/>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607" w:type="pct"/>
            <w:shd w:val="clear" w:color="auto" w:fill="D9D9D9" w:themeFill="background1" w:themeFillShade="D9"/>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231673">
        <w:trPr>
          <w:cantSplit/>
        </w:trPr>
        <w:tc>
          <w:tcPr>
            <w:tcW w:w="1587" w:type="pct"/>
          </w:tcPr>
          <w:p w14:paraId="172CFEEE" w14:textId="5F43B669" w:rsidR="00A07E2B" w:rsidRPr="00697AC3" w:rsidRDefault="00A07E2B" w:rsidP="00195914">
            <w:pPr>
              <w:pStyle w:val="TableEntry"/>
              <w:rPr>
                <w:b/>
                <w:bCs/>
              </w:rPr>
            </w:pPr>
            <w:r w:rsidRPr="00697AC3">
              <w:rPr>
                <w:b/>
                <w:bCs/>
              </w:rPr>
              <w:t>List</w:t>
            </w:r>
          </w:p>
        </w:tc>
        <w:tc>
          <w:tcPr>
            <w:tcW w:w="992" w:type="pct"/>
          </w:tcPr>
          <w:p w14:paraId="343CB0E7" w14:textId="77777777" w:rsidR="00A07E2B" w:rsidRPr="00697AC3" w:rsidRDefault="00A07E2B" w:rsidP="00195914">
            <w:pPr>
              <w:pStyle w:val="TableEntry"/>
            </w:pPr>
          </w:p>
        </w:tc>
        <w:tc>
          <w:tcPr>
            <w:tcW w:w="814" w:type="pct"/>
          </w:tcPr>
          <w:p w14:paraId="175B54FE" w14:textId="03F10BCF" w:rsidR="00A07E2B" w:rsidRPr="00697AC3" w:rsidRDefault="00A07E2B" w:rsidP="00195914">
            <w:pPr>
              <w:pStyle w:val="TableEntry"/>
            </w:pPr>
            <w:r w:rsidRPr="00697AC3">
              <w:t>Folder</w:t>
            </w:r>
          </w:p>
        </w:tc>
        <w:tc>
          <w:tcPr>
            <w:tcW w:w="1607" w:type="pct"/>
          </w:tcPr>
          <w:p w14:paraId="25D83F8C" w14:textId="77777777" w:rsidR="00A07E2B" w:rsidRPr="00697AC3" w:rsidRDefault="00A07E2B" w:rsidP="00195914">
            <w:pPr>
              <w:pStyle w:val="TableEntry"/>
            </w:pPr>
          </w:p>
        </w:tc>
      </w:tr>
      <w:tr w:rsidR="003B12B0" w:rsidRPr="00697AC3" w14:paraId="176F3B9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062E3F83" w14:textId="77777777" w:rsidR="003B12B0" w:rsidRPr="00697AC3" w:rsidRDefault="003B12B0" w:rsidP="00043FAE">
            <w:pPr>
              <w:pStyle w:val="TableEntry"/>
              <w:rPr>
                <w:b/>
                <w:bCs/>
              </w:rPr>
            </w:pPr>
            <w:r w:rsidRPr="00697AC3">
              <w:rPr>
                <w:b/>
                <w:bCs/>
              </w:rPr>
              <w:t>id id [0..1]</w:t>
            </w:r>
          </w:p>
        </w:tc>
        <w:tc>
          <w:tcPr>
            <w:tcW w:w="992" w:type="pct"/>
            <w:tcBorders>
              <w:top w:val="single" w:sz="4" w:space="0" w:color="auto"/>
              <w:left w:val="single" w:sz="4" w:space="0" w:color="auto"/>
              <w:bottom w:val="single" w:sz="4" w:space="0" w:color="auto"/>
              <w:right w:val="single" w:sz="4" w:space="0" w:color="auto"/>
            </w:tcBorders>
          </w:tcPr>
          <w:p w14:paraId="374749A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44E2377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214D9F4B" w14:textId="77777777" w:rsidR="003B12B0" w:rsidRPr="00697AC3" w:rsidRDefault="003B12B0" w:rsidP="003B12B0">
            <w:pPr>
              <w:pStyle w:val="TableEntry"/>
              <w:rPr>
                <w:b/>
                <w:bCs/>
              </w:rPr>
            </w:pPr>
            <w:r w:rsidRPr="00697AC3">
              <w:rPr>
                <w:b/>
                <w:bCs/>
              </w:rPr>
              <w:t>meta.Meta [0..1]</w:t>
            </w:r>
          </w:p>
        </w:tc>
        <w:tc>
          <w:tcPr>
            <w:tcW w:w="992" w:type="pct"/>
            <w:tcBorders>
              <w:top w:val="single" w:sz="4" w:space="0" w:color="auto"/>
              <w:left w:val="single" w:sz="4" w:space="0" w:color="auto"/>
              <w:bottom w:val="single" w:sz="4" w:space="0" w:color="auto"/>
              <w:right w:val="single" w:sz="4" w:space="0" w:color="auto"/>
            </w:tcBorders>
          </w:tcPr>
          <w:p w14:paraId="39E4C3C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1836B63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F8C2BC" w14:textId="77777777" w:rsidR="003B12B0" w:rsidRPr="00697AC3" w:rsidRDefault="003B12B0" w:rsidP="00043FAE">
            <w:pPr>
              <w:pStyle w:val="TableEntry"/>
            </w:pPr>
          </w:p>
        </w:tc>
      </w:tr>
      <w:tr w:rsidR="003B12B0" w:rsidRPr="00697AC3" w14:paraId="0E7CFC83"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E6E80B3" w14:textId="77777777" w:rsidR="003B12B0" w:rsidRPr="00697AC3" w:rsidRDefault="003B12B0" w:rsidP="00043FAE">
            <w:pPr>
              <w:pStyle w:val="TableEntry"/>
              <w:rPr>
                <w:b/>
                <w:bCs/>
              </w:rPr>
            </w:pPr>
            <w:r w:rsidRPr="00697AC3">
              <w:rPr>
                <w:b/>
                <w:bCs/>
              </w:rPr>
              <w:t>meta.versionId id [0..1]</w:t>
            </w:r>
          </w:p>
        </w:tc>
        <w:tc>
          <w:tcPr>
            <w:tcW w:w="992" w:type="pct"/>
            <w:tcBorders>
              <w:top w:val="single" w:sz="4" w:space="0" w:color="auto"/>
              <w:left w:val="single" w:sz="4" w:space="0" w:color="auto"/>
              <w:bottom w:val="single" w:sz="4" w:space="0" w:color="auto"/>
              <w:right w:val="single" w:sz="4" w:space="0" w:color="auto"/>
            </w:tcBorders>
          </w:tcPr>
          <w:p w14:paraId="104C2141"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3A4865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BEFDBBE" w14:textId="77777777" w:rsidR="003B12B0" w:rsidRPr="00697AC3" w:rsidRDefault="003B12B0" w:rsidP="00043FAE">
            <w:pPr>
              <w:pStyle w:val="TableEntry"/>
              <w:rPr>
                <w:b/>
                <w:bCs/>
              </w:rPr>
            </w:pPr>
            <w:r w:rsidRPr="00697AC3">
              <w:rPr>
                <w:b/>
                <w:bCs/>
              </w:rPr>
              <w:t>meta.lastUpdated instant [0..1]</w:t>
            </w:r>
          </w:p>
        </w:tc>
        <w:tc>
          <w:tcPr>
            <w:tcW w:w="992" w:type="pct"/>
            <w:tcBorders>
              <w:top w:val="single" w:sz="4" w:space="0" w:color="auto"/>
              <w:left w:val="single" w:sz="4" w:space="0" w:color="auto"/>
              <w:bottom w:val="single" w:sz="4" w:space="0" w:color="auto"/>
              <w:right w:val="single" w:sz="4" w:space="0" w:color="auto"/>
            </w:tcBorders>
          </w:tcPr>
          <w:p w14:paraId="6BCE040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97D720F"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7BF97B" w14:textId="77777777" w:rsidR="003B12B0" w:rsidRPr="00697AC3" w:rsidRDefault="003B12B0" w:rsidP="00043FAE">
            <w:pPr>
              <w:pStyle w:val="TableEntry"/>
              <w:rPr>
                <w:b/>
                <w:bCs/>
              </w:rPr>
            </w:pPr>
            <w:r w:rsidRPr="00697AC3">
              <w:rPr>
                <w:b/>
                <w:bCs/>
              </w:rPr>
              <w:t>meta.source uri [0..1]</w:t>
            </w:r>
          </w:p>
        </w:tc>
        <w:tc>
          <w:tcPr>
            <w:tcW w:w="992" w:type="pct"/>
            <w:tcBorders>
              <w:top w:val="single" w:sz="4" w:space="0" w:color="auto"/>
              <w:left w:val="single" w:sz="4" w:space="0" w:color="auto"/>
              <w:bottom w:val="single" w:sz="4" w:space="0" w:color="auto"/>
              <w:right w:val="single" w:sz="4" w:space="0" w:color="auto"/>
            </w:tcBorders>
          </w:tcPr>
          <w:p w14:paraId="7E1EAF8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400788"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039EADC" w14:textId="77777777" w:rsidR="003B12B0" w:rsidRPr="00697AC3" w:rsidRDefault="003B12B0" w:rsidP="00043FAE">
            <w:pPr>
              <w:pStyle w:val="TableEntry"/>
              <w:rPr>
                <w:b/>
                <w:bCs/>
              </w:rPr>
            </w:pPr>
            <w:r w:rsidRPr="00697AC3">
              <w:rPr>
                <w:b/>
                <w:bCs/>
              </w:rPr>
              <w:t>meta.profile canonical [0..*]</w:t>
            </w:r>
          </w:p>
        </w:tc>
        <w:tc>
          <w:tcPr>
            <w:tcW w:w="992" w:type="pct"/>
            <w:tcBorders>
              <w:top w:val="single" w:sz="4" w:space="0" w:color="auto"/>
              <w:left w:val="single" w:sz="4" w:space="0" w:color="auto"/>
              <w:bottom w:val="single" w:sz="4" w:space="0" w:color="auto"/>
              <w:right w:val="single" w:sz="4" w:space="0" w:color="auto"/>
            </w:tcBorders>
          </w:tcPr>
          <w:p w14:paraId="18F3ACA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333505" w14:textId="44DBE811"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285DD0D" w14:textId="07BEF1A8"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86DE79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37807F48" w14:textId="77777777" w:rsidR="003B12B0" w:rsidRPr="00697AC3" w:rsidRDefault="003B12B0" w:rsidP="00043FAE">
            <w:pPr>
              <w:pStyle w:val="TableEntry"/>
              <w:rPr>
                <w:b/>
                <w:bCs/>
              </w:rPr>
            </w:pPr>
            <w:r w:rsidRPr="00697AC3">
              <w:rPr>
                <w:b/>
                <w:bCs/>
              </w:rPr>
              <w:t>meta.security Coding [0..*]</w:t>
            </w:r>
          </w:p>
        </w:tc>
        <w:tc>
          <w:tcPr>
            <w:tcW w:w="992" w:type="pct"/>
            <w:tcBorders>
              <w:top w:val="single" w:sz="4" w:space="0" w:color="auto"/>
              <w:left w:val="single" w:sz="4" w:space="0" w:color="auto"/>
              <w:bottom w:val="single" w:sz="4" w:space="0" w:color="auto"/>
              <w:right w:val="single" w:sz="4" w:space="0" w:color="auto"/>
            </w:tcBorders>
          </w:tcPr>
          <w:p w14:paraId="579FC75E"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7B055AA"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5B5A92BA" w14:textId="77777777" w:rsidR="003B12B0" w:rsidRPr="00697AC3" w:rsidRDefault="003B12B0" w:rsidP="00043FAE">
            <w:pPr>
              <w:pStyle w:val="TableEntry"/>
              <w:rPr>
                <w:b/>
                <w:bCs/>
              </w:rPr>
            </w:pPr>
            <w:r w:rsidRPr="00697AC3">
              <w:rPr>
                <w:b/>
                <w:bCs/>
              </w:rPr>
              <w:t>meta.tag Coding [0..*]</w:t>
            </w:r>
          </w:p>
        </w:tc>
        <w:tc>
          <w:tcPr>
            <w:tcW w:w="992" w:type="pct"/>
            <w:tcBorders>
              <w:top w:val="single" w:sz="4" w:space="0" w:color="auto"/>
              <w:left w:val="single" w:sz="4" w:space="0" w:color="auto"/>
              <w:bottom w:val="single" w:sz="4" w:space="0" w:color="auto"/>
              <w:right w:val="single" w:sz="4" w:space="0" w:color="auto"/>
            </w:tcBorders>
          </w:tcPr>
          <w:p w14:paraId="3CBBC19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9FF67EC"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C9E591" w14:textId="77777777" w:rsidR="003B12B0" w:rsidRPr="00697AC3" w:rsidRDefault="003B12B0" w:rsidP="00043FAE">
            <w:pPr>
              <w:pStyle w:val="TableEntry"/>
              <w:rPr>
                <w:b/>
                <w:bCs/>
              </w:rPr>
            </w:pPr>
            <w:r w:rsidRPr="00697AC3">
              <w:rPr>
                <w:b/>
                <w:bCs/>
              </w:rPr>
              <w:t>implicitRules uri [0..1]</w:t>
            </w:r>
          </w:p>
        </w:tc>
        <w:tc>
          <w:tcPr>
            <w:tcW w:w="992" w:type="pct"/>
            <w:tcBorders>
              <w:top w:val="single" w:sz="4" w:space="0" w:color="auto"/>
              <w:left w:val="single" w:sz="4" w:space="0" w:color="auto"/>
              <w:bottom w:val="single" w:sz="4" w:space="0" w:color="auto"/>
              <w:right w:val="single" w:sz="4" w:space="0" w:color="auto"/>
            </w:tcBorders>
          </w:tcPr>
          <w:p w14:paraId="2B78B375"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08969CB"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A7AEB89" w14:textId="77777777" w:rsidR="003B12B0" w:rsidRPr="00697AC3" w:rsidRDefault="003B12B0" w:rsidP="00043FAE">
            <w:pPr>
              <w:pStyle w:val="TableEntry"/>
              <w:rPr>
                <w:b/>
                <w:bCs/>
              </w:rPr>
            </w:pPr>
            <w:r w:rsidRPr="00697AC3">
              <w:rPr>
                <w:b/>
                <w:bCs/>
              </w:rPr>
              <w:t>language code [0..1]</w:t>
            </w:r>
          </w:p>
        </w:tc>
        <w:tc>
          <w:tcPr>
            <w:tcW w:w="992" w:type="pct"/>
            <w:tcBorders>
              <w:top w:val="single" w:sz="4" w:space="0" w:color="auto"/>
              <w:left w:val="single" w:sz="4" w:space="0" w:color="auto"/>
              <w:bottom w:val="single" w:sz="4" w:space="0" w:color="auto"/>
              <w:right w:val="single" w:sz="4" w:space="0" w:color="auto"/>
            </w:tcBorders>
          </w:tcPr>
          <w:p w14:paraId="68AAC3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2A6CA6"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C623629" w14:textId="77777777" w:rsidR="003B12B0" w:rsidRPr="00697AC3" w:rsidRDefault="003B12B0" w:rsidP="00043FAE">
            <w:pPr>
              <w:pStyle w:val="TableEntry"/>
              <w:rPr>
                <w:b/>
                <w:bCs/>
              </w:rPr>
            </w:pPr>
            <w:r w:rsidRPr="00697AC3">
              <w:rPr>
                <w:b/>
                <w:bCs/>
              </w:rPr>
              <w:t>text Narrative [0..1]</w:t>
            </w:r>
          </w:p>
        </w:tc>
        <w:tc>
          <w:tcPr>
            <w:tcW w:w="992" w:type="pct"/>
            <w:tcBorders>
              <w:top w:val="single" w:sz="4" w:space="0" w:color="auto"/>
              <w:left w:val="single" w:sz="4" w:space="0" w:color="auto"/>
              <w:bottom w:val="single" w:sz="4" w:space="0" w:color="auto"/>
              <w:right w:val="single" w:sz="4" w:space="0" w:color="auto"/>
            </w:tcBorders>
          </w:tcPr>
          <w:p w14:paraId="0EC4BF34"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CE7EE8E"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BB7361F" w14:textId="77777777" w:rsidR="003B12B0" w:rsidRPr="00697AC3" w:rsidRDefault="003B12B0" w:rsidP="00043FAE">
            <w:pPr>
              <w:pStyle w:val="TableEntry"/>
              <w:rPr>
                <w:b/>
                <w:bCs/>
              </w:rPr>
            </w:pPr>
            <w:r w:rsidRPr="00697AC3">
              <w:rPr>
                <w:b/>
                <w:bCs/>
              </w:rPr>
              <w:t>contained Resource [0..*]</w:t>
            </w:r>
          </w:p>
        </w:tc>
        <w:tc>
          <w:tcPr>
            <w:tcW w:w="992" w:type="pct"/>
            <w:tcBorders>
              <w:top w:val="single" w:sz="4" w:space="0" w:color="auto"/>
              <w:left w:val="single" w:sz="4" w:space="0" w:color="auto"/>
              <w:bottom w:val="single" w:sz="4" w:space="0" w:color="auto"/>
              <w:right w:val="single" w:sz="4" w:space="0" w:color="auto"/>
            </w:tcBorders>
          </w:tcPr>
          <w:p w14:paraId="4EA42F6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BBAA091"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D92CCF5" w14:textId="77777777" w:rsidR="003B12B0" w:rsidRPr="00697AC3" w:rsidRDefault="003B12B0" w:rsidP="00043FAE">
            <w:pPr>
              <w:pStyle w:val="TableEntry"/>
              <w:rPr>
                <w:b/>
                <w:bCs/>
              </w:rPr>
            </w:pPr>
            <w:r w:rsidRPr="00697AC3">
              <w:rPr>
                <w:b/>
                <w:bCs/>
              </w:rPr>
              <w:t>extension Extension [0..*]</w:t>
            </w:r>
          </w:p>
        </w:tc>
        <w:tc>
          <w:tcPr>
            <w:tcW w:w="992" w:type="pct"/>
            <w:tcBorders>
              <w:top w:val="single" w:sz="4" w:space="0" w:color="auto"/>
              <w:left w:val="single" w:sz="4" w:space="0" w:color="auto"/>
              <w:bottom w:val="single" w:sz="4" w:space="0" w:color="auto"/>
              <w:right w:val="single" w:sz="4" w:space="0" w:color="auto"/>
            </w:tcBorders>
          </w:tcPr>
          <w:p w14:paraId="13CDC353"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CB0557"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745B5BE" w14:textId="77777777" w:rsidR="003B12B0" w:rsidRPr="00697AC3" w:rsidRDefault="003B12B0" w:rsidP="00043FAE">
            <w:pPr>
              <w:pStyle w:val="TableEntry"/>
              <w:rPr>
                <w:b/>
                <w:bCs/>
              </w:rPr>
            </w:pPr>
            <w:r w:rsidRPr="00697AC3">
              <w:rPr>
                <w:b/>
                <w:bCs/>
              </w:rPr>
              <w:t>modifierExtension Extension [0..*]</w:t>
            </w:r>
          </w:p>
        </w:tc>
        <w:tc>
          <w:tcPr>
            <w:tcW w:w="992" w:type="pct"/>
            <w:tcBorders>
              <w:top w:val="single" w:sz="4" w:space="0" w:color="auto"/>
              <w:left w:val="single" w:sz="4" w:space="0" w:color="auto"/>
              <w:bottom w:val="single" w:sz="4" w:space="0" w:color="auto"/>
              <w:right w:val="single" w:sz="4" w:space="0" w:color="auto"/>
            </w:tcBorders>
          </w:tcPr>
          <w:p w14:paraId="685A00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FE197A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231673">
        <w:trPr>
          <w:cantSplit/>
        </w:trPr>
        <w:tc>
          <w:tcPr>
            <w:tcW w:w="1587" w:type="pct"/>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992" w:type="pct"/>
          </w:tcPr>
          <w:p w14:paraId="0CFA737B" w14:textId="1A5C588A" w:rsidR="00A07E2B" w:rsidRPr="00697AC3" w:rsidRDefault="00BF5A6D" w:rsidP="00195914">
            <w:pPr>
              <w:pStyle w:val="TableEntry"/>
            </w:pPr>
            <w:r w:rsidRPr="00697AC3">
              <w:t>[2..2]</w:t>
            </w:r>
          </w:p>
        </w:tc>
        <w:tc>
          <w:tcPr>
            <w:tcW w:w="814" w:type="pct"/>
          </w:tcPr>
          <w:p w14:paraId="7F2CF871" w14:textId="6EB2F3DE" w:rsidR="00A07E2B" w:rsidRPr="00697AC3" w:rsidRDefault="00A07E2B" w:rsidP="00195914">
            <w:pPr>
              <w:pStyle w:val="TableEntry"/>
            </w:pPr>
            <w:r w:rsidRPr="00697AC3">
              <w:t>uniqueId</w:t>
            </w:r>
            <w:r w:rsidR="00F754F6" w:rsidRPr="00697AC3">
              <w:t>, entryUUID</w:t>
            </w:r>
          </w:p>
        </w:tc>
        <w:tc>
          <w:tcPr>
            <w:tcW w:w="1607" w:type="pct"/>
          </w:tcPr>
          <w:p w14:paraId="71577086" w14:textId="16E50BFF" w:rsidR="00BF5A6D" w:rsidRPr="00697AC3" w:rsidRDefault="00F754F6" w:rsidP="00195914">
            <w:pPr>
              <w:pStyle w:val="TableEntry"/>
            </w:pPr>
            <w:r w:rsidRPr="00697AC3">
              <w:t>When the List.identifier carries the entryUUID</w:t>
            </w:r>
            <w:r w:rsidR="000A1ADF" w:rsidRPr="00697AC3">
              <w:t>,</w:t>
            </w:r>
            <w:r w:rsidRPr="00697AC3">
              <w:t xml:space="preserve"> then the List.identifier.use shall be ‘official’</w:t>
            </w:r>
            <w:r w:rsidR="000A1ADF" w:rsidRPr="00697AC3">
              <w:t>.</w:t>
            </w:r>
          </w:p>
          <w:p w14:paraId="7B44012E" w14:textId="5F4DAF26" w:rsidR="00A07E2B" w:rsidRPr="00697AC3" w:rsidRDefault="00BF5A6D" w:rsidP="00195914">
            <w:pPr>
              <w:pStyle w:val="TableEntry"/>
            </w:pPr>
            <w:r w:rsidRPr="00697AC3">
              <w:t xml:space="preserve">When the List.identifier carries </w:t>
            </w:r>
            <w:r w:rsidR="00F754F6" w:rsidRPr="00697AC3">
              <w:t>the uniqueId</w:t>
            </w:r>
            <w:r w:rsidR="000A1ADF" w:rsidRPr="00697AC3">
              <w:t>,</w:t>
            </w:r>
            <w:r w:rsidR="00F754F6" w:rsidRPr="00697AC3">
              <w:t xml:space="preserve"> then the List.identifier.use shall be ‘usual’.</w:t>
            </w:r>
          </w:p>
        </w:tc>
      </w:tr>
      <w:tr w:rsidR="004546D9" w:rsidRPr="00697AC3" w14:paraId="4370EE0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992" w:type="pct"/>
            <w:tcBorders>
              <w:top w:val="single" w:sz="4" w:space="0" w:color="auto"/>
              <w:left w:val="single" w:sz="4" w:space="0" w:color="auto"/>
              <w:bottom w:val="single" w:sz="4" w:space="0" w:color="auto"/>
              <w:right w:val="single" w:sz="4" w:space="0" w:color="auto"/>
            </w:tcBorders>
          </w:tcPr>
          <w:p w14:paraId="476146F6"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9EC13D2" w14:textId="77777777" w:rsidR="004546D9" w:rsidRPr="00697AC3" w:rsidRDefault="004546D9" w:rsidP="00043FAE">
            <w:pPr>
              <w:pStyle w:val="TableEntry"/>
            </w:pPr>
            <w:r w:rsidRPr="00697AC3">
              <w:t>availabilityStatus</w:t>
            </w:r>
          </w:p>
        </w:tc>
        <w:tc>
          <w:tcPr>
            <w:tcW w:w="1607" w:type="pct"/>
            <w:tcBorders>
              <w:top w:val="single" w:sz="4" w:space="0" w:color="auto"/>
              <w:left w:val="single" w:sz="4" w:space="0" w:color="auto"/>
              <w:bottom w:val="single" w:sz="4" w:space="0" w:color="auto"/>
              <w:right w:val="single" w:sz="4" w:space="0" w:color="auto"/>
            </w:tcBorders>
          </w:tcPr>
          <w:p w14:paraId="70C151ED" w14:textId="77777777" w:rsidR="004546D9" w:rsidRPr="00697AC3" w:rsidRDefault="004546D9" w:rsidP="00043FAE">
            <w:pPr>
              <w:pStyle w:val="TableEntry"/>
            </w:pPr>
          </w:p>
        </w:tc>
      </w:tr>
      <w:tr w:rsidR="004546D9" w:rsidRPr="00697AC3" w14:paraId="0FB105AE" w14:textId="77777777" w:rsidTr="00231673">
        <w:trPr>
          <w:cantSplit/>
        </w:trPr>
        <w:tc>
          <w:tcPr>
            <w:tcW w:w="1587" w:type="pct"/>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992" w:type="pct"/>
          </w:tcPr>
          <w:p w14:paraId="50B69FC7" w14:textId="77777777" w:rsidR="004546D9" w:rsidRPr="00697AC3" w:rsidRDefault="004546D9" w:rsidP="00043FAE">
            <w:pPr>
              <w:pStyle w:val="TableEntry"/>
            </w:pPr>
            <w:r w:rsidRPr="00697AC3">
              <w:t>shall be ‘working’</w:t>
            </w:r>
          </w:p>
        </w:tc>
        <w:tc>
          <w:tcPr>
            <w:tcW w:w="814" w:type="pct"/>
          </w:tcPr>
          <w:p w14:paraId="091C6A44" w14:textId="77777777" w:rsidR="004546D9" w:rsidRPr="00697AC3" w:rsidRDefault="004546D9" w:rsidP="00043FAE">
            <w:pPr>
              <w:pStyle w:val="TableEntry"/>
            </w:pPr>
          </w:p>
        </w:tc>
        <w:tc>
          <w:tcPr>
            <w:tcW w:w="1607" w:type="pct"/>
          </w:tcPr>
          <w:p w14:paraId="2225656F" w14:textId="77777777" w:rsidR="004546D9" w:rsidRPr="00697AC3" w:rsidRDefault="004546D9" w:rsidP="00043FAE">
            <w:pPr>
              <w:pStyle w:val="TableEntry"/>
            </w:pPr>
          </w:p>
        </w:tc>
      </w:tr>
      <w:tr w:rsidR="00F754F6" w:rsidRPr="00697AC3" w14:paraId="13E5EC6D" w14:textId="77777777" w:rsidTr="00231673">
        <w:trPr>
          <w:cantSplit/>
        </w:trPr>
        <w:tc>
          <w:tcPr>
            <w:tcW w:w="1587" w:type="pct"/>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992" w:type="pct"/>
          </w:tcPr>
          <w:p w14:paraId="762489DE" w14:textId="77777777" w:rsidR="00F754F6" w:rsidRPr="00697AC3" w:rsidRDefault="00F754F6" w:rsidP="00195914">
            <w:pPr>
              <w:pStyle w:val="TableEntry"/>
            </w:pPr>
          </w:p>
        </w:tc>
        <w:tc>
          <w:tcPr>
            <w:tcW w:w="814" w:type="pct"/>
          </w:tcPr>
          <w:p w14:paraId="72CA0E58" w14:textId="23B09905" w:rsidR="00F754F6" w:rsidRPr="00697AC3" w:rsidRDefault="00F754F6" w:rsidP="00195914">
            <w:pPr>
              <w:pStyle w:val="TableEntry"/>
            </w:pPr>
            <w:r w:rsidRPr="00697AC3">
              <w:t>title</w:t>
            </w:r>
          </w:p>
        </w:tc>
        <w:tc>
          <w:tcPr>
            <w:tcW w:w="1607" w:type="pct"/>
          </w:tcPr>
          <w:p w14:paraId="4C953A2F" w14:textId="77777777" w:rsidR="00F754F6" w:rsidRPr="00697AC3" w:rsidRDefault="00F754F6" w:rsidP="00195914">
            <w:pPr>
              <w:pStyle w:val="TableEntry"/>
            </w:pPr>
          </w:p>
        </w:tc>
      </w:tr>
      <w:tr w:rsidR="00F754F6" w:rsidRPr="00697AC3" w14:paraId="40580984" w14:textId="77777777" w:rsidTr="00231673">
        <w:trPr>
          <w:cantSplit/>
        </w:trPr>
        <w:tc>
          <w:tcPr>
            <w:tcW w:w="1587" w:type="pct"/>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r w:rsidRPr="00697AC3">
              <w:t>CodeableConcept [0..1]</w:t>
            </w:r>
          </w:p>
        </w:tc>
        <w:tc>
          <w:tcPr>
            <w:tcW w:w="992" w:type="pct"/>
          </w:tcPr>
          <w:p w14:paraId="03722E76" w14:textId="77777777" w:rsidR="00F754F6" w:rsidRPr="00697AC3" w:rsidRDefault="00F754F6" w:rsidP="00195914">
            <w:pPr>
              <w:pStyle w:val="TableEntry"/>
            </w:pPr>
          </w:p>
        </w:tc>
        <w:tc>
          <w:tcPr>
            <w:tcW w:w="814" w:type="pct"/>
          </w:tcPr>
          <w:p w14:paraId="4E6D1CC3" w14:textId="4CE1FFC2" w:rsidR="00F754F6" w:rsidRPr="00697AC3" w:rsidRDefault="00F754F6" w:rsidP="00195914">
            <w:pPr>
              <w:pStyle w:val="TableEntry"/>
            </w:pPr>
            <w:r w:rsidRPr="00697AC3">
              <w:t>codeList</w:t>
            </w:r>
          </w:p>
        </w:tc>
        <w:tc>
          <w:tcPr>
            <w:tcW w:w="1607" w:type="pct"/>
          </w:tcPr>
          <w:p w14:paraId="4AF55203" w14:textId="3FC832EE" w:rsidR="00F754F6" w:rsidRPr="00697AC3" w:rsidRDefault="00F754F6" w:rsidP="00354499">
            <w:pPr>
              <w:pStyle w:val="TableEntry"/>
            </w:pPr>
            <w:r w:rsidRPr="00697AC3">
              <w:t>code.coding is [0..*] so may contain many.</w:t>
            </w:r>
          </w:p>
        </w:tc>
      </w:tr>
      <w:tr w:rsidR="00C04B55" w:rsidRPr="00697AC3" w14:paraId="35786D1C" w14:textId="77777777" w:rsidTr="00231673">
        <w:trPr>
          <w:cantSplit/>
        </w:trPr>
        <w:tc>
          <w:tcPr>
            <w:tcW w:w="1587" w:type="pct"/>
          </w:tcPr>
          <w:p w14:paraId="1BA03C11" w14:textId="77777777" w:rsidR="00BF5A6D" w:rsidRPr="00697AC3" w:rsidRDefault="00C04B55" w:rsidP="00195914">
            <w:pPr>
              <w:pStyle w:val="TableEntry"/>
            </w:pPr>
            <w:r w:rsidRPr="00697AC3">
              <w:lastRenderedPageBreak/>
              <w:t xml:space="preserve">subject </w:t>
            </w:r>
          </w:p>
          <w:p w14:paraId="63DA5413" w14:textId="6C47DAC2" w:rsidR="00C04B55" w:rsidRPr="00697AC3" w:rsidRDefault="00C04B55" w:rsidP="00195914">
            <w:pPr>
              <w:pStyle w:val="TableEntry"/>
            </w:pPr>
            <w:r w:rsidRPr="00697AC3">
              <w:t>Reference(Patient| Group| Device| Location) [0..1]</w:t>
            </w:r>
          </w:p>
        </w:tc>
        <w:tc>
          <w:tcPr>
            <w:tcW w:w="992" w:type="pct"/>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814" w:type="pct"/>
          </w:tcPr>
          <w:p w14:paraId="06B608D4" w14:textId="0A8D6632" w:rsidR="00C04B55" w:rsidRPr="00697AC3" w:rsidRDefault="00C04B55" w:rsidP="00195914">
            <w:pPr>
              <w:pStyle w:val="TableEntry"/>
            </w:pPr>
            <w:r w:rsidRPr="00697AC3">
              <w:t xml:space="preserve">patientId, </w:t>
            </w:r>
          </w:p>
        </w:tc>
        <w:tc>
          <w:tcPr>
            <w:tcW w:w="1607" w:type="pct"/>
          </w:tcPr>
          <w:p w14:paraId="107D642B" w14:textId="6D964149" w:rsidR="00C04B55" w:rsidRPr="00697AC3" w:rsidRDefault="00C04B55" w:rsidP="00195914">
            <w:pPr>
              <w:pStyle w:val="TableEntry"/>
            </w:pPr>
            <w:r w:rsidRPr="00697AC3">
              <w:t>URL Points to an existing Patient resource representing Affinity Domain Patient</w:t>
            </w:r>
          </w:p>
        </w:tc>
      </w:tr>
      <w:tr w:rsidR="00F754F6" w:rsidRPr="00697AC3" w14:paraId="0AFB8D4C" w14:textId="77777777" w:rsidTr="00231673">
        <w:trPr>
          <w:cantSplit/>
        </w:trPr>
        <w:tc>
          <w:tcPr>
            <w:tcW w:w="1587" w:type="pct"/>
          </w:tcPr>
          <w:p w14:paraId="4FE632D1" w14:textId="1AB3A570" w:rsidR="00F754F6" w:rsidRPr="00697AC3" w:rsidRDefault="00F754F6" w:rsidP="00195914">
            <w:pPr>
              <w:pStyle w:val="TableEntry"/>
            </w:pPr>
          </w:p>
        </w:tc>
        <w:tc>
          <w:tcPr>
            <w:tcW w:w="992" w:type="pct"/>
          </w:tcPr>
          <w:p w14:paraId="4D385790" w14:textId="78DE7733" w:rsidR="00F754F6" w:rsidRPr="00697AC3" w:rsidRDefault="00F754F6" w:rsidP="00195914">
            <w:pPr>
              <w:pStyle w:val="TableEntry"/>
            </w:pPr>
          </w:p>
        </w:tc>
        <w:tc>
          <w:tcPr>
            <w:tcW w:w="814" w:type="pct"/>
          </w:tcPr>
          <w:p w14:paraId="05840EC6" w14:textId="77777777" w:rsidR="00F754F6" w:rsidRPr="00697AC3" w:rsidRDefault="00F754F6" w:rsidP="00195914">
            <w:pPr>
              <w:pStyle w:val="TableEntry"/>
            </w:pPr>
          </w:p>
        </w:tc>
        <w:tc>
          <w:tcPr>
            <w:tcW w:w="1607" w:type="pct"/>
          </w:tcPr>
          <w:p w14:paraId="36378524" w14:textId="7041B232" w:rsidR="00F754F6" w:rsidRPr="00697AC3" w:rsidRDefault="00F754F6" w:rsidP="00195914">
            <w:pPr>
              <w:pStyle w:val="TableEntry"/>
            </w:pPr>
          </w:p>
        </w:tc>
      </w:tr>
      <w:tr w:rsidR="00C04B55" w:rsidRPr="00697AC3" w14:paraId="4C9AC749" w14:textId="77777777" w:rsidTr="00231673">
        <w:trPr>
          <w:cantSplit/>
        </w:trPr>
        <w:tc>
          <w:tcPr>
            <w:tcW w:w="1587" w:type="pct"/>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992" w:type="pct"/>
          </w:tcPr>
          <w:p w14:paraId="502D9011" w14:textId="235E2898" w:rsidR="00C04B55" w:rsidRPr="00697AC3" w:rsidRDefault="00C04B55" w:rsidP="00195914">
            <w:pPr>
              <w:pStyle w:val="TableEntry"/>
            </w:pPr>
          </w:p>
        </w:tc>
        <w:tc>
          <w:tcPr>
            <w:tcW w:w="814" w:type="pct"/>
          </w:tcPr>
          <w:p w14:paraId="7EFCAD05" w14:textId="77777777" w:rsidR="00C04B55" w:rsidRPr="00697AC3" w:rsidRDefault="00C04B55" w:rsidP="00195914">
            <w:pPr>
              <w:pStyle w:val="TableEntry"/>
            </w:pPr>
          </w:p>
        </w:tc>
        <w:tc>
          <w:tcPr>
            <w:tcW w:w="1607" w:type="pct"/>
          </w:tcPr>
          <w:p w14:paraId="3E8698A5" w14:textId="5D8AA217" w:rsidR="00C04B55" w:rsidRPr="00697AC3" w:rsidRDefault="004546D9" w:rsidP="00242A82">
            <w:pPr>
              <w:pStyle w:val="TableEntry"/>
            </w:pPr>
            <w:r w:rsidRPr="00697AC3">
              <w:t>Allowed but not defined</w:t>
            </w:r>
            <w:r w:rsidR="00833E7A" w:rsidRPr="00697AC3">
              <w:rPr>
                <w:vertAlign w:val="superscript"/>
              </w:rPr>
              <w:t>Note 3</w:t>
            </w:r>
          </w:p>
        </w:tc>
      </w:tr>
      <w:tr w:rsidR="00F754F6" w:rsidRPr="00697AC3" w14:paraId="7005A55B" w14:textId="77777777" w:rsidTr="00231673">
        <w:trPr>
          <w:cantSplit/>
        </w:trPr>
        <w:tc>
          <w:tcPr>
            <w:tcW w:w="1587" w:type="pct"/>
          </w:tcPr>
          <w:p w14:paraId="68663DC9" w14:textId="07B1FBB3" w:rsidR="00F754F6" w:rsidRPr="00697AC3" w:rsidRDefault="00F754F6" w:rsidP="00195914">
            <w:pPr>
              <w:pStyle w:val="TableEntry"/>
            </w:pPr>
          </w:p>
        </w:tc>
        <w:tc>
          <w:tcPr>
            <w:tcW w:w="992" w:type="pct"/>
          </w:tcPr>
          <w:p w14:paraId="355D33C4" w14:textId="77777777" w:rsidR="00F754F6" w:rsidRPr="00697AC3" w:rsidRDefault="00F754F6" w:rsidP="00195914">
            <w:pPr>
              <w:pStyle w:val="TableEntry"/>
            </w:pPr>
          </w:p>
        </w:tc>
        <w:tc>
          <w:tcPr>
            <w:tcW w:w="814" w:type="pct"/>
          </w:tcPr>
          <w:p w14:paraId="5397C7AF" w14:textId="5211A744" w:rsidR="00F754F6" w:rsidRPr="00697AC3" w:rsidRDefault="00F754F6" w:rsidP="00195914">
            <w:pPr>
              <w:pStyle w:val="TableEntry"/>
            </w:pPr>
          </w:p>
        </w:tc>
        <w:tc>
          <w:tcPr>
            <w:tcW w:w="1607" w:type="pct"/>
          </w:tcPr>
          <w:p w14:paraId="00D46A7B" w14:textId="77777777" w:rsidR="00F754F6" w:rsidRPr="00697AC3" w:rsidRDefault="00F754F6" w:rsidP="00195914">
            <w:pPr>
              <w:pStyle w:val="TableEntry"/>
            </w:pPr>
          </w:p>
        </w:tc>
      </w:tr>
      <w:tr w:rsidR="00F754F6" w:rsidRPr="00697AC3" w14:paraId="0E4E2CAB" w14:textId="77777777" w:rsidTr="00231673">
        <w:trPr>
          <w:cantSplit/>
        </w:trPr>
        <w:tc>
          <w:tcPr>
            <w:tcW w:w="1587" w:type="pct"/>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r w:rsidRPr="00697AC3">
              <w:t>dateTime [0..1]</w:t>
            </w:r>
          </w:p>
        </w:tc>
        <w:tc>
          <w:tcPr>
            <w:tcW w:w="992" w:type="pct"/>
          </w:tcPr>
          <w:p w14:paraId="222CD108" w14:textId="77777777" w:rsidR="00F754F6" w:rsidRPr="00697AC3" w:rsidRDefault="00F754F6" w:rsidP="00195914">
            <w:pPr>
              <w:pStyle w:val="TableEntry"/>
            </w:pPr>
          </w:p>
        </w:tc>
        <w:tc>
          <w:tcPr>
            <w:tcW w:w="814" w:type="pct"/>
          </w:tcPr>
          <w:p w14:paraId="2C5BF720" w14:textId="0EB26C5F" w:rsidR="00F754F6" w:rsidRPr="00697AC3" w:rsidRDefault="00C04B55" w:rsidP="00195914">
            <w:pPr>
              <w:pStyle w:val="TableEntry"/>
            </w:pPr>
            <w:r w:rsidRPr="00697AC3">
              <w:t>lastUpdateTime</w:t>
            </w:r>
          </w:p>
        </w:tc>
        <w:tc>
          <w:tcPr>
            <w:tcW w:w="1607" w:type="pct"/>
          </w:tcPr>
          <w:p w14:paraId="5F244A95" w14:textId="77777777" w:rsidR="00F754F6" w:rsidRPr="00697AC3" w:rsidRDefault="00F754F6" w:rsidP="00195914">
            <w:pPr>
              <w:pStyle w:val="TableEntry"/>
            </w:pPr>
          </w:p>
        </w:tc>
      </w:tr>
      <w:tr w:rsidR="004546D9" w:rsidRPr="00697AC3" w14:paraId="1236D6F1" w14:textId="77777777" w:rsidTr="00231673">
        <w:trPr>
          <w:cantSplit/>
        </w:trPr>
        <w:tc>
          <w:tcPr>
            <w:tcW w:w="1587" w:type="pct"/>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Reference(Practitioner| PractitionerRole| Patient| Device) [0..1]</w:t>
            </w:r>
          </w:p>
        </w:tc>
        <w:tc>
          <w:tcPr>
            <w:tcW w:w="992" w:type="pct"/>
          </w:tcPr>
          <w:p w14:paraId="0A72DA03" w14:textId="6904EC32" w:rsidR="004546D9" w:rsidRPr="00697AC3" w:rsidRDefault="004546D9" w:rsidP="00043FAE">
            <w:pPr>
              <w:pStyle w:val="TableEntry"/>
            </w:pPr>
          </w:p>
        </w:tc>
        <w:tc>
          <w:tcPr>
            <w:tcW w:w="814" w:type="pct"/>
          </w:tcPr>
          <w:p w14:paraId="7322539E" w14:textId="77777777" w:rsidR="004546D9" w:rsidRPr="00697AC3" w:rsidRDefault="004546D9" w:rsidP="00043FAE">
            <w:pPr>
              <w:pStyle w:val="TableEntry"/>
            </w:pPr>
          </w:p>
        </w:tc>
        <w:tc>
          <w:tcPr>
            <w:tcW w:w="1607" w:type="pct"/>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231673">
        <w:trPr>
          <w:cantSplit/>
        </w:trPr>
        <w:tc>
          <w:tcPr>
            <w:tcW w:w="1587" w:type="pct"/>
          </w:tcPr>
          <w:p w14:paraId="057A88AE" w14:textId="77777777" w:rsidR="00BF5A6D" w:rsidRPr="00697AC3" w:rsidRDefault="00C04B55" w:rsidP="00195914">
            <w:pPr>
              <w:pStyle w:val="TableEntry"/>
            </w:pPr>
            <w:r w:rsidRPr="00697AC3">
              <w:t xml:space="preserve">orderedBy </w:t>
            </w:r>
          </w:p>
          <w:p w14:paraId="6A8B89AD" w14:textId="12A600D4" w:rsidR="00C04B55" w:rsidRPr="00697AC3" w:rsidRDefault="00C04B55" w:rsidP="00195914">
            <w:pPr>
              <w:pStyle w:val="TableEntry"/>
            </w:pPr>
            <w:r w:rsidRPr="00697AC3">
              <w:t>CodeableConcept [0..1]</w:t>
            </w:r>
          </w:p>
        </w:tc>
        <w:tc>
          <w:tcPr>
            <w:tcW w:w="992" w:type="pct"/>
          </w:tcPr>
          <w:p w14:paraId="062D9103" w14:textId="0A4AC01C" w:rsidR="00C04B55" w:rsidRPr="00697AC3" w:rsidRDefault="00C04B55" w:rsidP="00195914">
            <w:pPr>
              <w:pStyle w:val="TableEntry"/>
            </w:pPr>
          </w:p>
        </w:tc>
        <w:tc>
          <w:tcPr>
            <w:tcW w:w="814" w:type="pct"/>
          </w:tcPr>
          <w:p w14:paraId="1D20C76E" w14:textId="77777777" w:rsidR="00C04B55" w:rsidRPr="00697AC3" w:rsidRDefault="00C04B55" w:rsidP="00195914">
            <w:pPr>
              <w:pStyle w:val="TableEntry"/>
            </w:pPr>
          </w:p>
        </w:tc>
        <w:tc>
          <w:tcPr>
            <w:tcW w:w="1607" w:type="pct"/>
          </w:tcPr>
          <w:p w14:paraId="0D8F884D" w14:textId="5E108C0E" w:rsidR="00C04B55" w:rsidRPr="00697AC3" w:rsidRDefault="004546D9" w:rsidP="00833E7A">
            <w:pPr>
              <w:pStyle w:val="TableEntry"/>
            </w:pPr>
            <w:r w:rsidRPr="00697AC3">
              <w:t>Allowed but not defined</w:t>
            </w:r>
            <w:r w:rsidR="00833E7A" w:rsidRPr="00697AC3">
              <w:rPr>
                <w:vertAlign w:val="superscript"/>
              </w:rPr>
              <w:t>Note 3</w:t>
            </w:r>
          </w:p>
        </w:tc>
      </w:tr>
      <w:tr w:rsidR="00F754F6" w:rsidRPr="00697AC3" w14:paraId="78A6E916" w14:textId="77777777" w:rsidTr="00231673">
        <w:trPr>
          <w:cantSplit/>
        </w:trPr>
        <w:tc>
          <w:tcPr>
            <w:tcW w:w="1587" w:type="pct"/>
          </w:tcPr>
          <w:p w14:paraId="19B96B94" w14:textId="2E34A826" w:rsidR="00F754F6" w:rsidRPr="00697AC3" w:rsidRDefault="00F754F6" w:rsidP="00195914">
            <w:pPr>
              <w:pStyle w:val="TableEntry"/>
            </w:pPr>
          </w:p>
        </w:tc>
        <w:tc>
          <w:tcPr>
            <w:tcW w:w="992" w:type="pct"/>
          </w:tcPr>
          <w:p w14:paraId="7960D0A6" w14:textId="352392E5" w:rsidR="00F754F6" w:rsidRPr="00697AC3" w:rsidRDefault="00F754F6" w:rsidP="00195914">
            <w:pPr>
              <w:pStyle w:val="TableEntry"/>
            </w:pPr>
          </w:p>
        </w:tc>
        <w:tc>
          <w:tcPr>
            <w:tcW w:w="814" w:type="pct"/>
          </w:tcPr>
          <w:p w14:paraId="12315FE0" w14:textId="77777777" w:rsidR="00F754F6" w:rsidRPr="00697AC3" w:rsidRDefault="00F754F6" w:rsidP="00195914">
            <w:pPr>
              <w:pStyle w:val="TableEntry"/>
            </w:pPr>
          </w:p>
        </w:tc>
        <w:tc>
          <w:tcPr>
            <w:tcW w:w="1607" w:type="pct"/>
          </w:tcPr>
          <w:p w14:paraId="0B37D9B0" w14:textId="77777777" w:rsidR="00F754F6" w:rsidRPr="00697AC3" w:rsidRDefault="00F754F6" w:rsidP="00195914">
            <w:pPr>
              <w:pStyle w:val="TableEntry"/>
            </w:pPr>
          </w:p>
        </w:tc>
      </w:tr>
      <w:tr w:rsidR="00F754F6" w:rsidRPr="00697AC3" w14:paraId="21AD9101" w14:textId="77777777" w:rsidTr="00231673">
        <w:trPr>
          <w:cantSplit/>
        </w:trPr>
        <w:tc>
          <w:tcPr>
            <w:tcW w:w="1587" w:type="pct"/>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992" w:type="pct"/>
          </w:tcPr>
          <w:p w14:paraId="1C4F336D" w14:textId="77777777" w:rsidR="00F754F6" w:rsidRPr="00697AC3" w:rsidRDefault="00F754F6" w:rsidP="00195914">
            <w:pPr>
              <w:pStyle w:val="TableEntry"/>
            </w:pPr>
          </w:p>
        </w:tc>
        <w:tc>
          <w:tcPr>
            <w:tcW w:w="814" w:type="pct"/>
          </w:tcPr>
          <w:p w14:paraId="25749DA3" w14:textId="30433355" w:rsidR="00F754F6" w:rsidRPr="00697AC3" w:rsidRDefault="00C04B55" w:rsidP="00195914">
            <w:pPr>
              <w:pStyle w:val="TableEntry"/>
            </w:pPr>
            <w:r w:rsidRPr="00697AC3">
              <w:t>comments</w:t>
            </w:r>
          </w:p>
        </w:tc>
        <w:tc>
          <w:tcPr>
            <w:tcW w:w="1607" w:type="pct"/>
          </w:tcPr>
          <w:p w14:paraId="05D0432C" w14:textId="77777777" w:rsidR="00F754F6" w:rsidRPr="00697AC3" w:rsidRDefault="00F754F6" w:rsidP="00195914">
            <w:pPr>
              <w:pStyle w:val="TableEntry"/>
            </w:pPr>
          </w:p>
        </w:tc>
      </w:tr>
      <w:tr w:rsidR="00F754F6" w:rsidRPr="00697AC3" w14:paraId="04690EE7" w14:textId="77777777" w:rsidTr="00231673">
        <w:trPr>
          <w:cantSplit/>
        </w:trPr>
        <w:tc>
          <w:tcPr>
            <w:tcW w:w="1587" w:type="pct"/>
          </w:tcPr>
          <w:p w14:paraId="5EB2166F" w14:textId="732F3FA9" w:rsidR="00F754F6" w:rsidRPr="00697AC3" w:rsidRDefault="00F754F6" w:rsidP="00195914">
            <w:pPr>
              <w:pStyle w:val="TableEntry"/>
            </w:pPr>
            <w:r w:rsidRPr="00697AC3">
              <w:t>entry [0..*]</w:t>
            </w:r>
          </w:p>
        </w:tc>
        <w:tc>
          <w:tcPr>
            <w:tcW w:w="992" w:type="pct"/>
          </w:tcPr>
          <w:p w14:paraId="711391FD" w14:textId="77777777" w:rsidR="00F754F6" w:rsidRPr="00697AC3" w:rsidRDefault="00F754F6" w:rsidP="00195914">
            <w:pPr>
              <w:pStyle w:val="TableEntry"/>
            </w:pPr>
          </w:p>
        </w:tc>
        <w:tc>
          <w:tcPr>
            <w:tcW w:w="814" w:type="pct"/>
          </w:tcPr>
          <w:p w14:paraId="16D485CF" w14:textId="77777777" w:rsidR="00F754F6" w:rsidRPr="00697AC3" w:rsidRDefault="00F754F6" w:rsidP="00195914">
            <w:pPr>
              <w:pStyle w:val="TableEntry"/>
            </w:pPr>
          </w:p>
        </w:tc>
        <w:tc>
          <w:tcPr>
            <w:tcW w:w="1607" w:type="pct"/>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231673">
        <w:trPr>
          <w:cantSplit/>
        </w:trPr>
        <w:tc>
          <w:tcPr>
            <w:tcW w:w="1587" w:type="pct"/>
          </w:tcPr>
          <w:p w14:paraId="2977C127" w14:textId="77777777" w:rsidR="00BF5A6D" w:rsidRPr="00697AC3" w:rsidRDefault="00C04B55" w:rsidP="00195914">
            <w:pPr>
              <w:pStyle w:val="TableEntry"/>
            </w:pPr>
            <w:r w:rsidRPr="00697AC3">
              <w:t xml:space="preserve">entry.flag </w:t>
            </w:r>
          </w:p>
          <w:p w14:paraId="6A3588B5" w14:textId="1026542B" w:rsidR="00C04B55" w:rsidRPr="00697AC3" w:rsidRDefault="00C04B55" w:rsidP="00195914">
            <w:pPr>
              <w:pStyle w:val="TableEntry"/>
            </w:pPr>
            <w:r w:rsidRPr="00697AC3">
              <w:t>CodeableConcept [0..1]</w:t>
            </w:r>
          </w:p>
        </w:tc>
        <w:tc>
          <w:tcPr>
            <w:tcW w:w="992" w:type="pct"/>
          </w:tcPr>
          <w:p w14:paraId="22CA8A95" w14:textId="30C733E8" w:rsidR="00C04B55" w:rsidRPr="00697AC3" w:rsidRDefault="00C04B55" w:rsidP="00195914">
            <w:pPr>
              <w:pStyle w:val="TableEntry"/>
            </w:pPr>
          </w:p>
        </w:tc>
        <w:tc>
          <w:tcPr>
            <w:tcW w:w="814" w:type="pct"/>
          </w:tcPr>
          <w:p w14:paraId="4F332F26" w14:textId="77777777" w:rsidR="00C04B55" w:rsidRPr="00697AC3" w:rsidRDefault="00C04B55" w:rsidP="00195914">
            <w:pPr>
              <w:pStyle w:val="TableEntry"/>
            </w:pPr>
          </w:p>
        </w:tc>
        <w:tc>
          <w:tcPr>
            <w:tcW w:w="1607" w:type="pct"/>
          </w:tcPr>
          <w:p w14:paraId="79A4A768" w14:textId="651F2784" w:rsidR="00C04B55" w:rsidRPr="00697AC3" w:rsidRDefault="004546D9" w:rsidP="00195914">
            <w:pPr>
              <w:pStyle w:val="TableEntry"/>
            </w:pPr>
            <w:r w:rsidRPr="00697AC3">
              <w:t>Allowed but not defined</w:t>
            </w:r>
            <w:r w:rsidR="00833E7A" w:rsidRPr="00697AC3">
              <w:rPr>
                <w:vertAlign w:val="superscript"/>
              </w:rPr>
              <w:t>Note 3</w:t>
            </w:r>
          </w:p>
        </w:tc>
      </w:tr>
      <w:tr w:rsidR="00C04B55" w:rsidRPr="00697AC3" w14:paraId="11CBF48E" w14:textId="77777777" w:rsidTr="00231673">
        <w:trPr>
          <w:cantSplit/>
        </w:trPr>
        <w:tc>
          <w:tcPr>
            <w:tcW w:w="1587" w:type="pct"/>
          </w:tcPr>
          <w:p w14:paraId="7762384B" w14:textId="77777777" w:rsidR="00BF5A6D" w:rsidRPr="00697AC3" w:rsidRDefault="00C04B55" w:rsidP="00195914">
            <w:pPr>
              <w:pStyle w:val="TableEntry"/>
            </w:pPr>
            <w:r w:rsidRPr="00697AC3">
              <w:t xml:space="preserve">entry.deleted </w:t>
            </w:r>
          </w:p>
          <w:p w14:paraId="72EDDDD9" w14:textId="4FEAA253" w:rsidR="00C04B55" w:rsidRPr="00697AC3" w:rsidRDefault="00C04B55" w:rsidP="00195914">
            <w:pPr>
              <w:pStyle w:val="TableEntry"/>
            </w:pPr>
            <w:r w:rsidRPr="00697AC3">
              <w:t>Boolean [0..1]</w:t>
            </w:r>
          </w:p>
        </w:tc>
        <w:tc>
          <w:tcPr>
            <w:tcW w:w="992" w:type="pct"/>
          </w:tcPr>
          <w:p w14:paraId="2A64B6A9" w14:textId="773BE3CB" w:rsidR="00C04B55" w:rsidRPr="00697AC3" w:rsidRDefault="00C04B55" w:rsidP="00195914">
            <w:pPr>
              <w:pStyle w:val="TableEntry"/>
            </w:pPr>
          </w:p>
        </w:tc>
        <w:tc>
          <w:tcPr>
            <w:tcW w:w="814" w:type="pct"/>
          </w:tcPr>
          <w:p w14:paraId="74C0295D" w14:textId="77777777" w:rsidR="00C04B55" w:rsidRPr="00697AC3" w:rsidRDefault="00C04B55" w:rsidP="00195914">
            <w:pPr>
              <w:pStyle w:val="TableEntry"/>
            </w:pPr>
          </w:p>
        </w:tc>
        <w:tc>
          <w:tcPr>
            <w:tcW w:w="1607" w:type="pct"/>
          </w:tcPr>
          <w:p w14:paraId="0AFFC8ED" w14:textId="4F9ED1B7" w:rsidR="00C04B55" w:rsidRPr="00697AC3" w:rsidRDefault="004546D9" w:rsidP="00195914">
            <w:pPr>
              <w:pStyle w:val="TableEntry"/>
            </w:pPr>
            <w:r w:rsidRPr="00697AC3">
              <w:t>Allowed but not defined</w:t>
            </w:r>
            <w:r w:rsidR="00833E7A" w:rsidRPr="00697AC3">
              <w:rPr>
                <w:vertAlign w:val="superscript"/>
              </w:rPr>
              <w:t>Note 3</w:t>
            </w:r>
          </w:p>
        </w:tc>
      </w:tr>
      <w:tr w:rsidR="00C04B55" w:rsidRPr="00697AC3" w14:paraId="116F475F" w14:textId="77777777" w:rsidTr="00231673">
        <w:trPr>
          <w:cantSplit/>
        </w:trPr>
        <w:tc>
          <w:tcPr>
            <w:tcW w:w="1587" w:type="pct"/>
          </w:tcPr>
          <w:p w14:paraId="553949F4" w14:textId="77777777" w:rsidR="00BF5A6D" w:rsidRPr="00697AC3" w:rsidRDefault="00C04B55" w:rsidP="00195914">
            <w:pPr>
              <w:pStyle w:val="TableEntry"/>
            </w:pPr>
            <w:r w:rsidRPr="00697AC3">
              <w:t xml:space="preserve">entry.date </w:t>
            </w:r>
          </w:p>
          <w:p w14:paraId="77A26B9F" w14:textId="675C2661" w:rsidR="00C04B55" w:rsidRPr="00697AC3" w:rsidRDefault="00C04B55" w:rsidP="00195914">
            <w:pPr>
              <w:pStyle w:val="TableEntry"/>
            </w:pPr>
            <w:r w:rsidRPr="00697AC3">
              <w:t>dateTime [0..1]</w:t>
            </w:r>
          </w:p>
        </w:tc>
        <w:tc>
          <w:tcPr>
            <w:tcW w:w="992" w:type="pct"/>
          </w:tcPr>
          <w:p w14:paraId="2D07AFF8" w14:textId="1AE033C6" w:rsidR="00C04B55" w:rsidRPr="00697AC3" w:rsidRDefault="00C04B55" w:rsidP="00195914">
            <w:pPr>
              <w:pStyle w:val="TableEntry"/>
            </w:pPr>
          </w:p>
        </w:tc>
        <w:tc>
          <w:tcPr>
            <w:tcW w:w="814" w:type="pct"/>
          </w:tcPr>
          <w:p w14:paraId="1AF69031" w14:textId="77777777" w:rsidR="00C04B55" w:rsidRPr="00697AC3" w:rsidRDefault="00C04B55" w:rsidP="00195914">
            <w:pPr>
              <w:pStyle w:val="TableEntry"/>
            </w:pPr>
          </w:p>
        </w:tc>
        <w:tc>
          <w:tcPr>
            <w:tcW w:w="1607" w:type="pct"/>
          </w:tcPr>
          <w:p w14:paraId="00066C24" w14:textId="262EE1B0" w:rsidR="00C04B55" w:rsidRPr="00697AC3" w:rsidRDefault="004546D9" w:rsidP="00195914">
            <w:pPr>
              <w:pStyle w:val="TableEntry"/>
            </w:pPr>
            <w:r w:rsidRPr="00697AC3">
              <w:t>Allowed but not defined</w:t>
            </w:r>
            <w:r w:rsidR="00833E7A" w:rsidRPr="00697AC3">
              <w:rPr>
                <w:vertAlign w:val="superscript"/>
              </w:rPr>
              <w:t>Note 3</w:t>
            </w:r>
          </w:p>
        </w:tc>
      </w:tr>
      <w:tr w:rsidR="00F754F6" w:rsidRPr="00697AC3" w14:paraId="2D82B9F6" w14:textId="77777777" w:rsidTr="00231673">
        <w:trPr>
          <w:cantSplit/>
        </w:trPr>
        <w:tc>
          <w:tcPr>
            <w:tcW w:w="1587" w:type="pct"/>
          </w:tcPr>
          <w:p w14:paraId="5BDBBA88" w14:textId="77777777" w:rsidR="00BF5A6D" w:rsidRPr="00697AC3" w:rsidRDefault="00F754F6" w:rsidP="00195914">
            <w:pPr>
              <w:pStyle w:val="TableEntry"/>
            </w:pPr>
            <w:r w:rsidRPr="00697AC3">
              <w:t xml:space="preserve">entry.item </w:t>
            </w:r>
          </w:p>
          <w:p w14:paraId="5F6659F3" w14:textId="5916D44F" w:rsidR="00F754F6" w:rsidRPr="00697AC3" w:rsidRDefault="00F754F6" w:rsidP="00195914">
            <w:pPr>
              <w:pStyle w:val="TableEntry"/>
            </w:pPr>
            <w:r w:rsidRPr="00697AC3">
              <w:t>Reference(Any) [1..1]</w:t>
            </w:r>
          </w:p>
        </w:tc>
        <w:tc>
          <w:tcPr>
            <w:tcW w:w="992" w:type="pct"/>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814" w:type="pct"/>
          </w:tcPr>
          <w:p w14:paraId="2B115AB5" w14:textId="65E1C357" w:rsidR="00F754F6" w:rsidRPr="00697AC3" w:rsidRDefault="00F754F6" w:rsidP="00195914">
            <w:pPr>
              <w:pStyle w:val="TableEntry"/>
            </w:pPr>
          </w:p>
        </w:tc>
        <w:tc>
          <w:tcPr>
            <w:tcW w:w="1607" w:type="pct"/>
          </w:tcPr>
          <w:p w14:paraId="53D1AA65" w14:textId="77777777" w:rsidR="00F754F6" w:rsidRPr="00697AC3" w:rsidRDefault="00F754F6" w:rsidP="00195914">
            <w:pPr>
              <w:pStyle w:val="TableEntry"/>
            </w:pPr>
          </w:p>
        </w:tc>
      </w:tr>
      <w:tr w:rsidR="00C04B55" w:rsidRPr="00697AC3" w14:paraId="1E76C56D" w14:textId="77777777" w:rsidTr="00231673">
        <w:trPr>
          <w:cantSplit/>
        </w:trPr>
        <w:tc>
          <w:tcPr>
            <w:tcW w:w="1587" w:type="pct"/>
          </w:tcPr>
          <w:p w14:paraId="5CD986E1" w14:textId="77777777" w:rsidR="00BF5A6D" w:rsidRPr="00697AC3" w:rsidRDefault="00C04B55" w:rsidP="00195914">
            <w:pPr>
              <w:pStyle w:val="TableEntry"/>
            </w:pPr>
            <w:r w:rsidRPr="00697AC3">
              <w:t xml:space="preserve">emptyReason </w:t>
            </w:r>
          </w:p>
          <w:p w14:paraId="577FF4AA" w14:textId="141AA285" w:rsidR="00C04B55" w:rsidRPr="00697AC3" w:rsidRDefault="00C04B55" w:rsidP="00195914">
            <w:pPr>
              <w:pStyle w:val="TableEntry"/>
            </w:pPr>
            <w:r w:rsidRPr="00697AC3">
              <w:t>CodeableConcept [0..1]</w:t>
            </w:r>
          </w:p>
        </w:tc>
        <w:tc>
          <w:tcPr>
            <w:tcW w:w="992" w:type="pct"/>
          </w:tcPr>
          <w:p w14:paraId="62DA139E" w14:textId="6F94DD99" w:rsidR="00C04B55" w:rsidRPr="00697AC3" w:rsidRDefault="00C04B55" w:rsidP="00195914">
            <w:pPr>
              <w:pStyle w:val="TableEntry"/>
            </w:pPr>
          </w:p>
        </w:tc>
        <w:tc>
          <w:tcPr>
            <w:tcW w:w="814" w:type="pct"/>
          </w:tcPr>
          <w:p w14:paraId="632F89E2" w14:textId="77777777" w:rsidR="00C04B55" w:rsidRPr="00697AC3" w:rsidRDefault="00C04B55" w:rsidP="00195914">
            <w:pPr>
              <w:pStyle w:val="TableEntry"/>
            </w:pPr>
          </w:p>
        </w:tc>
        <w:tc>
          <w:tcPr>
            <w:tcW w:w="1607" w:type="pct"/>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4546D9" w:rsidRPr="00697AC3" w14:paraId="43511A7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F4C4099" w14:textId="77777777" w:rsidR="004546D9" w:rsidRPr="00697AC3" w:rsidRDefault="004546D9" w:rsidP="00043FAE">
            <w:pPr>
              <w:pStyle w:val="TableEntry"/>
            </w:pPr>
          </w:p>
        </w:tc>
        <w:tc>
          <w:tcPr>
            <w:tcW w:w="992" w:type="pct"/>
            <w:tcBorders>
              <w:top w:val="single" w:sz="4" w:space="0" w:color="auto"/>
              <w:left w:val="single" w:sz="4" w:space="0" w:color="auto"/>
              <w:bottom w:val="single" w:sz="4" w:space="0" w:color="auto"/>
              <w:right w:val="single" w:sz="4" w:space="0" w:color="auto"/>
            </w:tcBorders>
          </w:tcPr>
          <w:p w14:paraId="5B57191A"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376AED76" w14:textId="77777777" w:rsidR="004546D9" w:rsidRPr="00697AC3" w:rsidRDefault="004546D9" w:rsidP="00043FAE">
            <w:pPr>
              <w:pStyle w:val="TableEntry"/>
            </w:pPr>
            <w:r w:rsidRPr="00697AC3">
              <w:t>limitedMetadata</w:t>
            </w:r>
          </w:p>
        </w:tc>
        <w:tc>
          <w:tcPr>
            <w:tcW w:w="1607" w:type="pct"/>
            <w:tcBorders>
              <w:top w:val="single" w:sz="4" w:space="0" w:color="auto"/>
              <w:left w:val="single" w:sz="4" w:space="0" w:color="auto"/>
              <w:bottom w:val="single" w:sz="4" w:space="0" w:color="auto"/>
              <w:right w:val="single" w:sz="4" w:space="0" w:color="auto"/>
            </w:tcBorders>
          </w:tcPr>
          <w:p w14:paraId="1C249ABE" w14:textId="77777777" w:rsidR="004546D9" w:rsidRPr="00697AC3" w:rsidRDefault="004546D9" w:rsidP="00043FAE">
            <w:pPr>
              <w:pStyle w:val="TableEntry"/>
            </w:pPr>
            <w:r w:rsidRPr="00697AC3">
              <w:t xml:space="preserve">Not Applicable </w:t>
            </w:r>
            <w:r w:rsidRPr="00231673">
              <w:rPr>
                <w:vertAlign w:val="superscript"/>
              </w:rPr>
              <w:t>Note 2</w:t>
            </w:r>
          </w:p>
        </w:tc>
      </w:tr>
      <w:tr w:rsidR="00C04B55" w:rsidRPr="00697AC3" w14:paraId="5727753B" w14:textId="77777777" w:rsidTr="00231673">
        <w:trPr>
          <w:cantSplit/>
        </w:trPr>
        <w:tc>
          <w:tcPr>
            <w:tcW w:w="1587" w:type="pct"/>
          </w:tcPr>
          <w:p w14:paraId="690B7985" w14:textId="77777777" w:rsidR="00C04B55" w:rsidRPr="00697AC3" w:rsidRDefault="00C04B55" w:rsidP="00195914">
            <w:pPr>
              <w:pStyle w:val="TableEntry"/>
            </w:pPr>
          </w:p>
        </w:tc>
        <w:tc>
          <w:tcPr>
            <w:tcW w:w="992" w:type="pct"/>
          </w:tcPr>
          <w:p w14:paraId="7841C026" w14:textId="77777777" w:rsidR="00C04B55" w:rsidRPr="00697AC3" w:rsidRDefault="00C04B55" w:rsidP="00195914">
            <w:pPr>
              <w:pStyle w:val="TableEntry"/>
            </w:pPr>
          </w:p>
        </w:tc>
        <w:tc>
          <w:tcPr>
            <w:tcW w:w="814" w:type="pct"/>
          </w:tcPr>
          <w:p w14:paraId="0D757409" w14:textId="79A972C0" w:rsidR="00C04B55" w:rsidRPr="00697AC3" w:rsidRDefault="00C04B55" w:rsidP="00195914">
            <w:pPr>
              <w:pStyle w:val="TableEntry"/>
            </w:pPr>
            <w:r w:rsidRPr="00697AC3">
              <w:t>homeCommunityId</w:t>
            </w:r>
          </w:p>
        </w:tc>
        <w:tc>
          <w:tcPr>
            <w:tcW w:w="1607" w:type="pct"/>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77777777" w:rsidR="00B75BDF" w:rsidRPr="00697AC3" w:rsidRDefault="00B75BDF" w:rsidP="00AA04DD">
      <w:pPr>
        <w:pStyle w:val="BodyText"/>
      </w:pPr>
    </w:p>
    <w:sectPr w:rsidR="00B75BDF" w:rsidRPr="00697AC3" w:rsidSect="00740C84">
      <w:headerReference w:type="default" r:id="rId74"/>
      <w:footerReference w:type="even" r:id="rId75"/>
      <w:footerReference w:type="default" r:id="rId76"/>
      <w:footerReference w:type="first" r:id="rId7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AB4F1" w14:textId="77777777" w:rsidR="00E44947" w:rsidRDefault="00E44947">
      <w:r>
        <w:separator/>
      </w:r>
    </w:p>
  </w:endnote>
  <w:endnote w:type="continuationSeparator" w:id="0">
    <w:p w14:paraId="0F918F5A" w14:textId="77777777" w:rsidR="00E44947" w:rsidRDefault="00E44947">
      <w:r>
        <w:continuationSeparator/>
      </w:r>
    </w:p>
  </w:endnote>
  <w:endnote w:type="continuationNotice" w:id="1">
    <w:p w14:paraId="37F7BC21" w14:textId="77777777" w:rsidR="00E44947" w:rsidRDefault="00E4494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BB36B7" w:rsidRDefault="00BB3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BB36B7" w:rsidRDefault="00BB3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BB36B7" w:rsidRDefault="00BB36B7" w:rsidP="00A639A7">
    <w:pPr>
      <w:pStyle w:val="Footer"/>
      <w:ind w:right="360"/>
    </w:pPr>
    <w:r>
      <w:t>___________________________________________________________________________</w:t>
    </w:r>
  </w:p>
  <w:p w14:paraId="72BE1528" w14:textId="2B9A82AE" w:rsidR="00BB36B7" w:rsidRDefault="00BB36B7" w:rsidP="00A639A7">
    <w:pPr>
      <w:pStyle w:val="Footer"/>
      <w:tabs>
        <w:tab w:val="clear" w:pos="8640"/>
        <w:tab w:val="right" w:pos="9000"/>
      </w:tabs>
      <w:ind w:right="360"/>
      <w:rPr>
        <w:sz w:val="20"/>
      </w:rPr>
    </w:pPr>
    <w:bookmarkStart w:id="288"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288"/>
  <w:p w14:paraId="4620FF48" w14:textId="242DB177" w:rsidR="00BB36B7" w:rsidRPr="00AA04DD" w:rsidRDefault="00BB36B7">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BB36B7" w:rsidRDefault="00BB36B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34493" w14:textId="77777777" w:rsidR="00E44947" w:rsidRDefault="00E44947">
      <w:r>
        <w:separator/>
      </w:r>
    </w:p>
  </w:footnote>
  <w:footnote w:type="continuationSeparator" w:id="0">
    <w:p w14:paraId="04CDAC2F" w14:textId="77777777" w:rsidR="00E44947" w:rsidRDefault="00E44947">
      <w:r>
        <w:continuationSeparator/>
      </w:r>
    </w:p>
  </w:footnote>
  <w:footnote w:type="continuationNotice" w:id="1">
    <w:p w14:paraId="528F52A9" w14:textId="77777777" w:rsidR="00E44947" w:rsidRDefault="00E44947">
      <w:pPr>
        <w:spacing w:before="0"/>
      </w:pPr>
    </w:p>
  </w:footnote>
  <w:footnote w:id="2">
    <w:p w14:paraId="4B56924B" w14:textId="77777777" w:rsidR="00BB36B7" w:rsidRDefault="00BB36B7"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BB36B7" w:rsidRDefault="00BB36B7"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BB36B7" w:rsidRDefault="00BB36B7"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BB36B7" w:rsidRDefault="00BB36B7">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BB36B7" w:rsidRDefault="00BB3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77CCC"/>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42DA"/>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gforge.hl7.org/gf/project/fhir/tracker/?action=TrackerItemEdit&amp;tracker_item_id=19822"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yperlink" Target="http://ihe.net/fhir/StructureDefinition/IHE_MHD_Query_Comprehensive_DocumentReference" TargetMode="External"/><Relationship Id="rId16" Type="http://schemas.openxmlformats.org/officeDocument/2006/relationships/hyperlink" Target="http://ihe.net/Profiles/"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hl7.org/fhir/R4/references.html" TargetMode="External"/><Relationship Id="rId37" Type="http://schemas.openxmlformats.org/officeDocument/2006/relationships/hyperlink" Target="http://hl7.org/fhir/R4/valid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ihe.net/fhir/StructureDefinition/IHE_MHD_Provide_Comprehensive_DocumentReference" TargetMode="External"/><Relationship Id="rId74" Type="http://schemas.openxmlformats.org/officeDocument/2006/relationships/header" Target="header1.xml"/><Relationship Id="rId79" Type="http://schemas.microsoft.com/office/2011/relationships/people" Target="people.xm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6" TargetMode="External"/><Relationship Id="rId27" Type="http://schemas.openxmlformats.org/officeDocument/2006/relationships/hyperlink" Target="http://hl7.org/fhir/R4/index.html" TargetMode="External"/><Relationship Id="rId30" Type="http://schemas.openxmlformats.org/officeDocument/2006/relationships/hyperlink" Target="http://hl7.org/fhir/R4/http.html" TargetMode="External"/><Relationship Id="rId35" Type="http://schemas.openxmlformats.org/officeDocument/2006/relationships/hyperlink" Target="http://hl7.org/fhir/R4/valueset-document-relationship-type.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hyperlink" Target="http://ihe.net/fhir/StructureDefinition/IHE_MHD_Query_Minimal_DocumentReference" TargetMode="Externa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hyperlink" Target="http://hl7.org/fhir/R4/documentmanifest-mappings.html"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4.emf"/><Relationship Id="rId33" Type="http://schemas.openxmlformats.org/officeDocument/2006/relationships/hyperlink" Target="http://hl7.org/fhir/R4/bundle.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ihe.net/fhir/StructureDefinition/IHE_MHD_Provide_Minimal_DocumentReference" TargetMode="External"/><Relationship Id="rId20" Type="http://schemas.openxmlformats.org/officeDocument/2006/relationships/hyperlink" Target="http://ihe.net/fhir/tag/iti-65"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hyperlink" Target="http://hl7.org/fhir/R4/documentreference-mappings.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23"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bundle.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openxmlformats.org/officeDocument/2006/relationships/hyperlink" Target="http://ihe.net/fhir/StructureDefinition/IHE_MHD_List"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references.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ihe.net/fhir/StructureDefinition/IHE_MHD_DocumentManifest" TargetMode="External"/><Relationship Id="rId2" Type="http://schemas.openxmlformats.org/officeDocument/2006/relationships/customXml" Target="../customXml/item2.xml"/><Relationship Id="rId29" Type="http://schemas.openxmlformats.org/officeDocument/2006/relationships/hyperlink" Target="http://hl7.org/fhir/R4/bundle-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7E367-D1A0-4A9D-AE83-C9FFD9E91701}">
  <ds:schemaRefs>
    <ds:schemaRef ds:uri="http://schemas.openxmlformats.org/officeDocument/2006/bibliography"/>
  </ds:schemaRefs>
</ds:datastoreItem>
</file>

<file path=customXml/itemProps2.xml><?xml version="1.0" encoding="utf-8"?>
<ds:datastoreItem xmlns:ds="http://schemas.openxmlformats.org/officeDocument/2006/customXml" ds:itemID="{8C8CE2E0-8C6B-4E1C-B469-7D6B4DC7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16794</Words>
  <Characters>95731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8</cp:revision>
  <cp:lastPrinted>2017-04-27T14:25:00Z</cp:lastPrinted>
  <dcterms:created xsi:type="dcterms:W3CDTF">2019-01-10T19:43:00Z</dcterms:created>
  <dcterms:modified xsi:type="dcterms:W3CDTF">2019-02-24T22:37:00Z</dcterms:modified>
  <cp:category>IHE Supplement</cp:category>
</cp:coreProperties>
</file>