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420047EA" w:rsidR="00726A7E" w:rsidRPr="00D26514" w:rsidRDefault="002F0BDF" w:rsidP="00060817">
      <w:pPr>
        <w:pStyle w:val="BodyText"/>
        <w:jc w:val="center"/>
        <w:rPr>
          <w:b/>
          <w:sz w:val="44"/>
          <w:szCs w:val="44"/>
        </w:rPr>
      </w:pPr>
      <w:r>
        <w:rPr>
          <w:b/>
          <w:sz w:val="44"/>
          <w:szCs w:val="44"/>
        </w:rPr>
        <w:t>XCA Deferred Response</w:t>
      </w:r>
      <w:ins w:id="0" w:author="Joseph Lamy" w:date="2019-05-01T11:10:00Z">
        <w:r w:rsidR="002A5F7A">
          <w:rPr>
            <w:b/>
            <w:sz w:val="44"/>
            <w:szCs w:val="44"/>
          </w:rPr>
          <w:t xml:space="preserve"> Option</w:t>
        </w:r>
      </w:ins>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1" w:name="OLE_LINK12"/>
      <w:bookmarkStart w:id="2"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1"/>
    <w:bookmarkEnd w:id="2"/>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0C633D90" w14:textId="7A69D12A" w:rsidR="00144B37" w:rsidRDefault="00CF283F" w:rsidP="00147F29">
      <w:pPr>
        <w:pStyle w:val="BodyText"/>
        <w:rPr>
          <w:ins w:id="3" w:author="Joseph Lamy" w:date="2019-05-02T09:52:00Z"/>
        </w:rPr>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V</w:t>
      </w:r>
      <w:ins w:id="4" w:author="Joseph Lamy" w:date="2019-05-02T09:51:00Z">
        <w:r w:rsidR="00144B37">
          <w:t>15.0</w:t>
        </w:r>
      </w:ins>
      <w:r w:rsidR="00482DC2" w:rsidRPr="00D26514">
        <w:t>.</w:t>
      </w:r>
      <w:r w:rsidR="00F002DD" w:rsidRPr="00D26514">
        <w:t xml:space="preserve"> </w:t>
      </w:r>
      <w:ins w:id="5" w:author="Joseph Lamy" w:date="2019-05-02T09:52:00Z">
        <w:r w:rsidR="00144B37">
          <w:t>In addition, this supplement presumes the integration of the following:</w:t>
        </w:r>
      </w:ins>
    </w:p>
    <w:p w14:paraId="61E7CD63" w14:textId="2AD79C72" w:rsidR="00144B37" w:rsidRDefault="00144B37" w:rsidP="00144B37">
      <w:pPr>
        <w:pStyle w:val="BodyText"/>
        <w:numPr>
          <w:ilvl w:val="0"/>
          <w:numId w:val="41"/>
        </w:numPr>
        <w:rPr>
          <w:ins w:id="6" w:author="Joseph Lamy" w:date="2019-05-02T09:54:00Z"/>
        </w:rPr>
      </w:pPr>
      <w:ins w:id="7" w:author="Joseph Lamy" w:date="2019-05-02T09:54:00Z">
        <w:r w:rsidRPr="00144B37">
          <w:t>Asynchronous AS4 Option supplement</w:t>
        </w:r>
        <w:r>
          <w:t xml:space="preserve">, </w:t>
        </w:r>
      </w:ins>
      <w:ins w:id="8" w:author="Joseph Lamy" w:date="2019-05-02T09:56:00Z">
        <w:r w:rsidRPr="00144B37">
          <w:t>Rev. 1.1 – 2018-08-20</w:t>
        </w:r>
      </w:ins>
      <w:ins w:id="9" w:author="Joseph Lamy" w:date="2019-05-02T09:54:00Z">
        <w:r w:rsidRPr="00144B37">
          <w:t>.</w:t>
        </w:r>
      </w:ins>
    </w:p>
    <w:p w14:paraId="553403AF" w14:textId="721A78A9" w:rsidR="00144B37" w:rsidRDefault="00144B37" w:rsidP="00144B37">
      <w:pPr>
        <w:pStyle w:val="BodyText"/>
        <w:numPr>
          <w:ilvl w:val="0"/>
          <w:numId w:val="41"/>
        </w:numPr>
        <w:rPr>
          <w:ins w:id="10" w:author="Joseph Lamy" w:date="2019-05-02T09:52:00Z"/>
        </w:rPr>
      </w:pPr>
      <w:ins w:id="11" w:author="Joseph Lamy" w:date="2019-05-02T09:55:00Z">
        <w:r>
          <w:t xml:space="preserve">ITI </w:t>
        </w:r>
      </w:ins>
      <w:ins w:id="12" w:author="Joseph Lamy" w:date="2019-05-02T09:54:00Z">
        <w:r>
          <w:t xml:space="preserve">Change Proposal </w:t>
        </w:r>
      </w:ins>
      <w:ins w:id="13" w:author="Joseph Lamy" w:date="2019-05-02T09:55:00Z">
        <w:r>
          <w:t xml:space="preserve">1130, </w:t>
        </w:r>
      </w:ins>
      <w:ins w:id="14" w:author="Joseph Lamy" w:date="2019-05-02T09:56:00Z">
        <w:r>
          <w:t xml:space="preserve">Rev. </w:t>
        </w:r>
      </w:ins>
      <w:ins w:id="15" w:author="Joseph Lamy" w:date="2019-05-02T09:55:00Z">
        <w:r>
          <w:t>2019</w:t>
        </w:r>
      </w:ins>
      <w:ins w:id="16" w:author="Joseph Lamy" w:date="2019-05-02T09:56:00Z">
        <w:r>
          <w:t>-03-21</w:t>
        </w:r>
      </w:ins>
      <w:ins w:id="17" w:author="Joseph Lamy" w:date="2019-05-02T09:55:00Z">
        <w:r>
          <w:t>.</w:t>
        </w:r>
      </w:ins>
    </w:p>
    <w:p w14:paraId="23B34C99" w14:textId="563D87A4" w:rsidR="00482DC2" w:rsidRPr="00D26514" w:rsidRDefault="00F002DD" w:rsidP="00147F29">
      <w:pPr>
        <w:pStyle w:val="BodyText"/>
      </w:pPr>
      <w:r w:rsidRPr="00D26514">
        <w:t>Each supplement undergoes a process of public comment and trial implementation before being</w:t>
      </w:r>
      <w:r w:rsidR="00F0665F" w:rsidRPr="00D26514">
        <w:t xml:space="preserve"> </w:t>
      </w:r>
      <w:r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B5690CA" w14:textId="77777777" w:rsidR="00AA7E3C" w:rsidRDefault="00CF508D">
      <w:pPr>
        <w:pStyle w:val="TOC1"/>
        <w:rPr>
          <w:ins w:id="18" w:author="Joseph Lamy" w:date="2019-05-02T15:15:00Z"/>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19" w:author="Joseph Lamy" w:date="2019-05-02T15:15:00Z">
        <w:r w:rsidR="00AA7E3C">
          <w:rPr>
            <w:noProof/>
          </w:rPr>
          <w:t>Introduction to this Supplement</w:t>
        </w:r>
        <w:r w:rsidR="00AA7E3C">
          <w:rPr>
            <w:noProof/>
          </w:rPr>
          <w:tab/>
        </w:r>
        <w:r w:rsidR="00AA7E3C">
          <w:rPr>
            <w:noProof/>
          </w:rPr>
          <w:fldChar w:fldCharType="begin"/>
        </w:r>
        <w:r w:rsidR="00AA7E3C">
          <w:rPr>
            <w:noProof/>
          </w:rPr>
          <w:instrText xml:space="preserve"> PAGEREF _Toc418429443 \h </w:instrText>
        </w:r>
        <w:r w:rsidR="00AA7E3C">
          <w:rPr>
            <w:noProof/>
          </w:rPr>
        </w:r>
      </w:ins>
      <w:r w:rsidR="00AA7E3C">
        <w:rPr>
          <w:noProof/>
        </w:rPr>
        <w:fldChar w:fldCharType="separate"/>
      </w:r>
      <w:ins w:id="20" w:author="Joseph Lamy" w:date="2019-05-02T15:15:00Z">
        <w:r w:rsidR="00AA7E3C">
          <w:rPr>
            <w:noProof/>
          </w:rPr>
          <w:t>7</w:t>
        </w:r>
        <w:r w:rsidR="00AA7E3C">
          <w:rPr>
            <w:noProof/>
          </w:rPr>
          <w:fldChar w:fldCharType="end"/>
        </w:r>
      </w:ins>
    </w:p>
    <w:p w14:paraId="22FD7BBD" w14:textId="77777777" w:rsidR="00AA7E3C" w:rsidRDefault="00AA7E3C">
      <w:pPr>
        <w:pStyle w:val="TOC2"/>
        <w:rPr>
          <w:ins w:id="21" w:author="Joseph Lamy" w:date="2019-05-02T15:15:00Z"/>
          <w:rFonts w:asciiTheme="minorHAnsi" w:eastAsiaTheme="minorEastAsia" w:hAnsiTheme="minorHAnsi" w:cstheme="minorBidi"/>
          <w:noProof/>
          <w:lang w:eastAsia="ja-JP"/>
        </w:rPr>
      </w:pPr>
      <w:ins w:id="22" w:author="Joseph Lamy" w:date="2019-05-02T15:15:00Z">
        <w:r>
          <w:rPr>
            <w:noProof/>
          </w:rPr>
          <w:t>Open Issues and Questions</w:t>
        </w:r>
        <w:r>
          <w:rPr>
            <w:noProof/>
          </w:rPr>
          <w:tab/>
        </w:r>
        <w:r>
          <w:rPr>
            <w:noProof/>
          </w:rPr>
          <w:fldChar w:fldCharType="begin"/>
        </w:r>
        <w:r>
          <w:rPr>
            <w:noProof/>
          </w:rPr>
          <w:instrText xml:space="preserve"> PAGEREF _Toc418429444 \h </w:instrText>
        </w:r>
        <w:r>
          <w:rPr>
            <w:noProof/>
          </w:rPr>
        </w:r>
      </w:ins>
      <w:r>
        <w:rPr>
          <w:noProof/>
        </w:rPr>
        <w:fldChar w:fldCharType="separate"/>
      </w:r>
      <w:ins w:id="23" w:author="Joseph Lamy" w:date="2019-05-02T15:15:00Z">
        <w:r>
          <w:rPr>
            <w:noProof/>
          </w:rPr>
          <w:t>7</w:t>
        </w:r>
        <w:r>
          <w:rPr>
            <w:noProof/>
          </w:rPr>
          <w:fldChar w:fldCharType="end"/>
        </w:r>
      </w:ins>
    </w:p>
    <w:p w14:paraId="7180B9C7" w14:textId="77777777" w:rsidR="00AA7E3C" w:rsidRDefault="00AA7E3C">
      <w:pPr>
        <w:pStyle w:val="TOC2"/>
        <w:rPr>
          <w:ins w:id="24" w:author="Joseph Lamy" w:date="2019-05-02T15:15:00Z"/>
          <w:rFonts w:asciiTheme="minorHAnsi" w:eastAsiaTheme="minorEastAsia" w:hAnsiTheme="minorHAnsi" w:cstheme="minorBidi"/>
          <w:noProof/>
          <w:lang w:eastAsia="ja-JP"/>
        </w:rPr>
      </w:pPr>
      <w:ins w:id="25" w:author="Joseph Lamy" w:date="2019-05-02T15:15:00Z">
        <w:r>
          <w:rPr>
            <w:noProof/>
          </w:rPr>
          <w:t>Closed Issues</w:t>
        </w:r>
        <w:r>
          <w:rPr>
            <w:noProof/>
          </w:rPr>
          <w:tab/>
        </w:r>
        <w:r>
          <w:rPr>
            <w:noProof/>
          </w:rPr>
          <w:fldChar w:fldCharType="begin"/>
        </w:r>
        <w:r>
          <w:rPr>
            <w:noProof/>
          </w:rPr>
          <w:instrText xml:space="preserve"> PAGEREF _Toc418429445 \h </w:instrText>
        </w:r>
        <w:r>
          <w:rPr>
            <w:noProof/>
          </w:rPr>
        </w:r>
      </w:ins>
      <w:r>
        <w:rPr>
          <w:noProof/>
        </w:rPr>
        <w:fldChar w:fldCharType="separate"/>
      </w:r>
      <w:ins w:id="26" w:author="Joseph Lamy" w:date="2019-05-02T15:15:00Z">
        <w:r>
          <w:rPr>
            <w:noProof/>
          </w:rPr>
          <w:t>8</w:t>
        </w:r>
        <w:r>
          <w:rPr>
            <w:noProof/>
          </w:rPr>
          <w:fldChar w:fldCharType="end"/>
        </w:r>
      </w:ins>
    </w:p>
    <w:p w14:paraId="7264095E" w14:textId="77777777" w:rsidR="00AA7E3C" w:rsidRDefault="00AA7E3C">
      <w:pPr>
        <w:pStyle w:val="TOC1"/>
        <w:rPr>
          <w:ins w:id="27" w:author="Joseph Lamy" w:date="2019-05-02T15:15:00Z"/>
          <w:rFonts w:asciiTheme="minorHAnsi" w:eastAsiaTheme="minorEastAsia" w:hAnsiTheme="minorHAnsi" w:cstheme="minorBidi"/>
          <w:noProof/>
          <w:lang w:eastAsia="ja-JP"/>
        </w:rPr>
      </w:pPr>
      <w:ins w:id="28" w:author="Joseph Lamy" w:date="2019-05-02T15:15:00Z">
        <w:r>
          <w:rPr>
            <w:noProof/>
          </w:rPr>
          <w:t>Volume 1 – Profiles</w:t>
        </w:r>
        <w:r>
          <w:rPr>
            <w:noProof/>
          </w:rPr>
          <w:tab/>
        </w:r>
        <w:r>
          <w:rPr>
            <w:noProof/>
          </w:rPr>
          <w:fldChar w:fldCharType="begin"/>
        </w:r>
        <w:r>
          <w:rPr>
            <w:noProof/>
          </w:rPr>
          <w:instrText xml:space="preserve"> PAGEREF _Toc418429446 \h </w:instrText>
        </w:r>
        <w:r>
          <w:rPr>
            <w:noProof/>
          </w:rPr>
        </w:r>
      </w:ins>
      <w:r>
        <w:rPr>
          <w:noProof/>
        </w:rPr>
        <w:fldChar w:fldCharType="separate"/>
      </w:r>
      <w:ins w:id="29" w:author="Joseph Lamy" w:date="2019-05-02T15:15:00Z">
        <w:r>
          <w:rPr>
            <w:noProof/>
          </w:rPr>
          <w:t>18</w:t>
        </w:r>
        <w:r>
          <w:rPr>
            <w:noProof/>
          </w:rPr>
          <w:fldChar w:fldCharType="end"/>
        </w:r>
      </w:ins>
    </w:p>
    <w:p w14:paraId="02C84194" w14:textId="77777777" w:rsidR="00AA7E3C" w:rsidRDefault="00AA7E3C">
      <w:pPr>
        <w:pStyle w:val="TOC1"/>
        <w:rPr>
          <w:ins w:id="30" w:author="Joseph Lamy" w:date="2019-05-02T15:15:00Z"/>
          <w:rFonts w:asciiTheme="minorHAnsi" w:eastAsiaTheme="minorEastAsia" w:hAnsiTheme="minorHAnsi" w:cstheme="minorBidi"/>
          <w:noProof/>
          <w:lang w:eastAsia="ja-JP"/>
        </w:rPr>
      </w:pPr>
      <w:ins w:id="31" w:author="Joseph Lamy" w:date="2019-05-02T15:15:00Z">
        <w:r>
          <w:rPr>
            <w:noProof/>
          </w:rPr>
          <w:t>18 Cross-Community Access (XCA)</w:t>
        </w:r>
        <w:r>
          <w:rPr>
            <w:noProof/>
          </w:rPr>
          <w:tab/>
        </w:r>
        <w:r>
          <w:rPr>
            <w:noProof/>
          </w:rPr>
          <w:fldChar w:fldCharType="begin"/>
        </w:r>
        <w:r>
          <w:rPr>
            <w:noProof/>
          </w:rPr>
          <w:instrText xml:space="preserve"> PAGEREF _Toc418429447 \h </w:instrText>
        </w:r>
        <w:r>
          <w:rPr>
            <w:noProof/>
          </w:rPr>
        </w:r>
      </w:ins>
      <w:r>
        <w:rPr>
          <w:noProof/>
        </w:rPr>
        <w:fldChar w:fldCharType="separate"/>
      </w:r>
      <w:ins w:id="32" w:author="Joseph Lamy" w:date="2019-05-02T15:15:00Z">
        <w:r>
          <w:rPr>
            <w:noProof/>
          </w:rPr>
          <w:t>19</w:t>
        </w:r>
        <w:r>
          <w:rPr>
            <w:noProof/>
          </w:rPr>
          <w:fldChar w:fldCharType="end"/>
        </w:r>
      </w:ins>
    </w:p>
    <w:p w14:paraId="578889EE" w14:textId="77777777" w:rsidR="00AA7E3C" w:rsidRDefault="00AA7E3C">
      <w:pPr>
        <w:pStyle w:val="TOC2"/>
        <w:rPr>
          <w:ins w:id="33" w:author="Joseph Lamy" w:date="2019-05-02T15:15:00Z"/>
          <w:rFonts w:asciiTheme="minorHAnsi" w:eastAsiaTheme="minorEastAsia" w:hAnsiTheme="minorHAnsi" w:cstheme="minorBidi"/>
          <w:noProof/>
          <w:lang w:eastAsia="ja-JP"/>
        </w:rPr>
      </w:pPr>
      <w:ins w:id="34" w:author="Joseph Lamy" w:date="2019-05-02T15:15:00Z">
        <w:r>
          <w:rPr>
            <w:noProof/>
          </w:rPr>
          <w:t>18.2 XCA Integration Profile Options</w:t>
        </w:r>
        <w:r>
          <w:rPr>
            <w:noProof/>
          </w:rPr>
          <w:tab/>
        </w:r>
        <w:r>
          <w:rPr>
            <w:noProof/>
          </w:rPr>
          <w:fldChar w:fldCharType="begin"/>
        </w:r>
        <w:r>
          <w:rPr>
            <w:noProof/>
          </w:rPr>
          <w:instrText xml:space="preserve"> PAGEREF _Toc418429448 \h </w:instrText>
        </w:r>
        <w:r>
          <w:rPr>
            <w:noProof/>
          </w:rPr>
        </w:r>
      </w:ins>
      <w:r>
        <w:rPr>
          <w:noProof/>
        </w:rPr>
        <w:fldChar w:fldCharType="separate"/>
      </w:r>
      <w:ins w:id="35" w:author="Joseph Lamy" w:date="2019-05-02T15:15:00Z">
        <w:r>
          <w:rPr>
            <w:noProof/>
          </w:rPr>
          <w:t>19</w:t>
        </w:r>
        <w:r>
          <w:rPr>
            <w:noProof/>
          </w:rPr>
          <w:fldChar w:fldCharType="end"/>
        </w:r>
      </w:ins>
    </w:p>
    <w:p w14:paraId="2C204E06" w14:textId="77777777" w:rsidR="00AA7E3C" w:rsidRDefault="00AA7E3C">
      <w:pPr>
        <w:pStyle w:val="TOC3"/>
        <w:rPr>
          <w:ins w:id="36" w:author="Joseph Lamy" w:date="2019-05-02T15:15:00Z"/>
          <w:rFonts w:asciiTheme="minorHAnsi" w:eastAsiaTheme="minorEastAsia" w:hAnsiTheme="minorHAnsi" w:cstheme="minorBidi"/>
          <w:noProof/>
          <w:lang w:eastAsia="ja-JP"/>
        </w:rPr>
      </w:pPr>
      <w:ins w:id="37" w:author="Joseph Lamy" w:date="2019-05-02T15:15:00Z">
        <w:r>
          <w:rPr>
            <w:noProof/>
          </w:rPr>
          <w:t>18.2.7 Deferred Response Option</w:t>
        </w:r>
        <w:r>
          <w:rPr>
            <w:noProof/>
          </w:rPr>
          <w:tab/>
        </w:r>
        <w:r>
          <w:rPr>
            <w:noProof/>
          </w:rPr>
          <w:fldChar w:fldCharType="begin"/>
        </w:r>
        <w:r>
          <w:rPr>
            <w:noProof/>
          </w:rPr>
          <w:instrText xml:space="preserve"> PAGEREF _Toc418429449 \h </w:instrText>
        </w:r>
        <w:r>
          <w:rPr>
            <w:noProof/>
          </w:rPr>
        </w:r>
      </w:ins>
      <w:r>
        <w:rPr>
          <w:noProof/>
        </w:rPr>
        <w:fldChar w:fldCharType="separate"/>
      </w:r>
      <w:ins w:id="38" w:author="Joseph Lamy" w:date="2019-05-02T15:15:00Z">
        <w:r>
          <w:rPr>
            <w:noProof/>
          </w:rPr>
          <w:t>20</w:t>
        </w:r>
        <w:r>
          <w:rPr>
            <w:noProof/>
          </w:rPr>
          <w:fldChar w:fldCharType="end"/>
        </w:r>
      </w:ins>
    </w:p>
    <w:p w14:paraId="6E5E0F7F" w14:textId="77777777" w:rsidR="00AA7E3C" w:rsidRDefault="00AA7E3C">
      <w:pPr>
        <w:pStyle w:val="TOC4"/>
        <w:rPr>
          <w:ins w:id="39" w:author="Joseph Lamy" w:date="2019-05-02T15:15:00Z"/>
          <w:rFonts w:asciiTheme="minorHAnsi" w:eastAsiaTheme="minorEastAsia" w:hAnsiTheme="minorHAnsi" w:cstheme="minorBidi"/>
          <w:noProof/>
          <w:lang w:eastAsia="ja-JP"/>
        </w:rPr>
      </w:pPr>
      <w:ins w:id="40" w:author="Joseph Lamy" w:date="2019-05-02T15:15:00Z">
        <w:r>
          <w:rPr>
            <w:noProof/>
          </w:rPr>
          <w:t>18.3.3.2 Use of Deferred Response Option</w:t>
        </w:r>
        <w:r>
          <w:rPr>
            <w:noProof/>
          </w:rPr>
          <w:tab/>
        </w:r>
        <w:r>
          <w:rPr>
            <w:noProof/>
          </w:rPr>
          <w:fldChar w:fldCharType="begin"/>
        </w:r>
        <w:r>
          <w:rPr>
            <w:noProof/>
          </w:rPr>
          <w:instrText xml:space="preserve"> PAGEREF _Toc418429450 \h </w:instrText>
        </w:r>
        <w:r>
          <w:rPr>
            <w:noProof/>
          </w:rPr>
        </w:r>
      </w:ins>
      <w:r>
        <w:rPr>
          <w:noProof/>
        </w:rPr>
        <w:fldChar w:fldCharType="separate"/>
      </w:r>
      <w:ins w:id="41" w:author="Joseph Lamy" w:date="2019-05-02T15:15:00Z">
        <w:r>
          <w:rPr>
            <w:noProof/>
          </w:rPr>
          <w:t>21</w:t>
        </w:r>
        <w:r>
          <w:rPr>
            <w:noProof/>
          </w:rPr>
          <w:fldChar w:fldCharType="end"/>
        </w:r>
      </w:ins>
    </w:p>
    <w:p w14:paraId="29857ABE" w14:textId="77777777" w:rsidR="00AA7E3C" w:rsidRDefault="00AA7E3C">
      <w:pPr>
        <w:pStyle w:val="TOC1"/>
        <w:rPr>
          <w:ins w:id="42" w:author="Joseph Lamy" w:date="2019-05-02T15:15:00Z"/>
          <w:rFonts w:asciiTheme="minorHAnsi" w:eastAsiaTheme="minorEastAsia" w:hAnsiTheme="minorHAnsi" w:cstheme="minorBidi"/>
          <w:noProof/>
          <w:lang w:eastAsia="ja-JP"/>
        </w:rPr>
      </w:pPr>
      <w:ins w:id="43" w:author="Joseph Lamy" w:date="2019-05-02T15:15:00Z">
        <w:r>
          <w:rPr>
            <w:noProof/>
          </w:rPr>
          <w:t>Volume 2a – Transactions</w:t>
        </w:r>
        <w:r>
          <w:rPr>
            <w:noProof/>
          </w:rPr>
          <w:tab/>
        </w:r>
        <w:r>
          <w:rPr>
            <w:noProof/>
          </w:rPr>
          <w:fldChar w:fldCharType="begin"/>
        </w:r>
        <w:r>
          <w:rPr>
            <w:noProof/>
          </w:rPr>
          <w:instrText xml:space="preserve"> PAGEREF _Toc418429451 \h </w:instrText>
        </w:r>
        <w:r>
          <w:rPr>
            <w:noProof/>
          </w:rPr>
        </w:r>
      </w:ins>
      <w:r>
        <w:rPr>
          <w:noProof/>
        </w:rPr>
        <w:fldChar w:fldCharType="separate"/>
      </w:r>
      <w:ins w:id="44" w:author="Joseph Lamy" w:date="2019-05-02T15:15:00Z">
        <w:r>
          <w:rPr>
            <w:noProof/>
          </w:rPr>
          <w:t>24</w:t>
        </w:r>
        <w:r>
          <w:rPr>
            <w:noProof/>
          </w:rPr>
          <w:fldChar w:fldCharType="end"/>
        </w:r>
      </w:ins>
    </w:p>
    <w:p w14:paraId="00C28B64" w14:textId="77777777" w:rsidR="00AA7E3C" w:rsidRDefault="00AA7E3C">
      <w:pPr>
        <w:pStyle w:val="TOC2"/>
        <w:tabs>
          <w:tab w:val="left" w:pos="948"/>
        </w:tabs>
        <w:rPr>
          <w:ins w:id="45" w:author="Joseph Lamy" w:date="2019-05-02T15:15:00Z"/>
          <w:rFonts w:asciiTheme="minorHAnsi" w:eastAsiaTheme="minorEastAsia" w:hAnsiTheme="minorHAnsi" w:cstheme="minorBidi"/>
          <w:noProof/>
          <w:lang w:eastAsia="ja-JP"/>
        </w:rPr>
      </w:pPr>
      <w:ins w:id="46" w:author="Joseph Lamy" w:date="2019-05-02T15:15:00Z">
        <w:r>
          <w:rPr>
            <w:noProof/>
          </w:rPr>
          <w:t>3.18</w:t>
        </w:r>
        <w:r>
          <w:rPr>
            <w:rFonts w:asciiTheme="minorHAnsi" w:eastAsiaTheme="minorEastAsia" w:hAnsiTheme="minorHAnsi" w:cstheme="minorBidi"/>
            <w:noProof/>
            <w:lang w:eastAsia="ja-JP"/>
          </w:rPr>
          <w:tab/>
        </w:r>
        <w:r>
          <w:rPr>
            <w:noProof/>
          </w:rPr>
          <w:t>Registry Stored Query [ITI-18]</w:t>
        </w:r>
        <w:r>
          <w:rPr>
            <w:noProof/>
          </w:rPr>
          <w:tab/>
        </w:r>
        <w:r>
          <w:rPr>
            <w:noProof/>
          </w:rPr>
          <w:fldChar w:fldCharType="begin"/>
        </w:r>
        <w:r>
          <w:rPr>
            <w:noProof/>
          </w:rPr>
          <w:instrText xml:space="preserve"> PAGEREF _Toc418429452 \h </w:instrText>
        </w:r>
        <w:r>
          <w:rPr>
            <w:noProof/>
          </w:rPr>
        </w:r>
      </w:ins>
      <w:r>
        <w:rPr>
          <w:noProof/>
        </w:rPr>
        <w:fldChar w:fldCharType="separate"/>
      </w:r>
      <w:ins w:id="47" w:author="Joseph Lamy" w:date="2019-05-02T15:15:00Z">
        <w:r>
          <w:rPr>
            <w:noProof/>
          </w:rPr>
          <w:t>24</w:t>
        </w:r>
        <w:r>
          <w:rPr>
            <w:noProof/>
          </w:rPr>
          <w:fldChar w:fldCharType="end"/>
        </w:r>
      </w:ins>
    </w:p>
    <w:p w14:paraId="426A2FEE" w14:textId="77777777" w:rsidR="00AA7E3C" w:rsidRDefault="00AA7E3C">
      <w:pPr>
        <w:pStyle w:val="TOC3"/>
        <w:rPr>
          <w:ins w:id="48" w:author="Joseph Lamy" w:date="2019-05-02T15:15:00Z"/>
          <w:rFonts w:asciiTheme="minorHAnsi" w:eastAsiaTheme="minorEastAsia" w:hAnsiTheme="minorHAnsi" w:cstheme="minorBidi"/>
          <w:noProof/>
          <w:lang w:eastAsia="ja-JP"/>
        </w:rPr>
      </w:pPr>
      <w:ins w:id="49" w:author="Joseph Lamy" w:date="2019-05-02T15:15:00Z">
        <w:r>
          <w:rPr>
            <w:noProof/>
          </w:rPr>
          <w:t>3.18.4 Interaction Diagram</w:t>
        </w:r>
        <w:r>
          <w:rPr>
            <w:noProof/>
          </w:rPr>
          <w:tab/>
        </w:r>
        <w:r>
          <w:rPr>
            <w:noProof/>
          </w:rPr>
          <w:fldChar w:fldCharType="begin"/>
        </w:r>
        <w:r>
          <w:rPr>
            <w:noProof/>
          </w:rPr>
          <w:instrText xml:space="preserve"> PAGEREF _Toc418429453 \h </w:instrText>
        </w:r>
        <w:r>
          <w:rPr>
            <w:noProof/>
          </w:rPr>
        </w:r>
      </w:ins>
      <w:r>
        <w:rPr>
          <w:noProof/>
        </w:rPr>
        <w:fldChar w:fldCharType="separate"/>
      </w:r>
      <w:ins w:id="50" w:author="Joseph Lamy" w:date="2019-05-02T15:15:00Z">
        <w:r>
          <w:rPr>
            <w:noProof/>
          </w:rPr>
          <w:t>24</w:t>
        </w:r>
        <w:r>
          <w:rPr>
            <w:noProof/>
          </w:rPr>
          <w:fldChar w:fldCharType="end"/>
        </w:r>
      </w:ins>
    </w:p>
    <w:p w14:paraId="7EBD8491" w14:textId="77777777" w:rsidR="00AA7E3C" w:rsidRDefault="00AA7E3C">
      <w:pPr>
        <w:pStyle w:val="TOC6"/>
        <w:rPr>
          <w:ins w:id="51" w:author="Joseph Lamy" w:date="2019-05-02T15:15:00Z"/>
          <w:rFonts w:asciiTheme="minorHAnsi" w:eastAsiaTheme="minorEastAsia" w:hAnsiTheme="minorHAnsi" w:cstheme="minorBidi"/>
          <w:noProof/>
          <w:lang w:eastAsia="ja-JP"/>
        </w:rPr>
      </w:pPr>
      <w:ins w:id="52" w:author="Joseph Lamy" w:date="2019-05-02T15:15:00Z">
        <w:r>
          <w:rPr>
            <w:noProof/>
          </w:rPr>
          <w:t>3.18.4.1.2.5 Compatibility of Options</w:t>
        </w:r>
        <w:r>
          <w:rPr>
            <w:noProof/>
          </w:rPr>
          <w:tab/>
        </w:r>
        <w:r>
          <w:rPr>
            <w:noProof/>
          </w:rPr>
          <w:fldChar w:fldCharType="begin"/>
        </w:r>
        <w:r>
          <w:rPr>
            <w:noProof/>
          </w:rPr>
          <w:instrText xml:space="preserve"> PAGEREF _Toc418429454 \h </w:instrText>
        </w:r>
        <w:r>
          <w:rPr>
            <w:noProof/>
          </w:rPr>
        </w:r>
      </w:ins>
      <w:r>
        <w:rPr>
          <w:noProof/>
        </w:rPr>
        <w:fldChar w:fldCharType="separate"/>
      </w:r>
      <w:ins w:id="53" w:author="Joseph Lamy" w:date="2019-05-02T15:15:00Z">
        <w:r>
          <w:rPr>
            <w:noProof/>
          </w:rPr>
          <w:t>25</w:t>
        </w:r>
        <w:r>
          <w:rPr>
            <w:noProof/>
          </w:rPr>
          <w:fldChar w:fldCharType="end"/>
        </w:r>
      </w:ins>
    </w:p>
    <w:p w14:paraId="4793A271" w14:textId="77777777" w:rsidR="00AA7E3C" w:rsidRDefault="00AA7E3C">
      <w:pPr>
        <w:pStyle w:val="TOC7"/>
        <w:rPr>
          <w:ins w:id="54" w:author="Joseph Lamy" w:date="2019-05-02T15:15:00Z"/>
          <w:rFonts w:asciiTheme="minorHAnsi" w:eastAsiaTheme="minorEastAsia" w:hAnsiTheme="minorHAnsi" w:cstheme="minorBidi"/>
          <w:noProof/>
          <w:lang w:eastAsia="ja-JP"/>
        </w:rPr>
      </w:pPr>
      <w:ins w:id="55" w:author="Joseph Lamy" w:date="2019-05-02T15:15:00Z">
        <w:r w:rsidRPr="00A56946">
          <w:rPr>
            <w:noProof/>
            <w:u w:val="single"/>
          </w:rPr>
          <w:t>3.18.4.1.2.5.1 On-Demand Documents Option</w:t>
        </w:r>
        <w:r>
          <w:rPr>
            <w:noProof/>
          </w:rPr>
          <w:tab/>
        </w:r>
        <w:r>
          <w:rPr>
            <w:noProof/>
          </w:rPr>
          <w:fldChar w:fldCharType="begin"/>
        </w:r>
        <w:r>
          <w:rPr>
            <w:noProof/>
          </w:rPr>
          <w:instrText xml:space="preserve"> PAGEREF _Toc418429455 \h </w:instrText>
        </w:r>
        <w:r>
          <w:rPr>
            <w:noProof/>
          </w:rPr>
        </w:r>
      </w:ins>
      <w:r>
        <w:rPr>
          <w:noProof/>
        </w:rPr>
        <w:fldChar w:fldCharType="separate"/>
      </w:r>
      <w:ins w:id="56" w:author="Joseph Lamy" w:date="2019-05-02T15:15:00Z">
        <w:r>
          <w:rPr>
            <w:noProof/>
          </w:rPr>
          <w:t>25</w:t>
        </w:r>
        <w:r>
          <w:rPr>
            <w:noProof/>
          </w:rPr>
          <w:fldChar w:fldCharType="end"/>
        </w:r>
      </w:ins>
    </w:p>
    <w:p w14:paraId="05CB94F5" w14:textId="77777777" w:rsidR="00AA7E3C" w:rsidRDefault="00AA7E3C">
      <w:pPr>
        <w:pStyle w:val="TOC7"/>
        <w:rPr>
          <w:ins w:id="57" w:author="Joseph Lamy" w:date="2019-05-02T15:15:00Z"/>
          <w:rFonts w:asciiTheme="minorHAnsi" w:eastAsiaTheme="minorEastAsia" w:hAnsiTheme="minorHAnsi" w:cstheme="minorBidi"/>
          <w:noProof/>
          <w:lang w:eastAsia="ja-JP"/>
        </w:rPr>
      </w:pPr>
      <w:ins w:id="58" w:author="Joseph Lamy" w:date="2019-05-02T15:15:00Z">
        <w:r>
          <w:rPr>
            <w:noProof/>
          </w:rPr>
          <w:t>3.18.4.1.2.5.2 Deferred Response Option</w:t>
        </w:r>
        <w:r>
          <w:rPr>
            <w:noProof/>
          </w:rPr>
          <w:tab/>
        </w:r>
        <w:r>
          <w:rPr>
            <w:noProof/>
          </w:rPr>
          <w:fldChar w:fldCharType="begin"/>
        </w:r>
        <w:r>
          <w:rPr>
            <w:noProof/>
          </w:rPr>
          <w:instrText xml:space="preserve"> PAGEREF _Toc418429456 \h </w:instrText>
        </w:r>
        <w:r>
          <w:rPr>
            <w:noProof/>
          </w:rPr>
        </w:r>
      </w:ins>
      <w:r>
        <w:rPr>
          <w:noProof/>
        </w:rPr>
        <w:fldChar w:fldCharType="separate"/>
      </w:r>
      <w:ins w:id="59" w:author="Joseph Lamy" w:date="2019-05-02T15:15:00Z">
        <w:r>
          <w:rPr>
            <w:noProof/>
          </w:rPr>
          <w:t>25</w:t>
        </w:r>
        <w:r>
          <w:rPr>
            <w:noProof/>
          </w:rPr>
          <w:fldChar w:fldCharType="end"/>
        </w:r>
      </w:ins>
    </w:p>
    <w:p w14:paraId="6E1E2E8D" w14:textId="77777777" w:rsidR="00AA7E3C" w:rsidRDefault="00AA7E3C">
      <w:pPr>
        <w:pStyle w:val="TOC6"/>
        <w:rPr>
          <w:ins w:id="60" w:author="Joseph Lamy" w:date="2019-05-02T15:15:00Z"/>
          <w:rFonts w:asciiTheme="minorHAnsi" w:eastAsiaTheme="minorEastAsia" w:hAnsiTheme="minorHAnsi" w:cstheme="minorBidi"/>
          <w:noProof/>
          <w:lang w:eastAsia="ja-JP"/>
        </w:rPr>
      </w:pPr>
      <w:ins w:id="61" w:author="Joseph Lamy" w:date="2019-05-02T15:15:00Z">
        <w:r>
          <w:rPr>
            <w:noProof/>
          </w:rPr>
          <w:t>3.18.4.1.2.7 Web Services Transport</w:t>
        </w:r>
        <w:r>
          <w:rPr>
            <w:noProof/>
          </w:rPr>
          <w:tab/>
        </w:r>
        <w:r>
          <w:rPr>
            <w:noProof/>
          </w:rPr>
          <w:fldChar w:fldCharType="begin"/>
        </w:r>
        <w:r>
          <w:rPr>
            <w:noProof/>
          </w:rPr>
          <w:instrText xml:space="preserve"> PAGEREF _Toc418429457 \h </w:instrText>
        </w:r>
        <w:r>
          <w:rPr>
            <w:noProof/>
          </w:rPr>
        </w:r>
      </w:ins>
      <w:r>
        <w:rPr>
          <w:noProof/>
        </w:rPr>
        <w:fldChar w:fldCharType="separate"/>
      </w:r>
      <w:ins w:id="62" w:author="Joseph Lamy" w:date="2019-05-02T15:15:00Z">
        <w:r>
          <w:rPr>
            <w:noProof/>
          </w:rPr>
          <w:t>26</w:t>
        </w:r>
        <w:r>
          <w:rPr>
            <w:noProof/>
          </w:rPr>
          <w:fldChar w:fldCharType="end"/>
        </w:r>
      </w:ins>
    </w:p>
    <w:p w14:paraId="16ECD63B" w14:textId="77777777" w:rsidR="00AA7E3C" w:rsidRDefault="00AA7E3C">
      <w:pPr>
        <w:pStyle w:val="TOC5"/>
        <w:rPr>
          <w:ins w:id="63" w:author="Joseph Lamy" w:date="2019-05-02T15:15:00Z"/>
          <w:rFonts w:asciiTheme="minorHAnsi" w:eastAsiaTheme="minorEastAsia" w:hAnsiTheme="minorHAnsi" w:cstheme="minorBidi"/>
          <w:noProof/>
          <w:lang w:eastAsia="ja-JP"/>
        </w:rPr>
      </w:pPr>
      <w:ins w:id="64" w:author="Joseph Lamy" w:date="2019-05-02T15:15:00Z">
        <w:r>
          <w:rPr>
            <w:noProof/>
          </w:rPr>
          <w:t>3.18.4.1.3 Expected Actions</w:t>
        </w:r>
        <w:r>
          <w:rPr>
            <w:noProof/>
          </w:rPr>
          <w:tab/>
        </w:r>
        <w:r>
          <w:rPr>
            <w:noProof/>
          </w:rPr>
          <w:fldChar w:fldCharType="begin"/>
        </w:r>
        <w:r>
          <w:rPr>
            <w:noProof/>
          </w:rPr>
          <w:instrText xml:space="preserve"> PAGEREF _Toc418429458 \h </w:instrText>
        </w:r>
        <w:r>
          <w:rPr>
            <w:noProof/>
          </w:rPr>
        </w:r>
      </w:ins>
      <w:r>
        <w:rPr>
          <w:noProof/>
        </w:rPr>
        <w:fldChar w:fldCharType="separate"/>
      </w:r>
      <w:ins w:id="65" w:author="Joseph Lamy" w:date="2019-05-02T15:15:00Z">
        <w:r>
          <w:rPr>
            <w:noProof/>
          </w:rPr>
          <w:t>26</w:t>
        </w:r>
        <w:r>
          <w:rPr>
            <w:noProof/>
          </w:rPr>
          <w:fldChar w:fldCharType="end"/>
        </w:r>
      </w:ins>
    </w:p>
    <w:p w14:paraId="16E3446B" w14:textId="77777777" w:rsidR="00AA7E3C" w:rsidRDefault="00AA7E3C">
      <w:pPr>
        <w:pStyle w:val="TOC5"/>
        <w:rPr>
          <w:ins w:id="66" w:author="Joseph Lamy" w:date="2019-05-02T15:15:00Z"/>
          <w:rFonts w:asciiTheme="minorHAnsi" w:eastAsiaTheme="minorEastAsia" w:hAnsiTheme="minorHAnsi" w:cstheme="minorBidi"/>
          <w:noProof/>
          <w:lang w:eastAsia="ja-JP"/>
        </w:rPr>
      </w:pPr>
      <w:ins w:id="67" w:author="Joseph Lamy" w:date="2019-05-02T15:15:00Z">
        <w:r>
          <w:rPr>
            <w:noProof/>
          </w:rPr>
          <w:t>3.18.4.1.3.4 Deferred Response Option: AdhocQueryResponse</w:t>
        </w:r>
        <w:r>
          <w:rPr>
            <w:noProof/>
          </w:rPr>
          <w:tab/>
        </w:r>
        <w:r>
          <w:rPr>
            <w:noProof/>
          </w:rPr>
          <w:fldChar w:fldCharType="begin"/>
        </w:r>
        <w:r>
          <w:rPr>
            <w:noProof/>
          </w:rPr>
          <w:instrText xml:space="preserve"> PAGEREF _Toc418429459 \h </w:instrText>
        </w:r>
        <w:r>
          <w:rPr>
            <w:noProof/>
          </w:rPr>
        </w:r>
      </w:ins>
      <w:r>
        <w:rPr>
          <w:noProof/>
        </w:rPr>
        <w:fldChar w:fldCharType="separate"/>
      </w:r>
      <w:ins w:id="68" w:author="Joseph Lamy" w:date="2019-05-02T15:15:00Z">
        <w:r>
          <w:rPr>
            <w:noProof/>
          </w:rPr>
          <w:t>28</w:t>
        </w:r>
        <w:r>
          <w:rPr>
            <w:noProof/>
          </w:rPr>
          <w:fldChar w:fldCharType="end"/>
        </w:r>
      </w:ins>
    </w:p>
    <w:p w14:paraId="27C46C14" w14:textId="77777777" w:rsidR="00AA7E3C" w:rsidRDefault="00AA7E3C">
      <w:pPr>
        <w:pStyle w:val="TOC4"/>
        <w:rPr>
          <w:ins w:id="69" w:author="Joseph Lamy" w:date="2019-05-02T15:15:00Z"/>
          <w:rFonts w:asciiTheme="minorHAnsi" w:eastAsiaTheme="minorEastAsia" w:hAnsiTheme="minorHAnsi" w:cstheme="minorBidi"/>
          <w:noProof/>
          <w:lang w:eastAsia="ja-JP"/>
        </w:rPr>
      </w:pPr>
      <w:ins w:id="70" w:author="Joseph Lamy" w:date="2019-05-02T15:15:00Z">
        <w:r w:rsidRPr="00A56946">
          <w:rPr>
            <w:bCs/>
            <w:noProof/>
          </w:rPr>
          <w:t xml:space="preserve">3.18.4.2 </w:t>
        </w:r>
        <w:r>
          <w:rPr>
            <w:noProof/>
          </w:rPr>
          <w:t>Registry Stored Query Deferred Results</w:t>
        </w:r>
        <w:r>
          <w:rPr>
            <w:noProof/>
          </w:rPr>
          <w:tab/>
        </w:r>
        <w:r>
          <w:rPr>
            <w:noProof/>
          </w:rPr>
          <w:fldChar w:fldCharType="begin"/>
        </w:r>
        <w:r>
          <w:rPr>
            <w:noProof/>
          </w:rPr>
          <w:instrText xml:space="preserve"> PAGEREF _Toc418429460 \h </w:instrText>
        </w:r>
        <w:r>
          <w:rPr>
            <w:noProof/>
          </w:rPr>
        </w:r>
      </w:ins>
      <w:r>
        <w:rPr>
          <w:noProof/>
        </w:rPr>
        <w:fldChar w:fldCharType="separate"/>
      </w:r>
      <w:ins w:id="71" w:author="Joseph Lamy" w:date="2019-05-02T15:15:00Z">
        <w:r>
          <w:rPr>
            <w:noProof/>
          </w:rPr>
          <w:t>29</w:t>
        </w:r>
        <w:r>
          <w:rPr>
            <w:noProof/>
          </w:rPr>
          <w:fldChar w:fldCharType="end"/>
        </w:r>
      </w:ins>
    </w:p>
    <w:p w14:paraId="3572FF60" w14:textId="77777777" w:rsidR="00AA7E3C" w:rsidRDefault="00AA7E3C">
      <w:pPr>
        <w:pStyle w:val="TOC5"/>
        <w:rPr>
          <w:ins w:id="72" w:author="Joseph Lamy" w:date="2019-05-02T15:15:00Z"/>
          <w:rFonts w:asciiTheme="minorHAnsi" w:eastAsiaTheme="minorEastAsia" w:hAnsiTheme="minorHAnsi" w:cstheme="minorBidi"/>
          <w:noProof/>
          <w:lang w:eastAsia="ja-JP"/>
        </w:rPr>
      </w:pPr>
      <w:ins w:id="73" w:author="Joseph Lamy" w:date="2019-05-02T15:15:00Z">
        <w:r>
          <w:rPr>
            <w:noProof/>
          </w:rPr>
          <w:t>3.18.4.2.1 Trigger Events</w:t>
        </w:r>
        <w:r>
          <w:rPr>
            <w:noProof/>
          </w:rPr>
          <w:tab/>
        </w:r>
        <w:r>
          <w:rPr>
            <w:noProof/>
          </w:rPr>
          <w:fldChar w:fldCharType="begin"/>
        </w:r>
        <w:r>
          <w:rPr>
            <w:noProof/>
          </w:rPr>
          <w:instrText xml:space="preserve"> PAGEREF _Toc418429461 \h </w:instrText>
        </w:r>
        <w:r>
          <w:rPr>
            <w:noProof/>
          </w:rPr>
        </w:r>
      </w:ins>
      <w:r>
        <w:rPr>
          <w:noProof/>
        </w:rPr>
        <w:fldChar w:fldCharType="separate"/>
      </w:r>
      <w:ins w:id="74" w:author="Joseph Lamy" w:date="2019-05-02T15:15:00Z">
        <w:r>
          <w:rPr>
            <w:noProof/>
          </w:rPr>
          <w:t>29</w:t>
        </w:r>
        <w:r>
          <w:rPr>
            <w:noProof/>
          </w:rPr>
          <w:fldChar w:fldCharType="end"/>
        </w:r>
      </w:ins>
    </w:p>
    <w:p w14:paraId="17BBE3FD" w14:textId="77777777" w:rsidR="00AA7E3C" w:rsidRDefault="00AA7E3C">
      <w:pPr>
        <w:pStyle w:val="TOC5"/>
        <w:rPr>
          <w:ins w:id="75" w:author="Joseph Lamy" w:date="2019-05-02T15:15:00Z"/>
          <w:rFonts w:asciiTheme="minorHAnsi" w:eastAsiaTheme="minorEastAsia" w:hAnsiTheme="minorHAnsi" w:cstheme="minorBidi"/>
          <w:noProof/>
          <w:lang w:eastAsia="ja-JP"/>
        </w:rPr>
      </w:pPr>
      <w:ins w:id="76" w:author="Joseph Lamy" w:date="2019-05-02T15:15:00Z">
        <w:r>
          <w:rPr>
            <w:noProof/>
          </w:rPr>
          <w:t>3.18.4.2.2 Message Semantics</w:t>
        </w:r>
        <w:r>
          <w:rPr>
            <w:noProof/>
          </w:rPr>
          <w:tab/>
        </w:r>
        <w:r>
          <w:rPr>
            <w:noProof/>
          </w:rPr>
          <w:fldChar w:fldCharType="begin"/>
        </w:r>
        <w:r>
          <w:rPr>
            <w:noProof/>
          </w:rPr>
          <w:instrText xml:space="preserve"> PAGEREF _Toc418429462 \h </w:instrText>
        </w:r>
        <w:r>
          <w:rPr>
            <w:noProof/>
          </w:rPr>
        </w:r>
      </w:ins>
      <w:r>
        <w:rPr>
          <w:noProof/>
        </w:rPr>
        <w:fldChar w:fldCharType="separate"/>
      </w:r>
      <w:ins w:id="77" w:author="Joseph Lamy" w:date="2019-05-02T15:15:00Z">
        <w:r>
          <w:rPr>
            <w:noProof/>
          </w:rPr>
          <w:t>29</w:t>
        </w:r>
        <w:r>
          <w:rPr>
            <w:noProof/>
          </w:rPr>
          <w:fldChar w:fldCharType="end"/>
        </w:r>
      </w:ins>
    </w:p>
    <w:p w14:paraId="1E2619C8" w14:textId="77777777" w:rsidR="00AA7E3C" w:rsidRDefault="00AA7E3C">
      <w:pPr>
        <w:pStyle w:val="TOC6"/>
        <w:rPr>
          <w:ins w:id="78" w:author="Joseph Lamy" w:date="2019-05-02T15:15:00Z"/>
          <w:rFonts w:asciiTheme="minorHAnsi" w:eastAsiaTheme="minorEastAsia" w:hAnsiTheme="minorHAnsi" w:cstheme="minorBidi"/>
          <w:noProof/>
          <w:lang w:eastAsia="ja-JP"/>
        </w:rPr>
      </w:pPr>
      <w:ins w:id="79" w:author="Joseph Lamy" w:date="2019-05-02T15:15:00Z">
        <w:r>
          <w:rPr>
            <w:noProof/>
          </w:rPr>
          <w:t>3.18.4.2.2.1 Web Services Transport</w:t>
        </w:r>
        <w:r>
          <w:rPr>
            <w:noProof/>
          </w:rPr>
          <w:tab/>
        </w:r>
        <w:r>
          <w:rPr>
            <w:noProof/>
          </w:rPr>
          <w:fldChar w:fldCharType="begin"/>
        </w:r>
        <w:r>
          <w:rPr>
            <w:noProof/>
          </w:rPr>
          <w:instrText xml:space="preserve"> PAGEREF _Toc418429463 \h </w:instrText>
        </w:r>
        <w:r>
          <w:rPr>
            <w:noProof/>
          </w:rPr>
        </w:r>
      </w:ins>
      <w:r>
        <w:rPr>
          <w:noProof/>
        </w:rPr>
        <w:fldChar w:fldCharType="separate"/>
      </w:r>
      <w:ins w:id="80" w:author="Joseph Lamy" w:date="2019-05-02T15:15:00Z">
        <w:r>
          <w:rPr>
            <w:noProof/>
          </w:rPr>
          <w:t>29</w:t>
        </w:r>
        <w:r>
          <w:rPr>
            <w:noProof/>
          </w:rPr>
          <w:fldChar w:fldCharType="end"/>
        </w:r>
      </w:ins>
    </w:p>
    <w:p w14:paraId="36B7E253" w14:textId="77777777" w:rsidR="00AA7E3C" w:rsidRDefault="00AA7E3C">
      <w:pPr>
        <w:pStyle w:val="TOC7"/>
        <w:rPr>
          <w:ins w:id="81" w:author="Joseph Lamy" w:date="2019-05-02T15:15:00Z"/>
          <w:rFonts w:asciiTheme="minorHAnsi" w:eastAsiaTheme="minorEastAsia" w:hAnsiTheme="minorHAnsi" w:cstheme="minorBidi"/>
          <w:noProof/>
          <w:lang w:eastAsia="ja-JP"/>
        </w:rPr>
      </w:pPr>
      <w:ins w:id="82" w:author="Joseph Lamy" w:date="2019-05-02T15:15:00Z">
        <w:r>
          <w:rPr>
            <w:noProof/>
          </w:rPr>
          <w:t>3.18.4.2.2.1.1 Sample SOAP Messages</w:t>
        </w:r>
        <w:r>
          <w:rPr>
            <w:noProof/>
          </w:rPr>
          <w:tab/>
        </w:r>
        <w:r>
          <w:rPr>
            <w:noProof/>
          </w:rPr>
          <w:fldChar w:fldCharType="begin"/>
        </w:r>
        <w:r>
          <w:rPr>
            <w:noProof/>
          </w:rPr>
          <w:instrText xml:space="preserve"> PAGEREF _Toc418429464 \h </w:instrText>
        </w:r>
        <w:r>
          <w:rPr>
            <w:noProof/>
          </w:rPr>
        </w:r>
      </w:ins>
      <w:r>
        <w:rPr>
          <w:noProof/>
        </w:rPr>
        <w:fldChar w:fldCharType="separate"/>
      </w:r>
      <w:ins w:id="83" w:author="Joseph Lamy" w:date="2019-05-02T15:15:00Z">
        <w:r>
          <w:rPr>
            <w:noProof/>
          </w:rPr>
          <w:t>32</w:t>
        </w:r>
        <w:r>
          <w:rPr>
            <w:noProof/>
          </w:rPr>
          <w:fldChar w:fldCharType="end"/>
        </w:r>
      </w:ins>
    </w:p>
    <w:p w14:paraId="47726DBB" w14:textId="77777777" w:rsidR="00AA7E3C" w:rsidRDefault="00AA7E3C">
      <w:pPr>
        <w:pStyle w:val="TOC5"/>
        <w:rPr>
          <w:ins w:id="84" w:author="Joseph Lamy" w:date="2019-05-02T15:15:00Z"/>
          <w:rFonts w:asciiTheme="minorHAnsi" w:eastAsiaTheme="minorEastAsia" w:hAnsiTheme="minorHAnsi" w:cstheme="minorBidi"/>
          <w:noProof/>
          <w:lang w:eastAsia="ja-JP"/>
        </w:rPr>
      </w:pPr>
      <w:ins w:id="85" w:author="Joseph Lamy" w:date="2019-05-02T15:15:00Z">
        <w:r>
          <w:rPr>
            <w:noProof/>
          </w:rPr>
          <w:t>3.18.4.2.3 Expected Actions</w:t>
        </w:r>
        <w:r>
          <w:rPr>
            <w:noProof/>
          </w:rPr>
          <w:tab/>
        </w:r>
        <w:r>
          <w:rPr>
            <w:noProof/>
          </w:rPr>
          <w:fldChar w:fldCharType="begin"/>
        </w:r>
        <w:r>
          <w:rPr>
            <w:noProof/>
          </w:rPr>
          <w:instrText xml:space="preserve"> PAGEREF _Toc418429465 \h </w:instrText>
        </w:r>
        <w:r>
          <w:rPr>
            <w:noProof/>
          </w:rPr>
        </w:r>
      </w:ins>
      <w:r>
        <w:rPr>
          <w:noProof/>
        </w:rPr>
        <w:fldChar w:fldCharType="separate"/>
      </w:r>
      <w:ins w:id="86" w:author="Joseph Lamy" w:date="2019-05-02T15:15:00Z">
        <w:r>
          <w:rPr>
            <w:noProof/>
          </w:rPr>
          <w:t>37</w:t>
        </w:r>
        <w:r>
          <w:rPr>
            <w:noProof/>
          </w:rPr>
          <w:fldChar w:fldCharType="end"/>
        </w:r>
      </w:ins>
    </w:p>
    <w:p w14:paraId="0BE88823" w14:textId="77777777" w:rsidR="00AA7E3C" w:rsidRDefault="00AA7E3C">
      <w:pPr>
        <w:pStyle w:val="TOC1"/>
        <w:rPr>
          <w:ins w:id="87" w:author="Joseph Lamy" w:date="2019-05-02T15:15:00Z"/>
          <w:rFonts w:asciiTheme="minorHAnsi" w:eastAsiaTheme="minorEastAsia" w:hAnsiTheme="minorHAnsi" w:cstheme="minorBidi"/>
          <w:noProof/>
          <w:lang w:eastAsia="ja-JP"/>
        </w:rPr>
      </w:pPr>
      <w:ins w:id="88" w:author="Joseph Lamy" w:date="2019-05-02T15:15:00Z">
        <w:r>
          <w:rPr>
            <w:noProof/>
          </w:rPr>
          <w:t>Volume 2b – Transactions</w:t>
        </w:r>
        <w:r>
          <w:rPr>
            <w:noProof/>
          </w:rPr>
          <w:tab/>
        </w:r>
        <w:r>
          <w:rPr>
            <w:noProof/>
          </w:rPr>
          <w:fldChar w:fldCharType="begin"/>
        </w:r>
        <w:r>
          <w:rPr>
            <w:noProof/>
          </w:rPr>
          <w:instrText xml:space="preserve"> PAGEREF _Toc418429466 \h </w:instrText>
        </w:r>
        <w:r>
          <w:rPr>
            <w:noProof/>
          </w:rPr>
        </w:r>
      </w:ins>
      <w:r>
        <w:rPr>
          <w:noProof/>
        </w:rPr>
        <w:fldChar w:fldCharType="separate"/>
      </w:r>
      <w:ins w:id="89" w:author="Joseph Lamy" w:date="2019-05-02T15:15:00Z">
        <w:r>
          <w:rPr>
            <w:noProof/>
          </w:rPr>
          <w:t>39</w:t>
        </w:r>
        <w:r>
          <w:rPr>
            <w:noProof/>
          </w:rPr>
          <w:fldChar w:fldCharType="end"/>
        </w:r>
      </w:ins>
    </w:p>
    <w:p w14:paraId="72BB5B16" w14:textId="77777777" w:rsidR="00AA7E3C" w:rsidRDefault="00AA7E3C">
      <w:pPr>
        <w:pStyle w:val="TOC2"/>
        <w:rPr>
          <w:ins w:id="90" w:author="Joseph Lamy" w:date="2019-05-02T15:15:00Z"/>
          <w:rFonts w:asciiTheme="minorHAnsi" w:eastAsiaTheme="minorEastAsia" w:hAnsiTheme="minorHAnsi" w:cstheme="minorBidi"/>
          <w:noProof/>
          <w:lang w:eastAsia="ja-JP"/>
        </w:rPr>
      </w:pPr>
      <w:ins w:id="91" w:author="Joseph Lamy" w:date="2019-05-02T15:15:00Z">
        <w:r>
          <w:rPr>
            <w:noProof/>
          </w:rPr>
          <w:t>3.38 Cross Gateway Query [ITI-38]</w:t>
        </w:r>
        <w:r>
          <w:rPr>
            <w:noProof/>
          </w:rPr>
          <w:tab/>
        </w:r>
        <w:r>
          <w:rPr>
            <w:noProof/>
          </w:rPr>
          <w:fldChar w:fldCharType="begin"/>
        </w:r>
        <w:r>
          <w:rPr>
            <w:noProof/>
          </w:rPr>
          <w:instrText xml:space="preserve"> PAGEREF _Toc418429467 \h </w:instrText>
        </w:r>
        <w:r>
          <w:rPr>
            <w:noProof/>
          </w:rPr>
        </w:r>
      </w:ins>
      <w:r>
        <w:rPr>
          <w:noProof/>
        </w:rPr>
        <w:fldChar w:fldCharType="separate"/>
      </w:r>
      <w:ins w:id="92" w:author="Joseph Lamy" w:date="2019-05-02T15:15:00Z">
        <w:r>
          <w:rPr>
            <w:noProof/>
          </w:rPr>
          <w:t>39</w:t>
        </w:r>
        <w:r>
          <w:rPr>
            <w:noProof/>
          </w:rPr>
          <w:fldChar w:fldCharType="end"/>
        </w:r>
      </w:ins>
    </w:p>
    <w:p w14:paraId="18A259EC" w14:textId="77777777" w:rsidR="00AA7E3C" w:rsidRDefault="00AA7E3C">
      <w:pPr>
        <w:pStyle w:val="TOC3"/>
        <w:rPr>
          <w:ins w:id="93" w:author="Joseph Lamy" w:date="2019-05-02T15:15:00Z"/>
          <w:rFonts w:asciiTheme="minorHAnsi" w:eastAsiaTheme="minorEastAsia" w:hAnsiTheme="minorHAnsi" w:cstheme="minorBidi"/>
          <w:noProof/>
          <w:lang w:eastAsia="ja-JP"/>
        </w:rPr>
      </w:pPr>
      <w:ins w:id="94" w:author="Joseph Lamy" w:date="2019-05-02T15:15:00Z">
        <w:r>
          <w:rPr>
            <w:noProof/>
          </w:rPr>
          <w:t>3.38.4 Interaction Diagram</w:t>
        </w:r>
        <w:r>
          <w:rPr>
            <w:noProof/>
          </w:rPr>
          <w:tab/>
        </w:r>
        <w:r>
          <w:rPr>
            <w:noProof/>
          </w:rPr>
          <w:fldChar w:fldCharType="begin"/>
        </w:r>
        <w:r>
          <w:rPr>
            <w:noProof/>
          </w:rPr>
          <w:instrText xml:space="preserve"> PAGEREF _Toc418429468 \h </w:instrText>
        </w:r>
        <w:r>
          <w:rPr>
            <w:noProof/>
          </w:rPr>
        </w:r>
      </w:ins>
      <w:r>
        <w:rPr>
          <w:noProof/>
        </w:rPr>
        <w:fldChar w:fldCharType="separate"/>
      </w:r>
      <w:ins w:id="95" w:author="Joseph Lamy" w:date="2019-05-02T15:15:00Z">
        <w:r>
          <w:rPr>
            <w:noProof/>
          </w:rPr>
          <w:t>39</w:t>
        </w:r>
        <w:r>
          <w:rPr>
            <w:noProof/>
          </w:rPr>
          <w:fldChar w:fldCharType="end"/>
        </w:r>
      </w:ins>
    </w:p>
    <w:p w14:paraId="27608130" w14:textId="77777777" w:rsidR="00AA7E3C" w:rsidRDefault="00AA7E3C">
      <w:pPr>
        <w:pStyle w:val="TOC5"/>
        <w:rPr>
          <w:ins w:id="96" w:author="Joseph Lamy" w:date="2019-05-02T15:15:00Z"/>
          <w:rFonts w:asciiTheme="minorHAnsi" w:eastAsiaTheme="minorEastAsia" w:hAnsiTheme="minorHAnsi" w:cstheme="minorBidi"/>
          <w:noProof/>
          <w:lang w:eastAsia="ja-JP"/>
        </w:rPr>
      </w:pPr>
      <w:ins w:id="97" w:author="Joseph Lamy" w:date="2019-05-02T15:15:00Z">
        <w:r>
          <w:rPr>
            <w:noProof/>
          </w:rPr>
          <w:t>3.38.4.1.2 Message Semantics</w:t>
        </w:r>
        <w:r>
          <w:rPr>
            <w:noProof/>
          </w:rPr>
          <w:tab/>
        </w:r>
        <w:r>
          <w:rPr>
            <w:noProof/>
          </w:rPr>
          <w:fldChar w:fldCharType="begin"/>
        </w:r>
        <w:r>
          <w:rPr>
            <w:noProof/>
          </w:rPr>
          <w:instrText xml:space="preserve"> PAGEREF _Toc418429469 \h </w:instrText>
        </w:r>
        <w:r>
          <w:rPr>
            <w:noProof/>
          </w:rPr>
        </w:r>
      </w:ins>
      <w:r>
        <w:rPr>
          <w:noProof/>
        </w:rPr>
        <w:fldChar w:fldCharType="separate"/>
      </w:r>
      <w:ins w:id="98" w:author="Joseph Lamy" w:date="2019-05-02T15:15:00Z">
        <w:r>
          <w:rPr>
            <w:noProof/>
          </w:rPr>
          <w:t>40</w:t>
        </w:r>
        <w:r>
          <w:rPr>
            <w:noProof/>
          </w:rPr>
          <w:fldChar w:fldCharType="end"/>
        </w:r>
      </w:ins>
    </w:p>
    <w:p w14:paraId="3C48C8BB" w14:textId="77777777" w:rsidR="00AA7E3C" w:rsidRDefault="00AA7E3C">
      <w:pPr>
        <w:pStyle w:val="TOC4"/>
        <w:rPr>
          <w:ins w:id="99" w:author="Joseph Lamy" w:date="2019-05-02T15:15:00Z"/>
          <w:rFonts w:asciiTheme="minorHAnsi" w:eastAsiaTheme="minorEastAsia" w:hAnsiTheme="minorHAnsi" w:cstheme="minorBidi"/>
          <w:noProof/>
          <w:lang w:eastAsia="ja-JP"/>
        </w:rPr>
      </w:pPr>
      <w:ins w:id="100" w:author="Joseph Lamy" w:date="2019-05-02T15:15:00Z">
        <w:r w:rsidRPr="00A56946">
          <w:rPr>
            <w:bCs/>
            <w:noProof/>
          </w:rPr>
          <w:t xml:space="preserve">3.38.4.2 Cross Gateway Query </w:t>
        </w:r>
        <w:r>
          <w:rPr>
            <w:noProof/>
          </w:rPr>
          <w:t>Deferred Results</w:t>
        </w:r>
        <w:r>
          <w:rPr>
            <w:noProof/>
          </w:rPr>
          <w:tab/>
        </w:r>
        <w:r>
          <w:rPr>
            <w:noProof/>
          </w:rPr>
          <w:fldChar w:fldCharType="begin"/>
        </w:r>
        <w:r>
          <w:rPr>
            <w:noProof/>
          </w:rPr>
          <w:instrText xml:space="preserve"> PAGEREF _Toc418429470 \h </w:instrText>
        </w:r>
        <w:r>
          <w:rPr>
            <w:noProof/>
          </w:rPr>
        </w:r>
      </w:ins>
      <w:r>
        <w:rPr>
          <w:noProof/>
        </w:rPr>
        <w:fldChar w:fldCharType="separate"/>
      </w:r>
      <w:ins w:id="101" w:author="Joseph Lamy" w:date="2019-05-02T15:15:00Z">
        <w:r>
          <w:rPr>
            <w:noProof/>
          </w:rPr>
          <w:t>43</w:t>
        </w:r>
        <w:r>
          <w:rPr>
            <w:noProof/>
          </w:rPr>
          <w:fldChar w:fldCharType="end"/>
        </w:r>
      </w:ins>
    </w:p>
    <w:p w14:paraId="4F4993E9" w14:textId="77777777" w:rsidR="00AA7E3C" w:rsidRDefault="00AA7E3C">
      <w:pPr>
        <w:pStyle w:val="TOC5"/>
        <w:rPr>
          <w:ins w:id="102" w:author="Joseph Lamy" w:date="2019-05-02T15:15:00Z"/>
          <w:rFonts w:asciiTheme="minorHAnsi" w:eastAsiaTheme="minorEastAsia" w:hAnsiTheme="minorHAnsi" w:cstheme="minorBidi"/>
          <w:noProof/>
          <w:lang w:eastAsia="ja-JP"/>
        </w:rPr>
      </w:pPr>
      <w:ins w:id="103" w:author="Joseph Lamy" w:date="2019-05-02T15:15:00Z">
        <w:r>
          <w:rPr>
            <w:noProof/>
          </w:rPr>
          <w:t>3.38.4.2.1 Trigger Events</w:t>
        </w:r>
        <w:r>
          <w:rPr>
            <w:noProof/>
          </w:rPr>
          <w:tab/>
        </w:r>
        <w:r>
          <w:rPr>
            <w:noProof/>
          </w:rPr>
          <w:fldChar w:fldCharType="begin"/>
        </w:r>
        <w:r>
          <w:rPr>
            <w:noProof/>
          </w:rPr>
          <w:instrText xml:space="preserve"> PAGEREF _Toc418429471 \h </w:instrText>
        </w:r>
        <w:r>
          <w:rPr>
            <w:noProof/>
          </w:rPr>
        </w:r>
      </w:ins>
      <w:r>
        <w:rPr>
          <w:noProof/>
        </w:rPr>
        <w:fldChar w:fldCharType="separate"/>
      </w:r>
      <w:ins w:id="104" w:author="Joseph Lamy" w:date="2019-05-02T15:15:00Z">
        <w:r>
          <w:rPr>
            <w:noProof/>
          </w:rPr>
          <w:t>43</w:t>
        </w:r>
        <w:r>
          <w:rPr>
            <w:noProof/>
          </w:rPr>
          <w:fldChar w:fldCharType="end"/>
        </w:r>
      </w:ins>
    </w:p>
    <w:p w14:paraId="54BC33A6" w14:textId="77777777" w:rsidR="00AA7E3C" w:rsidRDefault="00AA7E3C">
      <w:pPr>
        <w:pStyle w:val="TOC5"/>
        <w:rPr>
          <w:ins w:id="105" w:author="Joseph Lamy" w:date="2019-05-02T15:15:00Z"/>
          <w:rFonts w:asciiTheme="minorHAnsi" w:eastAsiaTheme="minorEastAsia" w:hAnsiTheme="minorHAnsi" w:cstheme="minorBidi"/>
          <w:noProof/>
          <w:lang w:eastAsia="ja-JP"/>
        </w:rPr>
      </w:pPr>
      <w:ins w:id="106" w:author="Joseph Lamy" w:date="2019-05-02T15:15:00Z">
        <w:r>
          <w:rPr>
            <w:noProof/>
          </w:rPr>
          <w:t>3.38.4.2.2 Message Semantics</w:t>
        </w:r>
        <w:r>
          <w:rPr>
            <w:noProof/>
          </w:rPr>
          <w:tab/>
        </w:r>
        <w:r>
          <w:rPr>
            <w:noProof/>
          </w:rPr>
          <w:fldChar w:fldCharType="begin"/>
        </w:r>
        <w:r>
          <w:rPr>
            <w:noProof/>
          </w:rPr>
          <w:instrText xml:space="preserve"> PAGEREF _Toc418429472 \h </w:instrText>
        </w:r>
        <w:r>
          <w:rPr>
            <w:noProof/>
          </w:rPr>
        </w:r>
      </w:ins>
      <w:r>
        <w:rPr>
          <w:noProof/>
        </w:rPr>
        <w:fldChar w:fldCharType="separate"/>
      </w:r>
      <w:ins w:id="107" w:author="Joseph Lamy" w:date="2019-05-02T15:15:00Z">
        <w:r>
          <w:rPr>
            <w:noProof/>
          </w:rPr>
          <w:t>43</w:t>
        </w:r>
        <w:r>
          <w:rPr>
            <w:noProof/>
          </w:rPr>
          <w:fldChar w:fldCharType="end"/>
        </w:r>
      </w:ins>
    </w:p>
    <w:p w14:paraId="5316579F" w14:textId="77777777" w:rsidR="00AA7E3C" w:rsidRDefault="00AA7E3C">
      <w:pPr>
        <w:pStyle w:val="TOC5"/>
        <w:rPr>
          <w:ins w:id="108" w:author="Joseph Lamy" w:date="2019-05-02T15:15:00Z"/>
          <w:rFonts w:asciiTheme="minorHAnsi" w:eastAsiaTheme="minorEastAsia" w:hAnsiTheme="minorHAnsi" w:cstheme="minorBidi"/>
          <w:noProof/>
          <w:lang w:eastAsia="ja-JP"/>
        </w:rPr>
      </w:pPr>
      <w:ins w:id="109" w:author="Joseph Lamy" w:date="2019-05-02T15:15:00Z">
        <w:r>
          <w:rPr>
            <w:noProof/>
          </w:rPr>
          <w:t>3.38.4.2.3 Expected Actions</w:t>
        </w:r>
        <w:r>
          <w:rPr>
            <w:noProof/>
          </w:rPr>
          <w:tab/>
        </w:r>
        <w:r>
          <w:rPr>
            <w:noProof/>
          </w:rPr>
          <w:fldChar w:fldCharType="begin"/>
        </w:r>
        <w:r>
          <w:rPr>
            <w:noProof/>
          </w:rPr>
          <w:instrText xml:space="preserve"> PAGEREF _Toc418429473 \h </w:instrText>
        </w:r>
        <w:r>
          <w:rPr>
            <w:noProof/>
          </w:rPr>
        </w:r>
      </w:ins>
      <w:r>
        <w:rPr>
          <w:noProof/>
        </w:rPr>
        <w:fldChar w:fldCharType="separate"/>
      </w:r>
      <w:ins w:id="110" w:author="Joseph Lamy" w:date="2019-05-02T15:15:00Z">
        <w:r>
          <w:rPr>
            <w:noProof/>
          </w:rPr>
          <w:t>43</w:t>
        </w:r>
        <w:r>
          <w:rPr>
            <w:noProof/>
          </w:rPr>
          <w:fldChar w:fldCharType="end"/>
        </w:r>
      </w:ins>
    </w:p>
    <w:p w14:paraId="1B2C5351" w14:textId="77777777" w:rsidR="00AA7E3C" w:rsidRDefault="00AA7E3C">
      <w:pPr>
        <w:pStyle w:val="TOC3"/>
        <w:rPr>
          <w:ins w:id="111" w:author="Joseph Lamy" w:date="2019-05-02T15:15:00Z"/>
          <w:rFonts w:asciiTheme="minorHAnsi" w:eastAsiaTheme="minorEastAsia" w:hAnsiTheme="minorHAnsi" w:cstheme="minorBidi"/>
          <w:noProof/>
          <w:lang w:eastAsia="ja-JP"/>
        </w:rPr>
      </w:pPr>
      <w:ins w:id="112" w:author="Joseph Lamy" w:date="2019-05-02T15:15:00Z">
        <w:r>
          <w:rPr>
            <w:noProof/>
          </w:rPr>
          <w:t>3.38.5 Protocol Requirements</w:t>
        </w:r>
        <w:r>
          <w:rPr>
            <w:noProof/>
          </w:rPr>
          <w:tab/>
        </w:r>
        <w:r>
          <w:rPr>
            <w:noProof/>
          </w:rPr>
          <w:fldChar w:fldCharType="begin"/>
        </w:r>
        <w:r>
          <w:rPr>
            <w:noProof/>
          </w:rPr>
          <w:instrText xml:space="preserve"> PAGEREF _Toc418429474 \h </w:instrText>
        </w:r>
        <w:r>
          <w:rPr>
            <w:noProof/>
          </w:rPr>
        </w:r>
      </w:ins>
      <w:r>
        <w:rPr>
          <w:noProof/>
        </w:rPr>
        <w:fldChar w:fldCharType="separate"/>
      </w:r>
      <w:ins w:id="113" w:author="Joseph Lamy" w:date="2019-05-02T15:15:00Z">
        <w:r>
          <w:rPr>
            <w:noProof/>
          </w:rPr>
          <w:t>44</w:t>
        </w:r>
        <w:r>
          <w:rPr>
            <w:noProof/>
          </w:rPr>
          <w:fldChar w:fldCharType="end"/>
        </w:r>
      </w:ins>
    </w:p>
    <w:p w14:paraId="0E851B20" w14:textId="77777777" w:rsidR="00AA7E3C" w:rsidRDefault="00AA7E3C">
      <w:pPr>
        <w:pStyle w:val="TOC2"/>
        <w:rPr>
          <w:ins w:id="114" w:author="Joseph Lamy" w:date="2019-05-02T15:15:00Z"/>
          <w:rFonts w:asciiTheme="minorHAnsi" w:eastAsiaTheme="minorEastAsia" w:hAnsiTheme="minorHAnsi" w:cstheme="minorBidi"/>
          <w:noProof/>
          <w:lang w:eastAsia="ja-JP"/>
        </w:rPr>
      </w:pPr>
      <w:ins w:id="115" w:author="Joseph Lamy" w:date="2019-05-02T15:15:00Z">
        <w:r>
          <w:rPr>
            <w:noProof/>
          </w:rPr>
          <w:t>3.39 Cross Gateway Retrieve [ITI-39]</w:t>
        </w:r>
        <w:r>
          <w:rPr>
            <w:noProof/>
          </w:rPr>
          <w:tab/>
        </w:r>
        <w:r>
          <w:rPr>
            <w:noProof/>
          </w:rPr>
          <w:fldChar w:fldCharType="begin"/>
        </w:r>
        <w:r>
          <w:rPr>
            <w:noProof/>
          </w:rPr>
          <w:instrText xml:space="preserve"> PAGEREF _Toc418429475 \h </w:instrText>
        </w:r>
        <w:r>
          <w:rPr>
            <w:noProof/>
          </w:rPr>
        </w:r>
      </w:ins>
      <w:r>
        <w:rPr>
          <w:noProof/>
        </w:rPr>
        <w:fldChar w:fldCharType="separate"/>
      </w:r>
      <w:ins w:id="116" w:author="Joseph Lamy" w:date="2019-05-02T15:15:00Z">
        <w:r>
          <w:rPr>
            <w:noProof/>
          </w:rPr>
          <w:t>50</w:t>
        </w:r>
        <w:r>
          <w:rPr>
            <w:noProof/>
          </w:rPr>
          <w:fldChar w:fldCharType="end"/>
        </w:r>
      </w:ins>
    </w:p>
    <w:p w14:paraId="236E6628" w14:textId="77777777" w:rsidR="00AA7E3C" w:rsidRDefault="00AA7E3C">
      <w:pPr>
        <w:pStyle w:val="TOC3"/>
        <w:rPr>
          <w:ins w:id="117" w:author="Joseph Lamy" w:date="2019-05-02T15:15:00Z"/>
          <w:rFonts w:asciiTheme="minorHAnsi" w:eastAsiaTheme="minorEastAsia" w:hAnsiTheme="minorHAnsi" w:cstheme="minorBidi"/>
          <w:noProof/>
          <w:lang w:eastAsia="ja-JP"/>
        </w:rPr>
      </w:pPr>
      <w:ins w:id="118" w:author="Joseph Lamy" w:date="2019-05-02T15:15:00Z">
        <w:r>
          <w:rPr>
            <w:noProof/>
          </w:rPr>
          <w:t>3.39.4 Interaction Diagram</w:t>
        </w:r>
        <w:r>
          <w:rPr>
            <w:noProof/>
          </w:rPr>
          <w:tab/>
        </w:r>
        <w:r>
          <w:rPr>
            <w:noProof/>
          </w:rPr>
          <w:fldChar w:fldCharType="begin"/>
        </w:r>
        <w:r>
          <w:rPr>
            <w:noProof/>
          </w:rPr>
          <w:instrText xml:space="preserve"> PAGEREF _Toc418429476 \h </w:instrText>
        </w:r>
        <w:r>
          <w:rPr>
            <w:noProof/>
          </w:rPr>
        </w:r>
      </w:ins>
      <w:r>
        <w:rPr>
          <w:noProof/>
        </w:rPr>
        <w:fldChar w:fldCharType="separate"/>
      </w:r>
      <w:ins w:id="119" w:author="Joseph Lamy" w:date="2019-05-02T15:15:00Z">
        <w:r>
          <w:rPr>
            <w:noProof/>
          </w:rPr>
          <w:t>50</w:t>
        </w:r>
        <w:r>
          <w:rPr>
            <w:noProof/>
          </w:rPr>
          <w:fldChar w:fldCharType="end"/>
        </w:r>
      </w:ins>
    </w:p>
    <w:p w14:paraId="5D51C39A" w14:textId="77777777" w:rsidR="00AA7E3C" w:rsidRDefault="00AA7E3C">
      <w:pPr>
        <w:pStyle w:val="TOC5"/>
        <w:rPr>
          <w:ins w:id="120" w:author="Joseph Lamy" w:date="2019-05-02T15:15:00Z"/>
          <w:rFonts w:asciiTheme="minorHAnsi" w:eastAsiaTheme="minorEastAsia" w:hAnsiTheme="minorHAnsi" w:cstheme="minorBidi"/>
          <w:noProof/>
          <w:lang w:eastAsia="ja-JP"/>
        </w:rPr>
      </w:pPr>
      <w:ins w:id="121" w:author="Joseph Lamy" w:date="2019-05-02T15:15:00Z">
        <w:r>
          <w:rPr>
            <w:noProof/>
          </w:rPr>
          <w:t>3.39.4.1.2 Message Semantics</w:t>
        </w:r>
        <w:r>
          <w:rPr>
            <w:noProof/>
          </w:rPr>
          <w:tab/>
        </w:r>
        <w:r>
          <w:rPr>
            <w:noProof/>
          </w:rPr>
          <w:fldChar w:fldCharType="begin"/>
        </w:r>
        <w:r>
          <w:rPr>
            <w:noProof/>
          </w:rPr>
          <w:instrText xml:space="preserve"> PAGEREF _Toc418429477 \h </w:instrText>
        </w:r>
        <w:r>
          <w:rPr>
            <w:noProof/>
          </w:rPr>
        </w:r>
      </w:ins>
      <w:r>
        <w:rPr>
          <w:noProof/>
        </w:rPr>
        <w:fldChar w:fldCharType="separate"/>
      </w:r>
      <w:ins w:id="122" w:author="Joseph Lamy" w:date="2019-05-02T15:15:00Z">
        <w:r>
          <w:rPr>
            <w:noProof/>
          </w:rPr>
          <w:t>51</w:t>
        </w:r>
        <w:r>
          <w:rPr>
            <w:noProof/>
          </w:rPr>
          <w:fldChar w:fldCharType="end"/>
        </w:r>
      </w:ins>
    </w:p>
    <w:p w14:paraId="24C9D831" w14:textId="77777777" w:rsidR="00AA7E3C" w:rsidRDefault="00AA7E3C">
      <w:pPr>
        <w:pStyle w:val="TOC4"/>
        <w:rPr>
          <w:ins w:id="123" w:author="Joseph Lamy" w:date="2019-05-02T15:15:00Z"/>
          <w:rFonts w:asciiTheme="minorHAnsi" w:eastAsiaTheme="minorEastAsia" w:hAnsiTheme="minorHAnsi" w:cstheme="minorBidi"/>
          <w:noProof/>
          <w:lang w:eastAsia="ja-JP"/>
        </w:rPr>
      </w:pPr>
      <w:ins w:id="124" w:author="Joseph Lamy" w:date="2019-05-02T15:15:00Z">
        <w:r w:rsidRPr="00A56946">
          <w:rPr>
            <w:bCs/>
            <w:noProof/>
          </w:rPr>
          <w:t xml:space="preserve">3.39.4.3 Cross Gateway Retrieve </w:t>
        </w:r>
        <w:r>
          <w:rPr>
            <w:noProof/>
          </w:rPr>
          <w:t>Deferred Results</w:t>
        </w:r>
        <w:r>
          <w:rPr>
            <w:noProof/>
          </w:rPr>
          <w:tab/>
        </w:r>
        <w:r>
          <w:rPr>
            <w:noProof/>
          </w:rPr>
          <w:fldChar w:fldCharType="begin"/>
        </w:r>
        <w:r>
          <w:rPr>
            <w:noProof/>
          </w:rPr>
          <w:instrText xml:space="preserve"> PAGEREF _Toc418429478 \h </w:instrText>
        </w:r>
        <w:r>
          <w:rPr>
            <w:noProof/>
          </w:rPr>
        </w:r>
      </w:ins>
      <w:r>
        <w:rPr>
          <w:noProof/>
        </w:rPr>
        <w:fldChar w:fldCharType="separate"/>
      </w:r>
      <w:ins w:id="125" w:author="Joseph Lamy" w:date="2019-05-02T15:15:00Z">
        <w:r>
          <w:rPr>
            <w:noProof/>
          </w:rPr>
          <w:t>53</w:t>
        </w:r>
        <w:r>
          <w:rPr>
            <w:noProof/>
          </w:rPr>
          <w:fldChar w:fldCharType="end"/>
        </w:r>
      </w:ins>
    </w:p>
    <w:p w14:paraId="6E77A332" w14:textId="77777777" w:rsidR="00AA7E3C" w:rsidRDefault="00AA7E3C">
      <w:pPr>
        <w:pStyle w:val="TOC5"/>
        <w:rPr>
          <w:ins w:id="126" w:author="Joseph Lamy" w:date="2019-05-02T15:15:00Z"/>
          <w:rFonts w:asciiTheme="minorHAnsi" w:eastAsiaTheme="minorEastAsia" w:hAnsiTheme="minorHAnsi" w:cstheme="minorBidi"/>
          <w:noProof/>
          <w:lang w:eastAsia="ja-JP"/>
        </w:rPr>
      </w:pPr>
      <w:ins w:id="127" w:author="Joseph Lamy" w:date="2019-05-02T15:15:00Z">
        <w:r>
          <w:rPr>
            <w:noProof/>
          </w:rPr>
          <w:t>3.39.4.3.1 Trigger Events</w:t>
        </w:r>
        <w:r>
          <w:rPr>
            <w:noProof/>
          </w:rPr>
          <w:tab/>
        </w:r>
        <w:r>
          <w:rPr>
            <w:noProof/>
          </w:rPr>
          <w:fldChar w:fldCharType="begin"/>
        </w:r>
        <w:r>
          <w:rPr>
            <w:noProof/>
          </w:rPr>
          <w:instrText xml:space="preserve"> PAGEREF _Toc418429479 \h </w:instrText>
        </w:r>
        <w:r>
          <w:rPr>
            <w:noProof/>
          </w:rPr>
        </w:r>
      </w:ins>
      <w:r>
        <w:rPr>
          <w:noProof/>
        </w:rPr>
        <w:fldChar w:fldCharType="separate"/>
      </w:r>
      <w:ins w:id="128" w:author="Joseph Lamy" w:date="2019-05-02T15:15:00Z">
        <w:r>
          <w:rPr>
            <w:noProof/>
          </w:rPr>
          <w:t>53</w:t>
        </w:r>
        <w:r>
          <w:rPr>
            <w:noProof/>
          </w:rPr>
          <w:fldChar w:fldCharType="end"/>
        </w:r>
      </w:ins>
    </w:p>
    <w:p w14:paraId="7EBC955E" w14:textId="77777777" w:rsidR="00AA7E3C" w:rsidRDefault="00AA7E3C">
      <w:pPr>
        <w:pStyle w:val="TOC5"/>
        <w:rPr>
          <w:ins w:id="129" w:author="Joseph Lamy" w:date="2019-05-02T15:15:00Z"/>
          <w:rFonts w:asciiTheme="minorHAnsi" w:eastAsiaTheme="minorEastAsia" w:hAnsiTheme="minorHAnsi" w:cstheme="minorBidi"/>
          <w:noProof/>
          <w:lang w:eastAsia="ja-JP"/>
        </w:rPr>
      </w:pPr>
      <w:ins w:id="130" w:author="Joseph Lamy" w:date="2019-05-02T15:15:00Z">
        <w:r>
          <w:rPr>
            <w:noProof/>
          </w:rPr>
          <w:t>3.39.4.3.2 Message Semantics</w:t>
        </w:r>
        <w:r>
          <w:rPr>
            <w:noProof/>
          </w:rPr>
          <w:tab/>
        </w:r>
        <w:r>
          <w:rPr>
            <w:noProof/>
          </w:rPr>
          <w:fldChar w:fldCharType="begin"/>
        </w:r>
        <w:r>
          <w:rPr>
            <w:noProof/>
          </w:rPr>
          <w:instrText xml:space="preserve"> PAGEREF _Toc418429480 \h </w:instrText>
        </w:r>
        <w:r>
          <w:rPr>
            <w:noProof/>
          </w:rPr>
        </w:r>
      </w:ins>
      <w:r>
        <w:rPr>
          <w:noProof/>
        </w:rPr>
        <w:fldChar w:fldCharType="separate"/>
      </w:r>
      <w:ins w:id="131" w:author="Joseph Lamy" w:date="2019-05-02T15:15:00Z">
        <w:r>
          <w:rPr>
            <w:noProof/>
          </w:rPr>
          <w:t>53</w:t>
        </w:r>
        <w:r>
          <w:rPr>
            <w:noProof/>
          </w:rPr>
          <w:fldChar w:fldCharType="end"/>
        </w:r>
      </w:ins>
    </w:p>
    <w:p w14:paraId="23BB400B" w14:textId="77777777" w:rsidR="00AA7E3C" w:rsidRDefault="00AA7E3C">
      <w:pPr>
        <w:pStyle w:val="TOC5"/>
        <w:rPr>
          <w:ins w:id="132" w:author="Joseph Lamy" w:date="2019-05-02T15:15:00Z"/>
          <w:rFonts w:asciiTheme="minorHAnsi" w:eastAsiaTheme="minorEastAsia" w:hAnsiTheme="minorHAnsi" w:cstheme="minorBidi"/>
          <w:noProof/>
          <w:lang w:eastAsia="ja-JP"/>
        </w:rPr>
      </w:pPr>
      <w:ins w:id="133" w:author="Joseph Lamy" w:date="2019-05-02T15:15:00Z">
        <w:r>
          <w:rPr>
            <w:noProof/>
          </w:rPr>
          <w:t>3.39.4.3.3 Expected Actions</w:t>
        </w:r>
        <w:r>
          <w:rPr>
            <w:noProof/>
          </w:rPr>
          <w:tab/>
        </w:r>
        <w:r>
          <w:rPr>
            <w:noProof/>
          </w:rPr>
          <w:fldChar w:fldCharType="begin"/>
        </w:r>
        <w:r>
          <w:rPr>
            <w:noProof/>
          </w:rPr>
          <w:instrText xml:space="preserve"> PAGEREF _Toc418429481 \h </w:instrText>
        </w:r>
        <w:r>
          <w:rPr>
            <w:noProof/>
          </w:rPr>
        </w:r>
      </w:ins>
      <w:r>
        <w:rPr>
          <w:noProof/>
        </w:rPr>
        <w:fldChar w:fldCharType="separate"/>
      </w:r>
      <w:ins w:id="134" w:author="Joseph Lamy" w:date="2019-05-02T15:15:00Z">
        <w:r>
          <w:rPr>
            <w:noProof/>
          </w:rPr>
          <w:t>53</w:t>
        </w:r>
        <w:r>
          <w:rPr>
            <w:noProof/>
          </w:rPr>
          <w:fldChar w:fldCharType="end"/>
        </w:r>
      </w:ins>
    </w:p>
    <w:p w14:paraId="6194BA70" w14:textId="77777777" w:rsidR="00AA7E3C" w:rsidRDefault="00AA7E3C">
      <w:pPr>
        <w:pStyle w:val="TOC4"/>
        <w:rPr>
          <w:ins w:id="135" w:author="Joseph Lamy" w:date="2019-05-02T15:15:00Z"/>
          <w:rFonts w:asciiTheme="minorHAnsi" w:eastAsiaTheme="minorEastAsia" w:hAnsiTheme="minorHAnsi" w:cstheme="minorBidi"/>
          <w:noProof/>
          <w:lang w:eastAsia="ja-JP"/>
        </w:rPr>
      </w:pPr>
      <w:ins w:id="136" w:author="Joseph Lamy" w:date="2019-05-02T15:15:00Z">
        <w:r>
          <w:rPr>
            <w:noProof/>
          </w:rPr>
          <w:t xml:space="preserve">3.39.4.4 </w:t>
        </w:r>
        <w:r w:rsidRPr="00A56946">
          <w:rPr>
            <w:bCs/>
            <w:noProof/>
          </w:rPr>
          <w:t xml:space="preserve">Cross Gateway Retrieve </w:t>
        </w:r>
        <w:r>
          <w:rPr>
            <w:noProof/>
          </w:rPr>
          <w:t>Deferred Results Acknowledgement</w:t>
        </w:r>
        <w:r>
          <w:rPr>
            <w:noProof/>
          </w:rPr>
          <w:tab/>
        </w:r>
        <w:r>
          <w:rPr>
            <w:noProof/>
          </w:rPr>
          <w:fldChar w:fldCharType="begin"/>
        </w:r>
        <w:r>
          <w:rPr>
            <w:noProof/>
          </w:rPr>
          <w:instrText xml:space="preserve"> PAGEREF _Toc418429482 \h </w:instrText>
        </w:r>
        <w:r>
          <w:rPr>
            <w:noProof/>
          </w:rPr>
        </w:r>
      </w:ins>
      <w:r>
        <w:rPr>
          <w:noProof/>
        </w:rPr>
        <w:fldChar w:fldCharType="separate"/>
      </w:r>
      <w:ins w:id="137" w:author="Joseph Lamy" w:date="2019-05-02T15:15:00Z">
        <w:r>
          <w:rPr>
            <w:noProof/>
          </w:rPr>
          <w:t>54</w:t>
        </w:r>
        <w:r>
          <w:rPr>
            <w:noProof/>
          </w:rPr>
          <w:fldChar w:fldCharType="end"/>
        </w:r>
      </w:ins>
    </w:p>
    <w:p w14:paraId="21C14FBA" w14:textId="77777777" w:rsidR="00AA7E3C" w:rsidRDefault="00AA7E3C">
      <w:pPr>
        <w:pStyle w:val="TOC5"/>
        <w:rPr>
          <w:ins w:id="138" w:author="Joseph Lamy" w:date="2019-05-02T15:15:00Z"/>
          <w:rFonts w:asciiTheme="minorHAnsi" w:eastAsiaTheme="minorEastAsia" w:hAnsiTheme="minorHAnsi" w:cstheme="minorBidi"/>
          <w:noProof/>
          <w:lang w:eastAsia="ja-JP"/>
        </w:rPr>
      </w:pPr>
      <w:ins w:id="139" w:author="Joseph Lamy" w:date="2019-05-02T15:15:00Z">
        <w:r>
          <w:rPr>
            <w:noProof/>
          </w:rPr>
          <w:t>3.39.4.4.1 Trigger Events</w:t>
        </w:r>
        <w:r>
          <w:rPr>
            <w:noProof/>
          </w:rPr>
          <w:tab/>
        </w:r>
        <w:r>
          <w:rPr>
            <w:noProof/>
          </w:rPr>
          <w:fldChar w:fldCharType="begin"/>
        </w:r>
        <w:r>
          <w:rPr>
            <w:noProof/>
          </w:rPr>
          <w:instrText xml:space="preserve"> PAGEREF _Toc418429483 \h </w:instrText>
        </w:r>
        <w:r>
          <w:rPr>
            <w:noProof/>
          </w:rPr>
        </w:r>
      </w:ins>
      <w:r>
        <w:rPr>
          <w:noProof/>
        </w:rPr>
        <w:fldChar w:fldCharType="separate"/>
      </w:r>
      <w:ins w:id="140" w:author="Joseph Lamy" w:date="2019-05-02T15:15:00Z">
        <w:r>
          <w:rPr>
            <w:noProof/>
          </w:rPr>
          <w:t>54</w:t>
        </w:r>
        <w:r>
          <w:rPr>
            <w:noProof/>
          </w:rPr>
          <w:fldChar w:fldCharType="end"/>
        </w:r>
      </w:ins>
    </w:p>
    <w:p w14:paraId="101C61C6" w14:textId="77777777" w:rsidR="00AA7E3C" w:rsidRDefault="00AA7E3C">
      <w:pPr>
        <w:pStyle w:val="TOC5"/>
        <w:rPr>
          <w:ins w:id="141" w:author="Joseph Lamy" w:date="2019-05-02T15:15:00Z"/>
          <w:rFonts w:asciiTheme="minorHAnsi" w:eastAsiaTheme="minorEastAsia" w:hAnsiTheme="minorHAnsi" w:cstheme="minorBidi"/>
          <w:noProof/>
          <w:lang w:eastAsia="ja-JP"/>
        </w:rPr>
      </w:pPr>
      <w:ins w:id="142" w:author="Joseph Lamy" w:date="2019-05-02T15:15:00Z">
        <w:r>
          <w:rPr>
            <w:noProof/>
          </w:rPr>
          <w:lastRenderedPageBreak/>
          <w:t>3.39.4.4.2 Message Semantics</w:t>
        </w:r>
        <w:r>
          <w:rPr>
            <w:noProof/>
          </w:rPr>
          <w:tab/>
        </w:r>
        <w:r>
          <w:rPr>
            <w:noProof/>
          </w:rPr>
          <w:fldChar w:fldCharType="begin"/>
        </w:r>
        <w:r>
          <w:rPr>
            <w:noProof/>
          </w:rPr>
          <w:instrText xml:space="preserve"> PAGEREF _Toc418429484 \h </w:instrText>
        </w:r>
        <w:r>
          <w:rPr>
            <w:noProof/>
          </w:rPr>
        </w:r>
      </w:ins>
      <w:r>
        <w:rPr>
          <w:noProof/>
        </w:rPr>
        <w:fldChar w:fldCharType="separate"/>
      </w:r>
      <w:ins w:id="143" w:author="Joseph Lamy" w:date="2019-05-02T15:15:00Z">
        <w:r>
          <w:rPr>
            <w:noProof/>
          </w:rPr>
          <w:t>54</w:t>
        </w:r>
        <w:r>
          <w:rPr>
            <w:noProof/>
          </w:rPr>
          <w:fldChar w:fldCharType="end"/>
        </w:r>
      </w:ins>
    </w:p>
    <w:p w14:paraId="2BDF9C2F" w14:textId="77777777" w:rsidR="00AA7E3C" w:rsidRDefault="00AA7E3C">
      <w:pPr>
        <w:pStyle w:val="TOC5"/>
        <w:rPr>
          <w:ins w:id="144" w:author="Joseph Lamy" w:date="2019-05-02T15:15:00Z"/>
          <w:rFonts w:asciiTheme="minorHAnsi" w:eastAsiaTheme="minorEastAsia" w:hAnsiTheme="minorHAnsi" w:cstheme="minorBidi"/>
          <w:noProof/>
          <w:lang w:eastAsia="ja-JP"/>
        </w:rPr>
      </w:pPr>
      <w:ins w:id="145" w:author="Joseph Lamy" w:date="2019-05-02T15:15:00Z">
        <w:r>
          <w:rPr>
            <w:noProof/>
          </w:rPr>
          <w:t>3.39.4.4.3 Expected Actions</w:t>
        </w:r>
        <w:r>
          <w:rPr>
            <w:noProof/>
          </w:rPr>
          <w:tab/>
        </w:r>
        <w:r>
          <w:rPr>
            <w:noProof/>
          </w:rPr>
          <w:fldChar w:fldCharType="begin"/>
        </w:r>
        <w:r>
          <w:rPr>
            <w:noProof/>
          </w:rPr>
          <w:instrText xml:space="preserve"> PAGEREF _Toc418429485 \h </w:instrText>
        </w:r>
        <w:r>
          <w:rPr>
            <w:noProof/>
          </w:rPr>
        </w:r>
      </w:ins>
      <w:r>
        <w:rPr>
          <w:noProof/>
        </w:rPr>
        <w:fldChar w:fldCharType="separate"/>
      </w:r>
      <w:ins w:id="146" w:author="Joseph Lamy" w:date="2019-05-02T15:15:00Z">
        <w:r>
          <w:rPr>
            <w:noProof/>
          </w:rPr>
          <w:t>55</w:t>
        </w:r>
        <w:r>
          <w:rPr>
            <w:noProof/>
          </w:rPr>
          <w:fldChar w:fldCharType="end"/>
        </w:r>
      </w:ins>
    </w:p>
    <w:p w14:paraId="3C7773D7" w14:textId="77777777" w:rsidR="00AA7E3C" w:rsidRDefault="00AA7E3C">
      <w:pPr>
        <w:pStyle w:val="TOC3"/>
        <w:rPr>
          <w:ins w:id="147" w:author="Joseph Lamy" w:date="2019-05-02T15:15:00Z"/>
          <w:rFonts w:asciiTheme="minorHAnsi" w:eastAsiaTheme="minorEastAsia" w:hAnsiTheme="minorHAnsi" w:cstheme="minorBidi"/>
          <w:noProof/>
          <w:lang w:eastAsia="ja-JP"/>
        </w:rPr>
      </w:pPr>
      <w:ins w:id="148" w:author="Joseph Lamy" w:date="2019-05-02T15:15:00Z">
        <w:r>
          <w:rPr>
            <w:noProof/>
          </w:rPr>
          <w:t>3.39.5 Protocol Requirements</w:t>
        </w:r>
        <w:r>
          <w:rPr>
            <w:noProof/>
          </w:rPr>
          <w:tab/>
        </w:r>
        <w:r>
          <w:rPr>
            <w:noProof/>
          </w:rPr>
          <w:fldChar w:fldCharType="begin"/>
        </w:r>
        <w:r>
          <w:rPr>
            <w:noProof/>
          </w:rPr>
          <w:instrText xml:space="preserve"> PAGEREF _Toc418429486 \h </w:instrText>
        </w:r>
        <w:r>
          <w:rPr>
            <w:noProof/>
          </w:rPr>
        </w:r>
      </w:ins>
      <w:r>
        <w:rPr>
          <w:noProof/>
        </w:rPr>
        <w:fldChar w:fldCharType="separate"/>
      </w:r>
      <w:ins w:id="149" w:author="Joseph Lamy" w:date="2019-05-02T15:15:00Z">
        <w:r>
          <w:rPr>
            <w:noProof/>
          </w:rPr>
          <w:t>55</w:t>
        </w:r>
        <w:r>
          <w:rPr>
            <w:noProof/>
          </w:rPr>
          <w:fldChar w:fldCharType="end"/>
        </w:r>
      </w:ins>
    </w:p>
    <w:p w14:paraId="4DA3E4DC" w14:textId="77777777" w:rsidR="00AA7E3C" w:rsidRDefault="00AA7E3C">
      <w:pPr>
        <w:pStyle w:val="TOC2"/>
        <w:tabs>
          <w:tab w:val="left" w:pos="948"/>
        </w:tabs>
        <w:rPr>
          <w:ins w:id="150" w:author="Joseph Lamy" w:date="2019-05-02T15:15:00Z"/>
          <w:rFonts w:asciiTheme="minorHAnsi" w:eastAsiaTheme="minorEastAsia" w:hAnsiTheme="minorHAnsi" w:cstheme="minorBidi"/>
          <w:noProof/>
          <w:lang w:eastAsia="ja-JP"/>
        </w:rPr>
      </w:pPr>
      <w:ins w:id="151" w:author="Joseph Lamy" w:date="2019-05-02T15:15:00Z">
        <w:r>
          <w:rPr>
            <w:noProof/>
          </w:rPr>
          <w:t>3.43</w:t>
        </w:r>
        <w:r>
          <w:rPr>
            <w:rFonts w:asciiTheme="minorHAnsi" w:eastAsiaTheme="minorEastAsia" w:hAnsiTheme="minorHAnsi" w:cstheme="minorBidi"/>
            <w:noProof/>
            <w:lang w:eastAsia="ja-JP"/>
          </w:rPr>
          <w:tab/>
        </w:r>
        <w:r>
          <w:rPr>
            <w:noProof/>
          </w:rPr>
          <w:t>Retrieve Document Set [ITI-43]</w:t>
        </w:r>
        <w:r>
          <w:rPr>
            <w:noProof/>
          </w:rPr>
          <w:tab/>
        </w:r>
        <w:r>
          <w:rPr>
            <w:noProof/>
          </w:rPr>
          <w:fldChar w:fldCharType="begin"/>
        </w:r>
        <w:r>
          <w:rPr>
            <w:noProof/>
          </w:rPr>
          <w:instrText xml:space="preserve"> PAGEREF _Toc418429487 \h </w:instrText>
        </w:r>
        <w:r>
          <w:rPr>
            <w:noProof/>
          </w:rPr>
        </w:r>
      </w:ins>
      <w:r>
        <w:rPr>
          <w:noProof/>
        </w:rPr>
        <w:fldChar w:fldCharType="separate"/>
      </w:r>
      <w:ins w:id="152" w:author="Joseph Lamy" w:date="2019-05-02T15:15:00Z">
        <w:r>
          <w:rPr>
            <w:noProof/>
          </w:rPr>
          <w:t>61</w:t>
        </w:r>
        <w:r>
          <w:rPr>
            <w:noProof/>
          </w:rPr>
          <w:fldChar w:fldCharType="end"/>
        </w:r>
      </w:ins>
    </w:p>
    <w:p w14:paraId="238F9906" w14:textId="77777777" w:rsidR="00AA7E3C" w:rsidRDefault="00AA7E3C">
      <w:pPr>
        <w:pStyle w:val="TOC3"/>
        <w:rPr>
          <w:ins w:id="153" w:author="Joseph Lamy" w:date="2019-05-02T15:15:00Z"/>
          <w:rFonts w:asciiTheme="minorHAnsi" w:eastAsiaTheme="minorEastAsia" w:hAnsiTheme="minorHAnsi" w:cstheme="minorBidi"/>
          <w:noProof/>
          <w:lang w:eastAsia="ja-JP"/>
        </w:rPr>
      </w:pPr>
      <w:ins w:id="154" w:author="Joseph Lamy" w:date="2019-05-02T15:15:00Z">
        <w:r>
          <w:rPr>
            <w:noProof/>
          </w:rPr>
          <w:t>3.43.4 Interaction Diagram</w:t>
        </w:r>
        <w:r>
          <w:rPr>
            <w:noProof/>
          </w:rPr>
          <w:tab/>
        </w:r>
        <w:r>
          <w:rPr>
            <w:noProof/>
          </w:rPr>
          <w:fldChar w:fldCharType="begin"/>
        </w:r>
        <w:r>
          <w:rPr>
            <w:noProof/>
          </w:rPr>
          <w:instrText xml:space="preserve"> PAGEREF _Toc418429488 \h </w:instrText>
        </w:r>
        <w:r>
          <w:rPr>
            <w:noProof/>
          </w:rPr>
        </w:r>
      </w:ins>
      <w:r>
        <w:rPr>
          <w:noProof/>
        </w:rPr>
        <w:fldChar w:fldCharType="separate"/>
      </w:r>
      <w:ins w:id="155" w:author="Joseph Lamy" w:date="2019-05-02T15:15:00Z">
        <w:r>
          <w:rPr>
            <w:noProof/>
          </w:rPr>
          <w:t>61</w:t>
        </w:r>
        <w:r>
          <w:rPr>
            <w:noProof/>
          </w:rPr>
          <w:fldChar w:fldCharType="end"/>
        </w:r>
      </w:ins>
    </w:p>
    <w:p w14:paraId="56EE517F" w14:textId="77777777" w:rsidR="00AA7E3C" w:rsidRDefault="00AA7E3C">
      <w:pPr>
        <w:pStyle w:val="TOC6"/>
        <w:rPr>
          <w:ins w:id="156" w:author="Joseph Lamy" w:date="2019-05-02T15:15:00Z"/>
          <w:rFonts w:asciiTheme="minorHAnsi" w:eastAsiaTheme="minorEastAsia" w:hAnsiTheme="minorHAnsi" w:cstheme="minorBidi"/>
          <w:noProof/>
          <w:lang w:eastAsia="ja-JP"/>
        </w:rPr>
      </w:pPr>
      <w:ins w:id="157" w:author="Joseph Lamy" w:date="2019-05-02T15:15:00Z">
        <w:r>
          <w:rPr>
            <w:noProof/>
          </w:rPr>
          <w:t>3.43.4.1.3.3 Deferred Response Option</w:t>
        </w:r>
        <w:r>
          <w:rPr>
            <w:noProof/>
          </w:rPr>
          <w:tab/>
        </w:r>
        <w:r>
          <w:rPr>
            <w:noProof/>
          </w:rPr>
          <w:fldChar w:fldCharType="begin"/>
        </w:r>
        <w:r>
          <w:rPr>
            <w:noProof/>
          </w:rPr>
          <w:instrText xml:space="preserve"> PAGEREF _Toc418429489 \h </w:instrText>
        </w:r>
        <w:r>
          <w:rPr>
            <w:noProof/>
          </w:rPr>
        </w:r>
      </w:ins>
      <w:r>
        <w:rPr>
          <w:noProof/>
        </w:rPr>
        <w:fldChar w:fldCharType="separate"/>
      </w:r>
      <w:ins w:id="158" w:author="Joseph Lamy" w:date="2019-05-02T15:15:00Z">
        <w:r>
          <w:rPr>
            <w:noProof/>
          </w:rPr>
          <w:t>62</w:t>
        </w:r>
        <w:r>
          <w:rPr>
            <w:noProof/>
          </w:rPr>
          <w:fldChar w:fldCharType="end"/>
        </w:r>
      </w:ins>
    </w:p>
    <w:p w14:paraId="0FB95892" w14:textId="77777777" w:rsidR="00AA7E3C" w:rsidRDefault="00AA7E3C">
      <w:pPr>
        <w:pStyle w:val="TOC6"/>
        <w:rPr>
          <w:ins w:id="159" w:author="Joseph Lamy" w:date="2019-05-02T15:15:00Z"/>
          <w:rFonts w:asciiTheme="minorHAnsi" w:eastAsiaTheme="minorEastAsia" w:hAnsiTheme="minorHAnsi" w:cstheme="minorBidi"/>
          <w:noProof/>
          <w:lang w:eastAsia="ja-JP"/>
        </w:rPr>
      </w:pPr>
      <w:ins w:id="160" w:author="Joseph Lamy" w:date="2019-05-02T15:15:00Z">
        <w:r>
          <w:rPr>
            <w:noProof/>
          </w:rPr>
          <w:t>3.43.4.2.3.3 Deferred Response Option</w:t>
        </w:r>
        <w:r>
          <w:rPr>
            <w:noProof/>
          </w:rPr>
          <w:tab/>
        </w:r>
        <w:r>
          <w:rPr>
            <w:noProof/>
          </w:rPr>
          <w:fldChar w:fldCharType="begin"/>
        </w:r>
        <w:r>
          <w:rPr>
            <w:noProof/>
          </w:rPr>
          <w:instrText xml:space="preserve"> PAGEREF _Toc418429490 \h </w:instrText>
        </w:r>
        <w:r>
          <w:rPr>
            <w:noProof/>
          </w:rPr>
        </w:r>
      </w:ins>
      <w:r>
        <w:rPr>
          <w:noProof/>
        </w:rPr>
        <w:fldChar w:fldCharType="separate"/>
      </w:r>
      <w:ins w:id="161" w:author="Joseph Lamy" w:date="2019-05-02T15:15:00Z">
        <w:r>
          <w:rPr>
            <w:noProof/>
          </w:rPr>
          <w:t>64</w:t>
        </w:r>
        <w:r>
          <w:rPr>
            <w:noProof/>
          </w:rPr>
          <w:fldChar w:fldCharType="end"/>
        </w:r>
      </w:ins>
    </w:p>
    <w:p w14:paraId="54878DF0" w14:textId="77777777" w:rsidR="00AA7E3C" w:rsidRDefault="00AA7E3C">
      <w:pPr>
        <w:pStyle w:val="TOC4"/>
        <w:rPr>
          <w:ins w:id="162" w:author="Joseph Lamy" w:date="2019-05-02T15:15:00Z"/>
          <w:rFonts w:asciiTheme="minorHAnsi" w:eastAsiaTheme="minorEastAsia" w:hAnsiTheme="minorHAnsi" w:cstheme="minorBidi"/>
          <w:noProof/>
          <w:lang w:eastAsia="ja-JP"/>
        </w:rPr>
      </w:pPr>
      <w:ins w:id="163" w:author="Joseph Lamy" w:date="2019-05-02T15:15:00Z">
        <w:r w:rsidRPr="00A56946">
          <w:rPr>
            <w:bCs/>
            <w:noProof/>
          </w:rPr>
          <w:t xml:space="preserve">3.43.4.3 </w:t>
        </w:r>
        <w:r>
          <w:rPr>
            <w:noProof/>
          </w:rPr>
          <w:t>Retrieve Document Set Deferred Results</w:t>
        </w:r>
        <w:r>
          <w:rPr>
            <w:noProof/>
          </w:rPr>
          <w:tab/>
        </w:r>
        <w:r>
          <w:rPr>
            <w:noProof/>
          </w:rPr>
          <w:fldChar w:fldCharType="begin"/>
        </w:r>
        <w:r>
          <w:rPr>
            <w:noProof/>
          </w:rPr>
          <w:instrText xml:space="preserve"> PAGEREF _Toc418429491 \h </w:instrText>
        </w:r>
        <w:r>
          <w:rPr>
            <w:noProof/>
          </w:rPr>
        </w:r>
      </w:ins>
      <w:r>
        <w:rPr>
          <w:noProof/>
        </w:rPr>
        <w:fldChar w:fldCharType="separate"/>
      </w:r>
      <w:ins w:id="164" w:author="Joseph Lamy" w:date="2019-05-02T15:15:00Z">
        <w:r>
          <w:rPr>
            <w:noProof/>
          </w:rPr>
          <w:t>64</w:t>
        </w:r>
        <w:r>
          <w:rPr>
            <w:noProof/>
          </w:rPr>
          <w:fldChar w:fldCharType="end"/>
        </w:r>
      </w:ins>
    </w:p>
    <w:p w14:paraId="6F5D132A" w14:textId="77777777" w:rsidR="00AA7E3C" w:rsidRDefault="00AA7E3C">
      <w:pPr>
        <w:pStyle w:val="TOC5"/>
        <w:rPr>
          <w:ins w:id="165" w:author="Joseph Lamy" w:date="2019-05-02T15:15:00Z"/>
          <w:rFonts w:asciiTheme="minorHAnsi" w:eastAsiaTheme="minorEastAsia" w:hAnsiTheme="minorHAnsi" w:cstheme="minorBidi"/>
          <w:noProof/>
          <w:lang w:eastAsia="ja-JP"/>
        </w:rPr>
      </w:pPr>
      <w:ins w:id="166" w:author="Joseph Lamy" w:date="2019-05-02T15:15:00Z">
        <w:r>
          <w:rPr>
            <w:noProof/>
          </w:rPr>
          <w:t>3.43.4.3.1 Trigger Events</w:t>
        </w:r>
        <w:r>
          <w:rPr>
            <w:noProof/>
          </w:rPr>
          <w:tab/>
        </w:r>
        <w:r>
          <w:rPr>
            <w:noProof/>
          </w:rPr>
          <w:fldChar w:fldCharType="begin"/>
        </w:r>
        <w:r>
          <w:rPr>
            <w:noProof/>
          </w:rPr>
          <w:instrText xml:space="preserve"> PAGEREF _Toc418429492 \h </w:instrText>
        </w:r>
        <w:r>
          <w:rPr>
            <w:noProof/>
          </w:rPr>
        </w:r>
      </w:ins>
      <w:r>
        <w:rPr>
          <w:noProof/>
        </w:rPr>
        <w:fldChar w:fldCharType="separate"/>
      </w:r>
      <w:ins w:id="167" w:author="Joseph Lamy" w:date="2019-05-02T15:15:00Z">
        <w:r>
          <w:rPr>
            <w:noProof/>
          </w:rPr>
          <w:t>64</w:t>
        </w:r>
        <w:r>
          <w:rPr>
            <w:noProof/>
          </w:rPr>
          <w:fldChar w:fldCharType="end"/>
        </w:r>
      </w:ins>
    </w:p>
    <w:p w14:paraId="60B5306F" w14:textId="77777777" w:rsidR="00AA7E3C" w:rsidRDefault="00AA7E3C">
      <w:pPr>
        <w:pStyle w:val="TOC5"/>
        <w:rPr>
          <w:ins w:id="168" w:author="Joseph Lamy" w:date="2019-05-02T15:15:00Z"/>
          <w:rFonts w:asciiTheme="minorHAnsi" w:eastAsiaTheme="minorEastAsia" w:hAnsiTheme="minorHAnsi" w:cstheme="minorBidi"/>
          <w:noProof/>
          <w:lang w:eastAsia="ja-JP"/>
        </w:rPr>
      </w:pPr>
      <w:ins w:id="169" w:author="Joseph Lamy" w:date="2019-05-02T15:15:00Z">
        <w:r>
          <w:rPr>
            <w:noProof/>
          </w:rPr>
          <w:t>3.43.4.3.2 Message Semantics</w:t>
        </w:r>
        <w:r>
          <w:rPr>
            <w:noProof/>
          </w:rPr>
          <w:tab/>
        </w:r>
        <w:r>
          <w:rPr>
            <w:noProof/>
          </w:rPr>
          <w:fldChar w:fldCharType="begin"/>
        </w:r>
        <w:r>
          <w:rPr>
            <w:noProof/>
          </w:rPr>
          <w:instrText xml:space="preserve"> PAGEREF _Toc418429493 \h </w:instrText>
        </w:r>
        <w:r>
          <w:rPr>
            <w:noProof/>
          </w:rPr>
        </w:r>
      </w:ins>
      <w:r>
        <w:rPr>
          <w:noProof/>
        </w:rPr>
        <w:fldChar w:fldCharType="separate"/>
      </w:r>
      <w:ins w:id="170" w:author="Joseph Lamy" w:date="2019-05-02T15:15:00Z">
        <w:r>
          <w:rPr>
            <w:noProof/>
          </w:rPr>
          <w:t>64</w:t>
        </w:r>
        <w:r>
          <w:rPr>
            <w:noProof/>
          </w:rPr>
          <w:fldChar w:fldCharType="end"/>
        </w:r>
      </w:ins>
    </w:p>
    <w:p w14:paraId="22100E08" w14:textId="77777777" w:rsidR="00AA7E3C" w:rsidRDefault="00AA7E3C">
      <w:pPr>
        <w:pStyle w:val="TOC5"/>
        <w:rPr>
          <w:ins w:id="171" w:author="Joseph Lamy" w:date="2019-05-02T15:15:00Z"/>
          <w:rFonts w:asciiTheme="minorHAnsi" w:eastAsiaTheme="minorEastAsia" w:hAnsiTheme="minorHAnsi" w:cstheme="minorBidi"/>
          <w:noProof/>
          <w:lang w:eastAsia="ja-JP"/>
        </w:rPr>
      </w:pPr>
      <w:ins w:id="172" w:author="Joseph Lamy" w:date="2019-05-02T15:15:00Z">
        <w:r>
          <w:rPr>
            <w:noProof/>
          </w:rPr>
          <w:t>3.43.4.3.3 Expected Actions</w:t>
        </w:r>
        <w:r>
          <w:rPr>
            <w:noProof/>
          </w:rPr>
          <w:tab/>
        </w:r>
        <w:r>
          <w:rPr>
            <w:noProof/>
          </w:rPr>
          <w:fldChar w:fldCharType="begin"/>
        </w:r>
        <w:r>
          <w:rPr>
            <w:noProof/>
          </w:rPr>
          <w:instrText xml:space="preserve"> PAGEREF _Toc418429494 \h </w:instrText>
        </w:r>
        <w:r>
          <w:rPr>
            <w:noProof/>
          </w:rPr>
        </w:r>
      </w:ins>
      <w:r>
        <w:rPr>
          <w:noProof/>
        </w:rPr>
        <w:fldChar w:fldCharType="separate"/>
      </w:r>
      <w:ins w:id="173" w:author="Joseph Lamy" w:date="2019-05-02T15:15:00Z">
        <w:r>
          <w:rPr>
            <w:noProof/>
          </w:rPr>
          <w:t>65</w:t>
        </w:r>
        <w:r>
          <w:rPr>
            <w:noProof/>
          </w:rPr>
          <w:fldChar w:fldCharType="end"/>
        </w:r>
      </w:ins>
    </w:p>
    <w:p w14:paraId="5CF71E79" w14:textId="77777777" w:rsidR="00AA7E3C" w:rsidRDefault="00AA7E3C">
      <w:pPr>
        <w:pStyle w:val="TOC4"/>
        <w:rPr>
          <w:ins w:id="174" w:author="Joseph Lamy" w:date="2019-05-02T15:15:00Z"/>
          <w:rFonts w:asciiTheme="minorHAnsi" w:eastAsiaTheme="minorEastAsia" w:hAnsiTheme="minorHAnsi" w:cstheme="minorBidi"/>
          <w:noProof/>
          <w:lang w:eastAsia="ja-JP"/>
        </w:rPr>
      </w:pPr>
      <w:ins w:id="175" w:author="Joseph Lamy" w:date="2019-05-02T15:15:00Z">
        <w:r>
          <w:rPr>
            <w:noProof/>
          </w:rPr>
          <w:t>3.43.4.4 Retrieve Document Set Deferred Results Acknowledgement</w:t>
        </w:r>
        <w:r>
          <w:rPr>
            <w:noProof/>
          </w:rPr>
          <w:tab/>
        </w:r>
        <w:r>
          <w:rPr>
            <w:noProof/>
          </w:rPr>
          <w:fldChar w:fldCharType="begin"/>
        </w:r>
        <w:r>
          <w:rPr>
            <w:noProof/>
          </w:rPr>
          <w:instrText xml:space="preserve"> PAGEREF _Toc418429495 \h </w:instrText>
        </w:r>
        <w:r>
          <w:rPr>
            <w:noProof/>
          </w:rPr>
        </w:r>
      </w:ins>
      <w:r>
        <w:rPr>
          <w:noProof/>
        </w:rPr>
        <w:fldChar w:fldCharType="separate"/>
      </w:r>
      <w:ins w:id="176" w:author="Joseph Lamy" w:date="2019-05-02T15:15:00Z">
        <w:r>
          <w:rPr>
            <w:noProof/>
          </w:rPr>
          <w:t>65</w:t>
        </w:r>
        <w:r>
          <w:rPr>
            <w:noProof/>
          </w:rPr>
          <w:fldChar w:fldCharType="end"/>
        </w:r>
      </w:ins>
    </w:p>
    <w:p w14:paraId="0F58F26F" w14:textId="77777777" w:rsidR="00AA7E3C" w:rsidRDefault="00AA7E3C">
      <w:pPr>
        <w:pStyle w:val="TOC5"/>
        <w:rPr>
          <w:ins w:id="177" w:author="Joseph Lamy" w:date="2019-05-02T15:15:00Z"/>
          <w:rFonts w:asciiTheme="minorHAnsi" w:eastAsiaTheme="minorEastAsia" w:hAnsiTheme="minorHAnsi" w:cstheme="minorBidi"/>
          <w:noProof/>
          <w:lang w:eastAsia="ja-JP"/>
        </w:rPr>
      </w:pPr>
      <w:ins w:id="178" w:author="Joseph Lamy" w:date="2019-05-02T15:15:00Z">
        <w:r>
          <w:rPr>
            <w:noProof/>
          </w:rPr>
          <w:t>3.43.4.4.1 Trigger Events</w:t>
        </w:r>
        <w:r>
          <w:rPr>
            <w:noProof/>
          </w:rPr>
          <w:tab/>
        </w:r>
        <w:r>
          <w:rPr>
            <w:noProof/>
          </w:rPr>
          <w:fldChar w:fldCharType="begin"/>
        </w:r>
        <w:r>
          <w:rPr>
            <w:noProof/>
          </w:rPr>
          <w:instrText xml:space="preserve"> PAGEREF _Toc418429496 \h </w:instrText>
        </w:r>
        <w:r>
          <w:rPr>
            <w:noProof/>
          </w:rPr>
        </w:r>
      </w:ins>
      <w:r>
        <w:rPr>
          <w:noProof/>
        </w:rPr>
        <w:fldChar w:fldCharType="separate"/>
      </w:r>
      <w:ins w:id="179" w:author="Joseph Lamy" w:date="2019-05-02T15:15:00Z">
        <w:r>
          <w:rPr>
            <w:noProof/>
          </w:rPr>
          <w:t>65</w:t>
        </w:r>
        <w:r>
          <w:rPr>
            <w:noProof/>
          </w:rPr>
          <w:fldChar w:fldCharType="end"/>
        </w:r>
      </w:ins>
    </w:p>
    <w:p w14:paraId="62594412" w14:textId="77777777" w:rsidR="00AA7E3C" w:rsidRDefault="00AA7E3C">
      <w:pPr>
        <w:pStyle w:val="TOC5"/>
        <w:rPr>
          <w:ins w:id="180" w:author="Joseph Lamy" w:date="2019-05-02T15:15:00Z"/>
          <w:rFonts w:asciiTheme="minorHAnsi" w:eastAsiaTheme="minorEastAsia" w:hAnsiTheme="minorHAnsi" w:cstheme="minorBidi"/>
          <w:noProof/>
          <w:lang w:eastAsia="ja-JP"/>
        </w:rPr>
      </w:pPr>
      <w:ins w:id="181" w:author="Joseph Lamy" w:date="2019-05-02T15:15:00Z">
        <w:r>
          <w:rPr>
            <w:noProof/>
          </w:rPr>
          <w:t>3.43.4.4.2 Message Semantics</w:t>
        </w:r>
        <w:r>
          <w:rPr>
            <w:noProof/>
          </w:rPr>
          <w:tab/>
        </w:r>
        <w:r>
          <w:rPr>
            <w:noProof/>
          </w:rPr>
          <w:fldChar w:fldCharType="begin"/>
        </w:r>
        <w:r>
          <w:rPr>
            <w:noProof/>
          </w:rPr>
          <w:instrText xml:space="preserve"> PAGEREF _Toc418429497 \h </w:instrText>
        </w:r>
        <w:r>
          <w:rPr>
            <w:noProof/>
          </w:rPr>
        </w:r>
      </w:ins>
      <w:r>
        <w:rPr>
          <w:noProof/>
        </w:rPr>
        <w:fldChar w:fldCharType="separate"/>
      </w:r>
      <w:ins w:id="182" w:author="Joseph Lamy" w:date="2019-05-02T15:15:00Z">
        <w:r>
          <w:rPr>
            <w:noProof/>
          </w:rPr>
          <w:t>66</w:t>
        </w:r>
        <w:r>
          <w:rPr>
            <w:noProof/>
          </w:rPr>
          <w:fldChar w:fldCharType="end"/>
        </w:r>
      </w:ins>
    </w:p>
    <w:p w14:paraId="159545C7" w14:textId="77777777" w:rsidR="00AA7E3C" w:rsidRDefault="00AA7E3C">
      <w:pPr>
        <w:pStyle w:val="TOC5"/>
        <w:rPr>
          <w:ins w:id="183" w:author="Joseph Lamy" w:date="2019-05-02T15:15:00Z"/>
          <w:rFonts w:asciiTheme="minorHAnsi" w:eastAsiaTheme="minorEastAsia" w:hAnsiTheme="minorHAnsi" w:cstheme="minorBidi"/>
          <w:noProof/>
          <w:lang w:eastAsia="ja-JP"/>
        </w:rPr>
      </w:pPr>
      <w:ins w:id="184" w:author="Joseph Lamy" w:date="2019-05-02T15:15:00Z">
        <w:r>
          <w:rPr>
            <w:noProof/>
          </w:rPr>
          <w:t>3.43.4.4.3 Expected Actions</w:t>
        </w:r>
        <w:r>
          <w:rPr>
            <w:noProof/>
          </w:rPr>
          <w:tab/>
        </w:r>
        <w:r>
          <w:rPr>
            <w:noProof/>
          </w:rPr>
          <w:fldChar w:fldCharType="begin"/>
        </w:r>
        <w:r>
          <w:rPr>
            <w:noProof/>
          </w:rPr>
          <w:instrText xml:space="preserve"> PAGEREF _Toc418429498 \h </w:instrText>
        </w:r>
        <w:r>
          <w:rPr>
            <w:noProof/>
          </w:rPr>
        </w:r>
      </w:ins>
      <w:r>
        <w:rPr>
          <w:noProof/>
        </w:rPr>
        <w:fldChar w:fldCharType="separate"/>
      </w:r>
      <w:ins w:id="185" w:author="Joseph Lamy" w:date="2019-05-02T15:15:00Z">
        <w:r>
          <w:rPr>
            <w:noProof/>
          </w:rPr>
          <w:t>66</w:t>
        </w:r>
        <w:r>
          <w:rPr>
            <w:noProof/>
          </w:rPr>
          <w:fldChar w:fldCharType="end"/>
        </w:r>
      </w:ins>
    </w:p>
    <w:p w14:paraId="1AA2919A" w14:textId="77777777" w:rsidR="00AA7E3C" w:rsidRDefault="00AA7E3C">
      <w:pPr>
        <w:pStyle w:val="TOC3"/>
        <w:rPr>
          <w:ins w:id="186" w:author="Joseph Lamy" w:date="2019-05-02T15:15:00Z"/>
          <w:rFonts w:asciiTheme="minorHAnsi" w:eastAsiaTheme="minorEastAsia" w:hAnsiTheme="minorHAnsi" w:cstheme="minorBidi"/>
          <w:noProof/>
          <w:lang w:eastAsia="ja-JP"/>
        </w:rPr>
      </w:pPr>
      <w:ins w:id="187" w:author="Joseph Lamy" w:date="2019-05-02T15:15:00Z">
        <w:r>
          <w:rPr>
            <w:noProof/>
          </w:rPr>
          <w:t>3.43.5 Protocol Requirements</w:t>
        </w:r>
        <w:r>
          <w:rPr>
            <w:noProof/>
          </w:rPr>
          <w:tab/>
        </w:r>
        <w:r>
          <w:rPr>
            <w:noProof/>
          </w:rPr>
          <w:fldChar w:fldCharType="begin"/>
        </w:r>
        <w:r>
          <w:rPr>
            <w:noProof/>
          </w:rPr>
          <w:instrText xml:space="preserve"> PAGEREF _Toc418429499 \h </w:instrText>
        </w:r>
        <w:r>
          <w:rPr>
            <w:noProof/>
          </w:rPr>
        </w:r>
      </w:ins>
      <w:r>
        <w:rPr>
          <w:noProof/>
        </w:rPr>
        <w:fldChar w:fldCharType="separate"/>
      </w:r>
      <w:ins w:id="188" w:author="Joseph Lamy" w:date="2019-05-02T15:15:00Z">
        <w:r>
          <w:rPr>
            <w:noProof/>
          </w:rPr>
          <w:t>66</w:t>
        </w:r>
        <w:r>
          <w:rPr>
            <w:noProof/>
          </w:rPr>
          <w:fldChar w:fldCharType="end"/>
        </w:r>
      </w:ins>
    </w:p>
    <w:p w14:paraId="30656EDA" w14:textId="77777777" w:rsidR="002A5F7A" w:rsidDel="00AA7E3C" w:rsidRDefault="002A5F7A">
      <w:pPr>
        <w:pStyle w:val="TOC1"/>
        <w:rPr>
          <w:del w:id="189" w:author="Joseph Lamy" w:date="2019-05-02T15:15:00Z"/>
          <w:rFonts w:asciiTheme="minorHAnsi" w:eastAsiaTheme="minorEastAsia" w:hAnsiTheme="minorHAnsi" w:cstheme="minorBidi"/>
          <w:noProof/>
          <w:lang w:eastAsia="ja-JP"/>
        </w:rPr>
      </w:pPr>
      <w:del w:id="190" w:author="Joseph Lamy" w:date="2019-05-02T15:15:00Z">
        <w:r w:rsidDel="00AA7E3C">
          <w:rPr>
            <w:noProof/>
          </w:rPr>
          <w:delText>Introduction to this Supplement</w:delText>
        </w:r>
        <w:r w:rsidDel="00AA7E3C">
          <w:rPr>
            <w:noProof/>
          </w:rPr>
          <w:tab/>
          <w:delText>6</w:delText>
        </w:r>
      </w:del>
    </w:p>
    <w:p w14:paraId="3E5A6142" w14:textId="77777777" w:rsidR="002A5F7A" w:rsidDel="00AA7E3C" w:rsidRDefault="002A5F7A">
      <w:pPr>
        <w:pStyle w:val="TOC2"/>
        <w:rPr>
          <w:del w:id="191" w:author="Joseph Lamy" w:date="2019-05-02T15:15:00Z"/>
          <w:rFonts w:asciiTheme="minorHAnsi" w:eastAsiaTheme="minorEastAsia" w:hAnsiTheme="minorHAnsi" w:cstheme="minorBidi"/>
          <w:noProof/>
          <w:lang w:eastAsia="ja-JP"/>
        </w:rPr>
      </w:pPr>
      <w:del w:id="192" w:author="Joseph Lamy" w:date="2019-05-02T15:15:00Z">
        <w:r w:rsidDel="00AA7E3C">
          <w:rPr>
            <w:noProof/>
          </w:rPr>
          <w:delText>Open Issues and Questions</w:delText>
        </w:r>
        <w:r w:rsidDel="00AA7E3C">
          <w:rPr>
            <w:noProof/>
          </w:rPr>
          <w:tab/>
          <w:delText>6</w:delText>
        </w:r>
      </w:del>
    </w:p>
    <w:p w14:paraId="2C52066E" w14:textId="77777777" w:rsidR="002A5F7A" w:rsidDel="00AA7E3C" w:rsidRDefault="002A5F7A">
      <w:pPr>
        <w:pStyle w:val="TOC2"/>
        <w:rPr>
          <w:del w:id="193" w:author="Joseph Lamy" w:date="2019-05-02T15:15:00Z"/>
          <w:rFonts w:asciiTheme="minorHAnsi" w:eastAsiaTheme="minorEastAsia" w:hAnsiTheme="minorHAnsi" w:cstheme="minorBidi"/>
          <w:noProof/>
          <w:lang w:eastAsia="ja-JP"/>
        </w:rPr>
      </w:pPr>
      <w:del w:id="194" w:author="Joseph Lamy" w:date="2019-05-02T15:15:00Z">
        <w:r w:rsidDel="00AA7E3C">
          <w:rPr>
            <w:noProof/>
          </w:rPr>
          <w:delText>Closed Issues</w:delText>
        </w:r>
        <w:r w:rsidDel="00AA7E3C">
          <w:rPr>
            <w:noProof/>
          </w:rPr>
          <w:tab/>
          <w:delText>7</w:delText>
        </w:r>
      </w:del>
    </w:p>
    <w:p w14:paraId="61CD818D" w14:textId="77777777" w:rsidR="002A5F7A" w:rsidDel="00AA7E3C" w:rsidRDefault="002A5F7A">
      <w:pPr>
        <w:pStyle w:val="TOC1"/>
        <w:rPr>
          <w:del w:id="195" w:author="Joseph Lamy" w:date="2019-05-02T15:15:00Z"/>
          <w:rFonts w:asciiTheme="minorHAnsi" w:eastAsiaTheme="minorEastAsia" w:hAnsiTheme="minorHAnsi" w:cstheme="minorBidi"/>
          <w:noProof/>
          <w:lang w:eastAsia="ja-JP"/>
        </w:rPr>
      </w:pPr>
      <w:del w:id="196" w:author="Joseph Lamy" w:date="2019-05-02T15:15:00Z">
        <w:r w:rsidDel="00AA7E3C">
          <w:rPr>
            <w:noProof/>
          </w:rPr>
          <w:delText>Volume 1 – Profiles</w:delText>
        </w:r>
        <w:r w:rsidDel="00AA7E3C">
          <w:rPr>
            <w:noProof/>
          </w:rPr>
          <w:tab/>
          <w:delText>17</w:delText>
        </w:r>
      </w:del>
    </w:p>
    <w:p w14:paraId="23EFE507" w14:textId="77777777" w:rsidR="002A5F7A" w:rsidDel="00AA7E3C" w:rsidRDefault="002A5F7A">
      <w:pPr>
        <w:pStyle w:val="TOC1"/>
        <w:rPr>
          <w:del w:id="197" w:author="Joseph Lamy" w:date="2019-05-02T15:15:00Z"/>
          <w:rFonts w:asciiTheme="minorHAnsi" w:eastAsiaTheme="minorEastAsia" w:hAnsiTheme="minorHAnsi" w:cstheme="minorBidi"/>
          <w:noProof/>
          <w:lang w:eastAsia="ja-JP"/>
        </w:rPr>
      </w:pPr>
      <w:del w:id="198" w:author="Joseph Lamy" w:date="2019-05-02T15:15:00Z">
        <w:r w:rsidDel="00AA7E3C">
          <w:rPr>
            <w:noProof/>
          </w:rPr>
          <w:delText>18 Cross-Community Access (XCA)</w:delText>
        </w:r>
        <w:r w:rsidDel="00AA7E3C">
          <w:rPr>
            <w:noProof/>
          </w:rPr>
          <w:tab/>
          <w:delText>18</w:delText>
        </w:r>
      </w:del>
    </w:p>
    <w:p w14:paraId="4531F91C" w14:textId="77777777" w:rsidR="002A5F7A" w:rsidDel="00AA7E3C" w:rsidRDefault="002A5F7A">
      <w:pPr>
        <w:pStyle w:val="TOC2"/>
        <w:rPr>
          <w:del w:id="199" w:author="Joseph Lamy" w:date="2019-05-02T15:15:00Z"/>
          <w:rFonts w:asciiTheme="minorHAnsi" w:eastAsiaTheme="minorEastAsia" w:hAnsiTheme="minorHAnsi" w:cstheme="minorBidi"/>
          <w:noProof/>
          <w:lang w:eastAsia="ja-JP"/>
        </w:rPr>
      </w:pPr>
      <w:del w:id="200" w:author="Joseph Lamy" w:date="2019-05-02T15:15:00Z">
        <w:r w:rsidDel="00AA7E3C">
          <w:rPr>
            <w:noProof/>
          </w:rPr>
          <w:delText>18.2 XCA Integration Profile Options</w:delText>
        </w:r>
        <w:r w:rsidDel="00AA7E3C">
          <w:rPr>
            <w:noProof/>
          </w:rPr>
          <w:tab/>
          <w:delText>18</w:delText>
        </w:r>
      </w:del>
    </w:p>
    <w:p w14:paraId="292E9086" w14:textId="77777777" w:rsidR="002A5F7A" w:rsidDel="00AA7E3C" w:rsidRDefault="002A5F7A">
      <w:pPr>
        <w:pStyle w:val="TOC3"/>
        <w:rPr>
          <w:del w:id="201" w:author="Joseph Lamy" w:date="2019-05-02T15:15:00Z"/>
          <w:rFonts w:asciiTheme="minorHAnsi" w:eastAsiaTheme="minorEastAsia" w:hAnsiTheme="minorHAnsi" w:cstheme="minorBidi"/>
          <w:noProof/>
          <w:lang w:eastAsia="ja-JP"/>
        </w:rPr>
      </w:pPr>
      <w:del w:id="202" w:author="Joseph Lamy" w:date="2019-05-02T15:15:00Z">
        <w:r w:rsidDel="00AA7E3C">
          <w:rPr>
            <w:noProof/>
          </w:rPr>
          <w:delText>18.2.7 Deferred Response Option</w:delText>
        </w:r>
        <w:r w:rsidDel="00AA7E3C">
          <w:rPr>
            <w:noProof/>
          </w:rPr>
          <w:tab/>
          <w:delText>18</w:delText>
        </w:r>
      </w:del>
    </w:p>
    <w:p w14:paraId="7A6B26FD" w14:textId="77777777" w:rsidR="002A5F7A" w:rsidDel="00AA7E3C" w:rsidRDefault="002A5F7A">
      <w:pPr>
        <w:pStyle w:val="TOC4"/>
        <w:rPr>
          <w:del w:id="203" w:author="Joseph Lamy" w:date="2019-05-02T15:15:00Z"/>
          <w:rFonts w:asciiTheme="minorHAnsi" w:eastAsiaTheme="minorEastAsia" w:hAnsiTheme="minorHAnsi" w:cstheme="minorBidi"/>
          <w:noProof/>
          <w:lang w:eastAsia="ja-JP"/>
        </w:rPr>
      </w:pPr>
      <w:del w:id="204" w:author="Joseph Lamy" w:date="2019-05-02T15:15:00Z">
        <w:r w:rsidDel="00AA7E3C">
          <w:rPr>
            <w:noProof/>
          </w:rPr>
          <w:delText>18.3.3.2 Use of Deferred Response Option</w:delText>
        </w:r>
        <w:r w:rsidDel="00AA7E3C">
          <w:rPr>
            <w:noProof/>
          </w:rPr>
          <w:tab/>
          <w:delText>19</w:delText>
        </w:r>
      </w:del>
    </w:p>
    <w:p w14:paraId="7BC3AE98" w14:textId="77777777" w:rsidR="002A5F7A" w:rsidDel="00AA7E3C" w:rsidRDefault="002A5F7A">
      <w:pPr>
        <w:pStyle w:val="TOC1"/>
        <w:rPr>
          <w:del w:id="205" w:author="Joseph Lamy" w:date="2019-05-02T15:15:00Z"/>
          <w:rFonts w:asciiTheme="minorHAnsi" w:eastAsiaTheme="minorEastAsia" w:hAnsiTheme="minorHAnsi" w:cstheme="minorBidi"/>
          <w:noProof/>
          <w:lang w:eastAsia="ja-JP"/>
        </w:rPr>
      </w:pPr>
      <w:del w:id="206" w:author="Joseph Lamy" w:date="2019-05-02T15:15:00Z">
        <w:r w:rsidDel="00AA7E3C">
          <w:rPr>
            <w:noProof/>
          </w:rPr>
          <w:delText>Volume 2a – Transactions</w:delText>
        </w:r>
        <w:r w:rsidDel="00AA7E3C">
          <w:rPr>
            <w:noProof/>
          </w:rPr>
          <w:tab/>
          <w:delText>22</w:delText>
        </w:r>
      </w:del>
    </w:p>
    <w:p w14:paraId="1D0DF2A2" w14:textId="77777777" w:rsidR="002A5F7A" w:rsidDel="00AA7E3C" w:rsidRDefault="002A5F7A">
      <w:pPr>
        <w:pStyle w:val="TOC2"/>
        <w:tabs>
          <w:tab w:val="left" w:pos="948"/>
        </w:tabs>
        <w:rPr>
          <w:del w:id="207" w:author="Joseph Lamy" w:date="2019-05-02T15:15:00Z"/>
          <w:rFonts w:asciiTheme="minorHAnsi" w:eastAsiaTheme="minorEastAsia" w:hAnsiTheme="minorHAnsi" w:cstheme="minorBidi"/>
          <w:noProof/>
          <w:lang w:eastAsia="ja-JP"/>
        </w:rPr>
      </w:pPr>
      <w:del w:id="208" w:author="Joseph Lamy" w:date="2019-05-02T15:15:00Z">
        <w:r w:rsidDel="00AA7E3C">
          <w:rPr>
            <w:noProof/>
          </w:rPr>
          <w:delText>3.18</w:delText>
        </w:r>
        <w:r w:rsidDel="00AA7E3C">
          <w:rPr>
            <w:rFonts w:asciiTheme="minorHAnsi" w:eastAsiaTheme="minorEastAsia" w:hAnsiTheme="minorHAnsi" w:cstheme="minorBidi"/>
            <w:noProof/>
            <w:lang w:eastAsia="ja-JP"/>
          </w:rPr>
          <w:tab/>
        </w:r>
        <w:r w:rsidDel="00AA7E3C">
          <w:rPr>
            <w:noProof/>
          </w:rPr>
          <w:delText>Registry Stored Query [ITI-18]</w:delText>
        </w:r>
        <w:r w:rsidDel="00AA7E3C">
          <w:rPr>
            <w:noProof/>
          </w:rPr>
          <w:tab/>
          <w:delText>22</w:delText>
        </w:r>
      </w:del>
    </w:p>
    <w:p w14:paraId="3B21FC9B" w14:textId="77777777" w:rsidR="002A5F7A" w:rsidDel="00AA7E3C" w:rsidRDefault="002A5F7A">
      <w:pPr>
        <w:pStyle w:val="TOC3"/>
        <w:rPr>
          <w:del w:id="209" w:author="Joseph Lamy" w:date="2019-05-02T15:15:00Z"/>
          <w:rFonts w:asciiTheme="minorHAnsi" w:eastAsiaTheme="minorEastAsia" w:hAnsiTheme="minorHAnsi" w:cstheme="minorBidi"/>
          <w:noProof/>
          <w:lang w:eastAsia="ja-JP"/>
        </w:rPr>
      </w:pPr>
      <w:del w:id="210" w:author="Joseph Lamy" w:date="2019-05-02T15:15:00Z">
        <w:r w:rsidDel="00AA7E3C">
          <w:rPr>
            <w:noProof/>
          </w:rPr>
          <w:delText>3.18.4 Interaction Diagram</w:delText>
        </w:r>
        <w:r w:rsidDel="00AA7E3C">
          <w:rPr>
            <w:noProof/>
          </w:rPr>
          <w:tab/>
          <w:delText>22</w:delText>
        </w:r>
      </w:del>
    </w:p>
    <w:p w14:paraId="21E4924A" w14:textId="77777777" w:rsidR="002A5F7A" w:rsidDel="00AA7E3C" w:rsidRDefault="002A5F7A">
      <w:pPr>
        <w:pStyle w:val="TOC6"/>
        <w:rPr>
          <w:del w:id="211" w:author="Joseph Lamy" w:date="2019-05-02T15:15:00Z"/>
          <w:rFonts w:asciiTheme="minorHAnsi" w:eastAsiaTheme="minorEastAsia" w:hAnsiTheme="minorHAnsi" w:cstheme="minorBidi"/>
          <w:noProof/>
          <w:lang w:eastAsia="ja-JP"/>
        </w:rPr>
      </w:pPr>
      <w:del w:id="212" w:author="Joseph Lamy" w:date="2019-05-02T15:15:00Z">
        <w:r w:rsidDel="00AA7E3C">
          <w:rPr>
            <w:noProof/>
          </w:rPr>
          <w:delText>3.18.4.1.2.5 Compatibility of Options</w:delText>
        </w:r>
        <w:r w:rsidDel="00AA7E3C">
          <w:rPr>
            <w:noProof/>
          </w:rPr>
          <w:tab/>
          <w:delText>23</w:delText>
        </w:r>
      </w:del>
    </w:p>
    <w:p w14:paraId="58CCDB67" w14:textId="77777777" w:rsidR="002A5F7A" w:rsidDel="00AA7E3C" w:rsidRDefault="002A5F7A">
      <w:pPr>
        <w:pStyle w:val="TOC7"/>
        <w:rPr>
          <w:del w:id="213" w:author="Joseph Lamy" w:date="2019-05-02T15:15:00Z"/>
          <w:rFonts w:asciiTheme="minorHAnsi" w:eastAsiaTheme="minorEastAsia" w:hAnsiTheme="minorHAnsi" w:cstheme="minorBidi"/>
          <w:noProof/>
          <w:lang w:eastAsia="ja-JP"/>
        </w:rPr>
      </w:pPr>
      <w:del w:id="214" w:author="Joseph Lamy" w:date="2019-05-02T15:15:00Z">
        <w:r w:rsidRPr="00A02EFD" w:rsidDel="00AA7E3C">
          <w:rPr>
            <w:noProof/>
            <w:u w:val="single"/>
          </w:rPr>
          <w:delText>3.18.4.1.2.5.1 On-Demand Documents Option</w:delText>
        </w:r>
        <w:r w:rsidDel="00AA7E3C">
          <w:rPr>
            <w:noProof/>
          </w:rPr>
          <w:tab/>
          <w:delText>23</w:delText>
        </w:r>
      </w:del>
    </w:p>
    <w:p w14:paraId="4609D2F0" w14:textId="77777777" w:rsidR="002A5F7A" w:rsidDel="00AA7E3C" w:rsidRDefault="002A5F7A">
      <w:pPr>
        <w:pStyle w:val="TOC7"/>
        <w:rPr>
          <w:del w:id="215" w:author="Joseph Lamy" w:date="2019-05-02T15:15:00Z"/>
          <w:rFonts w:asciiTheme="minorHAnsi" w:eastAsiaTheme="minorEastAsia" w:hAnsiTheme="minorHAnsi" w:cstheme="minorBidi"/>
          <w:noProof/>
          <w:lang w:eastAsia="ja-JP"/>
        </w:rPr>
      </w:pPr>
      <w:del w:id="216" w:author="Joseph Lamy" w:date="2019-05-02T15:15:00Z">
        <w:r w:rsidDel="00AA7E3C">
          <w:rPr>
            <w:noProof/>
          </w:rPr>
          <w:delText>3.18.4.1.2.5.2 Deferred Response Option</w:delText>
        </w:r>
        <w:r w:rsidDel="00AA7E3C">
          <w:rPr>
            <w:noProof/>
          </w:rPr>
          <w:tab/>
          <w:delText>23</w:delText>
        </w:r>
      </w:del>
    </w:p>
    <w:p w14:paraId="01EE16D6" w14:textId="77777777" w:rsidR="002A5F7A" w:rsidDel="00AA7E3C" w:rsidRDefault="002A5F7A">
      <w:pPr>
        <w:pStyle w:val="TOC5"/>
        <w:rPr>
          <w:del w:id="217" w:author="Joseph Lamy" w:date="2019-05-02T15:15:00Z"/>
          <w:rFonts w:asciiTheme="minorHAnsi" w:eastAsiaTheme="minorEastAsia" w:hAnsiTheme="minorHAnsi" w:cstheme="minorBidi"/>
          <w:noProof/>
          <w:lang w:eastAsia="ja-JP"/>
        </w:rPr>
      </w:pPr>
      <w:del w:id="218" w:author="Joseph Lamy" w:date="2019-05-02T15:15:00Z">
        <w:r w:rsidDel="00AA7E3C">
          <w:rPr>
            <w:noProof/>
          </w:rPr>
          <w:delText>3.18.4.1.3 Expected Actions</w:delText>
        </w:r>
        <w:r w:rsidDel="00AA7E3C">
          <w:rPr>
            <w:noProof/>
          </w:rPr>
          <w:tab/>
          <w:delText>24</w:delText>
        </w:r>
      </w:del>
    </w:p>
    <w:p w14:paraId="25EEB475" w14:textId="77777777" w:rsidR="002A5F7A" w:rsidDel="00AA7E3C" w:rsidRDefault="002A5F7A">
      <w:pPr>
        <w:pStyle w:val="TOC5"/>
        <w:rPr>
          <w:del w:id="219" w:author="Joseph Lamy" w:date="2019-05-02T15:15:00Z"/>
          <w:rFonts w:asciiTheme="minorHAnsi" w:eastAsiaTheme="minorEastAsia" w:hAnsiTheme="minorHAnsi" w:cstheme="minorBidi"/>
          <w:noProof/>
          <w:lang w:eastAsia="ja-JP"/>
        </w:rPr>
      </w:pPr>
      <w:del w:id="220" w:author="Joseph Lamy" w:date="2019-05-02T15:15:00Z">
        <w:r w:rsidDel="00AA7E3C">
          <w:rPr>
            <w:noProof/>
          </w:rPr>
          <w:delText>3.18.4.1.3.4 Deferred Response Option: AdhocQueryResponse</w:delText>
        </w:r>
        <w:r w:rsidDel="00AA7E3C">
          <w:rPr>
            <w:noProof/>
          </w:rPr>
          <w:tab/>
          <w:delText>25</w:delText>
        </w:r>
      </w:del>
    </w:p>
    <w:p w14:paraId="518DC67F" w14:textId="77777777" w:rsidR="002A5F7A" w:rsidDel="00AA7E3C" w:rsidRDefault="002A5F7A">
      <w:pPr>
        <w:pStyle w:val="TOC4"/>
        <w:rPr>
          <w:del w:id="221" w:author="Joseph Lamy" w:date="2019-05-02T15:15:00Z"/>
          <w:rFonts w:asciiTheme="minorHAnsi" w:eastAsiaTheme="minorEastAsia" w:hAnsiTheme="minorHAnsi" w:cstheme="minorBidi"/>
          <w:noProof/>
          <w:lang w:eastAsia="ja-JP"/>
        </w:rPr>
      </w:pPr>
      <w:del w:id="222" w:author="Joseph Lamy" w:date="2019-05-02T15:15:00Z">
        <w:r w:rsidRPr="00A02EFD" w:rsidDel="00AA7E3C">
          <w:rPr>
            <w:bCs/>
            <w:noProof/>
          </w:rPr>
          <w:delText xml:space="preserve">3.18.4.2 </w:delText>
        </w:r>
        <w:r w:rsidDel="00AA7E3C">
          <w:rPr>
            <w:noProof/>
          </w:rPr>
          <w:delText>Registry Stored Query Deferred Results</w:delText>
        </w:r>
        <w:r w:rsidDel="00AA7E3C">
          <w:rPr>
            <w:noProof/>
          </w:rPr>
          <w:tab/>
          <w:delText>26</w:delText>
        </w:r>
      </w:del>
    </w:p>
    <w:p w14:paraId="4704C663" w14:textId="77777777" w:rsidR="002A5F7A" w:rsidDel="00AA7E3C" w:rsidRDefault="002A5F7A">
      <w:pPr>
        <w:pStyle w:val="TOC5"/>
        <w:rPr>
          <w:del w:id="223" w:author="Joseph Lamy" w:date="2019-05-02T15:15:00Z"/>
          <w:rFonts w:asciiTheme="minorHAnsi" w:eastAsiaTheme="minorEastAsia" w:hAnsiTheme="minorHAnsi" w:cstheme="minorBidi"/>
          <w:noProof/>
          <w:lang w:eastAsia="ja-JP"/>
        </w:rPr>
      </w:pPr>
      <w:del w:id="224" w:author="Joseph Lamy" w:date="2019-05-02T15:15:00Z">
        <w:r w:rsidDel="00AA7E3C">
          <w:rPr>
            <w:noProof/>
          </w:rPr>
          <w:delText>3.18.4.2.1 Trigger Events</w:delText>
        </w:r>
        <w:r w:rsidDel="00AA7E3C">
          <w:rPr>
            <w:noProof/>
          </w:rPr>
          <w:tab/>
          <w:delText>26</w:delText>
        </w:r>
      </w:del>
    </w:p>
    <w:p w14:paraId="1D3B8C0C" w14:textId="77777777" w:rsidR="002A5F7A" w:rsidDel="00AA7E3C" w:rsidRDefault="002A5F7A">
      <w:pPr>
        <w:pStyle w:val="TOC5"/>
        <w:rPr>
          <w:del w:id="225" w:author="Joseph Lamy" w:date="2019-05-02T15:15:00Z"/>
          <w:rFonts w:asciiTheme="minorHAnsi" w:eastAsiaTheme="minorEastAsia" w:hAnsiTheme="minorHAnsi" w:cstheme="minorBidi"/>
          <w:noProof/>
          <w:lang w:eastAsia="ja-JP"/>
        </w:rPr>
      </w:pPr>
      <w:del w:id="226" w:author="Joseph Lamy" w:date="2019-05-02T15:15:00Z">
        <w:r w:rsidDel="00AA7E3C">
          <w:rPr>
            <w:noProof/>
          </w:rPr>
          <w:delText>3.18.4.2.2 Message Semantics</w:delText>
        </w:r>
        <w:r w:rsidDel="00AA7E3C">
          <w:rPr>
            <w:noProof/>
          </w:rPr>
          <w:tab/>
          <w:delText>26</w:delText>
        </w:r>
      </w:del>
    </w:p>
    <w:p w14:paraId="10787829" w14:textId="77777777" w:rsidR="002A5F7A" w:rsidDel="00AA7E3C" w:rsidRDefault="002A5F7A">
      <w:pPr>
        <w:pStyle w:val="TOC6"/>
        <w:rPr>
          <w:del w:id="227" w:author="Joseph Lamy" w:date="2019-05-02T15:15:00Z"/>
          <w:rFonts w:asciiTheme="minorHAnsi" w:eastAsiaTheme="minorEastAsia" w:hAnsiTheme="minorHAnsi" w:cstheme="minorBidi"/>
          <w:noProof/>
          <w:lang w:eastAsia="ja-JP"/>
        </w:rPr>
      </w:pPr>
      <w:del w:id="228" w:author="Joseph Lamy" w:date="2019-05-02T15:15:00Z">
        <w:r w:rsidDel="00AA7E3C">
          <w:rPr>
            <w:noProof/>
          </w:rPr>
          <w:delText>3.18.4.2.2.1 Web Services Transport</w:delText>
        </w:r>
        <w:r w:rsidDel="00AA7E3C">
          <w:rPr>
            <w:noProof/>
          </w:rPr>
          <w:tab/>
          <w:delText>27</w:delText>
        </w:r>
      </w:del>
    </w:p>
    <w:p w14:paraId="78A68187" w14:textId="77777777" w:rsidR="002A5F7A" w:rsidDel="00AA7E3C" w:rsidRDefault="002A5F7A">
      <w:pPr>
        <w:pStyle w:val="TOC7"/>
        <w:rPr>
          <w:del w:id="229" w:author="Joseph Lamy" w:date="2019-05-02T15:15:00Z"/>
          <w:rFonts w:asciiTheme="minorHAnsi" w:eastAsiaTheme="minorEastAsia" w:hAnsiTheme="minorHAnsi" w:cstheme="minorBidi"/>
          <w:noProof/>
          <w:lang w:eastAsia="ja-JP"/>
        </w:rPr>
      </w:pPr>
      <w:del w:id="230" w:author="Joseph Lamy" w:date="2019-05-02T15:15:00Z">
        <w:r w:rsidDel="00AA7E3C">
          <w:rPr>
            <w:noProof/>
          </w:rPr>
          <w:delText>3.18.4.2.2.1.1 Sample SOAP Messages</w:delText>
        </w:r>
        <w:r w:rsidDel="00AA7E3C">
          <w:rPr>
            <w:noProof/>
          </w:rPr>
          <w:tab/>
          <w:delText>29</w:delText>
        </w:r>
      </w:del>
    </w:p>
    <w:p w14:paraId="26C40092" w14:textId="77777777" w:rsidR="002A5F7A" w:rsidDel="00AA7E3C" w:rsidRDefault="002A5F7A">
      <w:pPr>
        <w:pStyle w:val="TOC5"/>
        <w:rPr>
          <w:del w:id="231" w:author="Joseph Lamy" w:date="2019-05-02T15:15:00Z"/>
          <w:rFonts w:asciiTheme="minorHAnsi" w:eastAsiaTheme="minorEastAsia" w:hAnsiTheme="minorHAnsi" w:cstheme="minorBidi"/>
          <w:noProof/>
          <w:lang w:eastAsia="ja-JP"/>
        </w:rPr>
      </w:pPr>
      <w:del w:id="232" w:author="Joseph Lamy" w:date="2019-05-02T15:15:00Z">
        <w:r w:rsidDel="00AA7E3C">
          <w:rPr>
            <w:noProof/>
          </w:rPr>
          <w:delText>3.18.4.2.3 Expected Actions</w:delText>
        </w:r>
        <w:r w:rsidDel="00AA7E3C">
          <w:rPr>
            <w:noProof/>
          </w:rPr>
          <w:tab/>
          <w:delText>33</w:delText>
        </w:r>
      </w:del>
    </w:p>
    <w:p w14:paraId="4856A380" w14:textId="77777777" w:rsidR="002A5F7A" w:rsidDel="00AA7E3C" w:rsidRDefault="002A5F7A">
      <w:pPr>
        <w:pStyle w:val="TOC1"/>
        <w:rPr>
          <w:del w:id="233" w:author="Joseph Lamy" w:date="2019-05-02T15:15:00Z"/>
          <w:rFonts w:asciiTheme="minorHAnsi" w:eastAsiaTheme="minorEastAsia" w:hAnsiTheme="minorHAnsi" w:cstheme="minorBidi"/>
          <w:noProof/>
          <w:lang w:eastAsia="ja-JP"/>
        </w:rPr>
      </w:pPr>
      <w:del w:id="234" w:author="Joseph Lamy" w:date="2019-05-02T15:15:00Z">
        <w:r w:rsidDel="00AA7E3C">
          <w:rPr>
            <w:noProof/>
          </w:rPr>
          <w:delText>Volume 2b – Transactions</w:delText>
        </w:r>
        <w:r w:rsidDel="00AA7E3C">
          <w:rPr>
            <w:noProof/>
          </w:rPr>
          <w:tab/>
          <w:delText>35</w:delText>
        </w:r>
      </w:del>
    </w:p>
    <w:p w14:paraId="3ECB43C3" w14:textId="77777777" w:rsidR="002A5F7A" w:rsidDel="00AA7E3C" w:rsidRDefault="002A5F7A">
      <w:pPr>
        <w:pStyle w:val="TOC2"/>
        <w:rPr>
          <w:del w:id="235" w:author="Joseph Lamy" w:date="2019-05-02T15:15:00Z"/>
          <w:rFonts w:asciiTheme="minorHAnsi" w:eastAsiaTheme="minorEastAsia" w:hAnsiTheme="minorHAnsi" w:cstheme="minorBidi"/>
          <w:noProof/>
          <w:lang w:eastAsia="ja-JP"/>
        </w:rPr>
      </w:pPr>
      <w:del w:id="236" w:author="Joseph Lamy" w:date="2019-05-02T15:15:00Z">
        <w:r w:rsidDel="00AA7E3C">
          <w:rPr>
            <w:noProof/>
          </w:rPr>
          <w:delText>3.38 Cross Gateway Query [ITI-38]</w:delText>
        </w:r>
        <w:r w:rsidDel="00AA7E3C">
          <w:rPr>
            <w:noProof/>
          </w:rPr>
          <w:tab/>
          <w:delText>35</w:delText>
        </w:r>
      </w:del>
    </w:p>
    <w:p w14:paraId="16F356A6" w14:textId="77777777" w:rsidR="002A5F7A" w:rsidDel="00AA7E3C" w:rsidRDefault="002A5F7A">
      <w:pPr>
        <w:pStyle w:val="TOC3"/>
        <w:rPr>
          <w:del w:id="237" w:author="Joseph Lamy" w:date="2019-05-02T15:15:00Z"/>
          <w:rFonts w:asciiTheme="minorHAnsi" w:eastAsiaTheme="minorEastAsia" w:hAnsiTheme="minorHAnsi" w:cstheme="minorBidi"/>
          <w:noProof/>
          <w:lang w:eastAsia="ja-JP"/>
        </w:rPr>
      </w:pPr>
      <w:del w:id="238" w:author="Joseph Lamy" w:date="2019-05-02T15:15:00Z">
        <w:r w:rsidDel="00AA7E3C">
          <w:rPr>
            <w:noProof/>
          </w:rPr>
          <w:delText>3.38.4 Interaction Diagram</w:delText>
        </w:r>
        <w:r w:rsidDel="00AA7E3C">
          <w:rPr>
            <w:noProof/>
          </w:rPr>
          <w:tab/>
          <w:delText>35</w:delText>
        </w:r>
      </w:del>
    </w:p>
    <w:p w14:paraId="104FEABC" w14:textId="77777777" w:rsidR="002A5F7A" w:rsidDel="00AA7E3C" w:rsidRDefault="002A5F7A">
      <w:pPr>
        <w:pStyle w:val="TOC5"/>
        <w:rPr>
          <w:del w:id="239" w:author="Joseph Lamy" w:date="2019-05-02T15:15:00Z"/>
          <w:rFonts w:asciiTheme="minorHAnsi" w:eastAsiaTheme="minorEastAsia" w:hAnsiTheme="minorHAnsi" w:cstheme="minorBidi"/>
          <w:noProof/>
          <w:lang w:eastAsia="ja-JP"/>
        </w:rPr>
      </w:pPr>
      <w:del w:id="240" w:author="Joseph Lamy" w:date="2019-05-02T15:15:00Z">
        <w:r w:rsidDel="00AA7E3C">
          <w:rPr>
            <w:noProof/>
          </w:rPr>
          <w:delText>3.38.4.1.2 Message Semantics</w:delText>
        </w:r>
        <w:r w:rsidDel="00AA7E3C">
          <w:rPr>
            <w:noProof/>
          </w:rPr>
          <w:tab/>
          <w:delText>36</w:delText>
        </w:r>
      </w:del>
    </w:p>
    <w:p w14:paraId="64ECEC43" w14:textId="77777777" w:rsidR="002A5F7A" w:rsidDel="00AA7E3C" w:rsidRDefault="002A5F7A">
      <w:pPr>
        <w:pStyle w:val="TOC4"/>
        <w:rPr>
          <w:del w:id="241" w:author="Joseph Lamy" w:date="2019-05-02T15:15:00Z"/>
          <w:rFonts w:asciiTheme="minorHAnsi" w:eastAsiaTheme="minorEastAsia" w:hAnsiTheme="minorHAnsi" w:cstheme="minorBidi"/>
          <w:noProof/>
          <w:lang w:eastAsia="ja-JP"/>
        </w:rPr>
      </w:pPr>
      <w:del w:id="242" w:author="Joseph Lamy" w:date="2019-05-02T15:15:00Z">
        <w:r w:rsidRPr="00A02EFD" w:rsidDel="00AA7E3C">
          <w:rPr>
            <w:bCs/>
            <w:noProof/>
          </w:rPr>
          <w:delText xml:space="preserve">3.38.4.2 Cross Gateway Query </w:delText>
        </w:r>
        <w:r w:rsidDel="00AA7E3C">
          <w:rPr>
            <w:noProof/>
          </w:rPr>
          <w:delText>Deferred Results</w:delText>
        </w:r>
        <w:r w:rsidDel="00AA7E3C">
          <w:rPr>
            <w:noProof/>
          </w:rPr>
          <w:tab/>
          <w:delText>38</w:delText>
        </w:r>
      </w:del>
    </w:p>
    <w:p w14:paraId="7030A87E" w14:textId="77777777" w:rsidR="002A5F7A" w:rsidDel="00AA7E3C" w:rsidRDefault="002A5F7A">
      <w:pPr>
        <w:pStyle w:val="TOC5"/>
        <w:rPr>
          <w:del w:id="243" w:author="Joseph Lamy" w:date="2019-05-02T15:15:00Z"/>
          <w:rFonts w:asciiTheme="minorHAnsi" w:eastAsiaTheme="minorEastAsia" w:hAnsiTheme="minorHAnsi" w:cstheme="minorBidi"/>
          <w:noProof/>
          <w:lang w:eastAsia="ja-JP"/>
        </w:rPr>
      </w:pPr>
      <w:del w:id="244" w:author="Joseph Lamy" w:date="2019-05-02T15:15:00Z">
        <w:r w:rsidDel="00AA7E3C">
          <w:rPr>
            <w:noProof/>
          </w:rPr>
          <w:delText>3.38.4.2.1 Trigger Events</w:delText>
        </w:r>
        <w:r w:rsidDel="00AA7E3C">
          <w:rPr>
            <w:noProof/>
          </w:rPr>
          <w:tab/>
          <w:delText>39</w:delText>
        </w:r>
      </w:del>
    </w:p>
    <w:p w14:paraId="15BCE808" w14:textId="77777777" w:rsidR="002A5F7A" w:rsidDel="00AA7E3C" w:rsidRDefault="002A5F7A">
      <w:pPr>
        <w:pStyle w:val="TOC5"/>
        <w:rPr>
          <w:del w:id="245" w:author="Joseph Lamy" w:date="2019-05-02T15:15:00Z"/>
          <w:rFonts w:asciiTheme="minorHAnsi" w:eastAsiaTheme="minorEastAsia" w:hAnsiTheme="minorHAnsi" w:cstheme="minorBidi"/>
          <w:noProof/>
          <w:lang w:eastAsia="ja-JP"/>
        </w:rPr>
      </w:pPr>
      <w:del w:id="246" w:author="Joseph Lamy" w:date="2019-05-02T15:15:00Z">
        <w:r w:rsidDel="00AA7E3C">
          <w:rPr>
            <w:noProof/>
          </w:rPr>
          <w:delText>3.38.4.2.2 Message Semantics</w:delText>
        </w:r>
        <w:r w:rsidDel="00AA7E3C">
          <w:rPr>
            <w:noProof/>
          </w:rPr>
          <w:tab/>
          <w:delText>39</w:delText>
        </w:r>
      </w:del>
    </w:p>
    <w:p w14:paraId="0B1E30EF" w14:textId="77777777" w:rsidR="002A5F7A" w:rsidDel="00AA7E3C" w:rsidRDefault="002A5F7A">
      <w:pPr>
        <w:pStyle w:val="TOC5"/>
        <w:rPr>
          <w:del w:id="247" w:author="Joseph Lamy" w:date="2019-05-02T15:15:00Z"/>
          <w:rFonts w:asciiTheme="minorHAnsi" w:eastAsiaTheme="minorEastAsia" w:hAnsiTheme="minorHAnsi" w:cstheme="minorBidi"/>
          <w:noProof/>
          <w:lang w:eastAsia="ja-JP"/>
        </w:rPr>
      </w:pPr>
      <w:del w:id="248" w:author="Joseph Lamy" w:date="2019-05-02T15:15:00Z">
        <w:r w:rsidDel="00AA7E3C">
          <w:rPr>
            <w:noProof/>
          </w:rPr>
          <w:delText>3.38.4.2.3 Expected Actions</w:delText>
        </w:r>
        <w:r w:rsidDel="00AA7E3C">
          <w:rPr>
            <w:noProof/>
          </w:rPr>
          <w:tab/>
          <w:delText>39</w:delText>
        </w:r>
      </w:del>
    </w:p>
    <w:p w14:paraId="2047F2E1" w14:textId="77777777" w:rsidR="002A5F7A" w:rsidDel="00AA7E3C" w:rsidRDefault="002A5F7A">
      <w:pPr>
        <w:pStyle w:val="TOC3"/>
        <w:rPr>
          <w:del w:id="249" w:author="Joseph Lamy" w:date="2019-05-02T15:15:00Z"/>
          <w:rFonts w:asciiTheme="minorHAnsi" w:eastAsiaTheme="minorEastAsia" w:hAnsiTheme="minorHAnsi" w:cstheme="minorBidi"/>
          <w:noProof/>
          <w:lang w:eastAsia="ja-JP"/>
        </w:rPr>
      </w:pPr>
      <w:del w:id="250" w:author="Joseph Lamy" w:date="2019-05-02T15:15:00Z">
        <w:r w:rsidDel="00AA7E3C">
          <w:rPr>
            <w:noProof/>
          </w:rPr>
          <w:delText>3.38.5 Protocol Requirements</w:delText>
        </w:r>
        <w:r w:rsidDel="00AA7E3C">
          <w:rPr>
            <w:noProof/>
          </w:rPr>
          <w:tab/>
          <w:delText>40</w:delText>
        </w:r>
      </w:del>
    </w:p>
    <w:p w14:paraId="033D621B" w14:textId="77777777" w:rsidR="002A5F7A" w:rsidDel="00AA7E3C" w:rsidRDefault="002A5F7A">
      <w:pPr>
        <w:pStyle w:val="TOC2"/>
        <w:rPr>
          <w:del w:id="251" w:author="Joseph Lamy" w:date="2019-05-02T15:15:00Z"/>
          <w:rFonts w:asciiTheme="minorHAnsi" w:eastAsiaTheme="minorEastAsia" w:hAnsiTheme="minorHAnsi" w:cstheme="minorBidi"/>
          <w:noProof/>
          <w:lang w:eastAsia="ja-JP"/>
        </w:rPr>
      </w:pPr>
      <w:del w:id="252" w:author="Joseph Lamy" w:date="2019-05-02T15:15:00Z">
        <w:r w:rsidDel="00AA7E3C">
          <w:rPr>
            <w:noProof/>
          </w:rPr>
          <w:delText>3.39 Cross Gateway Retrieve [ITI-39]</w:delText>
        </w:r>
        <w:r w:rsidDel="00AA7E3C">
          <w:rPr>
            <w:noProof/>
          </w:rPr>
          <w:tab/>
          <w:delText>45</w:delText>
        </w:r>
      </w:del>
    </w:p>
    <w:p w14:paraId="64E95A68" w14:textId="77777777" w:rsidR="002A5F7A" w:rsidDel="00AA7E3C" w:rsidRDefault="002A5F7A">
      <w:pPr>
        <w:pStyle w:val="TOC3"/>
        <w:rPr>
          <w:del w:id="253" w:author="Joseph Lamy" w:date="2019-05-02T15:15:00Z"/>
          <w:rFonts w:asciiTheme="minorHAnsi" w:eastAsiaTheme="minorEastAsia" w:hAnsiTheme="minorHAnsi" w:cstheme="minorBidi"/>
          <w:noProof/>
          <w:lang w:eastAsia="ja-JP"/>
        </w:rPr>
      </w:pPr>
      <w:del w:id="254" w:author="Joseph Lamy" w:date="2019-05-02T15:15:00Z">
        <w:r w:rsidDel="00AA7E3C">
          <w:rPr>
            <w:noProof/>
          </w:rPr>
          <w:delText>3.39.4 Interaction Diagram</w:delText>
        </w:r>
        <w:r w:rsidDel="00AA7E3C">
          <w:rPr>
            <w:noProof/>
          </w:rPr>
          <w:tab/>
          <w:delText>45</w:delText>
        </w:r>
      </w:del>
    </w:p>
    <w:p w14:paraId="673E3540" w14:textId="77777777" w:rsidR="002A5F7A" w:rsidDel="00AA7E3C" w:rsidRDefault="002A5F7A">
      <w:pPr>
        <w:pStyle w:val="TOC5"/>
        <w:rPr>
          <w:del w:id="255" w:author="Joseph Lamy" w:date="2019-05-02T15:15:00Z"/>
          <w:rFonts w:asciiTheme="minorHAnsi" w:eastAsiaTheme="minorEastAsia" w:hAnsiTheme="minorHAnsi" w:cstheme="minorBidi"/>
          <w:noProof/>
          <w:lang w:eastAsia="ja-JP"/>
        </w:rPr>
      </w:pPr>
      <w:del w:id="256" w:author="Joseph Lamy" w:date="2019-05-02T15:15:00Z">
        <w:r w:rsidDel="00AA7E3C">
          <w:rPr>
            <w:noProof/>
          </w:rPr>
          <w:delText>3.39.4.1.2 Message Semantics</w:delText>
        </w:r>
        <w:r w:rsidDel="00AA7E3C">
          <w:rPr>
            <w:noProof/>
          </w:rPr>
          <w:tab/>
          <w:delText>46</w:delText>
        </w:r>
      </w:del>
    </w:p>
    <w:p w14:paraId="588DD78D" w14:textId="77777777" w:rsidR="002A5F7A" w:rsidDel="00AA7E3C" w:rsidRDefault="002A5F7A">
      <w:pPr>
        <w:pStyle w:val="TOC4"/>
        <w:rPr>
          <w:del w:id="257" w:author="Joseph Lamy" w:date="2019-05-02T15:15:00Z"/>
          <w:rFonts w:asciiTheme="minorHAnsi" w:eastAsiaTheme="minorEastAsia" w:hAnsiTheme="minorHAnsi" w:cstheme="minorBidi"/>
          <w:noProof/>
          <w:lang w:eastAsia="ja-JP"/>
        </w:rPr>
      </w:pPr>
      <w:del w:id="258" w:author="Joseph Lamy" w:date="2019-05-02T15:15:00Z">
        <w:r w:rsidRPr="00A02EFD" w:rsidDel="00AA7E3C">
          <w:rPr>
            <w:bCs/>
            <w:noProof/>
          </w:rPr>
          <w:delText xml:space="preserve">3.39.4.3 Cross Gateway Retrieve </w:delText>
        </w:r>
        <w:r w:rsidDel="00AA7E3C">
          <w:rPr>
            <w:noProof/>
          </w:rPr>
          <w:delText>Deferred Results</w:delText>
        </w:r>
        <w:r w:rsidDel="00AA7E3C">
          <w:rPr>
            <w:noProof/>
          </w:rPr>
          <w:tab/>
          <w:delText>48</w:delText>
        </w:r>
      </w:del>
    </w:p>
    <w:p w14:paraId="54932D5D" w14:textId="77777777" w:rsidR="002A5F7A" w:rsidDel="00AA7E3C" w:rsidRDefault="002A5F7A">
      <w:pPr>
        <w:pStyle w:val="TOC5"/>
        <w:rPr>
          <w:del w:id="259" w:author="Joseph Lamy" w:date="2019-05-02T15:15:00Z"/>
          <w:rFonts w:asciiTheme="minorHAnsi" w:eastAsiaTheme="minorEastAsia" w:hAnsiTheme="minorHAnsi" w:cstheme="minorBidi"/>
          <w:noProof/>
          <w:lang w:eastAsia="ja-JP"/>
        </w:rPr>
      </w:pPr>
      <w:del w:id="260" w:author="Joseph Lamy" w:date="2019-05-02T15:15:00Z">
        <w:r w:rsidDel="00AA7E3C">
          <w:rPr>
            <w:noProof/>
          </w:rPr>
          <w:delText>3.39.4.3.1 Trigger Events</w:delText>
        </w:r>
        <w:r w:rsidDel="00AA7E3C">
          <w:rPr>
            <w:noProof/>
          </w:rPr>
          <w:tab/>
          <w:delText>48</w:delText>
        </w:r>
      </w:del>
    </w:p>
    <w:p w14:paraId="2D402D44" w14:textId="77777777" w:rsidR="002A5F7A" w:rsidDel="00AA7E3C" w:rsidRDefault="002A5F7A">
      <w:pPr>
        <w:pStyle w:val="TOC5"/>
        <w:rPr>
          <w:del w:id="261" w:author="Joseph Lamy" w:date="2019-05-02T15:15:00Z"/>
          <w:rFonts w:asciiTheme="minorHAnsi" w:eastAsiaTheme="minorEastAsia" w:hAnsiTheme="minorHAnsi" w:cstheme="minorBidi"/>
          <w:noProof/>
          <w:lang w:eastAsia="ja-JP"/>
        </w:rPr>
      </w:pPr>
      <w:del w:id="262" w:author="Joseph Lamy" w:date="2019-05-02T15:15:00Z">
        <w:r w:rsidDel="00AA7E3C">
          <w:rPr>
            <w:noProof/>
          </w:rPr>
          <w:delText>3.39.4.3.2 Message Semantics</w:delText>
        </w:r>
        <w:r w:rsidDel="00AA7E3C">
          <w:rPr>
            <w:noProof/>
          </w:rPr>
          <w:tab/>
          <w:delText>49</w:delText>
        </w:r>
      </w:del>
    </w:p>
    <w:p w14:paraId="12155370" w14:textId="77777777" w:rsidR="002A5F7A" w:rsidDel="00AA7E3C" w:rsidRDefault="002A5F7A">
      <w:pPr>
        <w:pStyle w:val="TOC5"/>
        <w:rPr>
          <w:del w:id="263" w:author="Joseph Lamy" w:date="2019-05-02T15:15:00Z"/>
          <w:rFonts w:asciiTheme="minorHAnsi" w:eastAsiaTheme="minorEastAsia" w:hAnsiTheme="minorHAnsi" w:cstheme="minorBidi"/>
          <w:noProof/>
          <w:lang w:eastAsia="ja-JP"/>
        </w:rPr>
      </w:pPr>
      <w:del w:id="264" w:author="Joseph Lamy" w:date="2019-05-02T15:15:00Z">
        <w:r w:rsidDel="00AA7E3C">
          <w:rPr>
            <w:noProof/>
          </w:rPr>
          <w:delText>3.39.4.3.3 Expected Actions</w:delText>
        </w:r>
        <w:r w:rsidDel="00AA7E3C">
          <w:rPr>
            <w:noProof/>
          </w:rPr>
          <w:tab/>
          <w:delText>49</w:delText>
        </w:r>
      </w:del>
    </w:p>
    <w:p w14:paraId="572E98F9" w14:textId="77777777" w:rsidR="002A5F7A" w:rsidDel="00AA7E3C" w:rsidRDefault="002A5F7A">
      <w:pPr>
        <w:pStyle w:val="TOC4"/>
        <w:rPr>
          <w:del w:id="265" w:author="Joseph Lamy" w:date="2019-05-02T15:15:00Z"/>
          <w:rFonts w:asciiTheme="minorHAnsi" w:eastAsiaTheme="minorEastAsia" w:hAnsiTheme="minorHAnsi" w:cstheme="minorBidi"/>
          <w:noProof/>
          <w:lang w:eastAsia="ja-JP"/>
        </w:rPr>
      </w:pPr>
      <w:del w:id="266" w:author="Joseph Lamy" w:date="2019-05-02T15:15:00Z">
        <w:r w:rsidDel="00AA7E3C">
          <w:rPr>
            <w:noProof/>
          </w:rPr>
          <w:delText xml:space="preserve">3.39.4.4 </w:delText>
        </w:r>
        <w:r w:rsidRPr="00A02EFD" w:rsidDel="00AA7E3C">
          <w:rPr>
            <w:bCs/>
            <w:noProof/>
          </w:rPr>
          <w:delText xml:space="preserve">Cross Gateway Retrieve </w:delText>
        </w:r>
        <w:r w:rsidDel="00AA7E3C">
          <w:rPr>
            <w:noProof/>
          </w:rPr>
          <w:delText>Deferred Results Acknowledgement</w:delText>
        </w:r>
        <w:r w:rsidDel="00AA7E3C">
          <w:rPr>
            <w:noProof/>
          </w:rPr>
          <w:tab/>
          <w:delText>50</w:delText>
        </w:r>
      </w:del>
    </w:p>
    <w:p w14:paraId="31AF6585" w14:textId="77777777" w:rsidR="002A5F7A" w:rsidDel="00AA7E3C" w:rsidRDefault="002A5F7A">
      <w:pPr>
        <w:pStyle w:val="TOC5"/>
        <w:rPr>
          <w:del w:id="267" w:author="Joseph Lamy" w:date="2019-05-02T15:15:00Z"/>
          <w:rFonts w:asciiTheme="minorHAnsi" w:eastAsiaTheme="minorEastAsia" w:hAnsiTheme="minorHAnsi" w:cstheme="minorBidi"/>
          <w:noProof/>
          <w:lang w:eastAsia="ja-JP"/>
        </w:rPr>
      </w:pPr>
      <w:del w:id="268" w:author="Joseph Lamy" w:date="2019-05-02T15:15:00Z">
        <w:r w:rsidDel="00AA7E3C">
          <w:rPr>
            <w:noProof/>
          </w:rPr>
          <w:delText>3.39.4.4.1 Trigger Events</w:delText>
        </w:r>
        <w:r w:rsidDel="00AA7E3C">
          <w:rPr>
            <w:noProof/>
          </w:rPr>
          <w:tab/>
          <w:delText>50</w:delText>
        </w:r>
      </w:del>
    </w:p>
    <w:p w14:paraId="30D669B9" w14:textId="77777777" w:rsidR="002A5F7A" w:rsidDel="00AA7E3C" w:rsidRDefault="002A5F7A">
      <w:pPr>
        <w:pStyle w:val="TOC5"/>
        <w:rPr>
          <w:del w:id="269" w:author="Joseph Lamy" w:date="2019-05-02T15:15:00Z"/>
          <w:rFonts w:asciiTheme="minorHAnsi" w:eastAsiaTheme="minorEastAsia" w:hAnsiTheme="minorHAnsi" w:cstheme="minorBidi"/>
          <w:noProof/>
          <w:lang w:eastAsia="ja-JP"/>
        </w:rPr>
      </w:pPr>
      <w:del w:id="270" w:author="Joseph Lamy" w:date="2019-05-02T15:15:00Z">
        <w:r w:rsidDel="00AA7E3C">
          <w:rPr>
            <w:noProof/>
          </w:rPr>
          <w:delText>3.39.4.4.2 Message Semantics</w:delText>
        </w:r>
        <w:r w:rsidDel="00AA7E3C">
          <w:rPr>
            <w:noProof/>
          </w:rPr>
          <w:tab/>
          <w:delText>50</w:delText>
        </w:r>
      </w:del>
    </w:p>
    <w:p w14:paraId="2CA29FD9" w14:textId="77777777" w:rsidR="002A5F7A" w:rsidDel="00AA7E3C" w:rsidRDefault="002A5F7A">
      <w:pPr>
        <w:pStyle w:val="TOC5"/>
        <w:rPr>
          <w:del w:id="271" w:author="Joseph Lamy" w:date="2019-05-02T15:15:00Z"/>
          <w:rFonts w:asciiTheme="minorHAnsi" w:eastAsiaTheme="minorEastAsia" w:hAnsiTheme="minorHAnsi" w:cstheme="minorBidi"/>
          <w:noProof/>
          <w:lang w:eastAsia="ja-JP"/>
        </w:rPr>
      </w:pPr>
      <w:del w:id="272" w:author="Joseph Lamy" w:date="2019-05-02T15:15:00Z">
        <w:r w:rsidDel="00AA7E3C">
          <w:rPr>
            <w:noProof/>
          </w:rPr>
          <w:delText>3.39.4.4.3 Expected Actions</w:delText>
        </w:r>
        <w:r w:rsidDel="00AA7E3C">
          <w:rPr>
            <w:noProof/>
          </w:rPr>
          <w:tab/>
          <w:delText>50</w:delText>
        </w:r>
      </w:del>
    </w:p>
    <w:p w14:paraId="75DAFFCD" w14:textId="77777777" w:rsidR="002A5F7A" w:rsidDel="00AA7E3C" w:rsidRDefault="002A5F7A">
      <w:pPr>
        <w:pStyle w:val="TOC3"/>
        <w:rPr>
          <w:del w:id="273" w:author="Joseph Lamy" w:date="2019-05-02T15:15:00Z"/>
          <w:rFonts w:asciiTheme="minorHAnsi" w:eastAsiaTheme="minorEastAsia" w:hAnsiTheme="minorHAnsi" w:cstheme="minorBidi"/>
          <w:noProof/>
          <w:lang w:eastAsia="ja-JP"/>
        </w:rPr>
      </w:pPr>
      <w:del w:id="274" w:author="Joseph Lamy" w:date="2019-05-02T15:15:00Z">
        <w:r w:rsidDel="00AA7E3C">
          <w:rPr>
            <w:noProof/>
          </w:rPr>
          <w:delText>3.39.5 Protocol Requirements</w:delText>
        </w:r>
        <w:r w:rsidDel="00AA7E3C">
          <w:rPr>
            <w:noProof/>
          </w:rPr>
          <w:tab/>
          <w:delText>50</w:delText>
        </w:r>
      </w:del>
    </w:p>
    <w:p w14:paraId="6D944F9C" w14:textId="77777777" w:rsidR="002A5F7A" w:rsidDel="00AA7E3C" w:rsidRDefault="002A5F7A">
      <w:pPr>
        <w:pStyle w:val="TOC2"/>
        <w:tabs>
          <w:tab w:val="left" w:pos="948"/>
        </w:tabs>
        <w:rPr>
          <w:del w:id="275" w:author="Joseph Lamy" w:date="2019-05-02T15:15:00Z"/>
          <w:rFonts w:asciiTheme="minorHAnsi" w:eastAsiaTheme="minorEastAsia" w:hAnsiTheme="minorHAnsi" w:cstheme="minorBidi"/>
          <w:noProof/>
          <w:lang w:eastAsia="ja-JP"/>
        </w:rPr>
      </w:pPr>
      <w:del w:id="276" w:author="Joseph Lamy" w:date="2019-05-02T15:15:00Z">
        <w:r w:rsidDel="00AA7E3C">
          <w:rPr>
            <w:noProof/>
          </w:rPr>
          <w:delText>3.43</w:delText>
        </w:r>
        <w:r w:rsidDel="00AA7E3C">
          <w:rPr>
            <w:rFonts w:asciiTheme="minorHAnsi" w:eastAsiaTheme="minorEastAsia" w:hAnsiTheme="minorHAnsi" w:cstheme="minorBidi"/>
            <w:noProof/>
            <w:lang w:eastAsia="ja-JP"/>
          </w:rPr>
          <w:tab/>
        </w:r>
        <w:r w:rsidDel="00AA7E3C">
          <w:rPr>
            <w:noProof/>
          </w:rPr>
          <w:delText>Retrieve Document Set [ITI-43]</w:delText>
        </w:r>
        <w:r w:rsidDel="00AA7E3C">
          <w:rPr>
            <w:noProof/>
          </w:rPr>
          <w:tab/>
          <w:delText>56</w:delText>
        </w:r>
      </w:del>
    </w:p>
    <w:p w14:paraId="6DBF027D" w14:textId="77777777" w:rsidR="002A5F7A" w:rsidDel="00AA7E3C" w:rsidRDefault="002A5F7A">
      <w:pPr>
        <w:pStyle w:val="TOC3"/>
        <w:rPr>
          <w:del w:id="277" w:author="Joseph Lamy" w:date="2019-05-02T15:15:00Z"/>
          <w:rFonts w:asciiTheme="minorHAnsi" w:eastAsiaTheme="minorEastAsia" w:hAnsiTheme="minorHAnsi" w:cstheme="minorBidi"/>
          <w:noProof/>
          <w:lang w:eastAsia="ja-JP"/>
        </w:rPr>
      </w:pPr>
      <w:del w:id="278" w:author="Joseph Lamy" w:date="2019-05-02T15:15:00Z">
        <w:r w:rsidDel="00AA7E3C">
          <w:rPr>
            <w:noProof/>
          </w:rPr>
          <w:delText>3.43.4 Interaction Diagram</w:delText>
        </w:r>
        <w:r w:rsidDel="00AA7E3C">
          <w:rPr>
            <w:noProof/>
          </w:rPr>
          <w:tab/>
          <w:delText>57</w:delText>
        </w:r>
      </w:del>
    </w:p>
    <w:p w14:paraId="53CF6820" w14:textId="77777777" w:rsidR="002A5F7A" w:rsidDel="00AA7E3C" w:rsidRDefault="002A5F7A">
      <w:pPr>
        <w:pStyle w:val="TOC6"/>
        <w:rPr>
          <w:del w:id="279" w:author="Joseph Lamy" w:date="2019-05-02T15:15:00Z"/>
          <w:rFonts w:asciiTheme="minorHAnsi" w:eastAsiaTheme="minorEastAsia" w:hAnsiTheme="minorHAnsi" w:cstheme="minorBidi"/>
          <w:noProof/>
          <w:lang w:eastAsia="ja-JP"/>
        </w:rPr>
      </w:pPr>
      <w:del w:id="280" w:author="Joseph Lamy" w:date="2019-05-02T15:15:00Z">
        <w:r w:rsidDel="00AA7E3C">
          <w:rPr>
            <w:noProof/>
          </w:rPr>
          <w:delText>3.43.4.1.3.3 Deferred Response Option</w:delText>
        </w:r>
        <w:r w:rsidDel="00AA7E3C">
          <w:rPr>
            <w:noProof/>
          </w:rPr>
          <w:tab/>
          <w:delText>58</w:delText>
        </w:r>
      </w:del>
    </w:p>
    <w:p w14:paraId="56DA710F" w14:textId="77777777" w:rsidR="002A5F7A" w:rsidDel="00AA7E3C" w:rsidRDefault="002A5F7A">
      <w:pPr>
        <w:pStyle w:val="TOC6"/>
        <w:rPr>
          <w:del w:id="281" w:author="Joseph Lamy" w:date="2019-05-02T15:15:00Z"/>
          <w:rFonts w:asciiTheme="minorHAnsi" w:eastAsiaTheme="minorEastAsia" w:hAnsiTheme="minorHAnsi" w:cstheme="minorBidi"/>
          <w:noProof/>
          <w:lang w:eastAsia="ja-JP"/>
        </w:rPr>
      </w:pPr>
      <w:del w:id="282" w:author="Joseph Lamy" w:date="2019-05-02T15:15:00Z">
        <w:r w:rsidDel="00AA7E3C">
          <w:rPr>
            <w:noProof/>
          </w:rPr>
          <w:delText>3.43.4.2.3.3 Deferred Response Option</w:delText>
        </w:r>
        <w:r w:rsidDel="00AA7E3C">
          <w:rPr>
            <w:noProof/>
          </w:rPr>
          <w:tab/>
          <w:delText>60</w:delText>
        </w:r>
      </w:del>
    </w:p>
    <w:p w14:paraId="153039B3" w14:textId="77777777" w:rsidR="002A5F7A" w:rsidDel="00AA7E3C" w:rsidRDefault="002A5F7A">
      <w:pPr>
        <w:pStyle w:val="TOC4"/>
        <w:rPr>
          <w:del w:id="283" w:author="Joseph Lamy" w:date="2019-05-02T15:15:00Z"/>
          <w:rFonts w:asciiTheme="minorHAnsi" w:eastAsiaTheme="minorEastAsia" w:hAnsiTheme="minorHAnsi" w:cstheme="minorBidi"/>
          <w:noProof/>
          <w:lang w:eastAsia="ja-JP"/>
        </w:rPr>
      </w:pPr>
      <w:del w:id="284" w:author="Joseph Lamy" w:date="2019-05-02T15:15:00Z">
        <w:r w:rsidRPr="00A02EFD" w:rsidDel="00AA7E3C">
          <w:rPr>
            <w:bCs/>
            <w:noProof/>
          </w:rPr>
          <w:delText xml:space="preserve">3.43.4.3 </w:delText>
        </w:r>
        <w:r w:rsidDel="00AA7E3C">
          <w:rPr>
            <w:noProof/>
          </w:rPr>
          <w:delText>Retrieve Document Set Deferred Results</w:delText>
        </w:r>
        <w:r w:rsidDel="00AA7E3C">
          <w:rPr>
            <w:noProof/>
          </w:rPr>
          <w:tab/>
          <w:delText>60</w:delText>
        </w:r>
      </w:del>
    </w:p>
    <w:p w14:paraId="7622350E" w14:textId="77777777" w:rsidR="002A5F7A" w:rsidDel="00AA7E3C" w:rsidRDefault="002A5F7A">
      <w:pPr>
        <w:pStyle w:val="TOC5"/>
        <w:rPr>
          <w:del w:id="285" w:author="Joseph Lamy" w:date="2019-05-02T15:15:00Z"/>
          <w:rFonts w:asciiTheme="minorHAnsi" w:eastAsiaTheme="minorEastAsia" w:hAnsiTheme="minorHAnsi" w:cstheme="minorBidi"/>
          <w:noProof/>
          <w:lang w:eastAsia="ja-JP"/>
        </w:rPr>
      </w:pPr>
      <w:del w:id="286" w:author="Joseph Lamy" w:date="2019-05-02T15:15:00Z">
        <w:r w:rsidDel="00AA7E3C">
          <w:rPr>
            <w:noProof/>
          </w:rPr>
          <w:delText>3.43.4.3.1 Trigger Events</w:delText>
        </w:r>
        <w:r w:rsidDel="00AA7E3C">
          <w:rPr>
            <w:noProof/>
          </w:rPr>
          <w:tab/>
          <w:delText>60</w:delText>
        </w:r>
      </w:del>
    </w:p>
    <w:p w14:paraId="195A60A9" w14:textId="77777777" w:rsidR="002A5F7A" w:rsidDel="00AA7E3C" w:rsidRDefault="002A5F7A">
      <w:pPr>
        <w:pStyle w:val="TOC5"/>
        <w:rPr>
          <w:del w:id="287" w:author="Joseph Lamy" w:date="2019-05-02T15:15:00Z"/>
          <w:rFonts w:asciiTheme="minorHAnsi" w:eastAsiaTheme="minorEastAsia" w:hAnsiTheme="minorHAnsi" w:cstheme="minorBidi"/>
          <w:noProof/>
          <w:lang w:eastAsia="ja-JP"/>
        </w:rPr>
      </w:pPr>
      <w:del w:id="288" w:author="Joseph Lamy" w:date="2019-05-02T15:15:00Z">
        <w:r w:rsidDel="00AA7E3C">
          <w:rPr>
            <w:noProof/>
          </w:rPr>
          <w:delText>3.43.4.3.2 Message Semantics</w:delText>
        </w:r>
        <w:r w:rsidDel="00AA7E3C">
          <w:rPr>
            <w:noProof/>
          </w:rPr>
          <w:tab/>
          <w:delText>60</w:delText>
        </w:r>
      </w:del>
    </w:p>
    <w:p w14:paraId="3B3AEF90" w14:textId="77777777" w:rsidR="002A5F7A" w:rsidDel="00AA7E3C" w:rsidRDefault="002A5F7A">
      <w:pPr>
        <w:pStyle w:val="TOC5"/>
        <w:rPr>
          <w:del w:id="289" w:author="Joseph Lamy" w:date="2019-05-02T15:15:00Z"/>
          <w:rFonts w:asciiTheme="minorHAnsi" w:eastAsiaTheme="minorEastAsia" w:hAnsiTheme="minorHAnsi" w:cstheme="minorBidi"/>
          <w:noProof/>
          <w:lang w:eastAsia="ja-JP"/>
        </w:rPr>
      </w:pPr>
      <w:del w:id="290" w:author="Joseph Lamy" w:date="2019-05-02T15:15:00Z">
        <w:r w:rsidDel="00AA7E3C">
          <w:rPr>
            <w:noProof/>
          </w:rPr>
          <w:delText>3.43.4.3.3 Expected Actions</w:delText>
        </w:r>
        <w:r w:rsidDel="00AA7E3C">
          <w:rPr>
            <w:noProof/>
          </w:rPr>
          <w:tab/>
          <w:delText>60</w:delText>
        </w:r>
      </w:del>
    </w:p>
    <w:p w14:paraId="5F053BAE" w14:textId="77777777" w:rsidR="002A5F7A" w:rsidDel="00AA7E3C" w:rsidRDefault="002A5F7A">
      <w:pPr>
        <w:pStyle w:val="TOC4"/>
        <w:rPr>
          <w:del w:id="291" w:author="Joseph Lamy" w:date="2019-05-02T15:15:00Z"/>
          <w:rFonts w:asciiTheme="minorHAnsi" w:eastAsiaTheme="minorEastAsia" w:hAnsiTheme="minorHAnsi" w:cstheme="minorBidi"/>
          <w:noProof/>
          <w:lang w:eastAsia="ja-JP"/>
        </w:rPr>
      </w:pPr>
      <w:del w:id="292" w:author="Joseph Lamy" w:date="2019-05-02T15:15:00Z">
        <w:r w:rsidDel="00AA7E3C">
          <w:rPr>
            <w:noProof/>
          </w:rPr>
          <w:delText>3.43.4.4 Retrieve Document Set Deferred Results Acknowledgement</w:delText>
        </w:r>
        <w:r w:rsidDel="00AA7E3C">
          <w:rPr>
            <w:noProof/>
          </w:rPr>
          <w:tab/>
          <w:delText>61</w:delText>
        </w:r>
      </w:del>
    </w:p>
    <w:p w14:paraId="66CF7047" w14:textId="77777777" w:rsidR="002A5F7A" w:rsidDel="00AA7E3C" w:rsidRDefault="002A5F7A">
      <w:pPr>
        <w:pStyle w:val="TOC5"/>
        <w:rPr>
          <w:del w:id="293" w:author="Joseph Lamy" w:date="2019-05-02T15:15:00Z"/>
          <w:rFonts w:asciiTheme="minorHAnsi" w:eastAsiaTheme="minorEastAsia" w:hAnsiTheme="minorHAnsi" w:cstheme="minorBidi"/>
          <w:noProof/>
          <w:lang w:eastAsia="ja-JP"/>
        </w:rPr>
      </w:pPr>
      <w:del w:id="294" w:author="Joseph Lamy" w:date="2019-05-02T15:15:00Z">
        <w:r w:rsidDel="00AA7E3C">
          <w:rPr>
            <w:noProof/>
          </w:rPr>
          <w:delText>3.43.4.4.1 Trigger Events</w:delText>
        </w:r>
        <w:r w:rsidDel="00AA7E3C">
          <w:rPr>
            <w:noProof/>
          </w:rPr>
          <w:tab/>
          <w:delText>61</w:delText>
        </w:r>
      </w:del>
    </w:p>
    <w:p w14:paraId="3F134D7A" w14:textId="77777777" w:rsidR="002A5F7A" w:rsidDel="00AA7E3C" w:rsidRDefault="002A5F7A">
      <w:pPr>
        <w:pStyle w:val="TOC5"/>
        <w:rPr>
          <w:del w:id="295" w:author="Joseph Lamy" w:date="2019-05-02T15:15:00Z"/>
          <w:rFonts w:asciiTheme="minorHAnsi" w:eastAsiaTheme="minorEastAsia" w:hAnsiTheme="minorHAnsi" w:cstheme="minorBidi"/>
          <w:noProof/>
          <w:lang w:eastAsia="ja-JP"/>
        </w:rPr>
      </w:pPr>
      <w:del w:id="296" w:author="Joseph Lamy" w:date="2019-05-02T15:15:00Z">
        <w:r w:rsidDel="00AA7E3C">
          <w:rPr>
            <w:noProof/>
          </w:rPr>
          <w:delText>3.43.4.4.2 Message Semantics</w:delText>
        </w:r>
        <w:r w:rsidDel="00AA7E3C">
          <w:rPr>
            <w:noProof/>
          </w:rPr>
          <w:tab/>
          <w:delText>61</w:delText>
        </w:r>
      </w:del>
    </w:p>
    <w:p w14:paraId="62901A8F" w14:textId="77777777" w:rsidR="002A5F7A" w:rsidDel="00AA7E3C" w:rsidRDefault="002A5F7A">
      <w:pPr>
        <w:pStyle w:val="TOC5"/>
        <w:rPr>
          <w:del w:id="297" w:author="Joseph Lamy" w:date="2019-05-02T15:15:00Z"/>
          <w:rFonts w:asciiTheme="minorHAnsi" w:eastAsiaTheme="minorEastAsia" w:hAnsiTheme="minorHAnsi" w:cstheme="minorBidi"/>
          <w:noProof/>
          <w:lang w:eastAsia="ja-JP"/>
        </w:rPr>
      </w:pPr>
      <w:del w:id="298" w:author="Joseph Lamy" w:date="2019-05-02T15:15:00Z">
        <w:r w:rsidDel="00AA7E3C">
          <w:rPr>
            <w:noProof/>
          </w:rPr>
          <w:delText>3.43.4.4.3 Expected Actions</w:delText>
        </w:r>
        <w:r w:rsidDel="00AA7E3C">
          <w:rPr>
            <w:noProof/>
          </w:rPr>
          <w:tab/>
          <w:delText>62</w:delText>
        </w:r>
      </w:del>
    </w:p>
    <w:p w14:paraId="4D57C69A" w14:textId="77777777" w:rsidR="002A5F7A" w:rsidDel="00AA7E3C" w:rsidRDefault="002A5F7A">
      <w:pPr>
        <w:pStyle w:val="TOC3"/>
        <w:rPr>
          <w:del w:id="299" w:author="Joseph Lamy" w:date="2019-05-02T15:15:00Z"/>
          <w:rFonts w:asciiTheme="minorHAnsi" w:eastAsiaTheme="minorEastAsia" w:hAnsiTheme="minorHAnsi" w:cstheme="minorBidi"/>
          <w:noProof/>
          <w:lang w:eastAsia="ja-JP"/>
        </w:rPr>
      </w:pPr>
      <w:del w:id="300" w:author="Joseph Lamy" w:date="2019-05-02T15:15:00Z">
        <w:r w:rsidDel="00AA7E3C">
          <w:rPr>
            <w:noProof/>
          </w:rPr>
          <w:delText>3.43.5 Protocol Requirements</w:delText>
        </w:r>
        <w:r w:rsidDel="00AA7E3C">
          <w:rPr>
            <w:noProof/>
          </w:rPr>
          <w:tab/>
          <w:delText>62</w:delText>
        </w:r>
      </w:del>
    </w:p>
    <w:p w14:paraId="6A205292" w14:textId="77777777" w:rsidR="0064628F" w:rsidDel="002A5F7A" w:rsidRDefault="0064628F">
      <w:pPr>
        <w:pStyle w:val="TOC1"/>
        <w:rPr>
          <w:del w:id="301" w:author="Joseph Lamy" w:date="2019-05-01T11:10:00Z"/>
          <w:rFonts w:asciiTheme="minorHAnsi" w:eastAsiaTheme="minorEastAsia" w:hAnsiTheme="minorHAnsi" w:cstheme="minorBidi"/>
          <w:noProof/>
          <w:lang w:eastAsia="ja-JP"/>
        </w:rPr>
      </w:pPr>
      <w:del w:id="302" w:author="Joseph Lamy" w:date="2019-05-01T11:10:00Z">
        <w:r w:rsidDel="002A5F7A">
          <w:rPr>
            <w:noProof/>
          </w:rPr>
          <w:delText>Introduction to this Supplement</w:delText>
        </w:r>
        <w:r w:rsidDel="002A5F7A">
          <w:rPr>
            <w:noProof/>
          </w:rPr>
          <w:tab/>
          <w:delText>6</w:delText>
        </w:r>
      </w:del>
    </w:p>
    <w:p w14:paraId="750C8BEB" w14:textId="77777777" w:rsidR="0064628F" w:rsidDel="002A5F7A" w:rsidRDefault="0064628F">
      <w:pPr>
        <w:pStyle w:val="TOC2"/>
        <w:rPr>
          <w:del w:id="303" w:author="Joseph Lamy" w:date="2019-05-01T11:10:00Z"/>
          <w:rFonts w:asciiTheme="minorHAnsi" w:eastAsiaTheme="minorEastAsia" w:hAnsiTheme="minorHAnsi" w:cstheme="minorBidi"/>
          <w:noProof/>
          <w:lang w:eastAsia="ja-JP"/>
        </w:rPr>
      </w:pPr>
      <w:del w:id="304" w:author="Joseph Lamy" w:date="2019-05-01T11:10:00Z">
        <w:r w:rsidDel="002A5F7A">
          <w:rPr>
            <w:noProof/>
          </w:rPr>
          <w:delText>Open Issues and Questions</w:delText>
        </w:r>
        <w:r w:rsidDel="002A5F7A">
          <w:rPr>
            <w:noProof/>
          </w:rPr>
          <w:tab/>
          <w:delText>6</w:delText>
        </w:r>
      </w:del>
    </w:p>
    <w:p w14:paraId="7D60B140" w14:textId="77777777" w:rsidR="0064628F" w:rsidDel="002A5F7A" w:rsidRDefault="0064628F">
      <w:pPr>
        <w:pStyle w:val="TOC2"/>
        <w:rPr>
          <w:del w:id="305" w:author="Joseph Lamy" w:date="2019-05-01T11:10:00Z"/>
          <w:rFonts w:asciiTheme="minorHAnsi" w:eastAsiaTheme="minorEastAsia" w:hAnsiTheme="minorHAnsi" w:cstheme="minorBidi"/>
          <w:noProof/>
          <w:lang w:eastAsia="ja-JP"/>
        </w:rPr>
      </w:pPr>
      <w:del w:id="306" w:author="Joseph Lamy" w:date="2019-05-01T11:10:00Z">
        <w:r w:rsidDel="002A5F7A">
          <w:rPr>
            <w:noProof/>
          </w:rPr>
          <w:delText>Closed Issues</w:delText>
        </w:r>
        <w:r w:rsidDel="002A5F7A">
          <w:rPr>
            <w:noProof/>
          </w:rPr>
          <w:tab/>
          <w:delText>7</w:delText>
        </w:r>
      </w:del>
    </w:p>
    <w:p w14:paraId="017CE043" w14:textId="77777777" w:rsidR="0064628F" w:rsidDel="002A5F7A" w:rsidRDefault="0064628F">
      <w:pPr>
        <w:pStyle w:val="TOC1"/>
        <w:rPr>
          <w:del w:id="307" w:author="Joseph Lamy" w:date="2019-05-01T11:10:00Z"/>
          <w:rFonts w:asciiTheme="minorHAnsi" w:eastAsiaTheme="minorEastAsia" w:hAnsiTheme="minorHAnsi" w:cstheme="minorBidi"/>
          <w:noProof/>
          <w:lang w:eastAsia="ja-JP"/>
        </w:rPr>
      </w:pPr>
      <w:del w:id="308" w:author="Joseph Lamy" w:date="2019-05-01T11:10:00Z">
        <w:r w:rsidDel="002A5F7A">
          <w:rPr>
            <w:noProof/>
          </w:rPr>
          <w:delText>Volume 1 – Profiles</w:delText>
        </w:r>
        <w:r w:rsidDel="002A5F7A">
          <w:rPr>
            <w:noProof/>
          </w:rPr>
          <w:tab/>
          <w:delText>17</w:delText>
        </w:r>
      </w:del>
    </w:p>
    <w:p w14:paraId="2EB40F22" w14:textId="77777777" w:rsidR="0064628F" w:rsidDel="002A5F7A" w:rsidRDefault="0064628F">
      <w:pPr>
        <w:pStyle w:val="TOC2"/>
        <w:rPr>
          <w:del w:id="309" w:author="Joseph Lamy" w:date="2019-05-01T11:10:00Z"/>
          <w:rFonts w:asciiTheme="minorHAnsi" w:eastAsiaTheme="minorEastAsia" w:hAnsiTheme="minorHAnsi" w:cstheme="minorBidi"/>
          <w:noProof/>
          <w:lang w:eastAsia="ja-JP"/>
        </w:rPr>
      </w:pPr>
      <w:del w:id="310" w:author="Joseph Lamy" w:date="2019-05-01T11:10:00Z">
        <w:r w:rsidDel="002A5F7A">
          <w:rPr>
            <w:noProof/>
          </w:rPr>
          <w:delText>18.2 XCA Integration Profile Options</w:delText>
        </w:r>
        <w:r w:rsidDel="002A5F7A">
          <w:rPr>
            <w:noProof/>
          </w:rPr>
          <w:tab/>
          <w:delText>17</w:delText>
        </w:r>
      </w:del>
    </w:p>
    <w:p w14:paraId="4CB545F2" w14:textId="77777777" w:rsidR="0064628F" w:rsidDel="002A5F7A" w:rsidRDefault="0064628F">
      <w:pPr>
        <w:pStyle w:val="TOC3"/>
        <w:rPr>
          <w:del w:id="311" w:author="Joseph Lamy" w:date="2019-05-01T11:10:00Z"/>
          <w:rFonts w:asciiTheme="minorHAnsi" w:eastAsiaTheme="minorEastAsia" w:hAnsiTheme="minorHAnsi" w:cstheme="minorBidi"/>
          <w:noProof/>
          <w:lang w:eastAsia="ja-JP"/>
        </w:rPr>
      </w:pPr>
      <w:del w:id="312" w:author="Joseph Lamy" w:date="2019-05-01T11:10:00Z">
        <w:r w:rsidDel="002A5F7A">
          <w:rPr>
            <w:noProof/>
          </w:rPr>
          <w:delText>18.2.7 Deferred Response Option</w:delText>
        </w:r>
        <w:r w:rsidDel="002A5F7A">
          <w:rPr>
            <w:noProof/>
          </w:rPr>
          <w:tab/>
          <w:delText>17</w:delText>
        </w:r>
      </w:del>
    </w:p>
    <w:p w14:paraId="61493BE7" w14:textId="77777777" w:rsidR="0064628F" w:rsidDel="002A5F7A" w:rsidRDefault="0064628F">
      <w:pPr>
        <w:pStyle w:val="TOC4"/>
        <w:rPr>
          <w:del w:id="313" w:author="Joseph Lamy" w:date="2019-05-01T11:10:00Z"/>
          <w:rFonts w:asciiTheme="minorHAnsi" w:eastAsiaTheme="minorEastAsia" w:hAnsiTheme="minorHAnsi" w:cstheme="minorBidi"/>
          <w:noProof/>
          <w:lang w:eastAsia="ja-JP"/>
        </w:rPr>
      </w:pPr>
      <w:del w:id="314" w:author="Joseph Lamy" w:date="2019-05-01T11:10:00Z">
        <w:r w:rsidDel="002A5F7A">
          <w:rPr>
            <w:noProof/>
          </w:rPr>
          <w:delText>18.3.3.2 Use of Deferred Response Option</w:delText>
        </w:r>
        <w:r w:rsidDel="002A5F7A">
          <w:rPr>
            <w:noProof/>
          </w:rPr>
          <w:tab/>
          <w:delText>18</w:delText>
        </w:r>
      </w:del>
    </w:p>
    <w:p w14:paraId="518BED20" w14:textId="77777777" w:rsidR="0064628F" w:rsidDel="002A5F7A" w:rsidRDefault="0064628F">
      <w:pPr>
        <w:pStyle w:val="TOC1"/>
        <w:rPr>
          <w:del w:id="315" w:author="Joseph Lamy" w:date="2019-05-01T11:10:00Z"/>
          <w:rFonts w:asciiTheme="minorHAnsi" w:eastAsiaTheme="minorEastAsia" w:hAnsiTheme="minorHAnsi" w:cstheme="minorBidi"/>
          <w:noProof/>
          <w:lang w:eastAsia="ja-JP"/>
        </w:rPr>
      </w:pPr>
      <w:del w:id="316" w:author="Joseph Lamy" w:date="2019-05-01T11:10:00Z">
        <w:r w:rsidDel="002A5F7A">
          <w:rPr>
            <w:noProof/>
          </w:rPr>
          <w:delText>Volume 2a – Transactions</w:delText>
        </w:r>
        <w:r w:rsidDel="002A5F7A">
          <w:rPr>
            <w:noProof/>
          </w:rPr>
          <w:tab/>
          <w:delText>21</w:delText>
        </w:r>
      </w:del>
    </w:p>
    <w:p w14:paraId="0014C729" w14:textId="77777777" w:rsidR="0064628F" w:rsidDel="002A5F7A" w:rsidRDefault="0064628F">
      <w:pPr>
        <w:pStyle w:val="TOC2"/>
        <w:tabs>
          <w:tab w:val="left" w:pos="948"/>
        </w:tabs>
        <w:rPr>
          <w:del w:id="317" w:author="Joseph Lamy" w:date="2019-05-01T11:10:00Z"/>
          <w:rFonts w:asciiTheme="minorHAnsi" w:eastAsiaTheme="minorEastAsia" w:hAnsiTheme="minorHAnsi" w:cstheme="minorBidi"/>
          <w:noProof/>
          <w:lang w:eastAsia="ja-JP"/>
        </w:rPr>
      </w:pPr>
      <w:del w:id="318" w:author="Joseph Lamy" w:date="2019-05-01T11:10:00Z">
        <w:r w:rsidDel="002A5F7A">
          <w:rPr>
            <w:noProof/>
          </w:rPr>
          <w:delText>3.18</w:delText>
        </w:r>
        <w:r w:rsidDel="002A5F7A">
          <w:rPr>
            <w:rFonts w:asciiTheme="minorHAnsi" w:eastAsiaTheme="minorEastAsia" w:hAnsiTheme="minorHAnsi" w:cstheme="minorBidi"/>
            <w:noProof/>
            <w:lang w:eastAsia="ja-JP"/>
          </w:rPr>
          <w:tab/>
        </w:r>
        <w:r w:rsidDel="002A5F7A">
          <w:rPr>
            <w:noProof/>
          </w:rPr>
          <w:delText>Registry Stored Query [ITI-18]</w:delText>
        </w:r>
        <w:r w:rsidDel="002A5F7A">
          <w:rPr>
            <w:noProof/>
          </w:rPr>
          <w:tab/>
          <w:delText>21</w:delText>
        </w:r>
      </w:del>
    </w:p>
    <w:p w14:paraId="38291DE7" w14:textId="77777777" w:rsidR="0064628F" w:rsidDel="002A5F7A" w:rsidRDefault="0064628F">
      <w:pPr>
        <w:pStyle w:val="TOC3"/>
        <w:rPr>
          <w:del w:id="319" w:author="Joseph Lamy" w:date="2019-05-01T11:10:00Z"/>
          <w:rFonts w:asciiTheme="minorHAnsi" w:eastAsiaTheme="minorEastAsia" w:hAnsiTheme="minorHAnsi" w:cstheme="minorBidi"/>
          <w:noProof/>
          <w:lang w:eastAsia="ja-JP"/>
        </w:rPr>
      </w:pPr>
      <w:del w:id="320" w:author="Joseph Lamy" w:date="2019-05-01T11:10:00Z">
        <w:r w:rsidDel="002A5F7A">
          <w:rPr>
            <w:noProof/>
          </w:rPr>
          <w:delText>3.18.4 Interaction Diagram</w:delText>
        </w:r>
        <w:r w:rsidDel="002A5F7A">
          <w:rPr>
            <w:noProof/>
          </w:rPr>
          <w:tab/>
          <w:delText>21</w:delText>
        </w:r>
      </w:del>
    </w:p>
    <w:p w14:paraId="1C6CEEA1" w14:textId="77777777" w:rsidR="0064628F" w:rsidDel="002A5F7A" w:rsidRDefault="0064628F">
      <w:pPr>
        <w:pStyle w:val="TOC6"/>
        <w:rPr>
          <w:del w:id="321" w:author="Joseph Lamy" w:date="2019-05-01T11:10:00Z"/>
          <w:rFonts w:asciiTheme="minorHAnsi" w:eastAsiaTheme="minorEastAsia" w:hAnsiTheme="minorHAnsi" w:cstheme="minorBidi"/>
          <w:noProof/>
          <w:lang w:eastAsia="ja-JP"/>
        </w:rPr>
      </w:pPr>
      <w:del w:id="322" w:author="Joseph Lamy" w:date="2019-05-01T11:10:00Z">
        <w:r w:rsidDel="002A5F7A">
          <w:rPr>
            <w:noProof/>
          </w:rPr>
          <w:delText>3.18.4.1.2.5 Compatibility of Options</w:delText>
        </w:r>
        <w:r w:rsidDel="002A5F7A">
          <w:rPr>
            <w:noProof/>
          </w:rPr>
          <w:tab/>
          <w:delText>22</w:delText>
        </w:r>
      </w:del>
    </w:p>
    <w:p w14:paraId="1A0B5116" w14:textId="77777777" w:rsidR="0064628F" w:rsidDel="002A5F7A" w:rsidRDefault="0064628F">
      <w:pPr>
        <w:pStyle w:val="TOC7"/>
        <w:rPr>
          <w:del w:id="323" w:author="Joseph Lamy" w:date="2019-05-01T11:10:00Z"/>
          <w:rFonts w:asciiTheme="minorHAnsi" w:eastAsiaTheme="minorEastAsia" w:hAnsiTheme="minorHAnsi" w:cstheme="minorBidi"/>
          <w:noProof/>
          <w:lang w:eastAsia="ja-JP"/>
        </w:rPr>
      </w:pPr>
      <w:del w:id="324" w:author="Joseph Lamy" w:date="2019-05-01T11:10:00Z">
        <w:r w:rsidRPr="005E391A" w:rsidDel="002A5F7A">
          <w:rPr>
            <w:noProof/>
            <w:u w:val="single"/>
          </w:rPr>
          <w:delText>3.18.4.1.2.5.1 On-Demand Documents Option</w:delText>
        </w:r>
        <w:r w:rsidDel="002A5F7A">
          <w:rPr>
            <w:noProof/>
          </w:rPr>
          <w:tab/>
          <w:delText>22</w:delText>
        </w:r>
      </w:del>
    </w:p>
    <w:p w14:paraId="3F326E1E" w14:textId="77777777" w:rsidR="0064628F" w:rsidDel="002A5F7A" w:rsidRDefault="0064628F">
      <w:pPr>
        <w:pStyle w:val="TOC7"/>
        <w:rPr>
          <w:del w:id="325" w:author="Joseph Lamy" w:date="2019-05-01T11:10:00Z"/>
          <w:rFonts w:asciiTheme="minorHAnsi" w:eastAsiaTheme="minorEastAsia" w:hAnsiTheme="minorHAnsi" w:cstheme="minorBidi"/>
          <w:noProof/>
          <w:lang w:eastAsia="ja-JP"/>
        </w:rPr>
      </w:pPr>
      <w:del w:id="326" w:author="Joseph Lamy" w:date="2019-05-01T11:10:00Z">
        <w:r w:rsidRPr="005E391A" w:rsidDel="002A5F7A">
          <w:rPr>
            <w:noProof/>
            <w:u w:val="single"/>
          </w:rPr>
          <w:delText>3.18.4.1.2.5.2 Deferred Response Option</w:delText>
        </w:r>
        <w:r w:rsidDel="002A5F7A">
          <w:rPr>
            <w:noProof/>
          </w:rPr>
          <w:tab/>
          <w:delText>22</w:delText>
        </w:r>
      </w:del>
    </w:p>
    <w:p w14:paraId="0CB7466D" w14:textId="77777777" w:rsidR="0064628F" w:rsidDel="002A5F7A" w:rsidRDefault="0064628F">
      <w:pPr>
        <w:pStyle w:val="TOC5"/>
        <w:rPr>
          <w:del w:id="327" w:author="Joseph Lamy" w:date="2019-05-01T11:10:00Z"/>
          <w:rFonts w:asciiTheme="minorHAnsi" w:eastAsiaTheme="minorEastAsia" w:hAnsiTheme="minorHAnsi" w:cstheme="minorBidi"/>
          <w:noProof/>
          <w:lang w:eastAsia="ja-JP"/>
        </w:rPr>
      </w:pPr>
      <w:del w:id="328" w:author="Joseph Lamy" w:date="2019-05-01T11:10:00Z">
        <w:r w:rsidDel="002A5F7A">
          <w:rPr>
            <w:noProof/>
          </w:rPr>
          <w:delText>3.18.4.1.3 Expected Actions</w:delText>
        </w:r>
        <w:r w:rsidDel="002A5F7A">
          <w:rPr>
            <w:noProof/>
          </w:rPr>
          <w:tab/>
          <w:delText>23</w:delText>
        </w:r>
      </w:del>
    </w:p>
    <w:p w14:paraId="6E1568AF" w14:textId="77777777" w:rsidR="0064628F" w:rsidDel="002A5F7A" w:rsidRDefault="0064628F">
      <w:pPr>
        <w:pStyle w:val="TOC5"/>
        <w:rPr>
          <w:del w:id="329" w:author="Joseph Lamy" w:date="2019-05-01T11:10:00Z"/>
          <w:rFonts w:asciiTheme="minorHAnsi" w:eastAsiaTheme="minorEastAsia" w:hAnsiTheme="minorHAnsi" w:cstheme="minorBidi"/>
          <w:noProof/>
          <w:lang w:eastAsia="ja-JP"/>
        </w:rPr>
      </w:pPr>
      <w:del w:id="330" w:author="Joseph Lamy" w:date="2019-05-01T11:10:00Z">
        <w:r w:rsidDel="002A5F7A">
          <w:rPr>
            <w:noProof/>
          </w:rPr>
          <w:delText>3.18.4.1.3.4 Deferred Response Option: AdhocQueryResponse</w:delText>
        </w:r>
        <w:r w:rsidDel="002A5F7A">
          <w:rPr>
            <w:noProof/>
          </w:rPr>
          <w:tab/>
          <w:delText>24</w:delText>
        </w:r>
      </w:del>
    </w:p>
    <w:p w14:paraId="465DFE68" w14:textId="77777777" w:rsidR="0064628F" w:rsidDel="002A5F7A" w:rsidRDefault="0064628F">
      <w:pPr>
        <w:pStyle w:val="TOC4"/>
        <w:rPr>
          <w:del w:id="331" w:author="Joseph Lamy" w:date="2019-05-01T11:10:00Z"/>
          <w:rFonts w:asciiTheme="minorHAnsi" w:eastAsiaTheme="minorEastAsia" w:hAnsiTheme="minorHAnsi" w:cstheme="minorBidi"/>
          <w:noProof/>
          <w:lang w:eastAsia="ja-JP"/>
        </w:rPr>
      </w:pPr>
      <w:del w:id="332" w:author="Joseph Lamy" w:date="2019-05-01T11:10:00Z">
        <w:r w:rsidRPr="005E391A" w:rsidDel="002A5F7A">
          <w:rPr>
            <w:bCs/>
            <w:noProof/>
          </w:rPr>
          <w:delText xml:space="preserve">3.18.4.2 </w:delText>
        </w:r>
        <w:r w:rsidDel="002A5F7A">
          <w:rPr>
            <w:noProof/>
          </w:rPr>
          <w:delText>Registry Stored Query Deferred Results</w:delText>
        </w:r>
        <w:r w:rsidDel="002A5F7A">
          <w:rPr>
            <w:noProof/>
          </w:rPr>
          <w:tab/>
          <w:delText>25</w:delText>
        </w:r>
      </w:del>
    </w:p>
    <w:p w14:paraId="1EF5A6F0" w14:textId="77777777" w:rsidR="0064628F" w:rsidDel="002A5F7A" w:rsidRDefault="0064628F">
      <w:pPr>
        <w:pStyle w:val="TOC5"/>
        <w:rPr>
          <w:del w:id="333" w:author="Joseph Lamy" w:date="2019-05-01T11:10:00Z"/>
          <w:rFonts w:asciiTheme="minorHAnsi" w:eastAsiaTheme="minorEastAsia" w:hAnsiTheme="minorHAnsi" w:cstheme="minorBidi"/>
          <w:noProof/>
          <w:lang w:eastAsia="ja-JP"/>
        </w:rPr>
      </w:pPr>
      <w:del w:id="334" w:author="Joseph Lamy" w:date="2019-05-01T11:10:00Z">
        <w:r w:rsidDel="002A5F7A">
          <w:rPr>
            <w:noProof/>
          </w:rPr>
          <w:delText>3.18.4.2.1 Trigger Events</w:delText>
        </w:r>
        <w:r w:rsidDel="002A5F7A">
          <w:rPr>
            <w:noProof/>
          </w:rPr>
          <w:tab/>
          <w:delText>25</w:delText>
        </w:r>
      </w:del>
    </w:p>
    <w:p w14:paraId="5111FFC8" w14:textId="77777777" w:rsidR="0064628F" w:rsidDel="002A5F7A" w:rsidRDefault="0064628F">
      <w:pPr>
        <w:pStyle w:val="TOC5"/>
        <w:rPr>
          <w:del w:id="335" w:author="Joseph Lamy" w:date="2019-05-01T11:10:00Z"/>
          <w:rFonts w:asciiTheme="minorHAnsi" w:eastAsiaTheme="minorEastAsia" w:hAnsiTheme="minorHAnsi" w:cstheme="minorBidi"/>
          <w:noProof/>
          <w:lang w:eastAsia="ja-JP"/>
        </w:rPr>
      </w:pPr>
      <w:del w:id="336" w:author="Joseph Lamy" w:date="2019-05-01T11:10:00Z">
        <w:r w:rsidDel="002A5F7A">
          <w:rPr>
            <w:noProof/>
          </w:rPr>
          <w:delText>3.18.4.2.2 Message Semantics</w:delText>
        </w:r>
        <w:r w:rsidDel="002A5F7A">
          <w:rPr>
            <w:noProof/>
          </w:rPr>
          <w:tab/>
          <w:delText>26</w:delText>
        </w:r>
      </w:del>
    </w:p>
    <w:p w14:paraId="3A8E7725" w14:textId="77777777" w:rsidR="0064628F" w:rsidDel="002A5F7A" w:rsidRDefault="0064628F">
      <w:pPr>
        <w:pStyle w:val="TOC6"/>
        <w:rPr>
          <w:del w:id="337" w:author="Joseph Lamy" w:date="2019-05-01T11:10:00Z"/>
          <w:rFonts w:asciiTheme="minorHAnsi" w:eastAsiaTheme="minorEastAsia" w:hAnsiTheme="minorHAnsi" w:cstheme="minorBidi"/>
          <w:noProof/>
          <w:lang w:eastAsia="ja-JP"/>
        </w:rPr>
      </w:pPr>
      <w:del w:id="338" w:author="Joseph Lamy" w:date="2019-05-01T11:10:00Z">
        <w:r w:rsidDel="002A5F7A">
          <w:rPr>
            <w:noProof/>
          </w:rPr>
          <w:delText>3.18.4.2.2.1 Web Services Transport</w:delText>
        </w:r>
        <w:r w:rsidDel="002A5F7A">
          <w:rPr>
            <w:noProof/>
          </w:rPr>
          <w:tab/>
          <w:delText>26</w:delText>
        </w:r>
      </w:del>
    </w:p>
    <w:p w14:paraId="067D97F8" w14:textId="77777777" w:rsidR="0064628F" w:rsidDel="002A5F7A" w:rsidRDefault="0064628F">
      <w:pPr>
        <w:pStyle w:val="TOC7"/>
        <w:rPr>
          <w:del w:id="339" w:author="Joseph Lamy" w:date="2019-05-01T11:10:00Z"/>
          <w:rFonts w:asciiTheme="minorHAnsi" w:eastAsiaTheme="minorEastAsia" w:hAnsiTheme="minorHAnsi" w:cstheme="minorBidi"/>
          <w:noProof/>
          <w:lang w:eastAsia="ja-JP"/>
        </w:rPr>
      </w:pPr>
      <w:del w:id="340" w:author="Joseph Lamy" w:date="2019-05-01T11:10:00Z">
        <w:r w:rsidDel="002A5F7A">
          <w:rPr>
            <w:noProof/>
          </w:rPr>
          <w:delText>3.18.4.2.2.1.1 Sample SOAP Messages</w:delText>
        </w:r>
        <w:r w:rsidDel="002A5F7A">
          <w:rPr>
            <w:noProof/>
          </w:rPr>
          <w:tab/>
          <w:delText>28</w:delText>
        </w:r>
      </w:del>
    </w:p>
    <w:p w14:paraId="1B3BAA30" w14:textId="77777777" w:rsidR="0064628F" w:rsidDel="002A5F7A" w:rsidRDefault="0064628F">
      <w:pPr>
        <w:pStyle w:val="TOC5"/>
        <w:rPr>
          <w:del w:id="341" w:author="Joseph Lamy" w:date="2019-05-01T11:10:00Z"/>
          <w:rFonts w:asciiTheme="minorHAnsi" w:eastAsiaTheme="minorEastAsia" w:hAnsiTheme="minorHAnsi" w:cstheme="minorBidi"/>
          <w:noProof/>
          <w:lang w:eastAsia="ja-JP"/>
        </w:rPr>
      </w:pPr>
      <w:del w:id="342" w:author="Joseph Lamy" w:date="2019-05-01T11:10:00Z">
        <w:r w:rsidDel="002A5F7A">
          <w:rPr>
            <w:noProof/>
          </w:rPr>
          <w:delText>3.18.4.2.3 Expected Actions</w:delText>
        </w:r>
        <w:r w:rsidDel="002A5F7A">
          <w:rPr>
            <w:noProof/>
          </w:rPr>
          <w:tab/>
          <w:delText>32</w:delText>
        </w:r>
      </w:del>
    </w:p>
    <w:p w14:paraId="5AFCA38A" w14:textId="77777777" w:rsidR="0064628F" w:rsidDel="002A5F7A" w:rsidRDefault="0064628F">
      <w:pPr>
        <w:pStyle w:val="TOC1"/>
        <w:rPr>
          <w:del w:id="343" w:author="Joseph Lamy" w:date="2019-05-01T11:10:00Z"/>
          <w:rFonts w:asciiTheme="minorHAnsi" w:eastAsiaTheme="minorEastAsia" w:hAnsiTheme="minorHAnsi" w:cstheme="minorBidi"/>
          <w:noProof/>
          <w:lang w:eastAsia="ja-JP"/>
        </w:rPr>
      </w:pPr>
      <w:del w:id="344" w:author="Joseph Lamy" w:date="2019-05-01T11:10:00Z">
        <w:r w:rsidDel="002A5F7A">
          <w:rPr>
            <w:noProof/>
          </w:rPr>
          <w:delText>Volume 2b – Transactions</w:delText>
        </w:r>
        <w:r w:rsidDel="002A5F7A">
          <w:rPr>
            <w:noProof/>
          </w:rPr>
          <w:tab/>
          <w:delText>34</w:delText>
        </w:r>
      </w:del>
    </w:p>
    <w:p w14:paraId="291AD680" w14:textId="77777777" w:rsidR="0064628F" w:rsidDel="002A5F7A" w:rsidRDefault="0064628F">
      <w:pPr>
        <w:pStyle w:val="TOC2"/>
        <w:rPr>
          <w:del w:id="345" w:author="Joseph Lamy" w:date="2019-05-01T11:10:00Z"/>
          <w:rFonts w:asciiTheme="minorHAnsi" w:eastAsiaTheme="minorEastAsia" w:hAnsiTheme="minorHAnsi" w:cstheme="minorBidi"/>
          <w:noProof/>
          <w:lang w:eastAsia="ja-JP"/>
        </w:rPr>
      </w:pPr>
      <w:del w:id="346" w:author="Joseph Lamy" w:date="2019-05-01T11:10:00Z">
        <w:r w:rsidDel="002A5F7A">
          <w:rPr>
            <w:noProof/>
          </w:rPr>
          <w:delText>3.38 Cross Gateway Query [ITI-38]</w:delText>
        </w:r>
        <w:r w:rsidDel="002A5F7A">
          <w:rPr>
            <w:noProof/>
          </w:rPr>
          <w:tab/>
          <w:delText>34</w:delText>
        </w:r>
      </w:del>
    </w:p>
    <w:p w14:paraId="05A3BF86" w14:textId="77777777" w:rsidR="0064628F" w:rsidDel="002A5F7A" w:rsidRDefault="0064628F">
      <w:pPr>
        <w:pStyle w:val="TOC3"/>
        <w:rPr>
          <w:del w:id="347" w:author="Joseph Lamy" w:date="2019-05-01T11:10:00Z"/>
          <w:rFonts w:asciiTheme="minorHAnsi" w:eastAsiaTheme="minorEastAsia" w:hAnsiTheme="minorHAnsi" w:cstheme="minorBidi"/>
          <w:noProof/>
          <w:lang w:eastAsia="ja-JP"/>
        </w:rPr>
      </w:pPr>
      <w:del w:id="348" w:author="Joseph Lamy" w:date="2019-05-01T11:10:00Z">
        <w:r w:rsidDel="002A5F7A">
          <w:rPr>
            <w:noProof/>
          </w:rPr>
          <w:delText>3.38.4 Interaction Diagram</w:delText>
        </w:r>
        <w:r w:rsidDel="002A5F7A">
          <w:rPr>
            <w:noProof/>
          </w:rPr>
          <w:tab/>
          <w:delText>34</w:delText>
        </w:r>
      </w:del>
    </w:p>
    <w:p w14:paraId="75F7350B" w14:textId="77777777" w:rsidR="0064628F" w:rsidDel="002A5F7A" w:rsidRDefault="0064628F">
      <w:pPr>
        <w:pStyle w:val="TOC5"/>
        <w:rPr>
          <w:del w:id="349" w:author="Joseph Lamy" w:date="2019-05-01T11:10:00Z"/>
          <w:rFonts w:asciiTheme="minorHAnsi" w:eastAsiaTheme="minorEastAsia" w:hAnsiTheme="minorHAnsi" w:cstheme="minorBidi"/>
          <w:noProof/>
          <w:lang w:eastAsia="ja-JP"/>
        </w:rPr>
      </w:pPr>
      <w:del w:id="350" w:author="Joseph Lamy" w:date="2019-05-01T11:10:00Z">
        <w:r w:rsidDel="002A5F7A">
          <w:rPr>
            <w:noProof/>
          </w:rPr>
          <w:delText>3.38.4.1.2 Message Semantics</w:delText>
        </w:r>
        <w:r w:rsidDel="002A5F7A">
          <w:rPr>
            <w:noProof/>
          </w:rPr>
          <w:tab/>
          <w:delText>35</w:delText>
        </w:r>
      </w:del>
    </w:p>
    <w:p w14:paraId="27BADE22" w14:textId="77777777" w:rsidR="0064628F" w:rsidDel="002A5F7A" w:rsidRDefault="0064628F">
      <w:pPr>
        <w:pStyle w:val="TOC4"/>
        <w:rPr>
          <w:del w:id="351" w:author="Joseph Lamy" w:date="2019-05-01T11:10:00Z"/>
          <w:rFonts w:asciiTheme="minorHAnsi" w:eastAsiaTheme="minorEastAsia" w:hAnsiTheme="minorHAnsi" w:cstheme="minorBidi"/>
          <w:noProof/>
          <w:lang w:eastAsia="ja-JP"/>
        </w:rPr>
      </w:pPr>
      <w:del w:id="352" w:author="Joseph Lamy" w:date="2019-05-01T11:10:00Z">
        <w:r w:rsidRPr="005E391A" w:rsidDel="002A5F7A">
          <w:rPr>
            <w:bCs/>
            <w:noProof/>
          </w:rPr>
          <w:delText xml:space="preserve">3.38.4.2 Cross Gateway Query </w:delText>
        </w:r>
        <w:r w:rsidDel="002A5F7A">
          <w:rPr>
            <w:noProof/>
          </w:rPr>
          <w:delText>Deferred Results</w:delText>
        </w:r>
        <w:r w:rsidDel="002A5F7A">
          <w:rPr>
            <w:noProof/>
          </w:rPr>
          <w:tab/>
          <w:delText>37</w:delText>
        </w:r>
      </w:del>
    </w:p>
    <w:p w14:paraId="46E890FF" w14:textId="77777777" w:rsidR="0064628F" w:rsidDel="002A5F7A" w:rsidRDefault="0064628F">
      <w:pPr>
        <w:pStyle w:val="TOC5"/>
        <w:rPr>
          <w:del w:id="353" w:author="Joseph Lamy" w:date="2019-05-01T11:10:00Z"/>
          <w:rFonts w:asciiTheme="minorHAnsi" w:eastAsiaTheme="minorEastAsia" w:hAnsiTheme="minorHAnsi" w:cstheme="minorBidi"/>
          <w:noProof/>
          <w:lang w:eastAsia="ja-JP"/>
        </w:rPr>
      </w:pPr>
      <w:del w:id="354" w:author="Joseph Lamy" w:date="2019-05-01T11:10:00Z">
        <w:r w:rsidDel="002A5F7A">
          <w:rPr>
            <w:noProof/>
          </w:rPr>
          <w:delText>3.38.4.2.1 Trigger Events</w:delText>
        </w:r>
        <w:r w:rsidDel="002A5F7A">
          <w:rPr>
            <w:noProof/>
          </w:rPr>
          <w:tab/>
          <w:delText>38</w:delText>
        </w:r>
      </w:del>
    </w:p>
    <w:p w14:paraId="630F6DE3" w14:textId="77777777" w:rsidR="0064628F" w:rsidDel="002A5F7A" w:rsidRDefault="0064628F">
      <w:pPr>
        <w:pStyle w:val="TOC5"/>
        <w:rPr>
          <w:del w:id="355" w:author="Joseph Lamy" w:date="2019-05-01T11:10:00Z"/>
          <w:rFonts w:asciiTheme="minorHAnsi" w:eastAsiaTheme="minorEastAsia" w:hAnsiTheme="minorHAnsi" w:cstheme="minorBidi"/>
          <w:noProof/>
          <w:lang w:eastAsia="ja-JP"/>
        </w:rPr>
      </w:pPr>
      <w:del w:id="356" w:author="Joseph Lamy" w:date="2019-05-01T11:10:00Z">
        <w:r w:rsidDel="002A5F7A">
          <w:rPr>
            <w:noProof/>
          </w:rPr>
          <w:delText>3.38.4.2.2 Message Semantics</w:delText>
        </w:r>
        <w:r w:rsidDel="002A5F7A">
          <w:rPr>
            <w:noProof/>
          </w:rPr>
          <w:tab/>
          <w:delText>38</w:delText>
        </w:r>
      </w:del>
    </w:p>
    <w:p w14:paraId="61F782D7" w14:textId="77777777" w:rsidR="0064628F" w:rsidDel="002A5F7A" w:rsidRDefault="0064628F">
      <w:pPr>
        <w:pStyle w:val="TOC5"/>
        <w:rPr>
          <w:del w:id="357" w:author="Joseph Lamy" w:date="2019-05-01T11:10:00Z"/>
          <w:rFonts w:asciiTheme="minorHAnsi" w:eastAsiaTheme="minorEastAsia" w:hAnsiTheme="minorHAnsi" w:cstheme="minorBidi"/>
          <w:noProof/>
          <w:lang w:eastAsia="ja-JP"/>
        </w:rPr>
      </w:pPr>
      <w:del w:id="358" w:author="Joseph Lamy" w:date="2019-05-01T11:10:00Z">
        <w:r w:rsidDel="002A5F7A">
          <w:rPr>
            <w:noProof/>
          </w:rPr>
          <w:delText>3.38.4.2.3 Expected Actions</w:delText>
        </w:r>
        <w:r w:rsidDel="002A5F7A">
          <w:rPr>
            <w:noProof/>
          </w:rPr>
          <w:tab/>
          <w:delText>38</w:delText>
        </w:r>
      </w:del>
    </w:p>
    <w:p w14:paraId="6F636917" w14:textId="77777777" w:rsidR="0064628F" w:rsidDel="002A5F7A" w:rsidRDefault="0064628F">
      <w:pPr>
        <w:pStyle w:val="TOC3"/>
        <w:rPr>
          <w:del w:id="359" w:author="Joseph Lamy" w:date="2019-05-01T11:10:00Z"/>
          <w:rFonts w:asciiTheme="minorHAnsi" w:eastAsiaTheme="minorEastAsia" w:hAnsiTheme="minorHAnsi" w:cstheme="minorBidi"/>
          <w:noProof/>
          <w:lang w:eastAsia="ja-JP"/>
        </w:rPr>
      </w:pPr>
      <w:del w:id="360" w:author="Joseph Lamy" w:date="2019-05-01T11:10:00Z">
        <w:r w:rsidDel="002A5F7A">
          <w:rPr>
            <w:noProof/>
          </w:rPr>
          <w:delText>3.38.5 Protocol Requirements</w:delText>
        </w:r>
        <w:r w:rsidDel="002A5F7A">
          <w:rPr>
            <w:noProof/>
          </w:rPr>
          <w:tab/>
          <w:delText>39</w:delText>
        </w:r>
      </w:del>
    </w:p>
    <w:p w14:paraId="53C38247" w14:textId="77777777" w:rsidR="0064628F" w:rsidDel="002A5F7A" w:rsidRDefault="0064628F">
      <w:pPr>
        <w:pStyle w:val="TOC2"/>
        <w:rPr>
          <w:del w:id="361" w:author="Joseph Lamy" w:date="2019-05-01T11:10:00Z"/>
          <w:rFonts w:asciiTheme="minorHAnsi" w:eastAsiaTheme="minorEastAsia" w:hAnsiTheme="minorHAnsi" w:cstheme="minorBidi"/>
          <w:noProof/>
          <w:lang w:eastAsia="ja-JP"/>
        </w:rPr>
      </w:pPr>
      <w:del w:id="362" w:author="Joseph Lamy" w:date="2019-05-01T11:10:00Z">
        <w:r w:rsidDel="002A5F7A">
          <w:rPr>
            <w:noProof/>
          </w:rPr>
          <w:delText>3.39 Cross Gateway Retrieve [ITI-39]</w:delText>
        </w:r>
        <w:r w:rsidDel="002A5F7A">
          <w:rPr>
            <w:noProof/>
          </w:rPr>
          <w:tab/>
          <w:delText>44</w:delText>
        </w:r>
      </w:del>
    </w:p>
    <w:p w14:paraId="0E69BF6E" w14:textId="77777777" w:rsidR="0064628F" w:rsidDel="002A5F7A" w:rsidRDefault="0064628F">
      <w:pPr>
        <w:pStyle w:val="TOC3"/>
        <w:rPr>
          <w:del w:id="363" w:author="Joseph Lamy" w:date="2019-05-01T11:10:00Z"/>
          <w:rFonts w:asciiTheme="minorHAnsi" w:eastAsiaTheme="minorEastAsia" w:hAnsiTheme="minorHAnsi" w:cstheme="minorBidi"/>
          <w:noProof/>
          <w:lang w:eastAsia="ja-JP"/>
        </w:rPr>
      </w:pPr>
      <w:del w:id="364" w:author="Joseph Lamy" w:date="2019-05-01T11:10:00Z">
        <w:r w:rsidDel="002A5F7A">
          <w:rPr>
            <w:noProof/>
          </w:rPr>
          <w:delText>3.39.4 Interaction Diagram</w:delText>
        </w:r>
        <w:r w:rsidDel="002A5F7A">
          <w:rPr>
            <w:noProof/>
          </w:rPr>
          <w:tab/>
          <w:delText>44</w:delText>
        </w:r>
      </w:del>
    </w:p>
    <w:p w14:paraId="09E18614" w14:textId="77777777" w:rsidR="0064628F" w:rsidDel="002A5F7A" w:rsidRDefault="0064628F">
      <w:pPr>
        <w:pStyle w:val="TOC5"/>
        <w:rPr>
          <w:del w:id="365" w:author="Joseph Lamy" w:date="2019-05-01T11:10:00Z"/>
          <w:rFonts w:asciiTheme="minorHAnsi" w:eastAsiaTheme="minorEastAsia" w:hAnsiTheme="minorHAnsi" w:cstheme="minorBidi"/>
          <w:noProof/>
          <w:lang w:eastAsia="ja-JP"/>
        </w:rPr>
      </w:pPr>
      <w:del w:id="366" w:author="Joseph Lamy" w:date="2019-05-01T11:10:00Z">
        <w:r w:rsidDel="002A5F7A">
          <w:rPr>
            <w:noProof/>
          </w:rPr>
          <w:delText>3.39.4.1.2 Message Semantics</w:delText>
        </w:r>
        <w:r w:rsidDel="002A5F7A">
          <w:rPr>
            <w:noProof/>
          </w:rPr>
          <w:tab/>
          <w:delText>45</w:delText>
        </w:r>
      </w:del>
    </w:p>
    <w:p w14:paraId="2BE159B3" w14:textId="77777777" w:rsidR="0064628F" w:rsidDel="002A5F7A" w:rsidRDefault="0064628F">
      <w:pPr>
        <w:pStyle w:val="TOC4"/>
        <w:rPr>
          <w:del w:id="367" w:author="Joseph Lamy" w:date="2019-05-01T11:10:00Z"/>
          <w:rFonts w:asciiTheme="minorHAnsi" w:eastAsiaTheme="minorEastAsia" w:hAnsiTheme="minorHAnsi" w:cstheme="minorBidi"/>
          <w:noProof/>
          <w:lang w:eastAsia="ja-JP"/>
        </w:rPr>
      </w:pPr>
      <w:del w:id="368" w:author="Joseph Lamy" w:date="2019-05-01T11:10:00Z">
        <w:r w:rsidRPr="005E391A" w:rsidDel="002A5F7A">
          <w:rPr>
            <w:bCs/>
            <w:noProof/>
          </w:rPr>
          <w:delText xml:space="preserve">3.39.4.3 Cross Gateway Retrieve </w:delText>
        </w:r>
        <w:r w:rsidDel="002A5F7A">
          <w:rPr>
            <w:noProof/>
          </w:rPr>
          <w:delText>Deferred Results</w:delText>
        </w:r>
        <w:r w:rsidDel="002A5F7A">
          <w:rPr>
            <w:noProof/>
          </w:rPr>
          <w:tab/>
          <w:delText>47</w:delText>
        </w:r>
      </w:del>
    </w:p>
    <w:p w14:paraId="7F3AF6D9" w14:textId="77777777" w:rsidR="0064628F" w:rsidDel="002A5F7A" w:rsidRDefault="0064628F">
      <w:pPr>
        <w:pStyle w:val="TOC5"/>
        <w:rPr>
          <w:del w:id="369" w:author="Joseph Lamy" w:date="2019-05-01T11:10:00Z"/>
          <w:rFonts w:asciiTheme="minorHAnsi" w:eastAsiaTheme="minorEastAsia" w:hAnsiTheme="minorHAnsi" w:cstheme="minorBidi"/>
          <w:noProof/>
          <w:lang w:eastAsia="ja-JP"/>
        </w:rPr>
      </w:pPr>
      <w:del w:id="370" w:author="Joseph Lamy" w:date="2019-05-01T11:10:00Z">
        <w:r w:rsidDel="002A5F7A">
          <w:rPr>
            <w:noProof/>
          </w:rPr>
          <w:delText>3.39.4.3.1 Trigger Events</w:delText>
        </w:r>
        <w:r w:rsidDel="002A5F7A">
          <w:rPr>
            <w:noProof/>
          </w:rPr>
          <w:tab/>
          <w:delText>47</w:delText>
        </w:r>
      </w:del>
    </w:p>
    <w:p w14:paraId="141CE656" w14:textId="77777777" w:rsidR="0064628F" w:rsidDel="002A5F7A" w:rsidRDefault="0064628F">
      <w:pPr>
        <w:pStyle w:val="TOC5"/>
        <w:rPr>
          <w:del w:id="371" w:author="Joseph Lamy" w:date="2019-05-01T11:10:00Z"/>
          <w:rFonts w:asciiTheme="minorHAnsi" w:eastAsiaTheme="minorEastAsia" w:hAnsiTheme="minorHAnsi" w:cstheme="minorBidi"/>
          <w:noProof/>
          <w:lang w:eastAsia="ja-JP"/>
        </w:rPr>
      </w:pPr>
      <w:del w:id="372" w:author="Joseph Lamy" w:date="2019-05-01T11:10:00Z">
        <w:r w:rsidDel="002A5F7A">
          <w:rPr>
            <w:noProof/>
          </w:rPr>
          <w:delText>3.39.4.3.2 Message Semantics</w:delText>
        </w:r>
        <w:r w:rsidDel="002A5F7A">
          <w:rPr>
            <w:noProof/>
          </w:rPr>
          <w:tab/>
          <w:delText>48</w:delText>
        </w:r>
      </w:del>
    </w:p>
    <w:p w14:paraId="33BD1C54" w14:textId="77777777" w:rsidR="0064628F" w:rsidDel="002A5F7A" w:rsidRDefault="0064628F">
      <w:pPr>
        <w:pStyle w:val="TOC5"/>
        <w:rPr>
          <w:del w:id="373" w:author="Joseph Lamy" w:date="2019-05-01T11:10:00Z"/>
          <w:rFonts w:asciiTheme="minorHAnsi" w:eastAsiaTheme="minorEastAsia" w:hAnsiTheme="minorHAnsi" w:cstheme="minorBidi"/>
          <w:noProof/>
          <w:lang w:eastAsia="ja-JP"/>
        </w:rPr>
      </w:pPr>
      <w:del w:id="374" w:author="Joseph Lamy" w:date="2019-05-01T11:10:00Z">
        <w:r w:rsidDel="002A5F7A">
          <w:rPr>
            <w:noProof/>
          </w:rPr>
          <w:delText>3.39.4.3.3 Expected Actions</w:delText>
        </w:r>
        <w:r w:rsidDel="002A5F7A">
          <w:rPr>
            <w:noProof/>
          </w:rPr>
          <w:tab/>
          <w:delText>48</w:delText>
        </w:r>
      </w:del>
    </w:p>
    <w:p w14:paraId="78F486FF" w14:textId="77777777" w:rsidR="0064628F" w:rsidDel="002A5F7A" w:rsidRDefault="0064628F">
      <w:pPr>
        <w:pStyle w:val="TOC4"/>
        <w:rPr>
          <w:del w:id="375" w:author="Joseph Lamy" w:date="2019-05-01T11:10:00Z"/>
          <w:rFonts w:asciiTheme="minorHAnsi" w:eastAsiaTheme="minorEastAsia" w:hAnsiTheme="minorHAnsi" w:cstheme="minorBidi"/>
          <w:noProof/>
          <w:lang w:eastAsia="ja-JP"/>
        </w:rPr>
      </w:pPr>
      <w:del w:id="376" w:author="Joseph Lamy" w:date="2019-05-01T11:10:00Z">
        <w:r w:rsidDel="002A5F7A">
          <w:rPr>
            <w:noProof/>
          </w:rPr>
          <w:delText xml:space="preserve">3.39.4.4 </w:delText>
        </w:r>
        <w:r w:rsidRPr="005E391A" w:rsidDel="002A5F7A">
          <w:rPr>
            <w:bCs/>
            <w:noProof/>
          </w:rPr>
          <w:delText xml:space="preserve">Cross Gateway Retrieve </w:delText>
        </w:r>
        <w:r w:rsidDel="002A5F7A">
          <w:rPr>
            <w:noProof/>
          </w:rPr>
          <w:delText>Deferred Results Acknowledgement</w:delText>
        </w:r>
        <w:r w:rsidDel="002A5F7A">
          <w:rPr>
            <w:noProof/>
          </w:rPr>
          <w:tab/>
          <w:delText>49</w:delText>
        </w:r>
      </w:del>
    </w:p>
    <w:p w14:paraId="57EBE596" w14:textId="77777777" w:rsidR="0064628F" w:rsidDel="002A5F7A" w:rsidRDefault="0064628F">
      <w:pPr>
        <w:pStyle w:val="TOC5"/>
        <w:rPr>
          <w:del w:id="377" w:author="Joseph Lamy" w:date="2019-05-01T11:10:00Z"/>
          <w:rFonts w:asciiTheme="minorHAnsi" w:eastAsiaTheme="minorEastAsia" w:hAnsiTheme="minorHAnsi" w:cstheme="minorBidi"/>
          <w:noProof/>
          <w:lang w:eastAsia="ja-JP"/>
        </w:rPr>
      </w:pPr>
      <w:del w:id="378" w:author="Joseph Lamy" w:date="2019-05-01T11:10:00Z">
        <w:r w:rsidDel="002A5F7A">
          <w:rPr>
            <w:noProof/>
          </w:rPr>
          <w:delText>3.39.4.4.1 Trigger Events</w:delText>
        </w:r>
        <w:r w:rsidDel="002A5F7A">
          <w:rPr>
            <w:noProof/>
          </w:rPr>
          <w:tab/>
          <w:delText>49</w:delText>
        </w:r>
      </w:del>
    </w:p>
    <w:p w14:paraId="0FD39C90" w14:textId="77777777" w:rsidR="0064628F" w:rsidDel="002A5F7A" w:rsidRDefault="0064628F">
      <w:pPr>
        <w:pStyle w:val="TOC5"/>
        <w:rPr>
          <w:del w:id="379" w:author="Joseph Lamy" w:date="2019-05-01T11:10:00Z"/>
          <w:rFonts w:asciiTheme="minorHAnsi" w:eastAsiaTheme="minorEastAsia" w:hAnsiTheme="minorHAnsi" w:cstheme="minorBidi"/>
          <w:noProof/>
          <w:lang w:eastAsia="ja-JP"/>
        </w:rPr>
      </w:pPr>
      <w:del w:id="380" w:author="Joseph Lamy" w:date="2019-05-01T11:10:00Z">
        <w:r w:rsidDel="002A5F7A">
          <w:rPr>
            <w:noProof/>
          </w:rPr>
          <w:delText>3.39.4.4.2 Message Semantics</w:delText>
        </w:r>
        <w:r w:rsidDel="002A5F7A">
          <w:rPr>
            <w:noProof/>
          </w:rPr>
          <w:tab/>
          <w:delText>49</w:delText>
        </w:r>
      </w:del>
    </w:p>
    <w:p w14:paraId="4429F776" w14:textId="77777777" w:rsidR="0064628F" w:rsidDel="002A5F7A" w:rsidRDefault="0064628F">
      <w:pPr>
        <w:pStyle w:val="TOC5"/>
        <w:rPr>
          <w:del w:id="381" w:author="Joseph Lamy" w:date="2019-05-01T11:10:00Z"/>
          <w:rFonts w:asciiTheme="minorHAnsi" w:eastAsiaTheme="minorEastAsia" w:hAnsiTheme="minorHAnsi" w:cstheme="minorBidi"/>
          <w:noProof/>
          <w:lang w:eastAsia="ja-JP"/>
        </w:rPr>
      </w:pPr>
      <w:del w:id="382" w:author="Joseph Lamy" w:date="2019-05-01T11:10:00Z">
        <w:r w:rsidDel="002A5F7A">
          <w:rPr>
            <w:noProof/>
          </w:rPr>
          <w:delText>3.39.4.4.3 Expected Actions</w:delText>
        </w:r>
        <w:r w:rsidDel="002A5F7A">
          <w:rPr>
            <w:noProof/>
          </w:rPr>
          <w:tab/>
          <w:delText>49</w:delText>
        </w:r>
      </w:del>
    </w:p>
    <w:p w14:paraId="190737B8" w14:textId="77777777" w:rsidR="0064628F" w:rsidDel="002A5F7A" w:rsidRDefault="0064628F">
      <w:pPr>
        <w:pStyle w:val="TOC3"/>
        <w:rPr>
          <w:del w:id="383" w:author="Joseph Lamy" w:date="2019-05-01T11:10:00Z"/>
          <w:rFonts w:asciiTheme="minorHAnsi" w:eastAsiaTheme="minorEastAsia" w:hAnsiTheme="minorHAnsi" w:cstheme="minorBidi"/>
          <w:noProof/>
          <w:lang w:eastAsia="ja-JP"/>
        </w:rPr>
      </w:pPr>
      <w:del w:id="384" w:author="Joseph Lamy" w:date="2019-05-01T11:10:00Z">
        <w:r w:rsidDel="002A5F7A">
          <w:rPr>
            <w:noProof/>
          </w:rPr>
          <w:delText>3.39.5 Protocol Requirements</w:delText>
        </w:r>
        <w:r w:rsidDel="002A5F7A">
          <w:rPr>
            <w:noProof/>
          </w:rPr>
          <w:tab/>
          <w:delText>49</w:delText>
        </w:r>
      </w:del>
    </w:p>
    <w:p w14:paraId="44F15D1E" w14:textId="77777777" w:rsidR="0064628F" w:rsidDel="002A5F7A" w:rsidRDefault="0064628F">
      <w:pPr>
        <w:pStyle w:val="TOC2"/>
        <w:tabs>
          <w:tab w:val="left" w:pos="948"/>
        </w:tabs>
        <w:rPr>
          <w:del w:id="385" w:author="Joseph Lamy" w:date="2019-05-01T11:10:00Z"/>
          <w:rFonts w:asciiTheme="minorHAnsi" w:eastAsiaTheme="minorEastAsia" w:hAnsiTheme="minorHAnsi" w:cstheme="minorBidi"/>
          <w:noProof/>
          <w:lang w:eastAsia="ja-JP"/>
        </w:rPr>
      </w:pPr>
      <w:del w:id="386" w:author="Joseph Lamy" w:date="2019-05-01T11:10:00Z">
        <w:r w:rsidDel="002A5F7A">
          <w:rPr>
            <w:noProof/>
          </w:rPr>
          <w:delText>3.43</w:delText>
        </w:r>
        <w:r w:rsidDel="002A5F7A">
          <w:rPr>
            <w:rFonts w:asciiTheme="minorHAnsi" w:eastAsiaTheme="minorEastAsia" w:hAnsiTheme="minorHAnsi" w:cstheme="minorBidi"/>
            <w:noProof/>
            <w:lang w:eastAsia="ja-JP"/>
          </w:rPr>
          <w:tab/>
        </w:r>
        <w:r w:rsidDel="002A5F7A">
          <w:rPr>
            <w:noProof/>
          </w:rPr>
          <w:delText>Retrieve Document Set [ITI-43]</w:delText>
        </w:r>
        <w:r w:rsidDel="002A5F7A">
          <w:rPr>
            <w:noProof/>
          </w:rPr>
          <w:tab/>
          <w:delText>55</w:delText>
        </w:r>
      </w:del>
    </w:p>
    <w:p w14:paraId="7A8E287A" w14:textId="77777777" w:rsidR="0064628F" w:rsidDel="002A5F7A" w:rsidRDefault="0064628F">
      <w:pPr>
        <w:pStyle w:val="TOC3"/>
        <w:rPr>
          <w:del w:id="387" w:author="Joseph Lamy" w:date="2019-05-01T11:10:00Z"/>
          <w:rFonts w:asciiTheme="minorHAnsi" w:eastAsiaTheme="minorEastAsia" w:hAnsiTheme="minorHAnsi" w:cstheme="minorBidi"/>
          <w:noProof/>
          <w:lang w:eastAsia="ja-JP"/>
        </w:rPr>
      </w:pPr>
      <w:del w:id="388" w:author="Joseph Lamy" w:date="2019-05-01T11:10:00Z">
        <w:r w:rsidDel="002A5F7A">
          <w:rPr>
            <w:noProof/>
          </w:rPr>
          <w:delText>3.43.4 Interaction Diagram</w:delText>
        </w:r>
        <w:r w:rsidDel="002A5F7A">
          <w:rPr>
            <w:noProof/>
          </w:rPr>
          <w:tab/>
          <w:delText>56</w:delText>
        </w:r>
      </w:del>
    </w:p>
    <w:p w14:paraId="3AB3D5B1" w14:textId="77777777" w:rsidR="0064628F" w:rsidDel="002A5F7A" w:rsidRDefault="0064628F">
      <w:pPr>
        <w:pStyle w:val="TOC6"/>
        <w:rPr>
          <w:del w:id="389" w:author="Joseph Lamy" w:date="2019-05-01T11:10:00Z"/>
          <w:rFonts w:asciiTheme="minorHAnsi" w:eastAsiaTheme="minorEastAsia" w:hAnsiTheme="minorHAnsi" w:cstheme="minorBidi"/>
          <w:noProof/>
          <w:lang w:eastAsia="ja-JP"/>
        </w:rPr>
      </w:pPr>
      <w:del w:id="390" w:author="Joseph Lamy" w:date="2019-05-01T11:10:00Z">
        <w:r w:rsidDel="002A5F7A">
          <w:rPr>
            <w:noProof/>
          </w:rPr>
          <w:delText>3.43.4.1.3.3 Deferred Response Option</w:delText>
        </w:r>
        <w:r w:rsidDel="002A5F7A">
          <w:rPr>
            <w:noProof/>
          </w:rPr>
          <w:tab/>
          <w:delText>57</w:delText>
        </w:r>
      </w:del>
    </w:p>
    <w:p w14:paraId="2019CD6E" w14:textId="77777777" w:rsidR="0064628F" w:rsidDel="002A5F7A" w:rsidRDefault="0064628F">
      <w:pPr>
        <w:pStyle w:val="TOC6"/>
        <w:rPr>
          <w:del w:id="391" w:author="Joseph Lamy" w:date="2019-05-01T11:10:00Z"/>
          <w:rFonts w:asciiTheme="minorHAnsi" w:eastAsiaTheme="minorEastAsia" w:hAnsiTheme="minorHAnsi" w:cstheme="minorBidi"/>
          <w:noProof/>
          <w:lang w:eastAsia="ja-JP"/>
        </w:rPr>
      </w:pPr>
      <w:del w:id="392" w:author="Joseph Lamy" w:date="2019-05-01T11:10:00Z">
        <w:r w:rsidDel="002A5F7A">
          <w:rPr>
            <w:noProof/>
          </w:rPr>
          <w:delText>3.43.4.2.3.3 Deferred Response Option</w:delText>
        </w:r>
        <w:r w:rsidDel="002A5F7A">
          <w:rPr>
            <w:noProof/>
          </w:rPr>
          <w:tab/>
          <w:delText>59</w:delText>
        </w:r>
      </w:del>
    </w:p>
    <w:p w14:paraId="18EABE8B" w14:textId="77777777" w:rsidR="0064628F" w:rsidDel="002A5F7A" w:rsidRDefault="0064628F">
      <w:pPr>
        <w:pStyle w:val="TOC4"/>
        <w:rPr>
          <w:del w:id="393" w:author="Joseph Lamy" w:date="2019-05-01T11:10:00Z"/>
          <w:rFonts w:asciiTheme="minorHAnsi" w:eastAsiaTheme="minorEastAsia" w:hAnsiTheme="minorHAnsi" w:cstheme="minorBidi"/>
          <w:noProof/>
          <w:lang w:eastAsia="ja-JP"/>
        </w:rPr>
      </w:pPr>
      <w:del w:id="394" w:author="Joseph Lamy" w:date="2019-05-01T11:10:00Z">
        <w:r w:rsidRPr="005E391A" w:rsidDel="002A5F7A">
          <w:rPr>
            <w:bCs/>
            <w:noProof/>
          </w:rPr>
          <w:delText xml:space="preserve">3.43.4.3 </w:delText>
        </w:r>
        <w:r w:rsidDel="002A5F7A">
          <w:rPr>
            <w:noProof/>
          </w:rPr>
          <w:delText>Retrieve Document Set Deferred Results</w:delText>
        </w:r>
        <w:r w:rsidDel="002A5F7A">
          <w:rPr>
            <w:noProof/>
          </w:rPr>
          <w:tab/>
          <w:delText>59</w:delText>
        </w:r>
      </w:del>
    </w:p>
    <w:p w14:paraId="009C9C36" w14:textId="77777777" w:rsidR="0064628F" w:rsidDel="002A5F7A" w:rsidRDefault="0064628F">
      <w:pPr>
        <w:pStyle w:val="TOC5"/>
        <w:rPr>
          <w:del w:id="395" w:author="Joseph Lamy" w:date="2019-05-01T11:10:00Z"/>
          <w:rFonts w:asciiTheme="minorHAnsi" w:eastAsiaTheme="minorEastAsia" w:hAnsiTheme="minorHAnsi" w:cstheme="minorBidi"/>
          <w:noProof/>
          <w:lang w:eastAsia="ja-JP"/>
        </w:rPr>
      </w:pPr>
      <w:del w:id="396" w:author="Joseph Lamy" w:date="2019-05-01T11:10:00Z">
        <w:r w:rsidDel="002A5F7A">
          <w:rPr>
            <w:noProof/>
          </w:rPr>
          <w:delText>3.43.4.3.1 Trigger Events</w:delText>
        </w:r>
        <w:r w:rsidDel="002A5F7A">
          <w:rPr>
            <w:noProof/>
          </w:rPr>
          <w:tab/>
          <w:delText>59</w:delText>
        </w:r>
      </w:del>
    </w:p>
    <w:p w14:paraId="1321828F" w14:textId="77777777" w:rsidR="0064628F" w:rsidDel="002A5F7A" w:rsidRDefault="0064628F">
      <w:pPr>
        <w:pStyle w:val="TOC5"/>
        <w:rPr>
          <w:del w:id="397" w:author="Joseph Lamy" w:date="2019-05-01T11:10:00Z"/>
          <w:rFonts w:asciiTheme="minorHAnsi" w:eastAsiaTheme="minorEastAsia" w:hAnsiTheme="minorHAnsi" w:cstheme="minorBidi"/>
          <w:noProof/>
          <w:lang w:eastAsia="ja-JP"/>
        </w:rPr>
      </w:pPr>
      <w:del w:id="398" w:author="Joseph Lamy" w:date="2019-05-01T11:10:00Z">
        <w:r w:rsidDel="002A5F7A">
          <w:rPr>
            <w:noProof/>
          </w:rPr>
          <w:delText>3.43.4.3.2 Message Semantics</w:delText>
        </w:r>
        <w:r w:rsidDel="002A5F7A">
          <w:rPr>
            <w:noProof/>
          </w:rPr>
          <w:tab/>
          <w:delText>59</w:delText>
        </w:r>
      </w:del>
    </w:p>
    <w:p w14:paraId="079A719C" w14:textId="77777777" w:rsidR="0064628F" w:rsidDel="002A5F7A" w:rsidRDefault="0064628F">
      <w:pPr>
        <w:pStyle w:val="TOC5"/>
        <w:rPr>
          <w:del w:id="399" w:author="Joseph Lamy" w:date="2019-05-01T11:10:00Z"/>
          <w:rFonts w:asciiTheme="minorHAnsi" w:eastAsiaTheme="minorEastAsia" w:hAnsiTheme="minorHAnsi" w:cstheme="minorBidi"/>
          <w:noProof/>
          <w:lang w:eastAsia="ja-JP"/>
        </w:rPr>
      </w:pPr>
      <w:del w:id="400" w:author="Joseph Lamy" w:date="2019-05-01T11:10:00Z">
        <w:r w:rsidDel="002A5F7A">
          <w:rPr>
            <w:noProof/>
          </w:rPr>
          <w:delText>3.43.4.3.3 Expected Actions</w:delText>
        </w:r>
        <w:r w:rsidDel="002A5F7A">
          <w:rPr>
            <w:noProof/>
          </w:rPr>
          <w:tab/>
          <w:delText>59</w:delText>
        </w:r>
      </w:del>
    </w:p>
    <w:p w14:paraId="4B051B7D" w14:textId="77777777" w:rsidR="0064628F" w:rsidDel="002A5F7A" w:rsidRDefault="0064628F">
      <w:pPr>
        <w:pStyle w:val="TOC4"/>
        <w:rPr>
          <w:del w:id="401" w:author="Joseph Lamy" w:date="2019-05-01T11:10:00Z"/>
          <w:rFonts w:asciiTheme="minorHAnsi" w:eastAsiaTheme="minorEastAsia" w:hAnsiTheme="minorHAnsi" w:cstheme="minorBidi"/>
          <w:noProof/>
          <w:lang w:eastAsia="ja-JP"/>
        </w:rPr>
      </w:pPr>
      <w:del w:id="402" w:author="Joseph Lamy" w:date="2019-05-01T11:10:00Z">
        <w:r w:rsidDel="002A5F7A">
          <w:rPr>
            <w:noProof/>
          </w:rPr>
          <w:delText>3.43.4.4 Retrieve Document Set Deferred Results Acknowledgement</w:delText>
        </w:r>
        <w:r w:rsidDel="002A5F7A">
          <w:rPr>
            <w:noProof/>
          </w:rPr>
          <w:tab/>
          <w:delText>60</w:delText>
        </w:r>
      </w:del>
    </w:p>
    <w:p w14:paraId="1DFC7A3E" w14:textId="77777777" w:rsidR="0064628F" w:rsidDel="002A5F7A" w:rsidRDefault="0064628F">
      <w:pPr>
        <w:pStyle w:val="TOC5"/>
        <w:rPr>
          <w:del w:id="403" w:author="Joseph Lamy" w:date="2019-05-01T11:10:00Z"/>
          <w:rFonts w:asciiTheme="minorHAnsi" w:eastAsiaTheme="minorEastAsia" w:hAnsiTheme="minorHAnsi" w:cstheme="minorBidi"/>
          <w:noProof/>
          <w:lang w:eastAsia="ja-JP"/>
        </w:rPr>
      </w:pPr>
      <w:del w:id="404" w:author="Joseph Lamy" w:date="2019-05-01T11:10:00Z">
        <w:r w:rsidDel="002A5F7A">
          <w:rPr>
            <w:noProof/>
          </w:rPr>
          <w:delText>3.43.4.4.1 Trigger Events</w:delText>
        </w:r>
        <w:r w:rsidDel="002A5F7A">
          <w:rPr>
            <w:noProof/>
          </w:rPr>
          <w:tab/>
          <w:delText>60</w:delText>
        </w:r>
      </w:del>
    </w:p>
    <w:p w14:paraId="79EA6700" w14:textId="77777777" w:rsidR="0064628F" w:rsidDel="002A5F7A" w:rsidRDefault="0064628F">
      <w:pPr>
        <w:pStyle w:val="TOC5"/>
        <w:rPr>
          <w:del w:id="405" w:author="Joseph Lamy" w:date="2019-05-01T11:10:00Z"/>
          <w:rFonts w:asciiTheme="minorHAnsi" w:eastAsiaTheme="minorEastAsia" w:hAnsiTheme="minorHAnsi" w:cstheme="minorBidi"/>
          <w:noProof/>
          <w:lang w:eastAsia="ja-JP"/>
        </w:rPr>
      </w:pPr>
      <w:del w:id="406" w:author="Joseph Lamy" w:date="2019-05-01T11:10:00Z">
        <w:r w:rsidDel="002A5F7A">
          <w:rPr>
            <w:noProof/>
          </w:rPr>
          <w:delText>3.43.4.4.2 Message Semantics</w:delText>
        </w:r>
        <w:r w:rsidDel="002A5F7A">
          <w:rPr>
            <w:noProof/>
          </w:rPr>
          <w:tab/>
          <w:delText>60</w:delText>
        </w:r>
      </w:del>
    </w:p>
    <w:p w14:paraId="307E59F8" w14:textId="77777777" w:rsidR="0064628F" w:rsidDel="002A5F7A" w:rsidRDefault="0064628F">
      <w:pPr>
        <w:pStyle w:val="TOC5"/>
        <w:rPr>
          <w:del w:id="407" w:author="Joseph Lamy" w:date="2019-05-01T11:10:00Z"/>
          <w:rFonts w:asciiTheme="minorHAnsi" w:eastAsiaTheme="minorEastAsia" w:hAnsiTheme="minorHAnsi" w:cstheme="minorBidi"/>
          <w:noProof/>
          <w:lang w:eastAsia="ja-JP"/>
        </w:rPr>
      </w:pPr>
      <w:del w:id="408" w:author="Joseph Lamy" w:date="2019-05-01T11:10:00Z">
        <w:r w:rsidDel="002A5F7A">
          <w:rPr>
            <w:noProof/>
          </w:rPr>
          <w:delText>3.43.4.4.3 Expected Actions</w:delText>
        </w:r>
        <w:r w:rsidDel="002A5F7A">
          <w:rPr>
            <w:noProof/>
          </w:rPr>
          <w:tab/>
          <w:delText>61</w:delText>
        </w:r>
      </w:del>
    </w:p>
    <w:p w14:paraId="7A4E5961" w14:textId="77777777" w:rsidR="0064628F" w:rsidDel="002A5F7A" w:rsidRDefault="0064628F">
      <w:pPr>
        <w:pStyle w:val="TOC3"/>
        <w:rPr>
          <w:del w:id="409" w:author="Joseph Lamy" w:date="2019-05-01T11:10:00Z"/>
          <w:rFonts w:asciiTheme="minorHAnsi" w:eastAsiaTheme="minorEastAsia" w:hAnsiTheme="minorHAnsi" w:cstheme="minorBidi"/>
          <w:noProof/>
          <w:lang w:eastAsia="ja-JP"/>
        </w:rPr>
      </w:pPr>
      <w:del w:id="410" w:author="Joseph Lamy" w:date="2019-05-01T11:10:00Z">
        <w:r w:rsidDel="002A5F7A">
          <w:rPr>
            <w:noProof/>
          </w:rPr>
          <w:delText>3.43.5 Protocol Requirements</w:delText>
        </w:r>
        <w:r w:rsidDel="002A5F7A">
          <w:rPr>
            <w:noProof/>
          </w:rPr>
          <w:tab/>
          <w:delText>61</w:delText>
        </w:r>
      </w:del>
    </w:p>
    <w:p w14:paraId="0855BBF9" w14:textId="77777777" w:rsidR="0064628F" w:rsidDel="0064628F" w:rsidRDefault="0064628F">
      <w:pPr>
        <w:pStyle w:val="TOC1"/>
        <w:rPr>
          <w:del w:id="411" w:author="Joseph Lamy" w:date="2019-04-30T16:50:00Z"/>
          <w:rFonts w:asciiTheme="minorHAnsi" w:eastAsiaTheme="minorEastAsia" w:hAnsiTheme="minorHAnsi" w:cstheme="minorBidi"/>
          <w:noProof/>
          <w:lang w:eastAsia="ja-JP"/>
        </w:rPr>
      </w:pPr>
      <w:del w:id="412" w:author="Joseph Lamy" w:date="2019-04-30T16:50:00Z">
        <w:r w:rsidDel="0064628F">
          <w:rPr>
            <w:noProof/>
          </w:rPr>
          <w:delText>Introduction to this Supplement</w:delText>
        </w:r>
        <w:r w:rsidDel="0064628F">
          <w:rPr>
            <w:noProof/>
          </w:rPr>
          <w:tab/>
          <w:delText>6</w:delText>
        </w:r>
      </w:del>
    </w:p>
    <w:p w14:paraId="5C18F148" w14:textId="77777777" w:rsidR="0064628F" w:rsidDel="0064628F" w:rsidRDefault="0064628F">
      <w:pPr>
        <w:pStyle w:val="TOC2"/>
        <w:rPr>
          <w:del w:id="413" w:author="Joseph Lamy" w:date="2019-04-30T16:50:00Z"/>
          <w:rFonts w:asciiTheme="minorHAnsi" w:eastAsiaTheme="minorEastAsia" w:hAnsiTheme="minorHAnsi" w:cstheme="minorBidi"/>
          <w:noProof/>
          <w:lang w:eastAsia="ja-JP"/>
        </w:rPr>
      </w:pPr>
      <w:del w:id="414" w:author="Joseph Lamy" w:date="2019-04-30T16:50:00Z">
        <w:r w:rsidDel="0064628F">
          <w:rPr>
            <w:noProof/>
          </w:rPr>
          <w:delText>Open Issues and Questions</w:delText>
        </w:r>
        <w:r w:rsidDel="0064628F">
          <w:rPr>
            <w:noProof/>
          </w:rPr>
          <w:tab/>
          <w:delText>6</w:delText>
        </w:r>
      </w:del>
    </w:p>
    <w:p w14:paraId="43ED4F57" w14:textId="77777777" w:rsidR="0064628F" w:rsidDel="0064628F" w:rsidRDefault="0064628F">
      <w:pPr>
        <w:pStyle w:val="TOC2"/>
        <w:rPr>
          <w:del w:id="415" w:author="Joseph Lamy" w:date="2019-04-30T16:50:00Z"/>
          <w:rFonts w:asciiTheme="minorHAnsi" w:eastAsiaTheme="minorEastAsia" w:hAnsiTheme="minorHAnsi" w:cstheme="minorBidi"/>
          <w:noProof/>
          <w:lang w:eastAsia="ja-JP"/>
        </w:rPr>
      </w:pPr>
      <w:del w:id="416" w:author="Joseph Lamy" w:date="2019-04-30T16:50:00Z">
        <w:r w:rsidDel="0064628F">
          <w:rPr>
            <w:noProof/>
          </w:rPr>
          <w:delText>Closed Issues</w:delText>
        </w:r>
        <w:r w:rsidDel="0064628F">
          <w:rPr>
            <w:noProof/>
          </w:rPr>
          <w:tab/>
          <w:delText>7</w:delText>
        </w:r>
      </w:del>
    </w:p>
    <w:p w14:paraId="0209A3F0" w14:textId="77777777" w:rsidR="0064628F" w:rsidDel="0064628F" w:rsidRDefault="0064628F">
      <w:pPr>
        <w:pStyle w:val="TOC1"/>
        <w:rPr>
          <w:del w:id="417" w:author="Joseph Lamy" w:date="2019-04-30T16:50:00Z"/>
          <w:rFonts w:asciiTheme="minorHAnsi" w:eastAsiaTheme="minorEastAsia" w:hAnsiTheme="minorHAnsi" w:cstheme="minorBidi"/>
          <w:noProof/>
          <w:lang w:eastAsia="ja-JP"/>
        </w:rPr>
      </w:pPr>
      <w:del w:id="418" w:author="Joseph Lamy" w:date="2019-04-30T16:50:00Z">
        <w:r w:rsidDel="0064628F">
          <w:rPr>
            <w:noProof/>
          </w:rPr>
          <w:delText>Volume 1 – Profiles</w:delText>
        </w:r>
        <w:r w:rsidDel="0064628F">
          <w:rPr>
            <w:noProof/>
          </w:rPr>
          <w:tab/>
          <w:delText>17</w:delText>
        </w:r>
      </w:del>
    </w:p>
    <w:p w14:paraId="46E2CDCF" w14:textId="77777777" w:rsidR="0064628F" w:rsidDel="0064628F" w:rsidRDefault="0064628F">
      <w:pPr>
        <w:pStyle w:val="TOC2"/>
        <w:rPr>
          <w:del w:id="419" w:author="Joseph Lamy" w:date="2019-04-30T16:50:00Z"/>
          <w:rFonts w:asciiTheme="minorHAnsi" w:eastAsiaTheme="minorEastAsia" w:hAnsiTheme="minorHAnsi" w:cstheme="minorBidi"/>
          <w:noProof/>
          <w:lang w:eastAsia="ja-JP"/>
        </w:rPr>
      </w:pPr>
      <w:del w:id="420" w:author="Joseph Lamy" w:date="2019-04-30T16:50:00Z">
        <w:r w:rsidDel="0064628F">
          <w:rPr>
            <w:noProof/>
          </w:rPr>
          <w:delText>18.2 XCA Integration Profile Options</w:delText>
        </w:r>
        <w:r w:rsidDel="0064628F">
          <w:rPr>
            <w:noProof/>
          </w:rPr>
          <w:tab/>
          <w:delText>17</w:delText>
        </w:r>
      </w:del>
    </w:p>
    <w:p w14:paraId="05FE4AB5" w14:textId="77777777" w:rsidR="0064628F" w:rsidDel="0064628F" w:rsidRDefault="0064628F">
      <w:pPr>
        <w:pStyle w:val="TOC3"/>
        <w:rPr>
          <w:del w:id="421" w:author="Joseph Lamy" w:date="2019-04-30T16:50:00Z"/>
          <w:rFonts w:asciiTheme="minorHAnsi" w:eastAsiaTheme="minorEastAsia" w:hAnsiTheme="minorHAnsi" w:cstheme="minorBidi"/>
          <w:noProof/>
          <w:lang w:eastAsia="ja-JP"/>
        </w:rPr>
      </w:pPr>
      <w:del w:id="422" w:author="Joseph Lamy" w:date="2019-04-30T16:50:00Z">
        <w:r w:rsidDel="0064628F">
          <w:rPr>
            <w:noProof/>
          </w:rPr>
          <w:delText>18.2.7 Deferred Response Option</w:delText>
        </w:r>
        <w:r w:rsidDel="0064628F">
          <w:rPr>
            <w:noProof/>
          </w:rPr>
          <w:tab/>
          <w:delText>17</w:delText>
        </w:r>
      </w:del>
    </w:p>
    <w:p w14:paraId="0784B755" w14:textId="77777777" w:rsidR="0064628F" w:rsidDel="0064628F" w:rsidRDefault="0064628F">
      <w:pPr>
        <w:pStyle w:val="TOC4"/>
        <w:rPr>
          <w:del w:id="423" w:author="Joseph Lamy" w:date="2019-04-30T16:50:00Z"/>
          <w:rFonts w:asciiTheme="minorHAnsi" w:eastAsiaTheme="minorEastAsia" w:hAnsiTheme="minorHAnsi" w:cstheme="minorBidi"/>
          <w:noProof/>
          <w:lang w:eastAsia="ja-JP"/>
        </w:rPr>
      </w:pPr>
      <w:del w:id="424" w:author="Joseph Lamy" w:date="2019-04-30T16:50:00Z">
        <w:r w:rsidDel="0064628F">
          <w:rPr>
            <w:noProof/>
          </w:rPr>
          <w:delText>18.3.3.2 Use of Deferred Response Option</w:delText>
        </w:r>
        <w:r w:rsidDel="0064628F">
          <w:rPr>
            <w:noProof/>
          </w:rPr>
          <w:tab/>
          <w:delText>18</w:delText>
        </w:r>
      </w:del>
    </w:p>
    <w:p w14:paraId="0979E67D" w14:textId="77777777" w:rsidR="0064628F" w:rsidDel="0064628F" w:rsidRDefault="0064628F">
      <w:pPr>
        <w:pStyle w:val="TOC1"/>
        <w:rPr>
          <w:del w:id="425" w:author="Joseph Lamy" w:date="2019-04-30T16:50:00Z"/>
          <w:rFonts w:asciiTheme="minorHAnsi" w:eastAsiaTheme="minorEastAsia" w:hAnsiTheme="minorHAnsi" w:cstheme="minorBidi"/>
          <w:noProof/>
          <w:lang w:eastAsia="ja-JP"/>
        </w:rPr>
      </w:pPr>
      <w:del w:id="426" w:author="Joseph Lamy" w:date="2019-04-30T16:50:00Z">
        <w:r w:rsidDel="0064628F">
          <w:rPr>
            <w:noProof/>
          </w:rPr>
          <w:delText>Volume 2a – Transactions</w:delText>
        </w:r>
        <w:r w:rsidDel="0064628F">
          <w:rPr>
            <w:noProof/>
          </w:rPr>
          <w:tab/>
          <w:delText>21</w:delText>
        </w:r>
      </w:del>
    </w:p>
    <w:p w14:paraId="248BFC23" w14:textId="77777777" w:rsidR="0064628F" w:rsidDel="0064628F" w:rsidRDefault="0064628F">
      <w:pPr>
        <w:pStyle w:val="TOC2"/>
        <w:tabs>
          <w:tab w:val="left" w:pos="828"/>
        </w:tabs>
        <w:rPr>
          <w:del w:id="427" w:author="Joseph Lamy" w:date="2019-04-30T16:50:00Z"/>
          <w:rFonts w:asciiTheme="minorHAnsi" w:eastAsiaTheme="minorEastAsia" w:hAnsiTheme="minorHAnsi" w:cstheme="minorBidi"/>
          <w:noProof/>
          <w:lang w:eastAsia="ja-JP"/>
        </w:rPr>
      </w:pPr>
      <w:del w:id="428" w:author="Joseph Lamy" w:date="2019-04-30T16:50:00Z">
        <w:r w:rsidDel="0064628F">
          <w:rPr>
            <w:noProof/>
          </w:rPr>
          <w:delText>1.1</w:delText>
        </w:r>
        <w:r w:rsidDel="0064628F">
          <w:rPr>
            <w:rFonts w:asciiTheme="minorHAnsi" w:eastAsiaTheme="minorEastAsia" w:hAnsiTheme="minorHAnsi" w:cstheme="minorBidi"/>
            <w:noProof/>
            <w:lang w:eastAsia="ja-JP"/>
          </w:rPr>
          <w:tab/>
        </w:r>
        <w:r w:rsidDel="0064628F">
          <w:rPr>
            <w:noProof/>
          </w:rPr>
          <w:delText>Registry Stored Query [ITI-18]</w:delText>
        </w:r>
        <w:r w:rsidDel="0064628F">
          <w:rPr>
            <w:noProof/>
          </w:rPr>
          <w:tab/>
          <w:delText>21</w:delText>
        </w:r>
      </w:del>
    </w:p>
    <w:p w14:paraId="2954A36F" w14:textId="77777777" w:rsidR="0064628F" w:rsidDel="0064628F" w:rsidRDefault="0064628F">
      <w:pPr>
        <w:pStyle w:val="TOC3"/>
        <w:rPr>
          <w:del w:id="429" w:author="Joseph Lamy" w:date="2019-04-30T16:50:00Z"/>
          <w:rFonts w:asciiTheme="minorHAnsi" w:eastAsiaTheme="minorEastAsia" w:hAnsiTheme="minorHAnsi" w:cstheme="minorBidi"/>
          <w:noProof/>
          <w:lang w:eastAsia="ja-JP"/>
        </w:rPr>
      </w:pPr>
      <w:del w:id="430" w:author="Joseph Lamy" w:date="2019-04-30T16:50:00Z">
        <w:r w:rsidDel="0064628F">
          <w:rPr>
            <w:noProof/>
          </w:rPr>
          <w:delText>3.18.4 Interaction Diagram</w:delText>
        </w:r>
        <w:r w:rsidDel="0064628F">
          <w:rPr>
            <w:noProof/>
          </w:rPr>
          <w:tab/>
          <w:delText>21</w:delText>
        </w:r>
      </w:del>
    </w:p>
    <w:p w14:paraId="2F0E8F33" w14:textId="77777777" w:rsidR="0064628F" w:rsidDel="0064628F" w:rsidRDefault="0064628F">
      <w:pPr>
        <w:pStyle w:val="TOC6"/>
        <w:rPr>
          <w:del w:id="431" w:author="Joseph Lamy" w:date="2019-04-30T16:50:00Z"/>
          <w:rFonts w:asciiTheme="minorHAnsi" w:eastAsiaTheme="minorEastAsia" w:hAnsiTheme="minorHAnsi" w:cstheme="minorBidi"/>
          <w:noProof/>
          <w:lang w:eastAsia="ja-JP"/>
        </w:rPr>
      </w:pPr>
      <w:del w:id="432" w:author="Joseph Lamy" w:date="2019-04-30T16:50:00Z">
        <w:r w:rsidDel="0064628F">
          <w:rPr>
            <w:noProof/>
          </w:rPr>
          <w:delText>3.18.4.1.2.5 Compatibility of Options</w:delText>
        </w:r>
        <w:r w:rsidDel="0064628F">
          <w:rPr>
            <w:noProof/>
          </w:rPr>
          <w:tab/>
          <w:delText>22</w:delText>
        </w:r>
      </w:del>
    </w:p>
    <w:p w14:paraId="5C986201" w14:textId="77777777" w:rsidR="0064628F" w:rsidDel="0064628F" w:rsidRDefault="0064628F">
      <w:pPr>
        <w:pStyle w:val="TOC7"/>
        <w:rPr>
          <w:del w:id="433" w:author="Joseph Lamy" w:date="2019-04-30T16:50:00Z"/>
          <w:rFonts w:asciiTheme="minorHAnsi" w:eastAsiaTheme="minorEastAsia" w:hAnsiTheme="minorHAnsi" w:cstheme="minorBidi"/>
          <w:noProof/>
          <w:lang w:eastAsia="ja-JP"/>
        </w:rPr>
      </w:pPr>
      <w:del w:id="434" w:author="Joseph Lamy" w:date="2019-04-30T16:50:00Z">
        <w:r w:rsidRPr="005E516A" w:rsidDel="0064628F">
          <w:rPr>
            <w:noProof/>
            <w:u w:val="single"/>
          </w:rPr>
          <w:delText>3.18.4.1.2.5.1 On-Demand Documents Option</w:delText>
        </w:r>
        <w:r w:rsidDel="0064628F">
          <w:rPr>
            <w:noProof/>
          </w:rPr>
          <w:tab/>
          <w:delText>22</w:delText>
        </w:r>
      </w:del>
    </w:p>
    <w:p w14:paraId="5CF4AF55" w14:textId="77777777" w:rsidR="0064628F" w:rsidDel="0064628F" w:rsidRDefault="0064628F">
      <w:pPr>
        <w:pStyle w:val="TOC7"/>
        <w:rPr>
          <w:del w:id="435" w:author="Joseph Lamy" w:date="2019-04-30T16:50:00Z"/>
          <w:rFonts w:asciiTheme="minorHAnsi" w:eastAsiaTheme="minorEastAsia" w:hAnsiTheme="minorHAnsi" w:cstheme="minorBidi"/>
          <w:noProof/>
          <w:lang w:eastAsia="ja-JP"/>
        </w:rPr>
      </w:pPr>
      <w:del w:id="436" w:author="Joseph Lamy" w:date="2019-04-30T16:50:00Z">
        <w:r w:rsidRPr="005E516A" w:rsidDel="0064628F">
          <w:rPr>
            <w:noProof/>
            <w:u w:val="single"/>
          </w:rPr>
          <w:delText>3.18.4.1.2.5.2 Deferred Response Option</w:delText>
        </w:r>
        <w:r w:rsidDel="0064628F">
          <w:rPr>
            <w:noProof/>
          </w:rPr>
          <w:tab/>
          <w:delText>22</w:delText>
        </w:r>
      </w:del>
    </w:p>
    <w:p w14:paraId="31F72A18" w14:textId="77777777" w:rsidR="0064628F" w:rsidDel="0064628F" w:rsidRDefault="0064628F">
      <w:pPr>
        <w:pStyle w:val="TOC5"/>
        <w:rPr>
          <w:del w:id="437" w:author="Joseph Lamy" w:date="2019-04-30T16:50:00Z"/>
          <w:rFonts w:asciiTheme="minorHAnsi" w:eastAsiaTheme="minorEastAsia" w:hAnsiTheme="minorHAnsi" w:cstheme="minorBidi"/>
          <w:noProof/>
          <w:lang w:eastAsia="ja-JP"/>
        </w:rPr>
      </w:pPr>
      <w:del w:id="438" w:author="Joseph Lamy" w:date="2019-04-30T16:50:00Z">
        <w:r w:rsidDel="0064628F">
          <w:rPr>
            <w:noProof/>
          </w:rPr>
          <w:delText>3.18.4.1.3 Expected Actions</w:delText>
        </w:r>
        <w:r w:rsidDel="0064628F">
          <w:rPr>
            <w:noProof/>
          </w:rPr>
          <w:tab/>
          <w:delText>23</w:delText>
        </w:r>
      </w:del>
    </w:p>
    <w:p w14:paraId="7216A8DE" w14:textId="77777777" w:rsidR="0064628F" w:rsidDel="0064628F" w:rsidRDefault="0064628F">
      <w:pPr>
        <w:pStyle w:val="TOC5"/>
        <w:rPr>
          <w:del w:id="439" w:author="Joseph Lamy" w:date="2019-04-30T16:50:00Z"/>
          <w:rFonts w:asciiTheme="minorHAnsi" w:eastAsiaTheme="minorEastAsia" w:hAnsiTheme="minorHAnsi" w:cstheme="minorBidi"/>
          <w:noProof/>
          <w:lang w:eastAsia="ja-JP"/>
        </w:rPr>
      </w:pPr>
      <w:del w:id="440" w:author="Joseph Lamy" w:date="2019-04-30T16:50:00Z">
        <w:r w:rsidDel="0064628F">
          <w:rPr>
            <w:noProof/>
          </w:rPr>
          <w:delText>3.18.4.1.3.4 Deferred Response Option: AdhocQueryResponse</w:delText>
        </w:r>
        <w:r w:rsidDel="0064628F">
          <w:rPr>
            <w:noProof/>
          </w:rPr>
          <w:tab/>
          <w:delText>24</w:delText>
        </w:r>
      </w:del>
    </w:p>
    <w:p w14:paraId="6A5937CB" w14:textId="77777777" w:rsidR="0064628F" w:rsidDel="0064628F" w:rsidRDefault="0064628F">
      <w:pPr>
        <w:pStyle w:val="TOC4"/>
        <w:rPr>
          <w:del w:id="441" w:author="Joseph Lamy" w:date="2019-04-30T16:50:00Z"/>
          <w:rFonts w:asciiTheme="minorHAnsi" w:eastAsiaTheme="minorEastAsia" w:hAnsiTheme="minorHAnsi" w:cstheme="minorBidi"/>
          <w:noProof/>
          <w:lang w:eastAsia="ja-JP"/>
        </w:rPr>
      </w:pPr>
      <w:del w:id="442" w:author="Joseph Lamy" w:date="2019-04-30T16:50:00Z">
        <w:r w:rsidRPr="005E516A" w:rsidDel="0064628F">
          <w:rPr>
            <w:bCs/>
            <w:noProof/>
          </w:rPr>
          <w:delText xml:space="preserve">3.18.4.2 </w:delText>
        </w:r>
        <w:r w:rsidDel="0064628F">
          <w:rPr>
            <w:noProof/>
          </w:rPr>
          <w:delText>Registry Stored Query Deferred Results</w:delText>
        </w:r>
        <w:r w:rsidDel="0064628F">
          <w:rPr>
            <w:noProof/>
          </w:rPr>
          <w:tab/>
          <w:delText>25</w:delText>
        </w:r>
      </w:del>
    </w:p>
    <w:p w14:paraId="7BBE5D5B" w14:textId="77777777" w:rsidR="0064628F" w:rsidDel="0064628F" w:rsidRDefault="0064628F">
      <w:pPr>
        <w:pStyle w:val="TOC5"/>
        <w:rPr>
          <w:del w:id="443" w:author="Joseph Lamy" w:date="2019-04-30T16:50:00Z"/>
          <w:rFonts w:asciiTheme="minorHAnsi" w:eastAsiaTheme="minorEastAsia" w:hAnsiTheme="minorHAnsi" w:cstheme="minorBidi"/>
          <w:noProof/>
          <w:lang w:eastAsia="ja-JP"/>
        </w:rPr>
      </w:pPr>
      <w:del w:id="444" w:author="Joseph Lamy" w:date="2019-04-30T16:50:00Z">
        <w:r w:rsidDel="0064628F">
          <w:rPr>
            <w:noProof/>
          </w:rPr>
          <w:delText>3.18.4.2.1 Trigger Events</w:delText>
        </w:r>
        <w:r w:rsidDel="0064628F">
          <w:rPr>
            <w:noProof/>
          </w:rPr>
          <w:tab/>
          <w:delText>25</w:delText>
        </w:r>
      </w:del>
    </w:p>
    <w:p w14:paraId="51105A81" w14:textId="77777777" w:rsidR="0064628F" w:rsidDel="0064628F" w:rsidRDefault="0064628F">
      <w:pPr>
        <w:pStyle w:val="TOC5"/>
        <w:rPr>
          <w:del w:id="445" w:author="Joseph Lamy" w:date="2019-04-30T16:50:00Z"/>
          <w:rFonts w:asciiTheme="minorHAnsi" w:eastAsiaTheme="minorEastAsia" w:hAnsiTheme="minorHAnsi" w:cstheme="minorBidi"/>
          <w:noProof/>
          <w:lang w:eastAsia="ja-JP"/>
        </w:rPr>
      </w:pPr>
      <w:del w:id="446" w:author="Joseph Lamy" w:date="2019-04-30T16:50:00Z">
        <w:r w:rsidDel="0064628F">
          <w:rPr>
            <w:noProof/>
          </w:rPr>
          <w:delText>3.18.4.2.2 Message Semantics</w:delText>
        </w:r>
        <w:r w:rsidDel="0064628F">
          <w:rPr>
            <w:noProof/>
          </w:rPr>
          <w:tab/>
          <w:delText>26</w:delText>
        </w:r>
      </w:del>
    </w:p>
    <w:p w14:paraId="7B6CD6CF" w14:textId="77777777" w:rsidR="0064628F" w:rsidDel="0064628F" w:rsidRDefault="0064628F">
      <w:pPr>
        <w:pStyle w:val="TOC6"/>
        <w:rPr>
          <w:del w:id="447" w:author="Joseph Lamy" w:date="2019-04-30T16:50:00Z"/>
          <w:rFonts w:asciiTheme="minorHAnsi" w:eastAsiaTheme="minorEastAsia" w:hAnsiTheme="minorHAnsi" w:cstheme="minorBidi"/>
          <w:noProof/>
          <w:lang w:eastAsia="ja-JP"/>
        </w:rPr>
      </w:pPr>
      <w:del w:id="448" w:author="Joseph Lamy" w:date="2019-04-30T16:50:00Z">
        <w:r w:rsidDel="0064628F">
          <w:rPr>
            <w:noProof/>
          </w:rPr>
          <w:delText>3.18.4.2.2.1 Web Services Transport</w:delText>
        </w:r>
        <w:r w:rsidDel="0064628F">
          <w:rPr>
            <w:noProof/>
          </w:rPr>
          <w:tab/>
          <w:delText>26</w:delText>
        </w:r>
      </w:del>
    </w:p>
    <w:p w14:paraId="1979BC23" w14:textId="77777777" w:rsidR="0064628F" w:rsidDel="0064628F" w:rsidRDefault="0064628F">
      <w:pPr>
        <w:pStyle w:val="TOC7"/>
        <w:rPr>
          <w:del w:id="449" w:author="Joseph Lamy" w:date="2019-04-30T16:50:00Z"/>
          <w:rFonts w:asciiTheme="minorHAnsi" w:eastAsiaTheme="minorEastAsia" w:hAnsiTheme="minorHAnsi" w:cstheme="minorBidi"/>
          <w:noProof/>
          <w:lang w:eastAsia="ja-JP"/>
        </w:rPr>
      </w:pPr>
      <w:del w:id="450" w:author="Joseph Lamy" w:date="2019-04-30T16:50:00Z">
        <w:r w:rsidDel="0064628F">
          <w:rPr>
            <w:noProof/>
          </w:rPr>
          <w:delText>3.18.4.2.2.1.1 Sample SOAP Messages</w:delText>
        </w:r>
        <w:r w:rsidDel="0064628F">
          <w:rPr>
            <w:noProof/>
          </w:rPr>
          <w:tab/>
          <w:delText>28</w:delText>
        </w:r>
      </w:del>
    </w:p>
    <w:p w14:paraId="6E3344C8" w14:textId="77777777" w:rsidR="0064628F" w:rsidDel="0064628F" w:rsidRDefault="0064628F">
      <w:pPr>
        <w:pStyle w:val="TOC5"/>
        <w:rPr>
          <w:del w:id="451" w:author="Joseph Lamy" w:date="2019-04-30T16:50:00Z"/>
          <w:rFonts w:asciiTheme="minorHAnsi" w:eastAsiaTheme="minorEastAsia" w:hAnsiTheme="minorHAnsi" w:cstheme="minorBidi"/>
          <w:noProof/>
          <w:lang w:eastAsia="ja-JP"/>
        </w:rPr>
      </w:pPr>
      <w:del w:id="452" w:author="Joseph Lamy" w:date="2019-04-30T16:50:00Z">
        <w:r w:rsidDel="0064628F">
          <w:rPr>
            <w:noProof/>
          </w:rPr>
          <w:delText>3.18.4.2.3 Expected Actions</w:delText>
        </w:r>
        <w:r w:rsidDel="0064628F">
          <w:rPr>
            <w:noProof/>
          </w:rPr>
          <w:tab/>
          <w:delText>32</w:delText>
        </w:r>
      </w:del>
    </w:p>
    <w:p w14:paraId="3FE2A418" w14:textId="77777777" w:rsidR="0064628F" w:rsidDel="0064628F" w:rsidRDefault="0064628F">
      <w:pPr>
        <w:pStyle w:val="TOC1"/>
        <w:rPr>
          <w:del w:id="453" w:author="Joseph Lamy" w:date="2019-04-30T16:50:00Z"/>
          <w:rFonts w:asciiTheme="minorHAnsi" w:eastAsiaTheme="minorEastAsia" w:hAnsiTheme="minorHAnsi" w:cstheme="minorBidi"/>
          <w:noProof/>
          <w:lang w:eastAsia="ja-JP"/>
        </w:rPr>
      </w:pPr>
      <w:del w:id="454" w:author="Joseph Lamy" w:date="2019-04-30T16:50:00Z">
        <w:r w:rsidDel="0064628F">
          <w:rPr>
            <w:noProof/>
          </w:rPr>
          <w:delText>Volume 2b – Transactions</w:delText>
        </w:r>
        <w:r w:rsidDel="0064628F">
          <w:rPr>
            <w:noProof/>
          </w:rPr>
          <w:tab/>
          <w:delText>34</w:delText>
        </w:r>
      </w:del>
    </w:p>
    <w:p w14:paraId="74BDF4DF" w14:textId="77777777" w:rsidR="0064628F" w:rsidDel="0064628F" w:rsidRDefault="0064628F">
      <w:pPr>
        <w:pStyle w:val="TOC2"/>
        <w:rPr>
          <w:del w:id="455" w:author="Joseph Lamy" w:date="2019-04-30T16:50:00Z"/>
          <w:rFonts w:asciiTheme="minorHAnsi" w:eastAsiaTheme="minorEastAsia" w:hAnsiTheme="minorHAnsi" w:cstheme="minorBidi"/>
          <w:noProof/>
          <w:lang w:eastAsia="ja-JP"/>
        </w:rPr>
      </w:pPr>
      <w:del w:id="456" w:author="Joseph Lamy" w:date="2019-04-30T16:50:00Z">
        <w:r w:rsidDel="0064628F">
          <w:rPr>
            <w:noProof/>
          </w:rPr>
          <w:delText>3.38 Cross Gateway Query [ITI-38]</w:delText>
        </w:r>
        <w:r w:rsidDel="0064628F">
          <w:rPr>
            <w:noProof/>
          </w:rPr>
          <w:tab/>
          <w:delText>34</w:delText>
        </w:r>
      </w:del>
    </w:p>
    <w:p w14:paraId="36680C25" w14:textId="77777777" w:rsidR="0064628F" w:rsidDel="0064628F" w:rsidRDefault="0064628F">
      <w:pPr>
        <w:pStyle w:val="TOC3"/>
        <w:rPr>
          <w:del w:id="457" w:author="Joseph Lamy" w:date="2019-04-30T16:50:00Z"/>
          <w:rFonts w:asciiTheme="minorHAnsi" w:eastAsiaTheme="minorEastAsia" w:hAnsiTheme="minorHAnsi" w:cstheme="minorBidi"/>
          <w:noProof/>
          <w:lang w:eastAsia="ja-JP"/>
        </w:rPr>
      </w:pPr>
      <w:del w:id="458" w:author="Joseph Lamy" w:date="2019-04-30T16:50:00Z">
        <w:r w:rsidDel="0064628F">
          <w:rPr>
            <w:noProof/>
          </w:rPr>
          <w:delText>3.38.4 Interaction Diagram</w:delText>
        </w:r>
        <w:r w:rsidDel="0064628F">
          <w:rPr>
            <w:noProof/>
          </w:rPr>
          <w:tab/>
          <w:delText>34</w:delText>
        </w:r>
      </w:del>
    </w:p>
    <w:p w14:paraId="50A6A81B" w14:textId="77777777" w:rsidR="0064628F" w:rsidDel="0064628F" w:rsidRDefault="0064628F">
      <w:pPr>
        <w:pStyle w:val="TOC5"/>
        <w:rPr>
          <w:del w:id="459" w:author="Joseph Lamy" w:date="2019-04-30T16:50:00Z"/>
          <w:rFonts w:asciiTheme="minorHAnsi" w:eastAsiaTheme="minorEastAsia" w:hAnsiTheme="minorHAnsi" w:cstheme="minorBidi"/>
          <w:noProof/>
          <w:lang w:eastAsia="ja-JP"/>
        </w:rPr>
      </w:pPr>
      <w:del w:id="460" w:author="Joseph Lamy" w:date="2019-04-30T16:50:00Z">
        <w:r w:rsidDel="0064628F">
          <w:rPr>
            <w:noProof/>
          </w:rPr>
          <w:delText>3.38.4.1.2 Message Semantics</w:delText>
        </w:r>
        <w:r w:rsidDel="0064628F">
          <w:rPr>
            <w:noProof/>
          </w:rPr>
          <w:tab/>
          <w:delText>35</w:delText>
        </w:r>
      </w:del>
    </w:p>
    <w:p w14:paraId="248BE449" w14:textId="77777777" w:rsidR="0064628F" w:rsidDel="0064628F" w:rsidRDefault="0064628F">
      <w:pPr>
        <w:pStyle w:val="TOC4"/>
        <w:rPr>
          <w:del w:id="461" w:author="Joseph Lamy" w:date="2019-04-30T16:50:00Z"/>
          <w:rFonts w:asciiTheme="minorHAnsi" w:eastAsiaTheme="minorEastAsia" w:hAnsiTheme="minorHAnsi" w:cstheme="minorBidi"/>
          <w:noProof/>
          <w:lang w:eastAsia="ja-JP"/>
        </w:rPr>
      </w:pPr>
      <w:del w:id="462" w:author="Joseph Lamy" w:date="2019-04-30T16:50:00Z">
        <w:r w:rsidRPr="005E516A" w:rsidDel="0064628F">
          <w:rPr>
            <w:bCs/>
            <w:noProof/>
          </w:rPr>
          <w:delText xml:space="preserve">3.38.4.2 Cross Gateway Query </w:delText>
        </w:r>
        <w:r w:rsidDel="0064628F">
          <w:rPr>
            <w:noProof/>
          </w:rPr>
          <w:delText>Deferred Results</w:delText>
        </w:r>
        <w:r w:rsidDel="0064628F">
          <w:rPr>
            <w:noProof/>
          </w:rPr>
          <w:tab/>
          <w:delText>37</w:delText>
        </w:r>
      </w:del>
    </w:p>
    <w:p w14:paraId="25C17B25" w14:textId="77777777" w:rsidR="0064628F" w:rsidDel="0064628F" w:rsidRDefault="0064628F">
      <w:pPr>
        <w:pStyle w:val="TOC5"/>
        <w:rPr>
          <w:del w:id="463" w:author="Joseph Lamy" w:date="2019-04-30T16:50:00Z"/>
          <w:rFonts w:asciiTheme="minorHAnsi" w:eastAsiaTheme="minorEastAsia" w:hAnsiTheme="minorHAnsi" w:cstheme="minorBidi"/>
          <w:noProof/>
          <w:lang w:eastAsia="ja-JP"/>
        </w:rPr>
      </w:pPr>
      <w:del w:id="464" w:author="Joseph Lamy" w:date="2019-04-30T16:50:00Z">
        <w:r w:rsidDel="0064628F">
          <w:rPr>
            <w:noProof/>
          </w:rPr>
          <w:delText>3.38.4.2.1 Trigger Events</w:delText>
        </w:r>
        <w:r w:rsidDel="0064628F">
          <w:rPr>
            <w:noProof/>
          </w:rPr>
          <w:tab/>
          <w:delText>38</w:delText>
        </w:r>
      </w:del>
    </w:p>
    <w:p w14:paraId="0A9DFDE1" w14:textId="77777777" w:rsidR="0064628F" w:rsidDel="0064628F" w:rsidRDefault="0064628F">
      <w:pPr>
        <w:pStyle w:val="TOC5"/>
        <w:rPr>
          <w:del w:id="465" w:author="Joseph Lamy" w:date="2019-04-30T16:50:00Z"/>
          <w:rFonts w:asciiTheme="minorHAnsi" w:eastAsiaTheme="minorEastAsia" w:hAnsiTheme="minorHAnsi" w:cstheme="minorBidi"/>
          <w:noProof/>
          <w:lang w:eastAsia="ja-JP"/>
        </w:rPr>
      </w:pPr>
      <w:del w:id="466" w:author="Joseph Lamy" w:date="2019-04-30T16:50:00Z">
        <w:r w:rsidDel="0064628F">
          <w:rPr>
            <w:noProof/>
          </w:rPr>
          <w:delText>3.38.4.2.2 Message Semantics</w:delText>
        </w:r>
        <w:r w:rsidDel="0064628F">
          <w:rPr>
            <w:noProof/>
          </w:rPr>
          <w:tab/>
          <w:delText>38</w:delText>
        </w:r>
      </w:del>
    </w:p>
    <w:p w14:paraId="6A21667F" w14:textId="77777777" w:rsidR="0064628F" w:rsidDel="0064628F" w:rsidRDefault="0064628F">
      <w:pPr>
        <w:pStyle w:val="TOC5"/>
        <w:rPr>
          <w:del w:id="467" w:author="Joseph Lamy" w:date="2019-04-30T16:50:00Z"/>
          <w:rFonts w:asciiTheme="minorHAnsi" w:eastAsiaTheme="minorEastAsia" w:hAnsiTheme="minorHAnsi" w:cstheme="minorBidi"/>
          <w:noProof/>
          <w:lang w:eastAsia="ja-JP"/>
        </w:rPr>
      </w:pPr>
      <w:del w:id="468" w:author="Joseph Lamy" w:date="2019-04-30T16:50:00Z">
        <w:r w:rsidDel="0064628F">
          <w:rPr>
            <w:noProof/>
          </w:rPr>
          <w:delText>3.38.4.2.3 Expected Actions</w:delText>
        </w:r>
        <w:r w:rsidDel="0064628F">
          <w:rPr>
            <w:noProof/>
          </w:rPr>
          <w:tab/>
          <w:delText>38</w:delText>
        </w:r>
      </w:del>
    </w:p>
    <w:p w14:paraId="1E65F419" w14:textId="77777777" w:rsidR="0064628F" w:rsidDel="0064628F" w:rsidRDefault="0064628F">
      <w:pPr>
        <w:pStyle w:val="TOC3"/>
        <w:rPr>
          <w:del w:id="469" w:author="Joseph Lamy" w:date="2019-04-30T16:50:00Z"/>
          <w:rFonts w:asciiTheme="minorHAnsi" w:eastAsiaTheme="minorEastAsia" w:hAnsiTheme="minorHAnsi" w:cstheme="minorBidi"/>
          <w:noProof/>
          <w:lang w:eastAsia="ja-JP"/>
        </w:rPr>
      </w:pPr>
      <w:del w:id="470" w:author="Joseph Lamy" w:date="2019-04-30T16:50:00Z">
        <w:r w:rsidDel="0064628F">
          <w:rPr>
            <w:noProof/>
          </w:rPr>
          <w:delText>3.38.5 Protocol Requirements</w:delText>
        </w:r>
        <w:r w:rsidDel="0064628F">
          <w:rPr>
            <w:noProof/>
          </w:rPr>
          <w:tab/>
          <w:delText>39</w:delText>
        </w:r>
      </w:del>
    </w:p>
    <w:p w14:paraId="48523461" w14:textId="77777777" w:rsidR="0064628F" w:rsidDel="0064628F" w:rsidRDefault="0064628F">
      <w:pPr>
        <w:pStyle w:val="TOC2"/>
        <w:rPr>
          <w:del w:id="471" w:author="Joseph Lamy" w:date="2019-04-30T16:50:00Z"/>
          <w:rFonts w:asciiTheme="minorHAnsi" w:eastAsiaTheme="minorEastAsia" w:hAnsiTheme="minorHAnsi" w:cstheme="minorBidi"/>
          <w:noProof/>
          <w:lang w:eastAsia="ja-JP"/>
        </w:rPr>
      </w:pPr>
      <w:del w:id="472" w:author="Joseph Lamy" w:date="2019-04-30T16:50:00Z">
        <w:r w:rsidDel="0064628F">
          <w:rPr>
            <w:noProof/>
          </w:rPr>
          <w:delText>3.39 Cross Gateway Retrieve [ITI-39]</w:delText>
        </w:r>
        <w:r w:rsidDel="0064628F">
          <w:rPr>
            <w:noProof/>
          </w:rPr>
          <w:tab/>
          <w:delText>44</w:delText>
        </w:r>
      </w:del>
    </w:p>
    <w:p w14:paraId="14B04A27" w14:textId="77777777" w:rsidR="0064628F" w:rsidDel="0064628F" w:rsidRDefault="0064628F">
      <w:pPr>
        <w:pStyle w:val="TOC3"/>
        <w:rPr>
          <w:del w:id="473" w:author="Joseph Lamy" w:date="2019-04-30T16:50:00Z"/>
          <w:rFonts w:asciiTheme="minorHAnsi" w:eastAsiaTheme="minorEastAsia" w:hAnsiTheme="minorHAnsi" w:cstheme="minorBidi"/>
          <w:noProof/>
          <w:lang w:eastAsia="ja-JP"/>
        </w:rPr>
      </w:pPr>
      <w:del w:id="474" w:author="Joseph Lamy" w:date="2019-04-30T16:50:00Z">
        <w:r w:rsidDel="0064628F">
          <w:rPr>
            <w:noProof/>
          </w:rPr>
          <w:delText>3.39.4 Interaction Diagram</w:delText>
        </w:r>
        <w:r w:rsidDel="0064628F">
          <w:rPr>
            <w:noProof/>
          </w:rPr>
          <w:tab/>
          <w:delText>44</w:delText>
        </w:r>
      </w:del>
    </w:p>
    <w:p w14:paraId="4A1976A3" w14:textId="77777777" w:rsidR="0064628F" w:rsidDel="0064628F" w:rsidRDefault="0064628F">
      <w:pPr>
        <w:pStyle w:val="TOC5"/>
        <w:rPr>
          <w:del w:id="475" w:author="Joseph Lamy" w:date="2019-04-30T16:50:00Z"/>
          <w:rFonts w:asciiTheme="minorHAnsi" w:eastAsiaTheme="minorEastAsia" w:hAnsiTheme="minorHAnsi" w:cstheme="minorBidi"/>
          <w:noProof/>
          <w:lang w:eastAsia="ja-JP"/>
        </w:rPr>
      </w:pPr>
      <w:del w:id="476" w:author="Joseph Lamy" w:date="2019-04-30T16:50:00Z">
        <w:r w:rsidDel="0064628F">
          <w:rPr>
            <w:noProof/>
          </w:rPr>
          <w:delText>3.39.4.1.2 Message Semantics</w:delText>
        </w:r>
        <w:r w:rsidDel="0064628F">
          <w:rPr>
            <w:noProof/>
          </w:rPr>
          <w:tab/>
          <w:delText>45</w:delText>
        </w:r>
      </w:del>
    </w:p>
    <w:p w14:paraId="4DE91518" w14:textId="77777777" w:rsidR="0064628F" w:rsidDel="0064628F" w:rsidRDefault="0064628F">
      <w:pPr>
        <w:pStyle w:val="TOC4"/>
        <w:rPr>
          <w:del w:id="477" w:author="Joseph Lamy" w:date="2019-04-30T16:50:00Z"/>
          <w:rFonts w:asciiTheme="minorHAnsi" w:eastAsiaTheme="minorEastAsia" w:hAnsiTheme="minorHAnsi" w:cstheme="minorBidi"/>
          <w:noProof/>
          <w:lang w:eastAsia="ja-JP"/>
        </w:rPr>
      </w:pPr>
      <w:del w:id="478" w:author="Joseph Lamy" w:date="2019-04-30T16:50:00Z">
        <w:r w:rsidRPr="005E516A" w:rsidDel="0064628F">
          <w:rPr>
            <w:bCs/>
            <w:noProof/>
          </w:rPr>
          <w:delText xml:space="preserve">3.39.4.3 Cross Gateway Retrieve </w:delText>
        </w:r>
        <w:r w:rsidDel="0064628F">
          <w:rPr>
            <w:noProof/>
          </w:rPr>
          <w:delText>Deferred Results</w:delText>
        </w:r>
        <w:r w:rsidDel="0064628F">
          <w:rPr>
            <w:noProof/>
          </w:rPr>
          <w:tab/>
          <w:delText>47</w:delText>
        </w:r>
      </w:del>
    </w:p>
    <w:p w14:paraId="01DB174F" w14:textId="77777777" w:rsidR="0064628F" w:rsidDel="0064628F" w:rsidRDefault="0064628F">
      <w:pPr>
        <w:pStyle w:val="TOC5"/>
        <w:rPr>
          <w:del w:id="479" w:author="Joseph Lamy" w:date="2019-04-30T16:50:00Z"/>
          <w:rFonts w:asciiTheme="minorHAnsi" w:eastAsiaTheme="minorEastAsia" w:hAnsiTheme="minorHAnsi" w:cstheme="minorBidi"/>
          <w:noProof/>
          <w:lang w:eastAsia="ja-JP"/>
        </w:rPr>
      </w:pPr>
      <w:del w:id="480" w:author="Joseph Lamy" w:date="2019-04-30T16:50:00Z">
        <w:r w:rsidDel="0064628F">
          <w:rPr>
            <w:noProof/>
          </w:rPr>
          <w:delText>3.39.4.3.1 Trigger Events</w:delText>
        </w:r>
        <w:r w:rsidDel="0064628F">
          <w:rPr>
            <w:noProof/>
          </w:rPr>
          <w:tab/>
          <w:delText>47</w:delText>
        </w:r>
      </w:del>
    </w:p>
    <w:p w14:paraId="4D19E027" w14:textId="77777777" w:rsidR="0064628F" w:rsidDel="0064628F" w:rsidRDefault="0064628F">
      <w:pPr>
        <w:pStyle w:val="TOC5"/>
        <w:rPr>
          <w:del w:id="481" w:author="Joseph Lamy" w:date="2019-04-30T16:50:00Z"/>
          <w:rFonts w:asciiTheme="minorHAnsi" w:eastAsiaTheme="minorEastAsia" w:hAnsiTheme="minorHAnsi" w:cstheme="minorBidi"/>
          <w:noProof/>
          <w:lang w:eastAsia="ja-JP"/>
        </w:rPr>
      </w:pPr>
      <w:del w:id="482" w:author="Joseph Lamy" w:date="2019-04-30T16:50:00Z">
        <w:r w:rsidDel="0064628F">
          <w:rPr>
            <w:noProof/>
          </w:rPr>
          <w:delText>3.39.4.3.2 Message Semantics</w:delText>
        </w:r>
        <w:r w:rsidDel="0064628F">
          <w:rPr>
            <w:noProof/>
          </w:rPr>
          <w:tab/>
          <w:delText>48</w:delText>
        </w:r>
      </w:del>
    </w:p>
    <w:p w14:paraId="74B929AF" w14:textId="77777777" w:rsidR="0064628F" w:rsidDel="0064628F" w:rsidRDefault="0064628F">
      <w:pPr>
        <w:pStyle w:val="TOC5"/>
        <w:rPr>
          <w:del w:id="483" w:author="Joseph Lamy" w:date="2019-04-30T16:50:00Z"/>
          <w:rFonts w:asciiTheme="minorHAnsi" w:eastAsiaTheme="minorEastAsia" w:hAnsiTheme="minorHAnsi" w:cstheme="minorBidi"/>
          <w:noProof/>
          <w:lang w:eastAsia="ja-JP"/>
        </w:rPr>
      </w:pPr>
      <w:del w:id="484" w:author="Joseph Lamy" w:date="2019-04-30T16:50:00Z">
        <w:r w:rsidDel="0064628F">
          <w:rPr>
            <w:noProof/>
          </w:rPr>
          <w:delText>3.39.4.3.3 Expected Actions</w:delText>
        </w:r>
        <w:r w:rsidDel="0064628F">
          <w:rPr>
            <w:noProof/>
          </w:rPr>
          <w:tab/>
          <w:delText>48</w:delText>
        </w:r>
      </w:del>
    </w:p>
    <w:p w14:paraId="7E811688" w14:textId="77777777" w:rsidR="0064628F" w:rsidDel="0064628F" w:rsidRDefault="0064628F">
      <w:pPr>
        <w:pStyle w:val="TOC4"/>
        <w:rPr>
          <w:del w:id="485" w:author="Joseph Lamy" w:date="2019-04-30T16:50:00Z"/>
          <w:rFonts w:asciiTheme="minorHAnsi" w:eastAsiaTheme="minorEastAsia" w:hAnsiTheme="minorHAnsi" w:cstheme="minorBidi"/>
          <w:noProof/>
          <w:lang w:eastAsia="ja-JP"/>
        </w:rPr>
      </w:pPr>
      <w:del w:id="486" w:author="Joseph Lamy" w:date="2019-04-30T16:50:00Z">
        <w:r w:rsidDel="0064628F">
          <w:rPr>
            <w:noProof/>
          </w:rPr>
          <w:delText xml:space="preserve">3.39.4.4 </w:delText>
        </w:r>
        <w:r w:rsidRPr="005E516A" w:rsidDel="0064628F">
          <w:rPr>
            <w:bCs/>
            <w:noProof/>
          </w:rPr>
          <w:delText xml:space="preserve">Cross Gateway Retrieve </w:delText>
        </w:r>
        <w:r w:rsidDel="0064628F">
          <w:rPr>
            <w:noProof/>
          </w:rPr>
          <w:delText>Deferred Results Acknowledgement</w:delText>
        </w:r>
        <w:r w:rsidDel="0064628F">
          <w:rPr>
            <w:noProof/>
          </w:rPr>
          <w:tab/>
          <w:delText>49</w:delText>
        </w:r>
      </w:del>
    </w:p>
    <w:p w14:paraId="394A5844" w14:textId="77777777" w:rsidR="0064628F" w:rsidDel="0064628F" w:rsidRDefault="0064628F">
      <w:pPr>
        <w:pStyle w:val="TOC5"/>
        <w:rPr>
          <w:del w:id="487" w:author="Joseph Lamy" w:date="2019-04-30T16:50:00Z"/>
          <w:rFonts w:asciiTheme="minorHAnsi" w:eastAsiaTheme="minorEastAsia" w:hAnsiTheme="minorHAnsi" w:cstheme="minorBidi"/>
          <w:noProof/>
          <w:lang w:eastAsia="ja-JP"/>
        </w:rPr>
      </w:pPr>
      <w:del w:id="488" w:author="Joseph Lamy" w:date="2019-04-30T16:50:00Z">
        <w:r w:rsidDel="0064628F">
          <w:rPr>
            <w:noProof/>
          </w:rPr>
          <w:delText>3.39.4.4.1 Trigger Events</w:delText>
        </w:r>
        <w:r w:rsidDel="0064628F">
          <w:rPr>
            <w:noProof/>
          </w:rPr>
          <w:tab/>
          <w:delText>49</w:delText>
        </w:r>
      </w:del>
    </w:p>
    <w:p w14:paraId="74290217" w14:textId="77777777" w:rsidR="0064628F" w:rsidDel="0064628F" w:rsidRDefault="0064628F">
      <w:pPr>
        <w:pStyle w:val="TOC5"/>
        <w:rPr>
          <w:del w:id="489" w:author="Joseph Lamy" w:date="2019-04-30T16:50:00Z"/>
          <w:rFonts w:asciiTheme="minorHAnsi" w:eastAsiaTheme="minorEastAsia" w:hAnsiTheme="minorHAnsi" w:cstheme="minorBidi"/>
          <w:noProof/>
          <w:lang w:eastAsia="ja-JP"/>
        </w:rPr>
      </w:pPr>
      <w:del w:id="490" w:author="Joseph Lamy" w:date="2019-04-30T16:50:00Z">
        <w:r w:rsidDel="0064628F">
          <w:rPr>
            <w:noProof/>
          </w:rPr>
          <w:delText>3.39.4.4.2 Message Semantics</w:delText>
        </w:r>
        <w:r w:rsidDel="0064628F">
          <w:rPr>
            <w:noProof/>
          </w:rPr>
          <w:tab/>
          <w:delText>49</w:delText>
        </w:r>
      </w:del>
    </w:p>
    <w:p w14:paraId="644220F1" w14:textId="77777777" w:rsidR="0064628F" w:rsidDel="0064628F" w:rsidRDefault="0064628F">
      <w:pPr>
        <w:pStyle w:val="TOC5"/>
        <w:rPr>
          <w:del w:id="491" w:author="Joseph Lamy" w:date="2019-04-30T16:50:00Z"/>
          <w:rFonts w:asciiTheme="minorHAnsi" w:eastAsiaTheme="minorEastAsia" w:hAnsiTheme="minorHAnsi" w:cstheme="minorBidi"/>
          <w:noProof/>
          <w:lang w:eastAsia="ja-JP"/>
        </w:rPr>
      </w:pPr>
      <w:del w:id="492" w:author="Joseph Lamy" w:date="2019-04-30T16:50:00Z">
        <w:r w:rsidDel="0064628F">
          <w:rPr>
            <w:noProof/>
          </w:rPr>
          <w:delText>3.39.4.4.3 Expected Actions</w:delText>
        </w:r>
        <w:r w:rsidDel="0064628F">
          <w:rPr>
            <w:noProof/>
          </w:rPr>
          <w:tab/>
          <w:delText>49</w:delText>
        </w:r>
      </w:del>
    </w:p>
    <w:p w14:paraId="57F6AFAA" w14:textId="77777777" w:rsidR="0064628F" w:rsidDel="0064628F" w:rsidRDefault="0064628F">
      <w:pPr>
        <w:pStyle w:val="TOC3"/>
        <w:rPr>
          <w:del w:id="493" w:author="Joseph Lamy" w:date="2019-04-30T16:50:00Z"/>
          <w:rFonts w:asciiTheme="minorHAnsi" w:eastAsiaTheme="minorEastAsia" w:hAnsiTheme="minorHAnsi" w:cstheme="minorBidi"/>
          <w:noProof/>
          <w:lang w:eastAsia="ja-JP"/>
        </w:rPr>
      </w:pPr>
      <w:del w:id="494" w:author="Joseph Lamy" w:date="2019-04-30T16:50:00Z">
        <w:r w:rsidDel="0064628F">
          <w:rPr>
            <w:noProof/>
          </w:rPr>
          <w:delText>3.39.5 Protocol Requirements</w:delText>
        </w:r>
        <w:r w:rsidDel="0064628F">
          <w:rPr>
            <w:noProof/>
          </w:rPr>
          <w:tab/>
          <w:delText>49</w:delText>
        </w:r>
      </w:del>
    </w:p>
    <w:p w14:paraId="2DBDFF1A" w14:textId="77777777" w:rsidR="0064628F" w:rsidDel="0064628F" w:rsidRDefault="0064628F">
      <w:pPr>
        <w:pStyle w:val="TOC2"/>
        <w:tabs>
          <w:tab w:val="left" w:pos="948"/>
        </w:tabs>
        <w:rPr>
          <w:del w:id="495" w:author="Joseph Lamy" w:date="2019-04-30T16:50:00Z"/>
          <w:rFonts w:asciiTheme="minorHAnsi" w:eastAsiaTheme="minorEastAsia" w:hAnsiTheme="minorHAnsi" w:cstheme="minorBidi"/>
          <w:noProof/>
          <w:lang w:eastAsia="ja-JP"/>
        </w:rPr>
      </w:pPr>
      <w:del w:id="496" w:author="Joseph Lamy" w:date="2019-04-30T16:50:00Z">
        <w:r w:rsidDel="0064628F">
          <w:rPr>
            <w:noProof/>
          </w:rPr>
          <w:delText>3.43</w:delText>
        </w:r>
        <w:r w:rsidDel="0064628F">
          <w:rPr>
            <w:rFonts w:asciiTheme="minorHAnsi" w:eastAsiaTheme="minorEastAsia" w:hAnsiTheme="minorHAnsi" w:cstheme="minorBidi"/>
            <w:noProof/>
            <w:lang w:eastAsia="ja-JP"/>
          </w:rPr>
          <w:tab/>
        </w:r>
        <w:r w:rsidDel="0064628F">
          <w:rPr>
            <w:noProof/>
          </w:rPr>
          <w:delText>Retrieve Document Set [ITI-43]</w:delText>
        </w:r>
        <w:r w:rsidDel="0064628F">
          <w:rPr>
            <w:noProof/>
          </w:rPr>
          <w:tab/>
          <w:delText>55</w:delText>
        </w:r>
      </w:del>
    </w:p>
    <w:p w14:paraId="6CF042F6" w14:textId="77777777" w:rsidR="0064628F" w:rsidDel="0064628F" w:rsidRDefault="0064628F">
      <w:pPr>
        <w:pStyle w:val="TOC3"/>
        <w:rPr>
          <w:del w:id="497" w:author="Joseph Lamy" w:date="2019-04-30T16:50:00Z"/>
          <w:rFonts w:asciiTheme="minorHAnsi" w:eastAsiaTheme="minorEastAsia" w:hAnsiTheme="minorHAnsi" w:cstheme="minorBidi"/>
          <w:noProof/>
          <w:lang w:eastAsia="ja-JP"/>
        </w:rPr>
      </w:pPr>
      <w:del w:id="498" w:author="Joseph Lamy" w:date="2019-04-30T16:50:00Z">
        <w:r w:rsidDel="0064628F">
          <w:rPr>
            <w:noProof/>
          </w:rPr>
          <w:delText>3.43.4 Interaction Diagram</w:delText>
        </w:r>
        <w:r w:rsidDel="0064628F">
          <w:rPr>
            <w:noProof/>
          </w:rPr>
          <w:tab/>
          <w:delText>56</w:delText>
        </w:r>
      </w:del>
    </w:p>
    <w:p w14:paraId="5845D240" w14:textId="77777777" w:rsidR="0064628F" w:rsidDel="0064628F" w:rsidRDefault="0064628F">
      <w:pPr>
        <w:pStyle w:val="TOC6"/>
        <w:rPr>
          <w:del w:id="499" w:author="Joseph Lamy" w:date="2019-04-30T16:50:00Z"/>
          <w:rFonts w:asciiTheme="minorHAnsi" w:eastAsiaTheme="minorEastAsia" w:hAnsiTheme="minorHAnsi" w:cstheme="minorBidi"/>
          <w:noProof/>
          <w:lang w:eastAsia="ja-JP"/>
        </w:rPr>
      </w:pPr>
      <w:del w:id="500" w:author="Joseph Lamy" w:date="2019-04-30T16:50:00Z">
        <w:r w:rsidDel="0064628F">
          <w:rPr>
            <w:noProof/>
          </w:rPr>
          <w:delText>3.43.4.1.3.3 Deferred Response Option</w:delText>
        </w:r>
        <w:r w:rsidDel="0064628F">
          <w:rPr>
            <w:noProof/>
          </w:rPr>
          <w:tab/>
          <w:delText>57</w:delText>
        </w:r>
      </w:del>
    </w:p>
    <w:p w14:paraId="099FB6E6" w14:textId="77777777" w:rsidR="0064628F" w:rsidDel="0064628F" w:rsidRDefault="0064628F">
      <w:pPr>
        <w:pStyle w:val="TOC6"/>
        <w:rPr>
          <w:del w:id="501" w:author="Joseph Lamy" w:date="2019-04-30T16:50:00Z"/>
          <w:rFonts w:asciiTheme="minorHAnsi" w:eastAsiaTheme="minorEastAsia" w:hAnsiTheme="minorHAnsi" w:cstheme="minorBidi"/>
          <w:noProof/>
          <w:lang w:eastAsia="ja-JP"/>
        </w:rPr>
      </w:pPr>
      <w:del w:id="502" w:author="Joseph Lamy" w:date="2019-04-30T16:50:00Z">
        <w:r w:rsidDel="0064628F">
          <w:rPr>
            <w:noProof/>
          </w:rPr>
          <w:delText>3.43.4.2.3.3 Deferred Response Option</w:delText>
        </w:r>
        <w:r w:rsidDel="0064628F">
          <w:rPr>
            <w:noProof/>
          </w:rPr>
          <w:tab/>
          <w:delText>59</w:delText>
        </w:r>
      </w:del>
    </w:p>
    <w:p w14:paraId="4F383A45" w14:textId="77777777" w:rsidR="0064628F" w:rsidDel="0064628F" w:rsidRDefault="0064628F">
      <w:pPr>
        <w:pStyle w:val="TOC4"/>
        <w:rPr>
          <w:del w:id="503" w:author="Joseph Lamy" w:date="2019-04-30T16:50:00Z"/>
          <w:rFonts w:asciiTheme="minorHAnsi" w:eastAsiaTheme="minorEastAsia" w:hAnsiTheme="minorHAnsi" w:cstheme="minorBidi"/>
          <w:noProof/>
          <w:lang w:eastAsia="ja-JP"/>
        </w:rPr>
      </w:pPr>
      <w:del w:id="504" w:author="Joseph Lamy" w:date="2019-04-30T16:50:00Z">
        <w:r w:rsidRPr="005E516A" w:rsidDel="0064628F">
          <w:rPr>
            <w:bCs/>
            <w:noProof/>
          </w:rPr>
          <w:delText xml:space="preserve">3.43.4.3 </w:delText>
        </w:r>
        <w:r w:rsidDel="0064628F">
          <w:rPr>
            <w:noProof/>
          </w:rPr>
          <w:delText>Retrieve Document Set Deferred Results</w:delText>
        </w:r>
        <w:r w:rsidDel="0064628F">
          <w:rPr>
            <w:noProof/>
          </w:rPr>
          <w:tab/>
          <w:delText>59</w:delText>
        </w:r>
      </w:del>
    </w:p>
    <w:p w14:paraId="3B20430E" w14:textId="77777777" w:rsidR="0064628F" w:rsidDel="0064628F" w:rsidRDefault="0064628F">
      <w:pPr>
        <w:pStyle w:val="TOC5"/>
        <w:rPr>
          <w:del w:id="505" w:author="Joseph Lamy" w:date="2019-04-30T16:50:00Z"/>
          <w:rFonts w:asciiTheme="minorHAnsi" w:eastAsiaTheme="minorEastAsia" w:hAnsiTheme="minorHAnsi" w:cstheme="minorBidi"/>
          <w:noProof/>
          <w:lang w:eastAsia="ja-JP"/>
        </w:rPr>
      </w:pPr>
      <w:del w:id="506" w:author="Joseph Lamy" w:date="2019-04-30T16:50:00Z">
        <w:r w:rsidDel="0064628F">
          <w:rPr>
            <w:noProof/>
          </w:rPr>
          <w:delText>3.43.4.3.1 Trigger Events</w:delText>
        </w:r>
        <w:r w:rsidDel="0064628F">
          <w:rPr>
            <w:noProof/>
          </w:rPr>
          <w:tab/>
          <w:delText>59</w:delText>
        </w:r>
      </w:del>
    </w:p>
    <w:p w14:paraId="5FB94FB1" w14:textId="77777777" w:rsidR="0064628F" w:rsidDel="0064628F" w:rsidRDefault="0064628F">
      <w:pPr>
        <w:pStyle w:val="TOC5"/>
        <w:rPr>
          <w:del w:id="507" w:author="Joseph Lamy" w:date="2019-04-30T16:50:00Z"/>
          <w:rFonts w:asciiTheme="minorHAnsi" w:eastAsiaTheme="minorEastAsia" w:hAnsiTheme="minorHAnsi" w:cstheme="minorBidi"/>
          <w:noProof/>
          <w:lang w:eastAsia="ja-JP"/>
        </w:rPr>
      </w:pPr>
      <w:del w:id="508" w:author="Joseph Lamy" w:date="2019-04-30T16:50:00Z">
        <w:r w:rsidDel="0064628F">
          <w:rPr>
            <w:noProof/>
          </w:rPr>
          <w:delText>3.43.4.3.2 Message Semantics</w:delText>
        </w:r>
        <w:r w:rsidDel="0064628F">
          <w:rPr>
            <w:noProof/>
          </w:rPr>
          <w:tab/>
          <w:delText>59</w:delText>
        </w:r>
      </w:del>
    </w:p>
    <w:p w14:paraId="633330CF" w14:textId="77777777" w:rsidR="0064628F" w:rsidDel="0064628F" w:rsidRDefault="0064628F">
      <w:pPr>
        <w:pStyle w:val="TOC5"/>
        <w:rPr>
          <w:del w:id="509" w:author="Joseph Lamy" w:date="2019-04-30T16:50:00Z"/>
          <w:rFonts w:asciiTheme="minorHAnsi" w:eastAsiaTheme="minorEastAsia" w:hAnsiTheme="minorHAnsi" w:cstheme="minorBidi"/>
          <w:noProof/>
          <w:lang w:eastAsia="ja-JP"/>
        </w:rPr>
      </w:pPr>
      <w:del w:id="510" w:author="Joseph Lamy" w:date="2019-04-30T16:50:00Z">
        <w:r w:rsidDel="0064628F">
          <w:rPr>
            <w:noProof/>
          </w:rPr>
          <w:delText>3.43.4.3.3 Expected Actions</w:delText>
        </w:r>
        <w:r w:rsidDel="0064628F">
          <w:rPr>
            <w:noProof/>
          </w:rPr>
          <w:tab/>
          <w:delText>59</w:delText>
        </w:r>
      </w:del>
    </w:p>
    <w:p w14:paraId="3DE46A8A" w14:textId="77777777" w:rsidR="0064628F" w:rsidDel="0064628F" w:rsidRDefault="0064628F">
      <w:pPr>
        <w:pStyle w:val="TOC4"/>
        <w:rPr>
          <w:del w:id="511" w:author="Joseph Lamy" w:date="2019-04-30T16:50:00Z"/>
          <w:rFonts w:asciiTheme="minorHAnsi" w:eastAsiaTheme="minorEastAsia" w:hAnsiTheme="minorHAnsi" w:cstheme="minorBidi"/>
          <w:noProof/>
          <w:lang w:eastAsia="ja-JP"/>
        </w:rPr>
      </w:pPr>
      <w:del w:id="512" w:author="Joseph Lamy" w:date="2019-04-30T16:50:00Z">
        <w:r w:rsidDel="0064628F">
          <w:rPr>
            <w:noProof/>
          </w:rPr>
          <w:delText>3.43.4.4 Retrieve Document Set Deferred Results Acknowledgement</w:delText>
        </w:r>
        <w:r w:rsidDel="0064628F">
          <w:rPr>
            <w:noProof/>
          </w:rPr>
          <w:tab/>
          <w:delText>60</w:delText>
        </w:r>
      </w:del>
    </w:p>
    <w:p w14:paraId="7ED7F4D7" w14:textId="77777777" w:rsidR="0064628F" w:rsidDel="0064628F" w:rsidRDefault="0064628F">
      <w:pPr>
        <w:pStyle w:val="TOC5"/>
        <w:rPr>
          <w:del w:id="513" w:author="Joseph Lamy" w:date="2019-04-30T16:50:00Z"/>
          <w:rFonts w:asciiTheme="minorHAnsi" w:eastAsiaTheme="minorEastAsia" w:hAnsiTheme="minorHAnsi" w:cstheme="minorBidi"/>
          <w:noProof/>
          <w:lang w:eastAsia="ja-JP"/>
        </w:rPr>
      </w:pPr>
      <w:del w:id="514" w:author="Joseph Lamy" w:date="2019-04-30T16:50:00Z">
        <w:r w:rsidDel="0064628F">
          <w:rPr>
            <w:noProof/>
          </w:rPr>
          <w:delText>3.43.4.4.1 Trigger Events</w:delText>
        </w:r>
        <w:r w:rsidDel="0064628F">
          <w:rPr>
            <w:noProof/>
          </w:rPr>
          <w:tab/>
          <w:delText>60</w:delText>
        </w:r>
      </w:del>
    </w:p>
    <w:p w14:paraId="3DD8CB99" w14:textId="77777777" w:rsidR="0064628F" w:rsidDel="0064628F" w:rsidRDefault="0064628F">
      <w:pPr>
        <w:pStyle w:val="TOC5"/>
        <w:rPr>
          <w:del w:id="515" w:author="Joseph Lamy" w:date="2019-04-30T16:50:00Z"/>
          <w:rFonts w:asciiTheme="minorHAnsi" w:eastAsiaTheme="minorEastAsia" w:hAnsiTheme="minorHAnsi" w:cstheme="minorBidi"/>
          <w:noProof/>
          <w:lang w:eastAsia="ja-JP"/>
        </w:rPr>
      </w:pPr>
      <w:del w:id="516" w:author="Joseph Lamy" w:date="2019-04-30T16:50:00Z">
        <w:r w:rsidDel="0064628F">
          <w:rPr>
            <w:noProof/>
          </w:rPr>
          <w:delText>3.43.4.4.2 Message Semantics</w:delText>
        </w:r>
        <w:r w:rsidDel="0064628F">
          <w:rPr>
            <w:noProof/>
          </w:rPr>
          <w:tab/>
          <w:delText>60</w:delText>
        </w:r>
      </w:del>
    </w:p>
    <w:p w14:paraId="41079136" w14:textId="77777777" w:rsidR="0064628F" w:rsidDel="0064628F" w:rsidRDefault="0064628F">
      <w:pPr>
        <w:pStyle w:val="TOC5"/>
        <w:rPr>
          <w:del w:id="517" w:author="Joseph Lamy" w:date="2019-04-30T16:50:00Z"/>
          <w:rFonts w:asciiTheme="minorHAnsi" w:eastAsiaTheme="minorEastAsia" w:hAnsiTheme="minorHAnsi" w:cstheme="minorBidi"/>
          <w:noProof/>
          <w:lang w:eastAsia="ja-JP"/>
        </w:rPr>
      </w:pPr>
      <w:del w:id="518" w:author="Joseph Lamy" w:date="2019-04-30T16:50:00Z">
        <w:r w:rsidDel="0064628F">
          <w:rPr>
            <w:noProof/>
          </w:rPr>
          <w:delText>3.43.4.4.3 Expected Actions</w:delText>
        </w:r>
        <w:r w:rsidDel="0064628F">
          <w:rPr>
            <w:noProof/>
          </w:rPr>
          <w:tab/>
          <w:delText>61</w:delText>
        </w:r>
      </w:del>
    </w:p>
    <w:p w14:paraId="5A5A9C48" w14:textId="77777777" w:rsidR="0064628F" w:rsidDel="0064628F" w:rsidRDefault="0064628F">
      <w:pPr>
        <w:pStyle w:val="TOC3"/>
        <w:rPr>
          <w:del w:id="519" w:author="Joseph Lamy" w:date="2019-04-30T16:50:00Z"/>
          <w:rFonts w:asciiTheme="minorHAnsi" w:eastAsiaTheme="minorEastAsia" w:hAnsiTheme="minorHAnsi" w:cstheme="minorBidi"/>
          <w:noProof/>
          <w:lang w:eastAsia="ja-JP"/>
        </w:rPr>
      </w:pPr>
      <w:del w:id="520" w:author="Joseph Lamy" w:date="2019-04-30T16:50:00Z">
        <w:r w:rsidDel="0064628F">
          <w:rPr>
            <w:noProof/>
          </w:rPr>
          <w:delText>3.43.5 Protocol Requirements</w:delText>
        </w:r>
        <w:r w:rsidDel="0064628F">
          <w:rPr>
            <w:noProof/>
          </w:rPr>
          <w:tab/>
          <w:delText>61</w:delText>
        </w:r>
      </w:del>
    </w:p>
    <w:p w14:paraId="5B28680F" w14:textId="77777777" w:rsidR="0064628F" w:rsidDel="0064628F" w:rsidRDefault="0064628F">
      <w:pPr>
        <w:pStyle w:val="TOC1"/>
        <w:rPr>
          <w:del w:id="521" w:author="Joseph Lamy" w:date="2019-04-30T16:49:00Z"/>
          <w:rFonts w:asciiTheme="minorHAnsi" w:eastAsiaTheme="minorEastAsia" w:hAnsiTheme="minorHAnsi" w:cstheme="minorBidi"/>
          <w:noProof/>
          <w:lang w:eastAsia="ja-JP"/>
        </w:rPr>
      </w:pPr>
      <w:del w:id="522" w:author="Joseph Lamy" w:date="2019-04-30T16:49:00Z">
        <w:r w:rsidDel="0064628F">
          <w:rPr>
            <w:noProof/>
          </w:rPr>
          <w:delText>Introduction to this Supplement</w:delText>
        </w:r>
        <w:r w:rsidDel="0064628F">
          <w:rPr>
            <w:noProof/>
          </w:rPr>
          <w:tab/>
          <w:delText>6</w:delText>
        </w:r>
      </w:del>
    </w:p>
    <w:p w14:paraId="382CDDEB" w14:textId="77777777" w:rsidR="0064628F" w:rsidDel="0064628F" w:rsidRDefault="0064628F">
      <w:pPr>
        <w:pStyle w:val="TOC2"/>
        <w:rPr>
          <w:del w:id="523" w:author="Joseph Lamy" w:date="2019-04-30T16:49:00Z"/>
          <w:rFonts w:asciiTheme="minorHAnsi" w:eastAsiaTheme="minorEastAsia" w:hAnsiTheme="minorHAnsi" w:cstheme="minorBidi"/>
          <w:noProof/>
          <w:lang w:eastAsia="ja-JP"/>
        </w:rPr>
      </w:pPr>
      <w:del w:id="524" w:author="Joseph Lamy" w:date="2019-04-30T16:49:00Z">
        <w:r w:rsidDel="0064628F">
          <w:rPr>
            <w:noProof/>
          </w:rPr>
          <w:delText>Open Issues and Questions</w:delText>
        </w:r>
        <w:r w:rsidDel="0064628F">
          <w:rPr>
            <w:noProof/>
          </w:rPr>
          <w:tab/>
          <w:delText>6</w:delText>
        </w:r>
      </w:del>
    </w:p>
    <w:p w14:paraId="2C4A4B60" w14:textId="77777777" w:rsidR="0064628F" w:rsidDel="0064628F" w:rsidRDefault="0064628F">
      <w:pPr>
        <w:pStyle w:val="TOC2"/>
        <w:rPr>
          <w:del w:id="525" w:author="Joseph Lamy" w:date="2019-04-30T16:49:00Z"/>
          <w:rFonts w:asciiTheme="minorHAnsi" w:eastAsiaTheme="minorEastAsia" w:hAnsiTheme="minorHAnsi" w:cstheme="minorBidi"/>
          <w:noProof/>
          <w:lang w:eastAsia="ja-JP"/>
        </w:rPr>
      </w:pPr>
      <w:del w:id="526" w:author="Joseph Lamy" w:date="2019-04-30T16:49:00Z">
        <w:r w:rsidDel="0064628F">
          <w:rPr>
            <w:noProof/>
          </w:rPr>
          <w:delText>Closed Issues</w:delText>
        </w:r>
        <w:r w:rsidDel="0064628F">
          <w:rPr>
            <w:noProof/>
          </w:rPr>
          <w:tab/>
          <w:delText>7</w:delText>
        </w:r>
      </w:del>
    </w:p>
    <w:p w14:paraId="393A74E5" w14:textId="77777777" w:rsidR="0064628F" w:rsidDel="0064628F" w:rsidRDefault="0064628F">
      <w:pPr>
        <w:pStyle w:val="TOC1"/>
        <w:rPr>
          <w:del w:id="527" w:author="Joseph Lamy" w:date="2019-04-30T16:49:00Z"/>
          <w:rFonts w:asciiTheme="minorHAnsi" w:eastAsiaTheme="minorEastAsia" w:hAnsiTheme="minorHAnsi" w:cstheme="minorBidi"/>
          <w:noProof/>
          <w:lang w:eastAsia="ja-JP"/>
        </w:rPr>
      </w:pPr>
      <w:del w:id="528" w:author="Joseph Lamy" w:date="2019-04-30T16:49:00Z">
        <w:r w:rsidDel="0064628F">
          <w:rPr>
            <w:noProof/>
          </w:rPr>
          <w:delText>Volume 1 – Profiles</w:delText>
        </w:r>
        <w:r w:rsidDel="0064628F">
          <w:rPr>
            <w:noProof/>
          </w:rPr>
          <w:tab/>
          <w:delText>17</w:delText>
        </w:r>
      </w:del>
    </w:p>
    <w:p w14:paraId="12A358ED" w14:textId="77777777" w:rsidR="0064628F" w:rsidDel="0064628F" w:rsidRDefault="0064628F">
      <w:pPr>
        <w:pStyle w:val="TOC2"/>
        <w:rPr>
          <w:del w:id="529" w:author="Joseph Lamy" w:date="2019-04-30T16:49:00Z"/>
          <w:rFonts w:asciiTheme="minorHAnsi" w:eastAsiaTheme="minorEastAsia" w:hAnsiTheme="minorHAnsi" w:cstheme="minorBidi"/>
          <w:noProof/>
          <w:lang w:eastAsia="ja-JP"/>
        </w:rPr>
      </w:pPr>
      <w:del w:id="530" w:author="Joseph Lamy" w:date="2019-04-30T16:49:00Z">
        <w:r w:rsidDel="0064628F">
          <w:rPr>
            <w:noProof/>
          </w:rPr>
          <w:delText>18.2 XCA Integration Profile Options</w:delText>
        </w:r>
        <w:r w:rsidDel="0064628F">
          <w:rPr>
            <w:noProof/>
          </w:rPr>
          <w:tab/>
          <w:delText>17</w:delText>
        </w:r>
      </w:del>
    </w:p>
    <w:p w14:paraId="1F972682" w14:textId="77777777" w:rsidR="0064628F" w:rsidDel="0064628F" w:rsidRDefault="0064628F">
      <w:pPr>
        <w:pStyle w:val="TOC3"/>
        <w:rPr>
          <w:del w:id="531" w:author="Joseph Lamy" w:date="2019-04-30T16:49:00Z"/>
          <w:rFonts w:asciiTheme="minorHAnsi" w:eastAsiaTheme="minorEastAsia" w:hAnsiTheme="minorHAnsi" w:cstheme="minorBidi"/>
          <w:noProof/>
          <w:lang w:eastAsia="ja-JP"/>
        </w:rPr>
      </w:pPr>
      <w:del w:id="532" w:author="Joseph Lamy" w:date="2019-04-30T16:49:00Z">
        <w:r w:rsidDel="0064628F">
          <w:rPr>
            <w:noProof/>
          </w:rPr>
          <w:delText>18.2.7 Deferred Response Option</w:delText>
        </w:r>
        <w:r w:rsidDel="0064628F">
          <w:rPr>
            <w:noProof/>
          </w:rPr>
          <w:tab/>
          <w:delText>17</w:delText>
        </w:r>
      </w:del>
    </w:p>
    <w:p w14:paraId="04AD1BBA" w14:textId="77777777" w:rsidR="0064628F" w:rsidDel="0064628F" w:rsidRDefault="0064628F">
      <w:pPr>
        <w:pStyle w:val="TOC4"/>
        <w:rPr>
          <w:del w:id="533" w:author="Joseph Lamy" w:date="2019-04-30T16:49:00Z"/>
          <w:rFonts w:asciiTheme="minorHAnsi" w:eastAsiaTheme="minorEastAsia" w:hAnsiTheme="minorHAnsi" w:cstheme="minorBidi"/>
          <w:noProof/>
          <w:lang w:eastAsia="ja-JP"/>
        </w:rPr>
      </w:pPr>
      <w:del w:id="534" w:author="Joseph Lamy" w:date="2019-04-30T16:49:00Z">
        <w:r w:rsidDel="0064628F">
          <w:rPr>
            <w:noProof/>
          </w:rPr>
          <w:delText>18.3.3.2 Use of Deferred Response Option</w:delText>
        </w:r>
        <w:r w:rsidDel="0064628F">
          <w:rPr>
            <w:noProof/>
          </w:rPr>
          <w:tab/>
          <w:delText>18</w:delText>
        </w:r>
      </w:del>
    </w:p>
    <w:p w14:paraId="000D6187" w14:textId="77777777" w:rsidR="0064628F" w:rsidDel="0064628F" w:rsidRDefault="0064628F">
      <w:pPr>
        <w:pStyle w:val="TOC1"/>
        <w:rPr>
          <w:del w:id="535" w:author="Joseph Lamy" w:date="2019-04-30T16:49:00Z"/>
          <w:rFonts w:asciiTheme="minorHAnsi" w:eastAsiaTheme="minorEastAsia" w:hAnsiTheme="minorHAnsi" w:cstheme="minorBidi"/>
          <w:noProof/>
          <w:lang w:eastAsia="ja-JP"/>
        </w:rPr>
      </w:pPr>
      <w:del w:id="536" w:author="Joseph Lamy" w:date="2019-04-30T16:49:00Z">
        <w:r w:rsidDel="0064628F">
          <w:rPr>
            <w:noProof/>
          </w:rPr>
          <w:delText>Volume 2a – Transactions</w:delText>
        </w:r>
        <w:r w:rsidDel="0064628F">
          <w:rPr>
            <w:noProof/>
          </w:rPr>
          <w:tab/>
          <w:delText>21</w:delText>
        </w:r>
      </w:del>
    </w:p>
    <w:p w14:paraId="1C6318F0" w14:textId="77777777" w:rsidR="0064628F" w:rsidDel="0064628F" w:rsidRDefault="0064628F">
      <w:pPr>
        <w:pStyle w:val="TOC3"/>
        <w:rPr>
          <w:del w:id="537" w:author="Joseph Lamy" w:date="2019-04-30T16:49:00Z"/>
          <w:rFonts w:asciiTheme="minorHAnsi" w:eastAsiaTheme="minorEastAsia" w:hAnsiTheme="minorHAnsi" w:cstheme="minorBidi"/>
          <w:noProof/>
          <w:lang w:eastAsia="ja-JP"/>
        </w:rPr>
      </w:pPr>
      <w:del w:id="538" w:author="Joseph Lamy" w:date="2019-04-30T16:49:00Z">
        <w:r w:rsidDel="0064628F">
          <w:rPr>
            <w:noProof/>
          </w:rPr>
          <w:delText>3.18.4 Interaction Diagram</w:delText>
        </w:r>
        <w:r w:rsidDel="0064628F">
          <w:rPr>
            <w:noProof/>
          </w:rPr>
          <w:tab/>
          <w:delText>21</w:delText>
        </w:r>
      </w:del>
    </w:p>
    <w:p w14:paraId="20C07F11" w14:textId="77777777" w:rsidR="0064628F" w:rsidDel="0064628F" w:rsidRDefault="0064628F">
      <w:pPr>
        <w:pStyle w:val="TOC6"/>
        <w:rPr>
          <w:del w:id="539" w:author="Joseph Lamy" w:date="2019-04-30T16:49:00Z"/>
          <w:rFonts w:asciiTheme="minorHAnsi" w:eastAsiaTheme="minorEastAsia" w:hAnsiTheme="minorHAnsi" w:cstheme="minorBidi"/>
          <w:noProof/>
          <w:lang w:eastAsia="ja-JP"/>
        </w:rPr>
      </w:pPr>
      <w:del w:id="540" w:author="Joseph Lamy" w:date="2019-04-30T16:49:00Z">
        <w:r w:rsidDel="0064628F">
          <w:rPr>
            <w:noProof/>
          </w:rPr>
          <w:delText>3.18.4.1.2.5 Compatibility of Options</w:delText>
        </w:r>
        <w:r w:rsidDel="0064628F">
          <w:rPr>
            <w:noProof/>
          </w:rPr>
          <w:tab/>
          <w:delText>22</w:delText>
        </w:r>
      </w:del>
    </w:p>
    <w:p w14:paraId="13D7620E" w14:textId="77777777" w:rsidR="0064628F" w:rsidDel="0064628F" w:rsidRDefault="0064628F">
      <w:pPr>
        <w:pStyle w:val="TOC7"/>
        <w:rPr>
          <w:del w:id="541" w:author="Joseph Lamy" w:date="2019-04-30T16:49:00Z"/>
          <w:rFonts w:asciiTheme="minorHAnsi" w:eastAsiaTheme="minorEastAsia" w:hAnsiTheme="minorHAnsi" w:cstheme="minorBidi"/>
          <w:noProof/>
          <w:lang w:eastAsia="ja-JP"/>
        </w:rPr>
      </w:pPr>
      <w:del w:id="542" w:author="Joseph Lamy" w:date="2019-04-30T16:49:00Z">
        <w:r w:rsidRPr="00EF65EC" w:rsidDel="0064628F">
          <w:rPr>
            <w:noProof/>
            <w:u w:val="single"/>
          </w:rPr>
          <w:delText>3.18.4.1.2.5.1 On-Demand Documents Option</w:delText>
        </w:r>
        <w:r w:rsidDel="0064628F">
          <w:rPr>
            <w:noProof/>
          </w:rPr>
          <w:tab/>
          <w:delText>22</w:delText>
        </w:r>
      </w:del>
    </w:p>
    <w:p w14:paraId="48D97360" w14:textId="77777777" w:rsidR="0064628F" w:rsidDel="0064628F" w:rsidRDefault="0064628F">
      <w:pPr>
        <w:pStyle w:val="TOC7"/>
        <w:rPr>
          <w:del w:id="543" w:author="Joseph Lamy" w:date="2019-04-30T16:49:00Z"/>
          <w:rFonts w:asciiTheme="minorHAnsi" w:eastAsiaTheme="minorEastAsia" w:hAnsiTheme="minorHAnsi" w:cstheme="minorBidi"/>
          <w:noProof/>
          <w:lang w:eastAsia="ja-JP"/>
        </w:rPr>
      </w:pPr>
      <w:del w:id="544" w:author="Joseph Lamy" w:date="2019-04-30T16:49:00Z">
        <w:r w:rsidRPr="00EF65EC" w:rsidDel="0064628F">
          <w:rPr>
            <w:noProof/>
            <w:u w:val="single"/>
          </w:rPr>
          <w:delText>3.18.4.1.2.5.2 Deferred Response Option</w:delText>
        </w:r>
        <w:r w:rsidDel="0064628F">
          <w:rPr>
            <w:noProof/>
          </w:rPr>
          <w:tab/>
          <w:delText>22</w:delText>
        </w:r>
      </w:del>
    </w:p>
    <w:p w14:paraId="592BFDDE" w14:textId="77777777" w:rsidR="0064628F" w:rsidDel="0064628F" w:rsidRDefault="0064628F">
      <w:pPr>
        <w:pStyle w:val="TOC5"/>
        <w:rPr>
          <w:del w:id="545" w:author="Joseph Lamy" w:date="2019-04-30T16:49:00Z"/>
          <w:rFonts w:asciiTheme="minorHAnsi" w:eastAsiaTheme="minorEastAsia" w:hAnsiTheme="minorHAnsi" w:cstheme="minorBidi"/>
          <w:noProof/>
          <w:lang w:eastAsia="ja-JP"/>
        </w:rPr>
      </w:pPr>
      <w:del w:id="546" w:author="Joseph Lamy" w:date="2019-04-30T16:49:00Z">
        <w:r w:rsidDel="0064628F">
          <w:rPr>
            <w:noProof/>
          </w:rPr>
          <w:delText>3.18.4.1.3 Expected Actions</w:delText>
        </w:r>
        <w:r w:rsidDel="0064628F">
          <w:rPr>
            <w:noProof/>
          </w:rPr>
          <w:tab/>
          <w:delText>23</w:delText>
        </w:r>
      </w:del>
    </w:p>
    <w:p w14:paraId="07B71F3E" w14:textId="77777777" w:rsidR="0064628F" w:rsidDel="0064628F" w:rsidRDefault="0064628F">
      <w:pPr>
        <w:pStyle w:val="TOC5"/>
        <w:rPr>
          <w:del w:id="547" w:author="Joseph Lamy" w:date="2019-04-30T16:49:00Z"/>
          <w:rFonts w:asciiTheme="minorHAnsi" w:eastAsiaTheme="minorEastAsia" w:hAnsiTheme="minorHAnsi" w:cstheme="minorBidi"/>
          <w:noProof/>
          <w:lang w:eastAsia="ja-JP"/>
        </w:rPr>
      </w:pPr>
      <w:del w:id="548" w:author="Joseph Lamy" w:date="2019-04-30T16:49:00Z">
        <w:r w:rsidDel="0064628F">
          <w:rPr>
            <w:noProof/>
          </w:rPr>
          <w:delText>3.18.4.1.3.4 Deferred Response Option: AdhocQueryResponse</w:delText>
        </w:r>
        <w:r w:rsidDel="0064628F">
          <w:rPr>
            <w:noProof/>
          </w:rPr>
          <w:tab/>
          <w:delText>24</w:delText>
        </w:r>
      </w:del>
    </w:p>
    <w:p w14:paraId="17364F17" w14:textId="77777777" w:rsidR="0064628F" w:rsidDel="0064628F" w:rsidRDefault="0064628F">
      <w:pPr>
        <w:pStyle w:val="TOC4"/>
        <w:rPr>
          <w:del w:id="549" w:author="Joseph Lamy" w:date="2019-04-30T16:49:00Z"/>
          <w:rFonts w:asciiTheme="minorHAnsi" w:eastAsiaTheme="minorEastAsia" w:hAnsiTheme="minorHAnsi" w:cstheme="minorBidi"/>
          <w:noProof/>
          <w:lang w:eastAsia="ja-JP"/>
        </w:rPr>
      </w:pPr>
      <w:del w:id="550" w:author="Joseph Lamy" w:date="2019-04-30T16:49:00Z">
        <w:r w:rsidRPr="00EF65EC" w:rsidDel="0064628F">
          <w:rPr>
            <w:bCs/>
            <w:noProof/>
          </w:rPr>
          <w:delText xml:space="preserve">3.18.4.2 </w:delText>
        </w:r>
        <w:r w:rsidDel="0064628F">
          <w:rPr>
            <w:noProof/>
          </w:rPr>
          <w:delText>Registry Stored Query Deferred Results</w:delText>
        </w:r>
        <w:r w:rsidDel="0064628F">
          <w:rPr>
            <w:noProof/>
          </w:rPr>
          <w:tab/>
          <w:delText>25</w:delText>
        </w:r>
      </w:del>
    </w:p>
    <w:p w14:paraId="1984D65C" w14:textId="77777777" w:rsidR="0064628F" w:rsidDel="0064628F" w:rsidRDefault="0064628F">
      <w:pPr>
        <w:pStyle w:val="TOC5"/>
        <w:rPr>
          <w:del w:id="551" w:author="Joseph Lamy" w:date="2019-04-30T16:49:00Z"/>
          <w:rFonts w:asciiTheme="minorHAnsi" w:eastAsiaTheme="minorEastAsia" w:hAnsiTheme="minorHAnsi" w:cstheme="minorBidi"/>
          <w:noProof/>
          <w:lang w:eastAsia="ja-JP"/>
        </w:rPr>
      </w:pPr>
      <w:del w:id="552" w:author="Joseph Lamy" w:date="2019-04-30T16:49:00Z">
        <w:r w:rsidDel="0064628F">
          <w:rPr>
            <w:noProof/>
          </w:rPr>
          <w:delText>3.18.4.2.1 Trigger Events</w:delText>
        </w:r>
        <w:r w:rsidDel="0064628F">
          <w:rPr>
            <w:noProof/>
          </w:rPr>
          <w:tab/>
          <w:delText>25</w:delText>
        </w:r>
      </w:del>
    </w:p>
    <w:p w14:paraId="18205952" w14:textId="77777777" w:rsidR="0064628F" w:rsidDel="0064628F" w:rsidRDefault="0064628F">
      <w:pPr>
        <w:pStyle w:val="TOC5"/>
        <w:rPr>
          <w:del w:id="553" w:author="Joseph Lamy" w:date="2019-04-30T16:49:00Z"/>
          <w:rFonts w:asciiTheme="minorHAnsi" w:eastAsiaTheme="minorEastAsia" w:hAnsiTheme="minorHAnsi" w:cstheme="minorBidi"/>
          <w:noProof/>
          <w:lang w:eastAsia="ja-JP"/>
        </w:rPr>
      </w:pPr>
      <w:del w:id="554" w:author="Joseph Lamy" w:date="2019-04-30T16:49:00Z">
        <w:r w:rsidDel="0064628F">
          <w:rPr>
            <w:noProof/>
          </w:rPr>
          <w:delText>3.18.4.2.2 Message Semantics</w:delText>
        </w:r>
        <w:r w:rsidDel="0064628F">
          <w:rPr>
            <w:noProof/>
          </w:rPr>
          <w:tab/>
          <w:delText>26</w:delText>
        </w:r>
      </w:del>
    </w:p>
    <w:p w14:paraId="2C0F66B9" w14:textId="77777777" w:rsidR="0064628F" w:rsidDel="0064628F" w:rsidRDefault="0064628F">
      <w:pPr>
        <w:pStyle w:val="TOC6"/>
        <w:rPr>
          <w:del w:id="555" w:author="Joseph Lamy" w:date="2019-04-30T16:49:00Z"/>
          <w:rFonts w:asciiTheme="minorHAnsi" w:eastAsiaTheme="minorEastAsia" w:hAnsiTheme="minorHAnsi" w:cstheme="minorBidi"/>
          <w:noProof/>
          <w:lang w:eastAsia="ja-JP"/>
        </w:rPr>
      </w:pPr>
      <w:del w:id="556" w:author="Joseph Lamy" w:date="2019-04-30T16:49:00Z">
        <w:r w:rsidDel="0064628F">
          <w:rPr>
            <w:noProof/>
          </w:rPr>
          <w:delText>3.18.4.2.2.1 Web Services Transport</w:delText>
        </w:r>
        <w:r w:rsidDel="0064628F">
          <w:rPr>
            <w:noProof/>
          </w:rPr>
          <w:tab/>
          <w:delText>26</w:delText>
        </w:r>
      </w:del>
    </w:p>
    <w:p w14:paraId="65E48911" w14:textId="77777777" w:rsidR="0064628F" w:rsidDel="0064628F" w:rsidRDefault="0064628F">
      <w:pPr>
        <w:pStyle w:val="TOC7"/>
        <w:rPr>
          <w:del w:id="557" w:author="Joseph Lamy" w:date="2019-04-30T16:49:00Z"/>
          <w:rFonts w:asciiTheme="minorHAnsi" w:eastAsiaTheme="minorEastAsia" w:hAnsiTheme="minorHAnsi" w:cstheme="minorBidi"/>
          <w:noProof/>
          <w:lang w:eastAsia="ja-JP"/>
        </w:rPr>
      </w:pPr>
      <w:del w:id="558" w:author="Joseph Lamy" w:date="2019-04-30T16:49:00Z">
        <w:r w:rsidDel="0064628F">
          <w:rPr>
            <w:noProof/>
          </w:rPr>
          <w:delText>3.18.4.2.2.1.1 Sample SOAP Messages</w:delText>
        </w:r>
        <w:r w:rsidDel="0064628F">
          <w:rPr>
            <w:noProof/>
          </w:rPr>
          <w:tab/>
          <w:delText>28</w:delText>
        </w:r>
      </w:del>
    </w:p>
    <w:p w14:paraId="0B6B446B" w14:textId="77777777" w:rsidR="0064628F" w:rsidDel="0064628F" w:rsidRDefault="0064628F">
      <w:pPr>
        <w:pStyle w:val="TOC5"/>
        <w:rPr>
          <w:del w:id="559" w:author="Joseph Lamy" w:date="2019-04-30T16:49:00Z"/>
          <w:rFonts w:asciiTheme="minorHAnsi" w:eastAsiaTheme="minorEastAsia" w:hAnsiTheme="minorHAnsi" w:cstheme="minorBidi"/>
          <w:noProof/>
          <w:lang w:eastAsia="ja-JP"/>
        </w:rPr>
      </w:pPr>
      <w:del w:id="560" w:author="Joseph Lamy" w:date="2019-04-30T16:49:00Z">
        <w:r w:rsidDel="0064628F">
          <w:rPr>
            <w:noProof/>
          </w:rPr>
          <w:delText>3.18.4.2.3 Expected Actions</w:delText>
        </w:r>
        <w:r w:rsidDel="0064628F">
          <w:rPr>
            <w:noProof/>
          </w:rPr>
          <w:tab/>
          <w:delText>32</w:delText>
        </w:r>
      </w:del>
    </w:p>
    <w:p w14:paraId="2D2C7E49" w14:textId="77777777" w:rsidR="0064628F" w:rsidDel="0064628F" w:rsidRDefault="0064628F">
      <w:pPr>
        <w:pStyle w:val="TOC1"/>
        <w:rPr>
          <w:del w:id="561" w:author="Joseph Lamy" w:date="2019-04-30T16:49:00Z"/>
          <w:rFonts w:asciiTheme="minorHAnsi" w:eastAsiaTheme="minorEastAsia" w:hAnsiTheme="minorHAnsi" w:cstheme="minorBidi"/>
          <w:noProof/>
          <w:lang w:eastAsia="ja-JP"/>
        </w:rPr>
      </w:pPr>
      <w:del w:id="562" w:author="Joseph Lamy" w:date="2019-04-30T16:49:00Z">
        <w:r w:rsidDel="0064628F">
          <w:rPr>
            <w:noProof/>
          </w:rPr>
          <w:delText>Volume 2b – Transactions</w:delText>
        </w:r>
        <w:r w:rsidDel="0064628F">
          <w:rPr>
            <w:noProof/>
          </w:rPr>
          <w:tab/>
          <w:delText>34</w:delText>
        </w:r>
      </w:del>
    </w:p>
    <w:p w14:paraId="1EF57FF4" w14:textId="77777777" w:rsidR="0064628F" w:rsidDel="0064628F" w:rsidRDefault="0064628F">
      <w:pPr>
        <w:pStyle w:val="TOC2"/>
        <w:rPr>
          <w:del w:id="563" w:author="Joseph Lamy" w:date="2019-04-30T16:49:00Z"/>
          <w:rFonts w:asciiTheme="minorHAnsi" w:eastAsiaTheme="minorEastAsia" w:hAnsiTheme="minorHAnsi" w:cstheme="minorBidi"/>
          <w:noProof/>
          <w:lang w:eastAsia="ja-JP"/>
        </w:rPr>
      </w:pPr>
      <w:del w:id="564" w:author="Joseph Lamy" w:date="2019-04-30T16:49:00Z">
        <w:r w:rsidDel="0064628F">
          <w:rPr>
            <w:noProof/>
          </w:rPr>
          <w:delText>3.38 Cross Gateway Query [ITI-38]</w:delText>
        </w:r>
        <w:r w:rsidDel="0064628F">
          <w:rPr>
            <w:noProof/>
          </w:rPr>
          <w:tab/>
          <w:delText>34</w:delText>
        </w:r>
      </w:del>
    </w:p>
    <w:p w14:paraId="4B3A676A" w14:textId="77777777" w:rsidR="0064628F" w:rsidDel="0064628F" w:rsidRDefault="0064628F">
      <w:pPr>
        <w:pStyle w:val="TOC3"/>
        <w:rPr>
          <w:del w:id="565" w:author="Joseph Lamy" w:date="2019-04-30T16:49:00Z"/>
          <w:rFonts w:asciiTheme="minorHAnsi" w:eastAsiaTheme="minorEastAsia" w:hAnsiTheme="minorHAnsi" w:cstheme="minorBidi"/>
          <w:noProof/>
          <w:lang w:eastAsia="ja-JP"/>
        </w:rPr>
      </w:pPr>
      <w:del w:id="566" w:author="Joseph Lamy" w:date="2019-04-30T16:49:00Z">
        <w:r w:rsidDel="0064628F">
          <w:rPr>
            <w:noProof/>
          </w:rPr>
          <w:delText>3.38.4 Interaction Diagram</w:delText>
        </w:r>
        <w:r w:rsidDel="0064628F">
          <w:rPr>
            <w:noProof/>
          </w:rPr>
          <w:tab/>
          <w:delText>34</w:delText>
        </w:r>
      </w:del>
    </w:p>
    <w:p w14:paraId="1A9E3B0E" w14:textId="77777777" w:rsidR="0064628F" w:rsidDel="0064628F" w:rsidRDefault="0064628F">
      <w:pPr>
        <w:pStyle w:val="TOC5"/>
        <w:rPr>
          <w:del w:id="567" w:author="Joseph Lamy" w:date="2019-04-30T16:49:00Z"/>
          <w:rFonts w:asciiTheme="minorHAnsi" w:eastAsiaTheme="minorEastAsia" w:hAnsiTheme="minorHAnsi" w:cstheme="minorBidi"/>
          <w:noProof/>
          <w:lang w:eastAsia="ja-JP"/>
        </w:rPr>
      </w:pPr>
      <w:del w:id="568" w:author="Joseph Lamy" w:date="2019-04-30T16:49:00Z">
        <w:r w:rsidDel="0064628F">
          <w:rPr>
            <w:noProof/>
          </w:rPr>
          <w:delText>3.38.4.1.2 Message Semantics</w:delText>
        </w:r>
        <w:r w:rsidDel="0064628F">
          <w:rPr>
            <w:noProof/>
          </w:rPr>
          <w:tab/>
          <w:delText>35</w:delText>
        </w:r>
      </w:del>
    </w:p>
    <w:p w14:paraId="434C50FE" w14:textId="77777777" w:rsidR="0064628F" w:rsidDel="0064628F" w:rsidRDefault="0064628F">
      <w:pPr>
        <w:pStyle w:val="TOC4"/>
        <w:rPr>
          <w:del w:id="569" w:author="Joseph Lamy" w:date="2019-04-30T16:49:00Z"/>
          <w:rFonts w:asciiTheme="minorHAnsi" w:eastAsiaTheme="minorEastAsia" w:hAnsiTheme="minorHAnsi" w:cstheme="minorBidi"/>
          <w:noProof/>
          <w:lang w:eastAsia="ja-JP"/>
        </w:rPr>
      </w:pPr>
      <w:del w:id="570" w:author="Joseph Lamy" w:date="2019-04-30T16:49:00Z">
        <w:r w:rsidRPr="00EF65EC" w:rsidDel="0064628F">
          <w:rPr>
            <w:bCs/>
            <w:noProof/>
          </w:rPr>
          <w:delText xml:space="preserve">3.38.4.2 Cross Gateway Query </w:delText>
        </w:r>
        <w:r w:rsidDel="0064628F">
          <w:rPr>
            <w:noProof/>
          </w:rPr>
          <w:delText>Deferred Results</w:delText>
        </w:r>
        <w:r w:rsidDel="0064628F">
          <w:rPr>
            <w:noProof/>
          </w:rPr>
          <w:tab/>
          <w:delText>37</w:delText>
        </w:r>
      </w:del>
    </w:p>
    <w:p w14:paraId="61CBEFFF" w14:textId="77777777" w:rsidR="0064628F" w:rsidDel="0064628F" w:rsidRDefault="0064628F">
      <w:pPr>
        <w:pStyle w:val="TOC5"/>
        <w:rPr>
          <w:del w:id="571" w:author="Joseph Lamy" w:date="2019-04-30T16:49:00Z"/>
          <w:rFonts w:asciiTheme="minorHAnsi" w:eastAsiaTheme="minorEastAsia" w:hAnsiTheme="minorHAnsi" w:cstheme="minorBidi"/>
          <w:noProof/>
          <w:lang w:eastAsia="ja-JP"/>
        </w:rPr>
      </w:pPr>
      <w:del w:id="572" w:author="Joseph Lamy" w:date="2019-04-30T16:49:00Z">
        <w:r w:rsidDel="0064628F">
          <w:rPr>
            <w:noProof/>
          </w:rPr>
          <w:delText>3.38.4.2.1 Trigger Events</w:delText>
        </w:r>
        <w:r w:rsidDel="0064628F">
          <w:rPr>
            <w:noProof/>
          </w:rPr>
          <w:tab/>
          <w:delText>38</w:delText>
        </w:r>
      </w:del>
    </w:p>
    <w:p w14:paraId="67C2EDAA" w14:textId="77777777" w:rsidR="0064628F" w:rsidDel="0064628F" w:rsidRDefault="0064628F">
      <w:pPr>
        <w:pStyle w:val="TOC5"/>
        <w:rPr>
          <w:del w:id="573" w:author="Joseph Lamy" w:date="2019-04-30T16:49:00Z"/>
          <w:rFonts w:asciiTheme="minorHAnsi" w:eastAsiaTheme="minorEastAsia" w:hAnsiTheme="minorHAnsi" w:cstheme="minorBidi"/>
          <w:noProof/>
          <w:lang w:eastAsia="ja-JP"/>
        </w:rPr>
      </w:pPr>
      <w:del w:id="574" w:author="Joseph Lamy" w:date="2019-04-30T16:49:00Z">
        <w:r w:rsidDel="0064628F">
          <w:rPr>
            <w:noProof/>
          </w:rPr>
          <w:delText>3.38.4.2.2 Message Semantics</w:delText>
        </w:r>
        <w:r w:rsidDel="0064628F">
          <w:rPr>
            <w:noProof/>
          </w:rPr>
          <w:tab/>
          <w:delText>38</w:delText>
        </w:r>
      </w:del>
    </w:p>
    <w:p w14:paraId="3C247F68" w14:textId="77777777" w:rsidR="0064628F" w:rsidDel="0064628F" w:rsidRDefault="0064628F">
      <w:pPr>
        <w:pStyle w:val="TOC5"/>
        <w:rPr>
          <w:del w:id="575" w:author="Joseph Lamy" w:date="2019-04-30T16:49:00Z"/>
          <w:rFonts w:asciiTheme="minorHAnsi" w:eastAsiaTheme="minorEastAsia" w:hAnsiTheme="minorHAnsi" w:cstheme="minorBidi"/>
          <w:noProof/>
          <w:lang w:eastAsia="ja-JP"/>
        </w:rPr>
      </w:pPr>
      <w:del w:id="576" w:author="Joseph Lamy" w:date="2019-04-30T16:49:00Z">
        <w:r w:rsidDel="0064628F">
          <w:rPr>
            <w:noProof/>
          </w:rPr>
          <w:delText>3.38.4.2.3 Expected Actions</w:delText>
        </w:r>
        <w:r w:rsidDel="0064628F">
          <w:rPr>
            <w:noProof/>
          </w:rPr>
          <w:tab/>
          <w:delText>38</w:delText>
        </w:r>
      </w:del>
    </w:p>
    <w:p w14:paraId="5F387ACB" w14:textId="77777777" w:rsidR="0064628F" w:rsidDel="0064628F" w:rsidRDefault="0064628F">
      <w:pPr>
        <w:pStyle w:val="TOC3"/>
        <w:rPr>
          <w:del w:id="577" w:author="Joseph Lamy" w:date="2019-04-30T16:49:00Z"/>
          <w:rFonts w:asciiTheme="minorHAnsi" w:eastAsiaTheme="minorEastAsia" w:hAnsiTheme="minorHAnsi" w:cstheme="minorBidi"/>
          <w:noProof/>
          <w:lang w:eastAsia="ja-JP"/>
        </w:rPr>
      </w:pPr>
      <w:del w:id="578" w:author="Joseph Lamy" w:date="2019-04-30T16:49:00Z">
        <w:r w:rsidDel="0064628F">
          <w:rPr>
            <w:noProof/>
          </w:rPr>
          <w:delText>3.38.5 Protocol Requirements</w:delText>
        </w:r>
        <w:r w:rsidDel="0064628F">
          <w:rPr>
            <w:noProof/>
          </w:rPr>
          <w:tab/>
          <w:delText>39</w:delText>
        </w:r>
      </w:del>
    </w:p>
    <w:p w14:paraId="14CB9890" w14:textId="77777777" w:rsidR="0064628F" w:rsidDel="0064628F" w:rsidRDefault="0064628F">
      <w:pPr>
        <w:pStyle w:val="TOC2"/>
        <w:rPr>
          <w:del w:id="579" w:author="Joseph Lamy" w:date="2019-04-30T16:49:00Z"/>
          <w:rFonts w:asciiTheme="minorHAnsi" w:eastAsiaTheme="minorEastAsia" w:hAnsiTheme="minorHAnsi" w:cstheme="minorBidi"/>
          <w:noProof/>
          <w:lang w:eastAsia="ja-JP"/>
        </w:rPr>
      </w:pPr>
      <w:del w:id="580" w:author="Joseph Lamy" w:date="2019-04-30T16:49:00Z">
        <w:r w:rsidDel="0064628F">
          <w:rPr>
            <w:noProof/>
          </w:rPr>
          <w:delText>3.39 Cross Gateway Retrieve [ITI-39]</w:delText>
        </w:r>
        <w:r w:rsidDel="0064628F">
          <w:rPr>
            <w:noProof/>
          </w:rPr>
          <w:tab/>
          <w:delText>44</w:delText>
        </w:r>
      </w:del>
    </w:p>
    <w:p w14:paraId="61A8857B" w14:textId="77777777" w:rsidR="0064628F" w:rsidDel="0064628F" w:rsidRDefault="0064628F">
      <w:pPr>
        <w:pStyle w:val="TOC3"/>
        <w:rPr>
          <w:del w:id="581" w:author="Joseph Lamy" w:date="2019-04-30T16:49:00Z"/>
          <w:rFonts w:asciiTheme="minorHAnsi" w:eastAsiaTheme="minorEastAsia" w:hAnsiTheme="minorHAnsi" w:cstheme="minorBidi"/>
          <w:noProof/>
          <w:lang w:eastAsia="ja-JP"/>
        </w:rPr>
      </w:pPr>
      <w:del w:id="582" w:author="Joseph Lamy" w:date="2019-04-30T16:49:00Z">
        <w:r w:rsidDel="0064628F">
          <w:rPr>
            <w:noProof/>
          </w:rPr>
          <w:delText>3.39.4 Interaction Diagram</w:delText>
        </w:r>
        <w:r w:rsidDel="0064628F">
          <w:rPr>
            <w:noProof/>
          </w:rPr>
          <w:tab/>
          <w:delText>44</w:delText>
        </w:r>
      </w:del>
    </w:p>
    <w:p w14:paraId="1915B03B" w14:textId="77777777" w:rsidR="0064628F" w:rsidDel="0064628F" w:rsidRDefault="0064628F">
      <w:pPr>
        <w:pStyle w:val="TOC5"/>
        <w:rPr>
          <w:del w:id="583" w:author="Joseph Lamy" w:date="2019-04-30T16:49:00Z"/>
          <w:rFonts w:asciiTheme="minorHAnsi" w:eastAsiaTheme="minorEastAsia" w:hAnsiTheme="minorHAnsi" w:cstheme="minorBidi"/>
          <w:noProof/>
          <w:lang w:eastAsia="ja-JP"/>
        </w:rPr>
      </w:pPr>
      <w:del w:id="584" w:author="Joseph Lamy" w:date="2019-04-30T16:49:00Z">
        <w:r w:rsidDel="0064628F">
          <w:rPr>
            <w:noProof/>
          </w:rPr>
          <w:delText>3.39.4.1.2 Message Semantics</w:delText>
        </w:r>
        <w:r w:rsidDel="0064628F">
          <w:rPr>
            <w:noProof/>
          </w:rPr>
          <w:tab/>
          <w:delText>45</w:delText>
        </w:r>
      </w:del>
    </w:p>
    <w:p w14:paraId="7016742A" w14:textId="77777777" w:rsidR="0064628F" w:rsidDel="0064628F" w:rsidRDefault="0064628F">
      <w:pPr>
        <w:pStyle w:val="TOC4"/>
        <w:rPr>
          <w:del w:id="585" w:author="Joseph Lamy" w:date="2019-04-30T16:49:00Z"/>
          <w:rFonts w:asciiTheme="minorHAnsi" w:eastAsiaTheme="minorEastAsia" w:hAnsiTheme="minorHAnsi" w:cstheme="minorBidi"/>
          <w:noProof/>
          <w:lang w:eastAsia="ja-JP"/>
        </w:rPr>
      </w:pPr>
      <w:del w:id="586" w:author="Joseph Lamy" w:date="2019-04-30T16:49:00Z">
        <w:r w:rsidRPr="00EF65EC" w:rsidDel="0064628F">
          <w:rPr>
            <w:bCs/>
            <w:noProof/>
          </w:rPr>
          <w:delText xml:space="preserve">3.39.4.3 Cross Gateway Retrieve </w:delText>
        </w:r>
        <w:r w:rsidDel="0064628F">
          <w:rPr>
            <w:noProof/>
          </w:rPr>
          <w:delText>Deferred Results</w:delText>
        </w:r>
        <w:r w:rsidDel="0064628F">
          <w:rPr>
            <w:noProof/>
          </w:rPr>
          <w:tab/>
          <w:delText>47</w:delText>
        </w:r>
      </w:del>
    </w:p>
    <w:p w14:paraId="287359F5" w14:textId="77777777" w:rsidR="0064628F" w:rsidDel="0064628F" w:rsidRDefault="0064628F">
      <w:pPr>
        <w:pStyle w:val="TOC5"/>
        <w:rPr>
          <w:del w:id="587" w:author="Joseph Lamy" w:date="2019-04-30T16:49:00Z"/>
          <w:rFonts w:asciiTheme="minorHAnsi" w:eastAsiaTheme="minorEastAsia" w:hAnsiTheme="minorHAnsi" w:cstheme="minorBidi"/>
          <w:noProof/>
          <w:lang w:eastAsia="ja-JP"/>
        </w:rPr>
      </w:pPr>
      <w:del w:id="588" w:author="Joseph Lamy" w:date="2019-04-30T16:49:00Z">
        <w:r w:rsidDel="0064628F">
          <w:rPr>
            <w:noProof/>
          </w:rPr>
          <w:delText>3.39.4.3.1 Trigger Events</w:delText>
        </w:r>
        <w:r w:rsidDel="0064628F">
          <w:rPr>
            <w:noProof/>
          </w:rPr>
          <w:tab/>
          <w:delText>47</w:delText>
        </w:r>
      </w:del>
    </w:p>
    <w:p w14:paraId="6C4ED8A7" w14:textId="77777777" w:rsidR="0064628F" w:rsidDel="0064628F" w:rsidRDefault="0064628F">
      <w:pPr>
        <w:pStyle w:val="TOC5"/>
        <w:rPr>
          <w:del w:id="589" w:author="Joseph Lamy" w:date="2019-04-30T16:49:00Z"/>
          <w:rFonts w:asciiTheme="minorHAnsi" w:eastAsiaTheme="minorEastAsia" w:hAnsiTheme="minorHAnsi" w:cstheme="minorBidi"/>
          <w:noProof/>
          <w:lang w:eastAsia="ja-JP"/>
        </w:rPr>
      </w:pPr>
      <w:del w:id="590" w:author="Joseph Lamy" w:date="2019-04-30T16:49:00Z">
        <w:r w:rsidDel="0064628F">
          <w:rPr>
            <w:noProof/>
          </w:rPr>
          <w:delText>3.39.4.3.2 Message Semantics</w:delText>
        </w:r>
        <w:r w:rsidDel="0064628F">
          <w:rPr>
            <w:noProof/>
          </w:rPr>
          <w:tab/>
          <w:delText>48</w:delText>
        </w:r>
      </w:del>
    </w:p>
    <w:p w14:paraId="27DA77E7" w14:textId="77777777" w:rsidR="0064628F" w:rsidDel="0064628F" w:rsidRDefault="0064628F">
      <w:pPr>
        <w:pStyle w:val="TOC5"/>
        <w:rPr>
          <w:del w:id="591" w:author="Joseph Lamy" w:date="2019-04-30T16:49:00Z"/>
          <w:rFonts w:asciiTheme="minorHAnsi" w:eastAsiaTheme="minorEastAsia" w:hAnsiTheme="minorHAnsi" w:cstheme="minorBidi"/>
          <w:noProof/>
          <w:lang w:eastAsia="ja-JP"/>
        </w:rPr>
      </w:pPr>
      <w:del w:id="592" w:author="Joseph Lamy" w:date="2019-04-30T16:49:00Z">
        <w:r w:rsidDel="0064628F">
          <w:rPr>
            <w:noProof/>
          </w:rPr>
          <w:delText>3.39.4.3.3 Expected Actions</w:delText>
        </w:r>
        <w:r w:rsidDel="0064628F">
          <w:rPr>
            <w:noProof/>
          </w:rPr>
          <w:tab/>
          <w:delText>48</w:delText>
        </w:r>
      </w:del>
    </w:p>
    <w:p w14:paraId="0336AEDD" w14:textId="77777777" w:rsidR="0064628F" w:rsidDel="0064628F" w:rsidRDefault="0064628F">
      <w:pPr>
        <w:pStyle w:val="TOC4"/>
        <w:rPr>
          <w:del w:id="593" w:author="Joseph Lamy" w:date="2019-04-30T16:49:00Z"/>
          <w:rFonts w:asciiTheme="minorHAnsi" w:eastAsiaTheme="minorEastAsia" w:hAnsiTheme="minorHAnsi" w:cstheme="minorBidi"/>
          <w:noProof/>
          <w:lang w:eastAsia="ja-JP"/>
        </w:rPr>
      </w:pPr>
      <w:del w:id="594" w:author="Joseph Lamy" w:date="2019-04-30T16:49:00Z">
        <w:r w:rsidDel="0064628F">
          <w:rPr>
            <w:noProof/>
          </w:rPr>
          <w:delText xml:space="preserve">3.39.4.4 </w:delText>
        </w:r>
        <w:r w:rsidRPr="00EF65EC" w:rsidDel="0064628F">
          <w:rPr>
            <w:bCs/>
            <w:noProof/>
          </w:rPr>
          <w:delText xml:space="preserve">Cross Gateway Retrieve </w:delText>
        </w:r>
        <w:r w:rsidDel="0064628F">
          <w:rPr>
            <w:noProof/>
          </w:rPr>
          <w:delText>Deferred Results Acknowledgement</w:delText>
        </w:r>
        <w:r w:rsidDel="0064628F">
          <w:rPr>
            <w:noProof/>
          </w:rPr>
          <w:tab/>
          <w:delText>49</w:delText>
        </w:r>
      </w:del>
    </w:p>
    <w:p w14:paraId="63DF14DF" w14:textId="77777777" w:rsidR="0064628F" w:rsidDel="0064628F" w:rsidRDefault="0064628F">
      <w:pPr>
        <w:pStyle w:val="TOC5"/>
        <w:rPr>
          <w:del w:id="595" w:author="Joseph Lamy" w:date="2019-04-30T16:49:00Z"/>
          <w:rFonts w:asciiTheme="minorHAnsi" w:eastAsiaTheme="minorEastAsia" w:hAnsiTheme="minorHAnsi" w:cstheme="minorBidi"/>
          <w:noProof/>
          <w:lang w:eastAsia="ja-JP"/>
        </w:rPr>
      </w:pPr>
      <w:del w:id="596" w:author="Joseph Lamy" w:date="2019-04-30T16:49:00Z">
        <w:r w:rsidDel="0064628F">
          <w:rPr>
            <w:noProof/>
          </w:rPr>
          <w:delText>3.39.4.4.1 Trigger Events</w:delText>
        </w:r>
        <w:r w:rsidDel="0064628F">
          <w:rPr>
            <w:noProof/>
          </w:rPr>
          <w:tab/>
          <w:delText>49</w:delText>
        </w:r>
      </w:del>
    </w:p>
    <w:p w14:paraId="00309EE3" w14:textId="77777777" w:rsidR="0064628F" w:rsidDel="0064628F" w:rsidRDefault="0064628F">
      <w:pPr>
        <w:pStyle w:val="TOC5"/>
        <w:rPr>
          <w:del w:id="597" w:author="Joseph Lamy" w:date="2019-04-30T16:49:00Z"/>
          <w:rFonts w:asciiTheme="minorHAnsi" w:eastAsiaTheme="minorEastAsia" w:hAnsiTheme="minorHAnsi" w:cstheme="minorBidi"/>
          <w:noProof/>
          <w:lang w:eastAsia="ja-JP"/>
        </w:rPr>
      </w:pPr>
      <w:del w:id="598" w:author="Joseph Lamy" w:date="2019-04-30T16:49:00Z">
        <w:r w:rsidDel="0064628F">
          <w:rPr>
            <w:noProof/>
          </w:rPr>
          <w:delText>3.39.4.4.2 Message Semantics</w:delText>
        </w:r>
        <w:r w:rsidDel="0064628F">
          <w:rPr>
            <w:noProof/>
          </w:rPr>
          <w:tab/>
          <w:delText>49</w:delText>
        </w:r>
      </w:del>
    </w:p>
    <w:p w14:paraId="644C15D9" w14:textId="77777777" w:rsidR="0064628F" w:rsidDel="0064628F" w:rsidRDefault="0064628F">
      <w:pPr>
        <w:pStyle w:val="TOC5"/>
        <w:rPr>
          <w:del w:id="599" w:author="Joseph Lamy" w:date="2019-04-30T16:49:00Z"/>
          <w:rFonts w:asciiTheme="minorHAnsi" w:eastAsiaTheme="minorEastAsia" w:hAnsiTheme="minorHAnsi" w:cstheme="minorBidi"/>
          <w:noProof/>
          <w:lang w:eastAsia="ja-JP"/>
        </w:rPr>
      </w:pPr>
      <w:del w:id="600" w:author="Joseph Lamy" w:date="2019-04-30T16:49:00Z">
        <w:r w:rsidDel="0064628F">
          <w:rPr>
            <w:noProof/>
          </w:rPr>
          <w:delText>3.39.4.4.3 Expected Actions</w:delText>
        </w:r>
        <w:r w:rsidDel="0064628F">
          <w:rPr>
            <w:noProof/>
          </w:rPr>
          <w:tab/>
          <w:delText>49</w:delText>
        </w:r>
      </w:del>
    </w:p>
    <w:p w14:paraId="55EF0631" w14:textId="77777777" w:rsidR="0064628F" w:rsidDel="0064628F" w:rsidRDefault="0064628F">
      <w:pPr>
        <w:pStyle w:val="TOC3"/>
        <w:rPr>
          <w:del w:id="601" w:author="Joseph Lamy" w:date="2019-04-30T16:49:00Z"/>
          <w:rFonts w:asciiTheme="minorHAnsi" w:eastAsiaTheme="minorEastAsia" w:hAnsiTheme="minorHAnsi" w:cstheme="minorBidi"/>
          <w:noProof/>
          <w:lang w:eastAsia="ja-JP"/>
        </w:rPr>
      </w:pPr>
      <w:del w:id="602" w:author="Joseph Lamy" w:date="2019-04-30T16:49:00Z">
        <w:r w:rsidDel="0064628F">
          <w:rPr>
            <w:noProof/>
          </w:rPr>
          <w:delText>3.39.5 Protocol Requirements</w:delText>
        </w:r>
        <w:r w:rsidDel="0064628F">
          <w:rPr>
            <w:noProof/>
          </w:rPr>
          <w:tab/>
          <w:delText>49</w:delText>
        </w:r>
      </w:del>
    </w:p>
    <w:p w14:paraId="4DCD5E4A" w14:textId="77777777" w:rsidR="0064628F" w:rsidDel="0064628F" w:rsidRDefault="0064628F">
      <w:pPr>
        <w:pStyle w:val="TOC2"/>
        <w:tabs>
          <w:tab w:val="left" w:pos="948"/>
        </w:tabs>
        <w:rPr>
          <w:del w:id="603" w:author="Joseph Lamy" w:date="2019-04-30T16:49:00Z"/>
          <w:rFonts w:asciiTheme="minorHAnsi" w:eastAsiaTheme="minorEastAsia" w:hAnsiTheme="minorHAnsi" w:cstheme="minorBidi"/>
          <w:noProof/>
          <w:lang w:eastAsia="ja-JP"/>
        </w:rPr>
      </w:pPr>
      <w:del w:id="604" w:author="Joseph Lamy" w:date="2019-04-30T16:49:00Z">
        <w:r w:rsidDel="0064628F">
          <w:rPr>
            <w:noProof/>
          </w:rPr>
          <w:delText>3.43</w:delText>
        </w:r>
        <w:r w:rsidDel="0064628F">
          <w:rPr>
            <w:rFonts w:asciiTheme="minorHAnsi" w:eastAsiaTheme="minorEastAsia" w:hAnsiTheme="minorHAnsi" w:cstheme="minorBidi"/>
            <w:noProof/>
            <w:lang w:eastAsia="ja-JP"/>
          </w:rPr>
          <w:tab/>
        </w:r>
        <w:r w:rsidDel="0064628F">
          <w:rPr>
            <w:noProof/>
          </w:rPr>
          <w:delText>Retrieve Document Set [ITI-43]</w:delText>
        </w:r>
        <w:r w:rsidDel="0064628F">
          <w:rPr>
            <w:noProof/>
          </w:rPr>
          <w:tab/>
          <w:delText>55</w:delText>
        </w:r>
      </w:del>
    </w:p>
    <w:p w14:paraId="5AA72A94" w14:textId="77777777" w:rsidR="0064628F" w:rsidDel="0064628F" w:rsidRDefault="0064628F">
      <w:pPr>
        <w:pStyle w:val="TOC3"/>
        <w:rPr>
          <w:del w:id="605" w:author="Joseph Lamy" w:date="2019-04-30T16:49:00Z"/>
          <w:rFonts w:asciiTheme="minorHAnsi" w:eastAsiaTheme="minorEastAsia" w:hAnsiTheme="minorHAnsi" w:cstheme="minorBidi"/>
          <w:noProof/>
          <w:lang w:eastAsia="ja-JP"/>
        </w:rPr>
      </w:pPr>
      <w:del w:id="606" w:author="Joseph Lamy" w:date="2019-04-30T16:49:00Z">
        <w:r w:rsidDel="0064628F">
          <w:rPr>
            <w:noProof/>
          </w:rPr>
          <w:delText>3.43.4 Interaction Diagram</w:delText>
        </w:r>
        <w:r w:rsidDel="0064628F">
          <w:rPr>
            <w:noProof/>
          </w:rPr>
          <w:tab/>
          <w:delText>56</w:delText>
        </w:r>
      </w:del>
    </w:p>
    <w:p w14:paraId="5A19469B" w14:textId="77777777" w:rsidR="0064628F" w:rsidDel="0064628F" w:rsidRDefault="0064628F">
      <w:pPr>
        <w:pStyle w:val="TOC6"/>
        <w:rPr>
          <w:del w:id="607" w:author="Joseph Lamy" w:date="2019-04-30T16:49:00Z"/>
          <w:rFonts w:asciiTheme="minorHAnsi" w:eastAsiaTheme="minorEastAsia" w:hAnsiTheme="minorHAnsi" w:cstheme="minorBidi"/>
          <w:noProof/>
          <w:lang w:eastAsia="ja-JP"/>
        </w:rPr>
      </w:pPr>
      <w:del w:id="608" w:author="Joseph Lamy" w:date="2019-04-30T16:49:00Z">
        <w:r w:rsidDel="0064628F">
          <w:rPr>
            <w:noProof/>
          </w:rPr>
          <w:delText>3.43.4.1.3.3 Deferred Response Option</w:delText>
        </w:r>
        <w:r w:rsidDel="0064628F">
          <w:rPr>
            <w:noProof/>
          </w:rPr>
          <w:tab/>
          <w:delText>57</w:delText>
        </w:r>
      </w:del>
    </w:p>
    <w:p w14:paraId="16B69628" w14:textId="77777777" w:rsidR="0064628F" w:rsidDel="0064628F" w:rsidRDefault="0064628F">
      <w:pPr>
        <w:pStyle w:val="TOC6"/>
        <w:rPr>
          <w:del w:id="609" w:author="Joseph Lamy" w:date="2019-04-30T16:49:00Z"/>
          <w:rFonts w:asciiTheme="minorHAnsi" w:eastAsiaTheme="minorEastAsia" w:hAnsiTheme="minorHAnsi" w:cstheme="minorBidi"/>
          <w:noProof/>
          <w:lang w:eastAsia="ja-JP"/>
        </w:rPr>
      </w:pPr>
      <w:del w:id="610" w:author="Joseph Lamy" w:date="2019-04-30T16:49:00Z">
        <w:r w:rsidDel="0064628F">
          <w:rPr>
            <w:noProof/>
          </w:rPr>
          <w:delText>3.43.4.2.3.3 Deferred Response Option</w:delText>
        </w:r>
        <w:r w:rsidDel="0064628F">
          <w:rPr>
            <w:noProof/>
          </w:rPr>
          <w:tab/>
          <w:delText>59</w:delText>
        </w:r>
      </w:del>
    </w:p>
    <w:p w14:paraId="75AB3AF2" w14:textId="77777777" w:rsidR="0064628F" w:rsidDel="0064628F" w:rsidRDefault="0064628F">
      <w:pPr>
        <w:pStyle w:val="TOC4"/>
        <w:rPr>
          <w:del w:id="611" w:author="Joseph Lamy" w:date="2019-04-30T16:49:00Z"/>
          <w:rFonts w:asciiTheme="minorHAnsi" w:eastAsiaTheme="minorEastAsia" w:hAnsiTheme="minorHAnsi" w:cstheme="minorBidi"/>
          <w:noProof/>
          <w:lang w:eastAsia="ja-JP"/>
        </w:rPr>
      </w:pPr>
      <w:del w:id="612" w:author="Joseph Lamy" w:date="2019-04-30T16:49:00Z">
        <w:r w:rsidRPr="00EF65EC" w:rsidDel="0064628F">
          <w:rPr>
            <w:bCs/>
            <w:noProof/>
          </w:rPr>
          <w:delText xml:space="preserve">3.43.4.3 </w:delText>
        </w:r>
        <w:r w:rsidDel="0064628F">
          <w:rPr>
            <w:noProof/>
          </w:rPr>
          <w:delText>Retrieve Document Set Deferred Results</w:delText>
        </w:r>
        <w:r w:rsidDel="0064628F">
          <w:rPr>
            <w:noProof/>
          </w:rPr>
          <w:tab/>
          <w:delText>59</w:delText>
        </w:r>
      </w:del>
    </w:p>
    <w:p w14:paraId="45013B84" w14:textId="77777777" w:rsidR="0064628F" w:rsidDel="0064628F" w:rsidRDefault="0064628F">
      <w:pPr>
        <w:pStyle w:val="TOC5"/>
        <w:rPr>
          <w:del w:id="613" w:author="Joseph Lamy" w:date="2019-04-30T16:49:00Z"/>
          <w:rFonts w:asciiTheme="minorHAnsi" w:eastAsiaTheme="minorEastAsia" w:hAnsiTheme="minorHAnsi" w:cstheme="minorBidi"/>
          <w:noProof/>
          <w:lang w:eastAsia="ja-JP"/>
        </w:rPr>
      </w:pPr>
      <w:del w:id="614" w:author="Joseph Lamy" w:date="2019-04-30T16:49:00Z">
        <w:r w:rsidDel="0064628F">
          <w:rPr>
            <w:noProof/>
          </w:rPr>
          <w:delText>3.43.4.3.1 Trigger Events</w:delText>
        </w:r>
        <w:r w:rsidDel="0064628F">
          <w:rPr>
            <w:noProof/>
          </w:rPr>
          <w:tab/>
          <w:delText>59</w:delText>
        </w:r>
      </w:del>
    </w:p>
    <w:p w14:paraId="5B551C7B" w14:textId="77777777" w:rsidR="0064628F" w:rsidDel="0064628F" w:rsidRDefault="0064628F">
      <w:pPr>
        <w:pStyle w:val="TOC5"/>
        <w:rPr>
          <w:del w:id="615" w:author="Joseph Lamy" w:date="2019-04-30T16:49:00Z"/>
          <w:rFonts w:asciiTheme="minorHAnsi" w:eastAsiaTheme="minorEastAsia" w:hAnsiTheme="minorHAnsi" w:cstheme="minorBidi"/>
          <w:noProof/>
          <w:lang w:eastAsia="ja-JP"/>
        </w:rPr>
      </w:pPr>
      <w:del w:id="616" w:author="Joseph Lamy" w:date="2019-04-30T16:49:00Z">
        <w:r w:rsidDel="0064628F">
          <w:rPr>
            <w:noProof/>
          </w:rPr>
          <w:delText>3.43.4.3.2 Message Semantics</w:delText>
        </w:r>
        <w:r w:rsidDel="0064628F">
          <w:rPr>
            <w:noProof/>
          </w:rPr>
          <w:tab/>
          <w:delText>59</w:delText>
        </w:r>
      </w:del>
    </w:p>
    <w:p w14:paraId="6B32793E" w14:textId="77777777" w:rsidR="0064628F" w:rsidDel="0064628F" w:rsidRDefault="0064628F">
      <w:pPr>
        <w:pStyle w:val="TOC5"/>
        <w:rPr>
          <w:del w:id="617" w:author="Joseph Lamy" w:date="2019-04-30T16:49:00Z"/>
          <w:rFonts w:asciiTheme="minorHAnsi" w:eastAsiaTheme="minorEastAsia" w:hAnsiTheme="minorHAnsi" w:cstheme="minorBidi"/>
          <w:noProof/>
          <w:lang w:eastAsia="ja-JP"/>
        </w:rPr>
      </w:pPr>
      <w:del w:id="618" w:author="Joseph Lamy" w:date="2019-04-30T16:49:00Z">
        <w:r w:rsidDel="0064628F">
          <w:rPr>
            <w:noProof/>
          </w:rPr>
          <w:delText>3.43.4.3.3 Expected Actions</w:delText>
        </w:r>
        <w:r w:rsidDel="0064628F">
          <w:rPr>
            <w:noProof/>
          </w:rPr>
          <w:tab/>
          <w:delText>59</w:delText>
        </w:r>
      </w:del>
    </w:p>
    <w:p w14:paraId="0A622235" w14:textId="77777777" w:rsidR="0064628F" w:rsidDel="0064628F" w:rsidRDefault="0064628F">
      <w:pPr>
        <w:pStyle w:val="TOC4"/>
        <w:rPr>
          <w:del w:id="619" w:author="Joseph Lamy" w:date="2019-04-30T16:49:00Z"/>
          <w:rFonts w:asciiTheme="minorHAnsi" w:eastAsiaTheme="minorEastAsia" w:hAnsiTheme="minorHAnsi" w:cstheme="minorBidi"/>
          <w:noProof/>
          <w:lang w:eastAsia="ja-JP"/>
        </w:rPr>
      </w:pPr>
      <w:del w:id="620" w:author="Joseph Lamy" w:date="2019-04-30T16:49:00Z">
        <w:r w:rsidDel="0064628F">
          <w:rPr>
            <w:noProof/>
          </w:rPr>
          <w:delText>3.43.4.4 Retrieve Document Set Deferred Results Acknowledgement</w:delText>
        </w:r>
        <w:r w:rsidDel="0064628F">
          <w:rPr>
            <w:noProof/>
          </w:rPr>
          <w:tab/>
          <w:delText>60</w:delText>
        </w:r>
      </w:del>
    </w:p>
    <w:p w14:paraId="71C70745" w14:textId="77777777" w:rsidR="0064628F" w:rsidDel="0064628F" w:rsidRDefault="0064628F">
      <w:pPr>
        <w:pStyle w:val="TOC5"/>
        <w:rPr>
          <w:del w:id="621" w:author="Joseph Lamy" w:date="2019-04-30T16:49:00Z"/>
          <w:rFonts w:asciiTheme="minorHAnsi" w:eastAsiaTheme="minorEastAsia" w:hAnsiTheme="minorHAnsi" w:cstheme="minorBidi"/>
          <w:noProof/>
          <w:lang w:eastAsia="ja-JP"/>
        </w:rPr>
      </w:pPr>
      <w:del w:id="622" w:author="Joseph Lamy" w:date="2019-04-30T16:49:00Z">
        <w:r w:rsidDel="0064628F">
          <w:rPr>
            <w:noProof/>
          </w:rPr>
          <w:delText>3.43.4.4.1 Trigger Events</w:delText>
        </w:r>
        <w:r w:rsidDel="0064628F">
          <w:rPr>
            <w:noProof/>
          </w:rPr>
          <w:tab/>
          <w:delText>60</w:delText>
        </w:r>
      </w:del>
    </w:p>
    <w:p w14:paraId="7B6ECEDC" w14:textId="77777777" w:rsidR="0064628F" w:rsidDel="0064628F" w:rsidRDefault="0064628F">
      <w:pPr>
        <w:pStyle w:val="TOC5"/>
        <w:rPr>
          <w:del w:id="623" w:author="Joseph Lamy" w:date="2019-04-30T16:49:00Z"/>
          <w:rFonts w:asciiTheme="minorHAnsi" w:eastAsiaTheme="minorEastAsia" w:hAnsiTheme="minorHAnsi" w:cstheme="minorBidi"/>
          <w:noProof/>
          <w:lang w:eastAsia="ja-JP"/>
        </w:rPr>
      </w:pPr>
      <w:del w:id="624" w:author="Joseph Lamy" w:date="2019-04-30T16:49:00Z">
        <w:r w:rsidDel="0064628F">
          <w:rPr>
            <w:noProof/>
          </w:rPr>
          <w:delText>3.43.4.4.2 Message Semantics</w:delText>
        </w:r>
        <w:r w:rsidDel="0064628F">
          <w:rPr>
            <w:noProof/>
          </w:rPr>
          <w:tab/>
          <w:delText>60</w:delText>
        </w:r>
      </w:del>
    </w:p>
    <w:p w14:paraId="6502C43B" w14:textId="77777777" w:rsidR="0064628F" w:rsidDel="0064628F" w:rsidRDefault="0064628F">
      <w:pPr>
        <w:pStyle w:val="TOC5"/>
        <w:rPr>
          <w:del w:id="625" w:author="Joseph Lamy" w:date="2019-04-30T16:49:00Z"/>
          <w:rFonts w:asciiTheme="minorHAnsi" w:eastAsiaTheme="minorEastAsia" w:hAnsiTheme="minorHAnsi" w:cstheme="minorBidi"/>
          <w:noProof/>
          <w:lang w:eastAsia="ja-JP"/>
        </w:rPr>
      </w:pPr>
      <w:del w:id="626" w:author="Joseph Lamy" w:date="2019-04-30T16:49:00Z">
        <w:r w:rsidDel="0064628F">
          <w:rPr>
            <w:noProof/>
          </w:rPr>
          <w:delText>3.43.4.4.3 Expected Actions</w:delText>
        </w:r>
        <w:r w:rsidDel="0064628F">
          <w:rPr>
            <w:noProof/>
          </w:rPr>
          <w:tab/>
          <w:delText>61</w:delText>
        </w:r>
      </w:del>
    </w:p>
    <w:p w14:paraId="362F0472" w14:textId="77777777" w:rsidR="0064628F" w:rsidDel="0064628F" w:rsidRDefault="0064628F">
      <w:pPr>
        <w:pStyle w:val="TOC3"/>
        <w:rPr>
          <w:del w:id="627" w:author="Joseph Lamy" w:date="2019-04-30T16:49:00Z"/>
          <w:rFonts w:asciiTheme="minorHAnsi" w:eastAsiaTheme="minorEastAsia" w:hAnsiTheme="minorHAnsi" w:cstheme="minorBidi"/>
          <w:noProof/>
          <w:lang w:eastAsia="ja-JP"/>
        </w:rPr>
      </w:pPr>
      <w:del w:id="628" w:author="Joseph Lamy" w:date="2019-04-30T16:49:00Z">
        <w:r w:rsidDel="0064628F">
          <w:rPr>
            <w:noProof/>
          </w:rPr>
          <w:delText>3.43.5 Protocol Requirements</w:delText>
        </w:r>
        <w:r w:rsidDel="0064628F">
          <w:rPr>
            <w:noProof/>
          </w:rPr>
          <w:tab/>
          <w:delText>61</w:delText>
        </w:r>
      </w:del>
    </w:p>
    <w:p w14:paraId="1BD54F88" w14:textId="77777777" w:rsidR="0064628F" w:rsidDel="0064628F" w:rsidRDefault="0064628F">
      <w:pPr>
        <w:pStyle w:val="TOC1"/>
        <w:rPr>
          <w:del w:id="629" w:author="Joseph Lamy" w:date="2019-04-30T16:46:00Z"/>
          <w:rFonts w:asciiTheme="minorHAnsi" w:eastAsiaTheme="minorEastAsia" w:hAnsiTheme="minorHAnsi" w:cstheme="minorBidi"/>
          <w:noProof/>
          <w:lang w:eastAsia="ja-JP"/>
        </w:rPr>
      </w:pPr>
      <w:del w:id="630" w:author="Joseph Lamy" w:date="2019-04-30T16:46:00Z">
        <w:r w:rsidDel="0064628F">
          <w:rPr>
            <w:noProof/>
          </w:rPr>
          <w:delText>Introduction to this Supplement</w:delText>
        </w:r>
        <w:r w:rsidDel="0064628F">
          <w:rPr>
            <w:noProof/>
          </w:rPr>
          <w:tab/>
          <w:delText>6</w:delText>
        </w:r>
      </w:del>
    </w:p>
    <w:p w14:paraId="6158D9F0" w14:textId="77777777" w:rsidR="0064628F" w:rsidDel="0064628F" w:rsidRDefault="0064628F">
      <w:pPr>
        <w:pStyle w:val="TOC2"/>
        <w:rPr>
          <w:del w:id="631" w:author="Joseph Lamy" w:date="2019-04-30T16:46:00Z"/>
          <w:rFonts w:asciiTheme="minorHAnsi" w:eastAsiaTheme="minorEastAsia" w:hAnsiTheme="minorHAnsi" w:cstheme="minorBidi"/>
          <w:noProof/>
          <w:lang w:eastAsia="ja-JP"/>
        </w:rPr>
      </w:pPr>
      <w:del w:id="632" w:author="Joseph Lamy" w:date="2019-04-30T16:46:00Z">
        <w:r w:rsidDel="0064628F">
          <w:rPr>
            <w:noProof/>
          </w:rPr>
          <w:delText>Open Issues and Questions</w:delText>
        </w:r>
        <w:r w:rsidDel="0064628F">
          <w:rPr>
            <w:noProof/>
          </w:rPr>
          <w:tab/>
          <w:delText>6</w:delText>
        </w:r>
      </w:del>
    </w:p>
    <w:p w14:paraId="28ADBB9C" w14:textId="77777777" w:rsidR="0064628F" w:rsidDel="0064628F" w:rsidRDefault="0064628F">
      <w:pPr>
        <w:pStyle w:val="TOC2"/>
        <w:rPr>
          <w:del w:id="633" w:author="Joseph Lamy" w:date="2019-04-30T16:46:00Z"/>
          <w:rFonts w:asciiTheme="minorHAnsi" w:eastAsiaTheme="minorEastAsia" w:hAnsiTheme="minorHAnsi" w:cstheme="minorBidi"/>
          <w:noProof/>
          <w:lang w:eastAsia="ja-JP"/>
        </w:rPr>
      </w:pPr>
      <w:del w:id="634" w:author="Joseph Lamy" w:date="2019-04-30T16:46:00Z">
        <w:r w:rsidDel="0064628F">
          <w:rPr>
            <w:noProof/>
          </w:rPr>
          <w:delText>Closed Issues</w:delText>
        </w:r>
        <w:r w:rsidDel="0064628F">
          <w:rPr>
            <w:noProof/>
          </w:rPr>
          <w:tab/>
          <w:delText>7</w:delText>
        </w:r>
      </w:del>
    </w:p>
    <w:p w14:paraId="2C0306F8" w14:textId="77777777" w:rsidR="0064628F" w:rsidDel="0064628F" w:rsidRDefault="0064628F">
      <w:pPr>
        <w:pStyle w:val="TOC1"/>
        <w:rPr>
          <w:del w:id="635" w:author="Joseph Lamy" w:date="2019-04-30T16:46:00Z"/>
          <w:rFonts w:asciiTheme="minorHAnsi" w:eastAsiaTheme="minorEastAsia" w:hAnsiTheme="minorHAnsi" w:cstheme="minorBidi"/>
          <w:noProof/>
          <w:lang w:eastAsia="ja-JP"/>
        </w:rPr>
      </w:pPr>
      <w:del w:id="636" w:author="Joseph Lamy" w:date="2019-04-30T16:46:00Z">
        <w:r w:rsidDel="0064628F">
          <w:rPr>
            <w:noProof/>
          </w:rPr>
          <w:delText>Volume 1 – Profiles</w:delText>
        </w:r>
        <w:r w:rsidDel="0064628F">
          <w:rPr>
            <w:noProof/>
          </w:rPr>
          <w:tab/>
          <w:delText>17</w:delText>
        </w:r>
      </w:del>
    </w:p>
    <w:p w14:paraId="0B2F33E2" w14:textId="77777777" w:rsidR="0064628F" w:rsidDel="0064628F" w:rsidRDefault="0064628F">
      <w:pPr>
        <w:pStyle w:val="TOC2"/>
        <w:rPr>
          <w:del w:id="637" w:author="Joseph Lamy" w:date="2019-04-30T16:46:00Z"/>
          <w:rFonts w:asciiTheme="minorHAnsi" w:eastAsiaTheme="minorEastAsia" w:hAnsiTheme="minorHAnsi" w:cstheme="minorBidi"/>
          <w:noProof/>
          <w:lang w:eastAsia="ja-JP"/>
        </w:rPr>
      </w:pPr>
      <w:del w:id="638" w:author="Joseph Lamy" w:date="2019-04-30T16:46:00Z">
        <w:r w:rsidDel="0064628F">
          <w:rPr>
            <w:noProof/>
          </w:rPr>
          <w:delText>18.2 XCA Integration Profile Options</w:delText>
        </w:r>
        <w:r w:rsidDel="0064628F">
          <w:rPr>
            <w:noProof/>
          </w:rPr>
          <w:tab/>
          <w:delText>17</w:delText>
        </w:r>
      </w:del>
    </w:p>
    <w:p w14:paraId="2CE62C23" w14:textId="77777777" w:rsidR="0064628F" w:rsidDel="0064628F" w:rsidRDefault="0064628F">
      <w:pPr>
        <w:pStyle w:val="TOC3"/>
        <w:rPr>
          <w:del w:id="639" w:author="Joseph Lamy" w:date="2019-04-30T16:46:00Z"/>
          <w:rFonts w:asciiTheme="minorHAnsi" w:eastAsiaTheme="minorEastAsia" w:hAnsiTheme="minorHAnsi" w:cstheme="minorBidi"/>
          <w:noProof/>
          <w:lang w:eastAsia="ja-JP"/>
        </w:rPr>
      </w:pPr>
      <w:del w:id="640" w:author="Joseph Lamy" w:date="2019-04-30T16:46:00Z">
        <w:r w:rsidDel="0064628F">
          <w:rPr>
            <w:noProof/>
          </w:rPr>
          <w:delText>18.2.7 Deferred Response Option</w:delText>
        </w:r>
        <w:r w:rsidDel="0064628F">
          <w:rPr>
            <w:noProof/>
          </w:rPr>
          <w:tab/>
          <w:delText>17</w:delText>
        </w:r>
      </w:del>
    </w:p>
    <w:p w14:paraId="1537F5B0" w14:textId="77777777" w:rsidR="0064628F" w:rsidDel="0064628F" w:rsidRDefault="0064628F">
      <w:pPr>
        <w:pStyle w:val="TOC4"/>
        <w:rPr>
          <w:del w:id="641" w:author="Joseph Lamy" w:date="2019-04-30T16:46:00Z"/>
          <w:rFonts w:asciiTheme="minorHAnsi" w:eastAsiaTheme="minorEastAsia" w:hAnsiTheme="minorHAnsi" w:cstheme="minorBidi"/>
          <w:noProof/>
          <w:lang w:eastAsia="ja-JP"/>
        </w:rPr>
      </w:pPr>
      <w:del w:id="642" w:author="Joseph Lamy" w:date="2019-04-30T16:46:00Z">
        <w:r w:rsidDel="0064628F">
          <w:rPr>
            <w:noProof/>
          </w:rPr>
          <w:delText>18.3.3.2 Use of Deferred Response Option</w:delText>
        </w:r>
        <w:r w:rsidDel="0064628F">
          <w:rPr>
            <w:noProof/>
          </w:rPr>
          <w:tab/>
          <w:delText>18</w:delText>
        </w:r>
      </w:del>
    </w:p>
    <w:p w14:paraId="1ED9128B" w14:textId="77777777" w:rsidR="0064628F" w:rsidDel="0064628F" w:rsidRDefault="0064628F">
      <w:pPr>
        <w:pStyle w:val="TOC1"/>
        <w:rPr>
          <w:del w:id="643" w:author="Joseph Lamy" w:date="2019-04-30T16:46:00Z"/>
          <w:rFonts w:asciiTheme="minorHAnsi" w:eastAsiaTheme="minorEastAsia" w:hAnsiTheme="minorHAnsi" w:cstheme="minorBidi"/>
          <w:noProof/>
          <w:lang w:eastAsia="ja-JP"/>
        </w:rPr>
      </w:pPr>
      <w:del w:id="644" w:author="Joseph Lamy" w:date="2019-04-30T16:46:00Z">
        <w:r w:rsidDel="0064628F">
          <w:rPr>
            <w:noProof/>
          </w:rPr>
          <w:delText>Volume 2a – Transactions</w:delText>
        </w:r>
        <w:r w:rsidDel="0064628F">
          <w:rPr>
            <w:noProof/>
          </w:rPr>
          <w:tab/>
          <w:delText>21</w:delText>
        </w:r>
      </w:del>
    </w:p>
    <w:p w14:paraId="08A91B6B" w14:textId="77777777" w:rsidR="0064628F" w:rsidDel="0064628F" w:rsidRDefault="0064628F">
      <w:pPr>
        <w:pStyle w:val="TOC3"/>
        <w:rPr>
          <w:del w:id="645" w:author="Joseph Lamy" w:date="2019-04-30T16:46:00Z"/>
          <w:rFonts w:asciiTheme="minorHAnsi" w:eastAsiaTheme="minorEastAsia" w:hAnsiTheme="minorHAnsi" w:cstheme="minorBidi"/>
          <w:noProof/>
          <w:lang w:eastAsia="ja-JP"/>
        </w:rPr>
      </w:pPr>
      <w:del w:id="646" w:author="Joseph Lamy" w:date="2019-04-30T16:46:00Z">
        <w:r w:rsidDel="0064628F">
          <w:rPr>
            <w:noProof/>
          </w:rPr>
          <w:delText>3.18.4 Interaction Diagram</w:delText>
        </w:r>
        <w:r w:rsidDel="0064628F">
          <w:rPr>
            <w:noProof/>
          </w:rPr>
          <w:tab/>
          <w:delText>21</w:delText>
        </w:r>
      </w:del>
    </w:p>
    <w:p w14:paraId="5A8D7ED5" w14:textId="77777777" w:rsidR="0064628F" w:rsidDel="0064628F" w:rsidRDefault="0064628F">
      <w:pPr>
        <w:pStyle w:val="TOC6"/>
        <w:rPr>
          <w:del w:id="647" w:author="Joseph Lamy" w:date="2019-04-30T16:46:00Z"/>
          <w:rFonts w:asciiTheme="minorHAnsi" w:eastAsiaTheme="minorEastAsia" w:hAnsiTheme="minorHAnsi" w:cstheme="minorBidi"/>
          <w:noProof/>
          <w:lang w:eastAsia="ja-JP"/>
        </w:rPr>
      </w:pPr>
      <w:del w:id="648" w:author="Joseph Lamy" w:date="2019-04-30T16:46:00Z">
        <w:r w:rsidDel="0064628F">
          <w:rPr>
            <w:noProof/>
          </w:rPr>
          <w:delText>3.18.4.1.2.5 Compatibility of Options</w:delText>
        </w:r>
        <w:r w:rsidDel="0064628F">
          <w:rPr>
            <w:noProof/>
          </w:rPr>
          <w:tab/>
          <w:delText>22</w:delText>
        </w:r>
      </w:del>
    </w:p>
    <w:p w14:paraId="01479C9B" w14:textId="77777777" w:rsidR="0064628F" w:rsidDel="0064628F" w:rsidRDefault="0064628F">
      <w:pPr>
        <w:pStyle w:val="TOC7"/>
        <w:rPr>
          <w:del w:id="649" w:author="Joseph Lamy" w:date="2019-04-30T16:46:00Z"/>
          <w:rFonts w:asciiTheme="minorHAnsi" w:eastAsiaTheme="minorEastAsia" w:hAnsiTheme="minorHAnsi" w:cstheme="minorBidi"/>
          <w:noProof/>
          <w:lang w:eastAsia="ja-JP"/>
        </w:rPr>
      </w:pPr>
      <w:del w:id="650" w:author="Joseph Lamy" w:date="2019-04-30T16:46:00Z">
        <w:r w:rsidRPr="002530F3" w:rsidDel="0064628F">
          <w:rPr>
            <w:noProof/>
            <w:u w:val="single"/>
          </w:rPr>
          <w:delText>3.18.4.1.2.5.1 On-Demand Documents Option</w:delText>
        </w:r>
        <w:r w:rsidDel="0064628F">
          <w:rPr>
            <w:noProof/>
          </w:rPr>
          <w:tab/>
          <w:delText>22</w:delText>
        </w:r>
      </w:del>
    </w:p>
    <w:p w14:paraId="334F9703" w14:textId="77777777" w:rsidR="0064628F" w:rsidDel="0064628F" w:rsidRDefault="0064628F">
      <w:pPr>
        <w:pStyle w:val="TOC7"/>
        <w:rPr>
          <w:del w:id="651" w:author="Joseph Lamy" w:date="2019-04-30T16:46:00Z"/>
          <w:rFonts w:asciiTheme="minorHAnsi" w:eastAsiaTheme="minorEastAsia" w:hAnsiTheme="minorHAnsi" w:cstheme="minorBidi"/>
          <w:noProof/>
          <w:lang w:eastAsia="ja-JP"/>
        </w:rPr>
      </w:pPr>
      <w:del w:id="652" w:author="Joseph Lamy" w:date="2019-04-30T16:46:00Z">
        <w:r w:rsidRPr="002530F3" w:rsidDel="0064628F">
          <w:rPr>
            <w:noProof/>
            <w:u w:val="single"/>
          </w:rPr>
          <w:delText>3.18.4.1.2.5.2 Deferred Response Option</w:delText>
        </w:r>
        <w:r w:rsidDel="0064628F">
          <w:rPr>
            <w:noProof/>
          </w:rPr>
          <w:tab/>
          <w:delText>22</w:delText>
        </w:r>
      </w:del>
    </w:p>
    <w:p w14:paraId="0F612A7B" w14:textId="77777777" w:rsidR="0064628F" w:rsidDel="0064628F" w:rsidRDefault="0064628F">
      <w:pPr>
        <w:pStyle w:val="TOC5"/>
        <w:rPr>
          <w:del w:id="653" w:author="Joseph Lamy" w:date="2019-04-30T16:46:00Z"/>
          <w:rFonts w:asciiTheme="minorHAnsi" w:eastAsiaTheme="minorEastAsia" w:hAnsiTheme="minorHAnsi" w:cstheme="minorBidi"/>
          <w:noProof/>
          <w:lang w:eastAsia="ja-JP"/>
        </w:rPr>
      </w:pPr>
      <w:del w:id="654" w:author="Joseph Lamy" w:date="2019-04-30T16:46:00Z">
        <w:r w:rsidDel="0064628F">
          <w:rPr>
            <w:noProof/>
          </w:rPr>
          <w:delText>3.18.4.1.3 Expected Actions</w:delText>
        </w:r>
        <w:r w:rsidDel="0064628F">
          <w:rPr>
            <w:noProof/>
          </w:rPr>
          <w:tab/>
          <w:delText>23</w:delText>
        </w:r>
      </w:del>
    </w:p>
    <w:p w14:paraId="1DA76E3D" w14:textId="77777777" w:rsidR="0064628F" w:rsidDel="0064628F" w:rsidRDefault="0064628F">
      <w:pPr>
        <w:pStyle w:val="TOC5"/>
        <w:rPr>
          <w:del w:id="655" w:author="Joseph Lamy" w:date="2019-04-30T16:46:00Z"/>
          <w:rFonts w:asciiTheme="minorHAnsi" w:eastAsiaTheme="minorEastAsia" w:hAnsiTheme="minorHAnsi" w:cstheme="minorBidi"/>
          <w:noProof/>
          <w:lang w:eastAsia="ja-JP"/>
        </w:rPr>
      </w:pPr>
      <w:del w:id="656" w:author="Joseph Lamy" w:date="2019-04-30T16:46:00Z">
        <w:r w:rsidDel="0064628F">
          <w:rPr>
            <w:noProof/>
          </w:rPr>
          <w:delText>3.18.4.1.3.4 Deferred Response Option: AdhocQueryResponse</w:delText>
        </w:r>
        <w:r w:rsidDel="0064628F">
          <w:rPr>
            <w:noProof/>
          </w:rPr>
          <w:tab/>
          <w:delText>24</w:delText>
        </w:r>
      </w:del>
    </w:p>
    <w:p w14:paraId="3B3CE92C" w14:textId="77777777" w:rsidR="0064628F" w:rsidDel="0064628F" w:rsidRDefault="0064628F">
      <w:pPr>
        <w:pStyle w:val="TOC4"/>
        <w:rPr>
          <w:del w:id="657" w:author="Joseph Lamy" w:date="2019-04-30T16:46:00Z"/>
          <w:rFonts w:asciiTheme="minorHAnsi" w:eastAsiaTheme="minorEastAsia" w:hAnsiTheme="minorHAnsi" w:cstheme="minorBidi"/>
          <w:noProof/>
          <w:lang w:eastAsia="ja-JP"/>
        </w:rPr>
      </w:pPr>
      <w:del w:id="658" w:author="Joseph Lamy" w:date="2019-04-30T16:46:00Z">
        <w:r w:rsidRPr="002530F3" w:rsidDel="0064628F">
          <w:rPr>
            <w:bCs/>
            <w:noProof/>
          </w:rPr>
          <w:delText xml:space="preserve">3.18.4.2 </w:delText>
        </w:r>
        <w:r w:rsidDel="0064628F">
          <w:rPr>
            <w:noProof/>
          </w:rPr>
          <w:delText>Registry Stored Query Deferred Results</w:delText>
        </w:r>
        <w:r w:rsidDel="0064628F">
          <w:rPr>
            <w:noProof/>
          </w:rPr>
          <w:tab/>
          <w:delText>25</w:delText>
        </w:r>
      </w:del>
    </w:p>
    <w:p w14:paraId="2ACA185C" w14:textId="77777777" w:rsidR="0064628F" w:rsidDel="0064628F" w:rsidRDefault="0064628F">
      <w:pPr>
        <w:pStyle w:val="TOC5"/>
        <w:rPr>
          <w:del w:id="659" w:author="Joseph Lamy" w:date="2019-04-30T16:46:00Z"/>
          <w:rFonts w:asciiTheme="minorHAnsi" w:eastAsiaTheme="minorEastAsia" w:hAnsiTheme="minorHAnsi" w:cstheme="minorBidi"/>
          <w:noProof/>
          <w:lang w:eastAsia="ja-JP"/>
        </w:rPr>
      </w:pPr>
      <w:del w:id="660" w:author="Joseph Lamy" w:date="2019-04-30T16:46:00Z">
        <w:r w:rsidDel="0064628F">
          <w:rPr>
            <w:noProof/>
          </w:rPr>
          <w:delText>3.18.4.2.1 Trigger Events</w:delText>
        </w:r>
        <w:r w:rsidDel="0064628F">
          <w:rPr>
            <w:noProof/>
          </w:rPr>
          <w:tab/>
          <w:delText>25</w:delText>
        </w:r>
      </w:del>
    </w:p>
    <w:p w14:paraId="26155BA3" w14:textId="77777777" w:rsidR="0064628F" w:rsidDel="0064628F" w:rsidRDefault="0064628F">
      <w:pPr>
        <w:pStyle w:val="TOC5"/>
        <w:rPr>
          <w:del w:id="661" w:author="Joseph Lamy" w:date="2019-04-30T16:46:00Z"/>
          <w:rFonts w:asciiTheme="minorHAnsi" w:eastAsiaTheme="minorEastAsia" w:hAnsiTheme="minorHAnsi" w:cstheme="minorBidi"/>
          <w:noProof/>
          <w:lang w:eastAsia="ja-JP"/>
        </w:rPr>
      </w:pPr>
      <w:del w:id="662" w:author="Joseph Lamy" w:date="2019-04-30T16:46:00Z">
        <w:r w:rsidDel="0064628F">
          <w:rPr>
            <w:noProof/>
          </w:rPr>
          <w:delText>3.18.4.2.2 Message Semantics</w:delText>
        </w:r>
        <w:r w:rsidDel="0064628F">
          <w:rPr>
            <w:noProof/>
          </w:rPr>
          <w:tab/>
          <w:delText>26</w:delText>
        </w:r>
      </w:del>
    </w:p>
    <w:p w14:paraId="1C694A5E" w14:textId="77777777" w:rsidR="0064628F" w:rsidDel="0064628F" w:rsidRDefault="0064628F">
      <w:pPr>
        <w:pStyle w:val="TOC6"/>
        <w:rPr>
          <w:del w:id="663" w:author="Joseph Lamy" w:date="2019-04-30T16:46:00Z"/>
          <w:rFonts w:asciiTheme="minorHAnsi" w:eastAsiaTheme="minorEastAsia" w:hAnsiTheme="minorHAnsi" w:cstheme="minorBidi"/>
          <w:noProof/>
          <w:lang w:eastAsia="ja-JP"/>
        </w:rPr>
      </w:pPr>
      <w:del w:id="664" w:author="Joseph Lamy" w:date="2019-04-30T16:46:00Z">
        <w:r w:rsidDel="0064628F">
          <w:rPr>
            <w:noProof/>
          </w:rPr>
          <w:delText>3.18.4.2.2.1 Web Services Transport</w:delText>
        </w:r>
        <w:r w:rsidDel="0064628F">
          <w:rPr>
            <w:noProof/>
          </w:rPr>
          <w:tab/>
          <w:delText>26</w:delText>
        </w:r>
      </w:del>
    </w:p>
    <w:p w14:paraId="0E56BCF0" w14:textId="77777777" w:rsidR="0064628F" w:rsidDel="0064628F" w:rsidRDefault="0064628F">
      <w:pPr>
        <w:pStyle w:val="TOC7"/>
        <w:rPr>
          <w:del w:id="665" w:author="Joseph Lamy" w:date="2019-04-30T16:46:00Z"/>
          <w:rFonts w:asciiTheme="minorHAnsi" w:eastAsiaTheme="minorEastAsia" w:hAnsiTheme="minorHAnsi" w:cstheme="minorBidi"/>
          <w:noProof/>
          <w:lang w:eastAsia="ja-JP"/>
        </w:rPr>
      </w:pPr>
      <w:del w:id="666" w:author="Joseph Lamy" w:date="2019-04-30T16:46:00Z">
        <w:r w:rsidDel="0064628F">
          <w:rPr>
            <w:noProof/>
          </w:rPr>
          <w:delText>3.18.4.2.2.1.1 Sample SOAP Messages</w:delText>
        </w:r>
        <w:r w:rsidDel="0064628F">
          <w:rPr>
            <w:noProof/>
          </w:rPr>
          <w:tab/>
          <w:delText>28</w:delText>
        </w:r>
      </w:del>
    </w:p>
    <w:p w14:paraId="309AECED" w14:textId="77777777" w:rsidR="0064628F" w:rsidDel="0064628F" w:rsidRDefault="0064628F">
      <w:pPr>
        <w:pStyle w:val="TOC5"/>
        <w:rPr>
          <w:del w:id="667" w:author="Joseph Lamy" w:date="2019-04-30T16:46:00Z"/>
          <w:rFonts w:asciiTheme="minorHAnsi" w:eastAsiaTheme="minorEastAsia" w:hAnsiTheme="minorHAnsi" w:cstheme="minorBidi"/>
          <w:noProof/>
          <w:lang w:eastAsia="ja-JP"/>
        </w:rPr>
      </w:pPr>
      <w:del w:id="668" w:author="Joseph Lamy" w:date="2019-04-30T16:46:00Z">
        <w:r w:rsidDel="0064628F">
          <w:rPr>
            <w:noProof/>
          </w:rPr>
          <w:delText>3.18.4.2.3 Expected Actions</w:delText>
        </w:r>
        <w:r w:rsidDel="0064628F">
          <w:rPr>
            <w:noProof/>
          </w:rPr>
          <w:tab/>
          <w:delText>32</w:delText>
        </w:r>
      </w:del>
    </w:p>
    <w:p w14:paraId="427FFA3E" w14:textId="77777777" w:rsidR="0064628F" w:rsidDel="0064628F" w:rsidRDefault="0064628F">
      <w:pPr>
        <w:pStyle w:val="TOC1"/>
        <w:rPr>
          <w:del w:id="669" w:author="Joseph Lamy" w:date="2019-04-30T16:46:00Z"/>
          <w:rFonts w:asciiTheme="minorHAnsi" w:eastAsiaTheme="minorEastAsia" w:hAnsiTheme="minorHAnsi" w:cstheme="minorBidi"/>
          <w:noProof/>
          <w:lang w:eastAsia="ja-JP"/>
        </w:rPr>
      </w:pPr>
      <w:del w:id="670" w:author="Joseph Lamy" w:date="2019-04-30T16:46:00Z">
        <w:r w:rsidDel="0064628F">
          <w:rPr>
            <w:noProof/>
          </w:rPr>
          <w:delText>Volume 2b – Transactions</w:delText>
        </w:r>
        <w:r w:rsidDel="0064628F">
          <w:rPr>
            <w:noProof/>
          </w:rPr>
          <w:tab/>
          <w:delText>34</w:delText>
        </w:r>
      </w:del>
    </w:p>
    <w:p w14:paraId="42AFF490" w14:textId="77777777" w:rsidR="0064628F" w:rsidDel="0064628F" w:rsidRDefault="0064628F">
      <w:pPr>
        <w:pStyle w:val="TOC2"/>
        <w:rPr>
          <w:del w:id="671" w:author="Joseph Lamy" w:date="2019-04-30T16:46:00Z"/>
          <w:rFonts w:asciiTheme="minorHAnsi" w:eastAsiaTheme="minorEastAsia" w:hAnsiTheme="minorHAnsi" w:cstheme="minorBidi"/>
          <w:noProof/>
          <w:lang w:eastAsia="ja-JP"/>
        </w:rPr>
      </w:pPr>
      <w:del w:id="672" w:author="Joseph Lamy" w:date="2019-04-30T16:46:00Z">
        <w:r w:rsidDel="0064628F">
          <w:rPr>
            <w:noProof/>
          </w:rPr>
          <w:delText>3.38 Cross Gateway Query [ITI-38]</w:delText>
        </w:r>
        <w:r w:rsidDel="0064628F">
          <w:rPr>
            <w:noProof/>
          </w:rPr>
          <w:tab/>
          <w:delText>34</w:delText>
        </w:r>
      </w:del>
    </w:p>
    <w:p w14:paraId="7346228F" w14:textId="77777777" w:rsidR="0064628F" w:rsidDel="0064628F" w:rsidRDefault="0064628F">
      <w:pPr>
        <w:pStyle w:val="TOC3"/>
        <w:rPr>
          <w:del w:id="673" w:author="Joseph Lamy" w:date="2019-04-30T16:46:00Z"/>
          <w:rFonts w:asciiTheme="minorHAnsi" w:eastAsiaTheme="minorEastAsia" w:hAnsiTheme="minorHAnsi" w:cstheme="minorBidi"/>
          <w:noProof/>
          <w:lang w:eastAsia="ja-JP"/>
        </w:rPr>
      </w:pPr>
      <w:del w:id="674" w:author="Joseph Lamy" w:date="2019-04-30T16:46:00Z">
        <w:r w:rsidDel="0064628F">
          <w:rPr>
            <w:noProof/>
          </w:rPr>
          <w:delText>3.38.4 Interaction Diagram</w:delText>
        </w:r>
        <w:r w:rsidDel="0064628F">
          <w:rPr>
            <w:noProof/>
          </w:rPr>
          <w:tab/>
          <w:delText>34</w:delText>
        </w:r>
      </w:del>
    </w:p>
    <w:p w14:paraId="64A8B784" w14:textId="77777777" w:rsidR="0064628F" w:rsidDel="0064628F" w:rsidRDefault="0064628F">
      <w:pPr>
        <w:pStyle w:val="TOC5"/>
        <w:rPr>
          <w:del w:id="675" w:author="Joseph Lamy" w:date="2019-04-30T16:46:00Z"/>
          <w:rFonts w:asciiTheme="minorHAnsi" w:eastAsiaTheme="minorEastAsia" w:hAnsiTheme="minorHAnsi" w:cstheme="minorBidi"/>
          <w:noProof/>
          <w:lang w:eastAsia="ja-JP"/>
        </w:rPr>
      </w:pPr>
      <w:del w:id="676" w:author="Joseph Lamy" w:date="2019-04-30T16:46:00Z">
        <w:r w:rsidDel="0064628F">
          <w:rPr>
            <w:noProof/>
          </w:rPr>
          <w:delText>3.38.4.1.2 Message Semantics</w:delText>
        </w:r>
        <w:r w:rsidDel="0064628F">
          <w:rPr>
            <w:noProof/>
          </w:rPr>
          <w:tab/>
          <w:delText>35</w:delText>
        </w:r>
      </w:del>
    </w:p>
    <w:p w14:paraId="37952EA0" w14:textId="77777777" w:rsidR="0064628F" w:rsidDel="0064628F" w:rsidRDefault="0064628F">
      <w:pPr>
        <w:pStyle w:val="TOC4"/>
        <w:rPr>
          <w:del w:id="677" w:author="Joseph Lamy" w:date="2019-04-30T16:46:00Z"/>
          <w:rFonts w:asciiTheme="minorHAnsi" w:eastAsiaTheme="minorEastAsia" w:hAnsiTheme="minorHAnsi" w:cstheme="minorBidi"/>
          <w:noProof/>
          <w:lang w:eastAsia="ja-JP"/>
        </w:rPr>
      </w:pPr>
      <w:del w:id="678" w:author="Joseph Lamy" w:date="2019-04-30T16:46:00Z">
        <w:r w:rsidRPr="002530F3" w:rsidDel="0064628F">
          <w:rPr>
            <w:bCs/>
            <w:noProof/>
          </w:rPr>
          <w:delText xml:space="preserve">3.38.4.2 Cross Gateway Query </w:delText>
        </w:r>
        <w:r w:rsidDel="0064628F">
          <w:rPr>
            <w:noProof/>
          </w:rPr>
          <w:delText>Deferred Results</w:delText>
        </w:r>
        <w:r w:rsidDel="0064628F">
          <w:rPr>
            <w:noProof/>
          </w:rPr>
          <w:tab/>
          <w:delText>37</w:delText>
        </w:r>
      </w:del>
    </w:p>
    <w:p w14:paraId="712A8AA3" w14:textId="77777777" w:rsidR="0064628F" w:rsidDel="0064628F" w:rsidRDefault="0064628F">
      <w:pPr>
        <w:pStyle w:val="TOC5"/>
        <w:rPr>
          <w:del w:id="679" w:author="Joseph Lamy" w:date="2019-04-30T16:46:00Z"/>
          <w:rFonts w:asciiTheme="minorHAnsi" w:eastAsiaTheme="minorEastAsia" w:hAnsiTheme="minorHAnsi" w:cstheme="minorBidi"/>
          <w:noProof/>
          <w:lang w:eastAsia="ja-JP"/>
        </w:rPr>
      </w:pPr>
      <w:del w:id="680" w:author="Joseph Lamy" w:date="2019-04-30T16:46:00Z">
        <w:r w:rsidDel="0064628F">
          <w:rPr>
            <w:noProof/>
          </w:rPr>
          <w:delText>3.38.4.2.1 Trigger Events</w:delText>
        </w:r>
        <w:r w:rsidDel="0064628F">
          <w:rPr>
            <w:noProof/>
          </w:rPr>
          <w:tab/>
          <w:delText>38</w:delText>
        </w:r>
      </w:del>
    </w:p>
    <w:p w14:paraId="0815793E" w14:textId="77777777" w:rsidR="0064628F" w:rsidDel="0064628F" w:rsidRDefault="0064628F">
      <w:pPr>
        <w:pStyle w:val="TOC5"/>
        <w:rPr>
          <w:del w:id="681" w:author="Joseph Lamy" w:date="2019-04-30T16:46:00Z"/>
          <w:rFonts w:asciiTheme="minorHAnsi" w:eastAsiaTheme="minorEastAsia" w:hAnsiTheme="minorHAnsi" w:cstheme="minorBidi"/>
          <w:noProof/>
          <w:lang w:eastAsia="ja-JP"/>
        </w:rPr>
      </w:pPr>
      <w:del w:id="682" w:author="Joseph Lamy" w:date="2019-04-30T16:46:00Z">
        <w:r w:rsidDel="0064628F">
          <w:rPr>
            <w:noProof/>
          </w:rPr>
          <w:delText>3.38.4.2.2 Message Semantics</w:delText>
        </w:r>
        <w:r w:rsidDel="0064628F">
          <w:rPr>
            <w:noProof/>
          </w:rPr>
          <w:tab/>
          <w:delText>38</w:delText>
        </w:r>
      </w:del>
    </w:p>
    <w:p w14:paraId="3AD8F3E6" w14:textId="77777777" w:rsidR="0064628F" w:rsidDel="0064628F" w:rsidRDefault="0064628F">
      <w:pPr>
        <w:pStyle w:val="TOC5"/>
        <w:rPr>
          <w:del w:id="683" w:author="Joseph Lamy" w:date="2019-04-30T16:46:00Z"/>
          <w:rFonts w:asciiTheme="minorHAnsi" w:eastAsiaTheme="minorEastAsia" w:hAnsiTheme="minorHAnsi" w:cstheme="minorBidi"/>
          <w:noProof/>
          <w:lang w:eastAsia="ja-JP"/>
        </w:rPr>
      </w:pPr>
      <w:del w:id="684" w:author="Joseph Lamy" w:date="2019-04-30T16:46:00Z">
        <w:r w:rsidDel="0064628F">
          <w:rPr>
            <w:noProof/>
          </w:rPr>
          <w:delText>3.38.4.2.3 Expected Actions</w:delText>
        </w:r>
        <w:r w:rsidDel="0064628F">
          <w:rPr>
            <w:noProof/>
          </w:rPr>
          <w:tab/>
          <w:delText>38</w:delText>
        </w:r>
      </w:del>
    </w:p>
    <w:p w14:paraId="3011971F" w14:textId="77777777" w:rsidR="0064628F" w:rsidDel="0064628F" w:rsidRDefault="0064628F">
      <w:pPr>
        <w:pStyle w:val="TOC3"/>
        <w:rPr>
          <w:del w:id="685" w:author="Joseph Lamy" w:date="2019-04-30T16:46:00Z"/>
          <w:rFonts w:asciiTheme="minorHAnsi" w:eastAsiaTheme="minorEastAsia" w:hAnsiTheme="minorHAnsi" w:cstheme="minorBidi"/>
          <w:noProof/>
          <w:lang w:eastAsia="ja-JP"/>
        </w:rPr>
      </w:pPr>
      <w:del w:id="686" w:author="Joseph Lamy" w:date="2019-04-30T16:46:00Z">
        <w:r w:rsidDel="0064628F">
          <w:rPr>
            <w:noProof/>
          </w:rPr>
          <w:delText>3.38.5 Protocol Requirements</w:delText>
        </w:r>
        <w:r w:rsidDel="0064628F">
          <w:rPr>
            <w:noProof/>
          </w:rPr>
          <w:tab/>
          <w:delText>39</w:delText>
        </w:r>
      </w:del>
    </w:p>
    <w:p w14:paraId="2DDF4E90" w14:textId="77777777" w:rsidR="0064628F" w:rsidDel="0064628F" w:rsidRDefault="0064628F">
      <w:pPr>
        <w:pStyle w:val="TOC2"/>
        <w:rPr>
          <w:del w:id="687" w:author="Joseph Lamy" w:date="2019-04-30T16:46:00Z"/>
          <w:rFonts w:asciiTheme="minorHAnsi" w:eastAsiaTheme="minorEastAsia" w:hAnsiTheme="minorHAnsi" w:cstheme="minorBidi"/>
          <w:noProof/>
          <w:lang w:eastAsia="ja-JP"/>
        </w:rPr>
      </w:pPr>
      <w:del w:id="688" w:author="Joseph Lamy" w:date="2019-04-30T16:46:00Z">
        <w:r w:rsidDel="0064628F">
          <w:rPr>
            <w:noProof/>
          </w:rPr>
          <w:delText>3.39 Cross Gateway Retrieve [ITI-39]</w:delText>
        </w:r>
        <w:r w:rsidDel="0064628F">
          <w:rPr>
            <w:noProof/>
          </w:rPr>
          <w:tab/>
          <w:delText>44</w:delText>
        </w:r>
      </w:del>
    </w:p>
    <w:p w14:paraId="6AD5BD08" w14:textId="77777777" w:rsidR="0064628F" w:rsidDel="0064628F" w:rsidRDefault="0064628F">
      <w:pPr>
        <w:pStyle w:val="TOC3"/>
        <w:rPr>
          <w:del w:id="689" w:author="Joseph Lamy" w:date="2019-04-30T16:46:00Z"/>
          <w:rFonts w:asciiTheme="minorHAnsi" w:eastAsiaTheme="minorEastAsia" w:hAnsiTheme="minorHAnsi" w:cstheme="minorBidi"/>
          <w:noProof/>
          <w:lang w:eastAsia="ja-JP"/>
        </w:rPr>
      </w:pPr>
      <w:del w:id="690" w:author="Joseph Lamy" w:date="2019-04-30T16:46:00Z">
        <w:r w:rsidDel="0064628F">
          <w:rPr>
            <w:noProof/>
          </w:rPr>
          <w:delText>3.39.4 Interaction Diagram</w:delText>
        </w:r>
        <w:r w:rsidDel="0064628F">
          <w:rPr>
            <w:noProof/>
          </w:rPr>
          <w:tab/>
          <w:delText>44</w:delText>
        </w:r>
      </w:del>
    </w:p>
    <w:p w14:paraId="24C1CA21" w14:textId="77777777" w:rsidR="0064628F" w:rsidDel="0064628F" w:rsidRDefault="0064628F">
      <w:pPr>
        <w:pStyle w:val="TOC5"/>
        <w:rPr>
          <w:del w:id="691" w:author="Joseph Lamy" w:date="2019-04-30T16:46:00Z"/>
          <w:rFonts w:asciiTheme="minorHAnsi" w:eastAsiaTheme="minorEastAsia" w:hAnsiTheme="minorHAnsi" w:cstheme="minorBidi"/>
          <w:noProof/>
          <w:lang w:eastAsia="ja-JP"/>
        </w:rPr>
      </w:pPr>
      <w:del w:id="692" w:author="Joseph Lamy" w:date="2019-04-30T16:46:00Z">
        <w:r w:rsidDel="0064628F">
          <w:rPr>
            <w:noProof/>
          </w:rPr>
          <w:delText>3.39.4.1.2 Message Semantics</w:delText>
        </w:r>
        <w:r w:rsidDel="0064628F">
          <w:rPr>
            <w:noProof/>
          </w:rPr>
          <w:tab/>
          <w:delText>45</w:delText>
        </w:r>
      </w:del>
    </w:p>
    <w:p w14:paraId="39740EF5" w14:textId="77777777" w:rsidR="0064628F" w:rsidDel="0064628F" w:rsidRDefault="0064628F">
      <w:pPr>
        <w:pStyle w:val="TOC4"/>
        <w:rPr>
          <w:del w:id="693" w:author="Joseph Lamy" w:date="2019-04-30T16:46:00Z"/>
          <w:rFonts w:asciiTheme="minorHAnsi" w:eastAsiaTheme="minorEastAsia" w:hAnsiTheme="minorHAnsi" w:cstheme="minorBidi"/>
          <w:noProof/>
          <w:lang w:eastAsia="ja-JP"/>
        </w:rPr>
      </w:pPr>
      <w:del w:id="694" w:author="Joseph Lamy" w:date="2019-04-30T16:46:00Z">
        <w:r w:rsidRPr="002530F3" w:rsidDel="0064628F">
          <w:rPr>
            <w:bCs/>
            <w:noProof/>
          </w:rPr>
          <w:delText xml:space="preserve">3.39.4.3 Cross Gateway Retrieve </w:delText>
        </w:r>
        <w:r w:rsidDel="0064628F">
          <w:rPr>
            <w:noProof/>
          </w:rPr>
          <w:delText>Deferred Results</w:delText>
        </w:r>
        <w:r w:rsidDel="0064628F">
          <w:rPr>
            <w:noProof/>
          </w:rPr>
          <w:tab/>
          <w:delText>47</w:delText>
        </w:r>
      </w:del>
    </w:p>
    <w:p w14:paraId="346EA4F9" w14:textId="77777777" w:rsidR="0064628F" w:rsidDel="0064628F" w:rsidRDefault="0064628F">
      <w:pPr>
        <w:pStyle w:val="TOC5"/>
        <w:rPr>
          <w:del w:id="695" w:author="Joseph Lamy" w:date="2019-04-30T16:46:00Z"/>
          <w:rFonts w:asciiTheme="minorHAnsi" w:eastAsiaTheme="minorEastAsia" w:hAnsiTheme="minorHAnsi" w:cstheme="minorBidi"/>
          <w:noProof/>
          <w:lang w:eastAsia="ja-JP"/>
        </w:rPr>
      </w:pPr>
      <w:del w:id="696" w:author="Joseph Lamy" w:date="2019-04-30T16:46:00Z">
        <w:r w:rsidDel="0064628F">
          <w:rPr>
            <w:noProof/>
          </w:rPr>
          <w:delText>3.39.4.3.1 Trigger Events</w:delText>
        </w:r>
        <w:r w:rsidDel="0064628F">
          <w:rPr>
            <w:noProof/>
          </w:rPr>
          <w:tab/>
          <w:delText>47</w:delText>
        </w:r>
      </w:del>
    </w:p>
    <w:p w14:paraId="13BBA160" w14:textId="77777777" w:rsidR="0064628F" w:rsidDel="0064628F" w:rsidRDefault="0064628F">
      <w:pPr>
        <w:pStyle w:val="TOC5"/>
        <w:rPr>
          <w:del w:id="697" w:author="Joseph Lamy" w:date="2019-04-30T16:46:00Z"/>
          <w:rFonts w:asciiTheme="minorHAnsi" w:eastAsiaTheme="minorEastAsia" w:hAnsiTheme="minorHAnsi" w:cstheme="minorBidi"/>
          <w:noProof/>
          <w:lang w:eastAsia="ja-JP"/>
        </w:rPr>
      </w:pPr>
      <w:del w:id="698" w:author="Joseph Lamy" w:date="2019-04-30T16:46:00Z">
        <w:r w:rsidDel="0064628F">
          <w:rPr>
            <w:noProof/>
          </w:rPr>
          <w:delText>3.39.4.3.2 Message Semantics</w:delText>
        </w:r>
        <w:r w:rsidDel="0064628F">
          <w:rPr>
            <w:noProof/>
          </w:rPr>
          <w:tab/>
          <w:delText>48</w:delText>
        </w:r>
      </w:del>
    </w:p>
    <w:p w14:paraId="202AAD34" w14:textId="77777777" w:rsidR="0064628F" w:rsidDel="0064628F" w:rsidRDefault="0064628F">
      <w:pPr>
        <w:pStyle w:val="TOC5"/>
        <w:rPr>
          <w:del w:id="699" w:author="Joseph Lamy" w:date="2019-04-30T16:46:00Z"/>
          <w:rFonts w:asciiTheme="minorHAnsi" w:eastAsiaTheme="minorEastAsia" w:hAnsiTheme="minorHAnsi" w:cstheme="minorBidi"/>
          <w:noProof/>
          <w:lang w:eastAsia="ja-JP"/>
        </w:rPr>
      </w:pPr>
      <w:del w:id="700" w:author="Joseph Lamy" w:date="2019-04-30T16:46:00Z">
        <w:r w:rsidDel="0064628F">
          <w:rPr>
            <w:noProof/>
          </w:rPr>
          <w:delText>3.39.4.3.3 Expected Actions</w:delText>
        </w:r>
        <w:r w:rsidDel="0064628F">
          <w:rPr>
            <w:noProof/>
          </w:rPr>
          <w:tab/>
          <w:delText>48</w:delText>
        </w:r>
      </w:del>
    </w:p>
    <w:p w14:paraId="204368C1" w14:textId="77777777" w:rsidR="0064628F" w:rsidDel="0064628F" w:rsidRDefault="0064628F">
      <w:pPr>
        <w:pStyle w:val="TOC4"/>
        <w:rPr>
          <w:del w:id="701" w:author="Joseph Lamy" w:date="2019-04-30T16:46:00Z"/>
          <w:rFonts w:asciiTheme="minorHAnsi" w:eastAsiaTheme="minorEastAsia" w:hAnsiTheme="minorHAnsi" w:cstheme="minorBidi"/>
          <w:noProof/>
          <w:lang w:eastAsia="ja-JP"/>
        </w:rPr>
      </w:pPr>
      <w:del w:id="702" w:author="Joseph Lamy" w:date="2019-04-30T16:46:00Z">
        <w:r w:rsidDel="0064628F">
          <w:rPr>
            <w:noProof/>
          </w:rPr>
          <w:delText xml:space="preserve">3.39.4.4 </w:delText>
        </w:r>
        <w:r w:rsidRPr="002530F3" w:rsidDel="0064628F">
          <w:rPr>
            <w:bCs/>
            <w:noProof/>
          </w:rPr>
          <w:delText xml:space="preserve">Cross Gateway Retrieve </w:delText>
        </w:r>
        <w:r w:rsidDel="0064628F">
          <w:rPr>
            <w:noProof/>
          </w:rPr>
          <w:delText>Deferred Results Acknowledgement</w:delText>
        </w:r>
        <w:r w:rsidDel="0064628F">
          <w:rPr>
            <w:noProof/>
          </w:rPr>
          <w:tab/>
          <w:delText>49</w:delText>
        </w:r>
      </w:del>
    </w:p>
    <w:p w14:paraId="551664D1" w14:textId="77777777" w:rsidR="0064628F" w:rsidDel="0064628F" w:rsidRDefault="0064628F">
      <w:pPr>
        <w:pStyle w:val="TOC5"/>
        <w:rPr>
          <w:del w:id="703" w:author="Joseph Lamy" w:date="2019-04-30T16:46:00Z"/>
          <w:rFonts w:asciiTheme="minorHAnsi" w:eastAsiaTheme="minorEastAsia" w:hAnsiTheme="minorHAnsi" w:cstheme="minorBidi"/>
          <w:noProof/>
          <w:lang w:eastAsia="ja-JP"/>
        </w:rPr>
      </w:pPr>
      <w:del w:id="704" w:author="Joseph Lamy" w:date="2019-04-30T16:46:00Z">
        <w:r w:rsidDel="0064628F">
          <w:rPr>
            <w:noProof/>
          </w:rPr>
          <w:delText>3.39.4.4.1 Trigger Events</w:delText>
        </w:r>
        <w:r w:rsidDel="0064628F">
          <w:rPr>
            <w:noProof/>
          </w:rPr>
          <w:tab/>
          <w:delText>49</w:delText>
        </w:r>
      </w:del>
    </w:p>
    <w:p w14:paraId="57268250" w14:textId="77777777" w:rsidR="0064628F" w:rsidDel="0064628F" w:rsidRDefault="0064628F">
      <w:pPr>
        <w:pStyle w:val="TOC5"/>
        <w:rPr>
          <w:del w:id="705" w:author="Joseph Lamy" w:date="2019-04-30T16:46:00Z"/>
          <w:rFonts w:asciiTheme="minorHAnsi" w:eastAsiaTheme="minorEastAsia" w:hAnsiTheme="minorHAnsi" w:cstheme="minorBidi"/>
          <w:noProof/>
          <w:lang w:eastAsia="ja-JP"/>
        </w:rPr>
      </w:pPr>
      <w:del w:id="706" w:author="Joseph Lamy" w:date="2019-04-30T16:46:00Z">
        <w:r w:rsidDel="0064628F">
          <w:rPr>
            <w:noProof/>
          </w:rPr>
          <w:delText>3.39.4.4.2 Message Semantics</w:delText>
        </w:r>
        <w:r w:rsidDel="0064628F">
          <w:rPr>
            <w:noProof/>
          </w:rPr>
          <w:tab/>
          <w:delText>49</w:delText>
        </w:r>
      </w:del>
    </w:p>
    <w:p w14:paraId="7B620F79" w14:textId="77777777" w:rsidR="0064628F" w:rsidDel="0064628F" w:rsidRDefault="0064628F">
      <w:pPr>
        <w:pStyle w:val="TOC5"/>
        <w:rPr>
          <w:del w:id="707" w:author="Joseph Lamy" w:date="2019-04-30T16:46:00Z"/>
          <w:rFonts w:asciiTheme="minorHAnsi" w:eastAsiaTheme="minorEastAsia" w:hAnsiTheme="minorHAnsi" w:cstheme="minorBidi"/>
          <w:noProof/>
          <w:lang w:eastAsia="ja-JP"/>
        </w:rPr>
      </w:pPr>
      <w:del w:id="708" w:author="Joseph Lamy" w:date="2019-04-30T16:46:00Z">
        <w:r w:rsidDel="0064628F">
          <w:rPr>
            <w:noProof/>
          </w:rPr>
          <w:delText>3.39.4.4.3 Expected Actions</w:delText>
        </w:r>
        <w:r w:rsidDel="0064628F">
          <w:rPr>
            <w:noProof/>
          </w:rPr>
          <w:tab/>
          <w:delText>49</w:delText>
        </w:r>
      </w:del>
    </w:p>
    <w:p w14:paraId="7BF8A20B" w14:textId="77777777" w:rsidR="0064628F" w:rsidDel="0064628F" w:rsidRDefault="0064628F">
      <w:pPr>
        <w:pStyle w:val="TOC3"/>
        <w:rPr>
          <w:del w:id="709" w:author="Joseph Lamy" w:date="2019-04-30T16:46:00Z"/>
          <w:rFonts w:asciiTheme="minorHAnsi" w:eastAsiaTheme="minorEastAsia" w:hAnsiTheme="minorHAnsi" w:cstheme="minorBidi"/>
          <w:noProof/>
          <w:lang w:eastAsia="ja-JP"/>
        </w:rPr>
      </w:pPr>
      <w:del w:id="710" w:author="Joseph Lamy" w:date="2019-04-30T16:46:00Z">
        <w:r w:rsidDel="0064628F">
          <w:rPr>
            <w:noProof/>
          </w:rPr>
          <w:delText>3.39.5 Protocol Requirements</w:delText>
        </w:r>
        <w:r w:rsidDel="0064628F">
          <w:rPr>
            <w:noProof/>
          </w:rPr>
          <w:tab/>
          <w:delText>49</w:delText>
        </w:r>
      </w:del>
    </w:p>
    <w:p w14:paraId="0C6D8167" w14:textId="77777777" w:rsidR="0064628F" w:rsidDel="0064628F" w:rsidRDefault="0064628F">
      <w:pPr>
        <w:pStyle w:val="TOC2"/>
        <w:tabs>
          <w:tab w:val="left" w:pos="948"/>
        </w:tabs>
        <w:rPr>
          <w:del w:id="711" w:author="Joseph Lamy" w:date="2019-04-30T16:46:00Z"/>
          <w:rFonts w:asciiTheme="minorHAnsi" w:eastAsiaTheme="minorEastAsia" w:hAnsiTheme="minorHAnsi" w:cstheme="minorBidi"/>
          <w:noProof/>
          <w:lang w:eastAsia="ja-JP"/>
        </w:rPr>
      </w:pPr>
      <w:del w:id="712" w:author="Joseph Lamy" w:date="2019-04-30T16:46:00Z">
        <w:r w:rsidDel="0064628F">
          <w:rPr>
            <w:noProof/>
          </w:rPr>
          <w:delText>3.43</w:delText>
        </w:r>
        <w:r w:rsidDel="0064628F">
          <w:rPr>
            <w:rFonts w:asciiTheme="minorHAnsi" w:eastAsiaTheme="minorEastAsia" w:hAnsiTheme="minorHAnsi" w:cstheme="minorBidi"/>
            <w:noProof/>
            <w:lang w:eastAsia="ja-JP"/>
          </w:rPr>
          <w:tab/>
        </w:r>
        <w:r w:rsidDel="0064628F">
          <w:rPr>
            <w:noProof/>
          </w:rPr>
          <w:delText>Retrieve Document Set [ITI-43]</w:delText>
        </w:r>
        <w:r w:rsidDel="0064628F">
          <w:rPr>
            <w:noProof/>
          </w:rPr>
          <w:tab/>
          <w:delText>55</w:delText>
        </w:r>
      </w:del>
    </w:p>
    <w:p w14:paraId="6009F434" w14:textId="77777777" w:rsidR="0064628F" w:rsidDel="0064628F" w:rsidRDefault="0064628F">
      <w:pPr>
        <w:pStyle w:val="TOC3"/>
        <w:rPr>
          <w:del w:id="713" w:author="Joseph Lamy" w:date="2019-04-30T16:46:00Z"/>
          <w:rFonts w:asciiTheme="minorHAnsi" w:eastAsiaTheme="minorEastAsia" w:hAnsiTheme="minorHAnsi" w:cstheme="minorBidi"/>
          <w:noProof/>
          <w:lang w:eastAsia="ja-JP"/>
        </w:rPr>
      </w:pPr>
      <w:del w:id="714" w:author="Joseph Lamy" w:date="2019-04-30T16:46:00Z">
        <w:r w:rsidDel="0064628F">
          <w:rPr>
            <w:noProof/>
          </w:rPr>
          <w:delText>3.43.4 Interaction Diagram</w:delText>
        </w:r>
        <w:r w:rsidDel="0064628F">
          <w:rPr>
            <w:noProof/>
          </w:rPr>
          <w:tab/>
          <w:delText>56</w:delText>
        </w:r>
      </w:del>
    </w:p>
    <w:p w14:paraId="78EA5A09" w14:textId="77777777" w:rsidR="0064628F" w:rsidDel="0064628F" w:rsidRDefault="0064628F">
      <w:pPr>
        <w:pStyle w:val="TOC6"/>
        <w:rPr>
          <w:del w:id="715" w:author="Joseph Lamy" w:date="2019-04-30T16:46:00Z"/>
          <w:rFonts w:asciiTheme="minorHAnsi" w:eastAsiaTheme="minorEastAsia" w:hAnsiTheme="minorHAnsi" w:cstheme="minorBidi"/>
          <w:noProof/>
          <w:lang w:eastAsia="ja-JP"/>
        </w:rPr>
      </w:pPr>
      <w:del w:id="716" w:author="Joseph Lamy" w:date="2019-04-30T16:46:00Z">
        <w:r w:rsidDel="0064628F">
          <w:rPr>
            <w:noProof/>
          </w:rPr>
          <w:delText>3.43.4.1.3.3 Deferred Response Option</w:delText>
        </w:r>
        <w:r w:rsidDel="0064628F">
          <w:rPr>
            <w:noProof/>
          </w:rPr>
          <w:tab/>
          <w:delText>57</w:delText>
        </w:r>
      </w:del>
    </w:p>
    <w:p w14:paraId="518D01BB" w14:textId="77777777" w:rsidR="0064628F" w:rsidDel="0064628F" w:rsidRDefault="0064628F">
      <w:pPr>
        <w:pStyle w:val="TOC6"/>
        <w:rPr>
          <w:del w:id="717" w:author="Joseph Lamy" w:date="2019-04-30T16:46:00Z"/>
          <w:rFonts w:asciiTheme="minorHAnsi" w:eastAsiaTheme="minorEastAsia" w:hAnsiTheme="minorHAnsi" w:cstheme="minorBidi"/>
          <w:noProof/>
          <w:lang w:eastAsia="ja-JP"/>
        </w:rPr>
      </w:pPr>
      <w:del w:id="718" w:author="Joseph Lamy" w:date="2019-04-30T16:46:00Z">
        <w:r w:rsidDel="0064628F">
          <w:rPr>
            <w:noProof/>
          </w:rPr>
          <w:delText>3.43.4.2.3.3 Deferred Response Option</w:delText>
        </w:r>
        <w:r w:rsidDel="0064628F">
          <w:rPr>
            <w:noProof/>
          </w:rPr>
          <w:tab/>
          <w:delText>59</w:delText>
        </w:r>
      </w:del>
    </w:p>
    <w:p w14:paraId="29884385" w14:textId="77777777" w:rsidR="0064628F" w:rsidDel="0064628F" w:rsidRDefault="0064628F">
      <w:pPr>
        <w:pStyle w:val="TOC4"/>
        <w:rPr>
          <w:del w:id="719" w:author="Joseph Lamy" w:date="2019-04-30T16:46:00Z"/>
          <w:rFonts w:asciiTheme="minorHAnsi" w:eastAsiaTheme="minorEastAsia" w:hAnsiTheme="minorHAnsi" w:cstheme="minorBidi"/>
          <w:noProof/>
          <w:lang w:eastAsia="ja-JP"/>
        </w:rPr>
      </w:pPr>
      <w:del w:id="720" w:author="Joseph Lamy" w:date="2019-04-30T16:46:00Z">
        <w:r w:rsidRPr="002530F3" w:rsidDel="0064628F">
          <w:rPr>
            <w:bCs/>
            <w:noProof/>
          </w:rPr>
          <w:delText xml:space="preserve">3.43.4.3 </w:delText>
        </w:r>
        <w:r w:rsidDel="0064628F">
          <w:rPr>
            <w:noProof/>
          </w:rPr>
          <w:delText>Retrieve Document Set Deferred Results</w:delText>
        </w:r>
        <w:r w:rsidDel="0064628F">
          <w:rPr>
            <w:noProof/>
          </w:rPr>
          <w:tab/>
          <w:delText>59</w:delText>
        </w:r>
      </w:del>
    </w:p>
    <w:p w14:paraId="6B92FDF6" w14:textId="77777777" w:rsidR="0064628F" w:rsidDel="0064628F" w:rsidRDefault="0064628F">
      <w:pPr>
        <w:pStyle w:val="TOC5"/>
        <w:rPr>
          <w:del w:id="721" w:author="Joseph Lamy" w:date="2019-04-30T16:46:00Z"/>
          <w:rFonts w:asciiTheme="minorHAnsi" w:eastAsiaTheme="minorEastAsia" w:hAnsiTheme="minorHAnsi" w:cstheme="minorBidi"/>
          <w:noProof/>
          <w:lang w:eastAsia="ja-JP"/>
        </w:rPr>
      </w:pPr>
      <w:del w:id="722" w:author="Joseph Lamy" w:date="2019-04-30T16:46:00Z">
        <w:r w:rsidDel="0064628F">
          <w:rPr>
            <w:noProof/>
          </w:rPr>
          <w:delText>3.43.4.3.1 Trigger Events</w:delText>
        </w:r>
        <w:r w:rsidDel="0064628F">
          <w:rPr>
            <w:noProof/>
          </w:rPr>
          <w:tab/>
          <w:delText>59</w:delText>
        </w:r>
      </w:del>
    </w:p>
    <w:p w14:paraId="0125AC80" w14:textId="77777777" w:rsidR="0064628F" w:rsidDel="0064628F" w:rsidRDefault="0064628F">
      <w:pPr>
        <w:pStyle w:val="TOC5"/>
        <w:rPr>
          <w:del w:id="723" w:author="Joseph Lamy" w:date="2019-04-30T16:46:00Z"/>
          <w:rFonts w:asciiTheme="minorHAnsi" w:eastAsiaTheme="minorEastAsia" w:hAnsiTheme="minorHAnsi" w:cstheme="minorBidi"/>
          <w:noProof/>
          <w:lang w:eastAsia="ja-JP"/>
        </w:rPr>
      </w:pPr>
      <w:del w:id="724" w:author="Joseph Lamy" w:date="2019-04-30T16:46:00Z">
        <w:r w:rsidDel="0064628F">
          <w:rPr>
            <w:noProof/>
          </w:rPr>
          <w:delText>3.43.4.3.2 Message Semantics</w:delText>
        </w:r>
        <w:r w:rsidDel="0064628F">
          <w:rPr>
            <w:noProof/>
          </w:rPr>
          <w:tab/>
          <w:delText>59</w:delText>
        </w:r>
      </w:del>
    </w:p>
    <w:p w14:paraId="1D574DCB" w14:textId="77777777" w:rsidR="0064628F" w:rsidDel="0064628F" w:rsidRDefault="0064628F">
      <w:pPr>
        <w:pStyle w:val="TOC5"/>
        <w:rPr>
          <w:del w:id="725" w:author="Joseph Lamy" w:date="2019-04-30T16:46:00Z"/>
          <w:rFonts w:asciiTheme="minorHAnsi" w:eastAsiaTheme="minorEastAsia" w:hAnsiTheme="minorHAnsi" w:cstheme="minorBidi"/>
          <w:noProof/>
          <w:lang w:eastAsia="ja-JP"/>
        </w:rPr>
      </w:pPr>
      <w:del w:id="726" w:author="Joseph Lamy" w:date="2019-04-30T16:46:00Z">
        <w:r w:rsidDel="0064628F">
          <w:rPr>
            <w:noProof/>
          </w:rPr>
          <w:delText>3.43.4.3.3 Expected Actions</w:delText>
        </w:r>
        <w:r w:rsidDel="0064628F">
          <w:rPr>
            <w:noProof/>
          </w:rPr>
          <w:tab/>
          <w:delText>59</w:delText>
        </w:r>
      </w:del>
    </w:p>
    <w:p w14:paraId="39502D6E" w14:textId="77777777" w:rsidR="0064628F" w:rsidDel="0064628F" w:rsidRDefault="0064628F">
      <w:pPr>
        <w:pStyle w:val="TOC4"/>
        <w:rPr>
          <w:del w:id="727" w:author="Joseph Lamy" w:date="2019-04-30T16:46:00Z"/>
          <w:rFonts w:asciiTheme="minorHAnsi" w:eastAsiaTheme="minorEastAsia" w:hAnsiTheme="minorHAnsi" w:cstheme="minorBidi"/>
          <w:noProof/>
          <w:lang w:eastAsia="ja-JP"/>
        </w:rPr>
      </w:pPr>
      <w:del w:id="728" w:author="Joseph Lamy" w:date="2019-04-30T16:46:00Z">
        <w:r w:rsidDel="0064628F">
          <w:rPr>
            <w:noProof/>
          </w:rPr>
          <w:delText>3.43.4.4 Retrieve Document Set Deferred Results Acknowledgement</w:delText>
        </w:r>
        <w:r w:rsidDel="0064628F">
          <w:rPr>
            <w:noProof/>
          </w:rPr>
          <w:tab/>
          <w:delText>60</w:delText>
        </w:r>
      </w:del>
    </w:p>
    <w:p w14:paraId="53EB9B48" w14:textId="77777777" w:rsidR="0064628F" w:rsidDel="0064628F" w:rsidRDefault="0064628F">
      <w:pPr>
        <w:pStyle w:val="TOC5"/>
        <w:rPr>
          <w:del w:id="729" w:author="Joseph Lamy" w:date="2019-04-30T16:46:00Z"/>
          <w:rFonts w:asciiTheme="minorHAnsi" w:eastAsiaTheme="minorEastAsia" w:hAnsiTheme="minorHAnsi" w:cstheme="minorBidi"/>
          <w:noProof/>
          <w:lang w:eastAsia="ja-JP"/>
        </w:rPr>
      </w:pPr>
      <w:del w:id="730" w:author="Joseph Lamy" w:date="2019-04-30T16:46:00Z">
        <w:r w:rsidDel="0064628F">
          <w:rPr>
            <w:noProof/>
          </w:rPr>
          <w:delText>3.43.4.4.1 Trigger Events</w:delText>
        </w:r>
        <w:r w:rsidDel="0064628F">
          <w:rPr>
            <w:noProof/>
          </w:rPr>
          <w:tab/>
          <w:delText>60</w:delText>
        </w:r>
      </w:del>
    </w:p>
    <w:p w14:paraId="10B0F1E0" w14:textId="77777777" w:rsidR="0064628F" w:rsidDel="0064628F" w:rsidRDefault="0064628F">
      <w:pPr>
        <w:pStyle w:val="TOC5"/>
        <w:rPr>
          <w:del w:id="731" w:author="Joseph Lamy" w:date="2019-04-30T16:46:00Z"/>
          <w:rFonts w:asciiTheme="minorHAnsi" w:eastAsiaTheme="minorEastAsia" w:hAnsiTheme="minorHAnsi" w:cstheme="minorBidi"/>
          <w:noProof/>
          <w:lang w:eastAsia="ja-JP"/>
        </w:rPr>
      </w:pPr>
      <w:del w:id="732" w:author="Joseph Lamy" w:date="2019-04-30T16:46:00Z">
        <w:r w:rsidDel="0064628F">
          <w:rPr>
            <w:noProof/>
          </w:rPr>
          <w:delText>3.43.4.4.2 Message Semantics</w:delText>
        </w:r>
        <w:r w:rsidDel="0064628F">
          <w:rPr>
            <w:noProof/>
          </w:rPr>
          <w:tab/>
          <w:delText>60</w:delText>
        </w:r>
      </w:del>
    </w:p>
    <w:p w14:paraId="6F3BD43F" w14:textId="77777777" w:rsidR="0064628F" w:rsidDel="0064628F" w:rsidRDefault="0064628F">
      <w:pPr>
        <w:pStyle w:val="TOC5"/>
        <w:rPr>
          <w:del w:id="733" w:author="Joseph Lamy" w:date="2019-04-30T16:46:00Z"/>
          <w:rFonts w:asciiTheme="minorHAnsi" w:eastAsiaTheme="minorEastAsia" w:hAnsiTheme="minorHAnsi" w:cstheme="minorBidi"/>
          <w:noProof/>
          <w:lang w:eastAsia="ja-JP"/>
        </w:rPr>
      </w:pPr>
      <w:del w:id="734" w:author="Joseph Lamy" w:date="2019-04-30T16:46:00Z">
        <w:r w:rsidDel="0064628F">
          <w:rPr>
            <w:noProof/>
          </w:rPr>
          <w:delText>3.43.4.4.3 Expected Actions</w:delText>
        </w:r>
        <w:r w:rsidDel="0064628F">
          <w:rPr>
            <w:noProof/>
          </w:rPr>
          <w:tab/>
          <w:delText>61</w:delText>
        </w:r>
      </w:del>
    </w:p>
    <w:p w14:paraId="654A65BA" w14:textId="77777777" w:rsidR="0064628F" w:rsidDel="0064628F" w:rsidRDefault="0064628F">
      <w:pPr>
        <w:pStyle w:val="TOC3"/>
        <w:rPr>
          <w:del w:id="735" w:author="Joseph Lamy" w:date="2019-04-30T16:46:00Z"/>
          <w:rFonts w:asciiTheme="minorHAnsi" w:eastAsiaTheme="minorEastAsia" w:hAnsiTheme="minorHAnsi" w:cstheme="minorBidi"/>
          <w:noProof/>
          <w:lang w:eastAsia="ja-JP"/>
        </w:rPr>
      </w:pPr>
      <w:del w:id="736" w:author="Joseph Lamy" w:date="2019-04-30T16:46:00Z">
        <w:r w:rsidDel="0064628F">
          <w:rPr>
            <w:noProof/>
          </w:rPr>
          <w:delText>3.43.5 Protocol Requirements</w:delText>
        </w:r>
        <w:r w:rsidDel="0064628F">
          <w:rPr>
            <w:noProof/>
          </w:rPr>
          <w:tab/>
          <w:delText>61</w:delText>
        </w:r>
      </w:del>
    </w:p>
    <w:p w14:paraId="6B88E033" w14:textId="77777777" w:rsidR="00B135E1" w:rsidDel="0064628F" w:rsidRDefault="00B135E1">
      <w:pPr>
        <w:pStyle w:val="TOC1"/>
        <w:rPr>
          <w:del w:id="737" w:author="Joseph Lamy" w:date="2019-04-30T16:44:00Z"/>
          <w:rFonts w:asciiTheme="minorHAnsi" w:eastAsiaTheme="minorEastAsia" w:hAnsiTheme="minorHAnsi" w:cstheme="minorBidi"/>
          <w:noProof/>
          <w:lang w:eastAsia="ja-JP"/>
        </w:rPr>
      </w:pPr>
      <w:del w:id="738" w:author="Joseph Lamy" w:date="2019-04-30T16:44:00Z">
        <w:r w:rsidDel="0064628F">
          <w:rPr>
            <w:noProof/>
          </w:rPr>
          <w:delText>Introduction to this Supplement</w:delText>
        </w:r>
        <w:r w:rsidDel="0064628F">
          <w:rPr>
            <w:noProof/>
          </w:rPr>
          <w:tab/>
          <w:delText>6</w:delText>
        </w:r>
      </w:del>
    </w:p>
    <w:p w14:paraId="7D0E01BB" w14:textId="77777777" w:rsidR="00B135E1" w:rsidDel="0064628F" w:rsidRDefault="00B135E1">
      <w:pPr>
        <w:pStyle w:val="TOC2"/>
        <w:rPr>
          <w:del w:id="739" w:author="Joseph Lamy" w:date="2019-04-30T16:44:00Z"/>
          <w:rFonts w:asciiTheme="minorHAnsi" w:eastAsiaTheme="minorEastAsia" w:hAnsiTheme="minorHAnsi" w:cstheme="minorBidi"/>
          <w:noProof/>
          <w:lang w:eastAsia="ja-JP"/>
        </w:rPr>
      </w:pPr>
      <w:del w:id="740" w:author="Joseph Lamy" w:date="2019-04-30T16:44:00Z">
        <w:r w:rsidDel="0064628F">
          <w:rPr>
            <w:noProof/>
          </w:rPr>
          <w:delText>Open Issues and Questions</w:delText>
        </w:r>
        <w:r w:rsidDel="0064628F">
          <w:rPr>
            <w:noProof/>
          </w:rPr>
          <w:tab/>
          <w:delText>6</w:delText>
        </w:r>
      </w:del>
    </w:p>
    <w:p w14:paraId="1D6550DB" w14:textId="77777777" w:rsidR="00B135E1" w:rsidDel="0064628F" w:rsidRDefault="00B135E1">
      <w:pPr>
        <w:pStyle w:val="TOC2"/>
        <w:rPr>
          <w:del w:id="741" w:author="Joseph Lamy" w:date="2019-04-30T16:44:00Z"/>
          <w:rFonts w:asciiTheme="minorHAnsi" w:eastAsiaTheme="minorEastAsia" w:hAnsiTheme="minorHAnsi" w:cstheme="minorBidi"/>
          <w:noProof/>
          <w:lang w:eastAsia="ja-JP"/>
        </w:rPr>
      </w:pPr>
      <w:del w:id="742" w:author="Joseph Lamy" w:date="2019-04-30T16:44:00Z">
        <w:r w:rsidDel="0064628F">
          <w:rPr>
            <w:noProof/>
          </w:rPr>
          <w:delText>Closed Issues</w:delText>
        </w:r>
        <w:r w:rsidDel="0064628F">
          <w:rPr>
            <w:noProof/>
          </w:rPr>
          <w:tab/>
          <w:delText>7</w:delText>
        </w:r>
      </w:del>
    </w:p>
    <w:p w14:paraId="52DBA704" w14:textId="77777777" w:rsidR="00B135E1" w:rsidDel="0064628F" w:rsidRDefault="00B135E1">
      <w:pPr>
        <w:pStyle w:val="TOC1"/>
        <w:rPr>
          <w:del w:id="743" w:author="Joseph Lamy" w:date="2019-04-30T16:44:00Z"/>
          <w:rFonts w:asciiTheme="minorHAnsi" w:eastAsiaTheme="minorEastAsia" w:hAnsiTheme="minorHAnsi" w:cstheme="minorBidi"/>
          <w:noProof/>
          <w:lang w:eastAsia="ja-JP"/>
        </w:rPr>
      </w:pPr>
      <w:del w:id="744" w:author="Joseph Lamy" w:date="2019-04-30T16:44:00Z">
        <w:r w:rsidDel="0064628F">
          <w:rPr>
            <w:noProof/>
          </w:rPr>
          <w:delText>Volume 1 – Profiles</w:delText>
        </w:r>
        <w:r w:rsidDel="0064628F">
          <w:rPr>
            <w:noProof/>
          </w:rPr>
          <w:tab/>
          <w:delText>17</w:delText>
        </w:r>
      </w:del>
    </w:p>
    <w:p w14:paraId="4FA32CE7" w14:textId="77777777" w:rsidR="00B135E1" w:rsidDel="0064628F" w:rsidRDefault="00B135E1">
      <w:pPr>
        <w:pStyle w:val="TOC2"/>
        <w:rPr>
          <w:del w:id="745" w:author="Joseph Lamy" w:date="2019-04-30T16:44:00Z"/>
          <w:rFonts w:asciiTheme="minorHAnsi" w:eastAsiaTheme="minorEastAsia" w:hAnsiTheme="minorHAnsi" w:cstheme="minorBidi"/>
          <w:noProof/>
          <w:lang w:eastAsia="ja-JP"/>
        </w:rPr>
      </w:pPr>
      <w:del w:id="746" w:author="Joseph Lamy" w:date="2019-04-30T16:44:00Z">
        <w:r w:rsidDel="0064628F">
          <w:rPr>
            <w:noProof/>
          </w:rPr>
          <w:delText>18.2 XCA Integration Profile Options</w:delText>
        </w:r>
        <w:r w:rsidDel="0064628F">
          <w:rPr>
            <w:noProof/>
          </w:rPr>
          <w:tab/>
          <w:delText>17</w:delText>
        </w:r>
      </w:del>
    </w:p>
    <w:p w14:paraId="41FE7BB3" w14:textId="77777777" w:rsidR="00B135E1" w:rsidDel="0064628F" w:rsidRDefault="00B135E1">
      <w:pPr>
        <w:pStyle w:val="TOC3"/>
        <w:rPr>
          <w:del w:id="747" w:author="Joseph Lamy" w:date="2019-04-30T16:44:00Z"/>
          <w:rFonts w:asciiTheme="minorHAnsi" w:eastAsiaTheme="minorEastAsia" w:hAnsiTheme="minorHAnsi" w:cstheme="minorBidi"/>
          <w:noProof/>
          <w:lang w:eastAsia="ja-JP"/>
        </w:rPr>
      </w:pPr>
      <w:del w:id="748" w:author="Joseph Lamy" w:date="2019-04-30T16:44:00Z">
        <w:r w:rsidDel="0064628F">
          <w:rPr>
            <w:noProof/>
          </w:rPr>
          <w:delText>18.2.7 Deferred Response Option</w:delText>
        </w:r>
        <w:r w:rsidDel="0064628F">
          <w:rPr>
            <w:noProof/>
          </w:rPr>
          <w:tab/>
          <w:delText>17</w:delText>
        </w:r>
      </w:del>
    </w:p>
    <w:p w14:paraId="5ADC5D70" w14:textId="77777777" w:rsidR="00B135E1" w:rsidDel="0064628F" w:rsidRDefault="00B135E1">
      <w:pPr>
        <w:pStyle w:val="TOC4"/>
        <w:rPr>
          <w:del w:id="749" w:author="Joseph Lamy" w:date="2019-04-30T16:44:00Z"/>
          <w:rFonts w:asciiTheme="minorHAnsi" w:eastAsiaTheme="minorEastAsia" w:hAnsiTheme="minorHAnsi" w:cstheme="minorBidi"/>
          <w:noProof/>
          <w:lang w:eastAsia="ja-JP"/>
        </w:rPr>
      </w:pPr>
      <w:del w:id="750" w:author="Joseph Lamy" w:date="2019-04-30T16:44:00Z">
        <w:r w:rsidDel="0064628F">
          <w:rPr>
            <w:noProof/>
          </w:rPr>
          <w:delText>18.3.3.2 Use of Deferred Response Option</w:delText>
        </w:r>
        <w:r w:rsidDel="0064628F">
          <w:rPr>
            <w:noProof/>
          </w:rPr>
          <w:tab/>
          <w:delText>18</w:delText>
        </w:r>
      </w:del>
    </w:p>
    <w:p w14:paraId="52F9829B" w14:textId="77777777" w:rsidR="00B135E1" w:rsidDel="0064628F" w:rsidRDefault="00B135E1">
      <w:pPr>
        <w:pStyle w:val="TOC1"/>
        <w:rPr>
          <w:del w:id="751" w:author="Joseph Lamy" w:date="2019-04-30T16:44:00Z"/>
          <w:rFonts w:asciiTheme="minorHAnsi" w:eastAsiaTheme="minorEastAsia" w:hAnsiTheme="minorHAnsi" w:cstheme="minorBidi"/>
          <w:noProof/>
          <w:lang w:eastAsia="ja-JP"/>
        </w:rPr>
      </w:pPr>
      <w:del w:id="752" w:author="Joseph Lamy" w:date="2019-04-30T16:44:00Z">
        <w:r w:rsidDel="0064628F">
          <w:rPr>
            <w:noProof/>
          </w:rPr>
          <w:delText>Volume 2a – Transactions</w:delText>
        </w:r>
        <w:r w:rsidDel="0064628F">
          <w:rPr>
            <w:noProof/>
          </w:rPr>
          <w:tab/>
          <w:delText>21</w:delText>
        </w:r>
      </w:del>
    </w:p>
    <w:p w14:paraId="491443E2" w14:textId="77777777" w:rsidR="00B135E1" w:rsidDel="0064628F" w:rsidRDefault="00B135E1">
      <w:pPr>
        <w:pStyle w:val="TOC3"/>
        <w:rPr>
          <w:del w:id="753" w:author="Joseph Lamy" w:date="2019-04-30T16:44:00Z"/>
          <w:rFonts w:asciiTheme="minorHAnsi" w:eastAsiaTheme="minorEastAsia" w:hAnsiTheme="minorHAnsi" w:cstheme="minorBidi"/>
          <w:noProof/>
          <w:lang w:eastAsia="ja-JP"/>
        </w:rPr>
      </w:pPr>
      <w:del w:id="754" w:author="Joseph Lamy" w:date="2019-04-30T16:44:00Z">
        <w:r w:rsidDel="0064628F">
          <w:rPr>
            <w:noProof/>
          </w:rPr>
          <w:delText>3.18 Registry Stored Query [ITI-18]</w:delText>
        </w:r>
        <w:r w:rsidDel="0064628F">
          <w:rPr>
            <w:noProof/>
          </w:rPr>
          <w:tab/>
          <w:delText>21</w:delText>
        </w:r>
      </w:del>
    </w:p>
    <w:p w14:paraId="297D0B32" w14:textId="77777777" w:rsidR="00B135E1" w:rsidDel="0064628F" w:rsidRDefault="00B135E1">
      <w:pPr>
        <w:pStyle w:val="TOC3"/>
        <w:rPr>
          <w:del w:id="755" w:author="Joseph Lamy" w:date="2019-04-30T16:44:00Z"/>
          <w:rFonts w:asciiTheme="minorHAnsi" w:eastAsiaTheme="minorEastAsia" w:hAnsiTheme="minorHAnsi" w:cstheme="minorBidi"/>
          <w:noProof/>
          <w:lang w:eastAsia="ja-JP"/>
        </w:rPr>
      </w:pPr>
      <w:del w:id="756" w:author="Joseph Lamy" w:date="2019-04-30T16:44:00Z">
        <w:r w:rsidDel="0064628F">
          <w:rPr>
            <w:noProof/>
          </w:rPr>
          <w:delText>3.18.4 Interaction Diagram</w:delText>
        </w:r>
        <w:r w:rsidDel="0064628F">
          <w:rPr>
            <w:noProof/>
          </w:rPr>
          <w:tab/>
          <w:delText>21</w:delText>
        </w:r>
      </w:del>
    </w:p>
    <w:p w14:paraId="3D234BB0" w14:textId="77777777" w:rsidR="00B135E1" w:rsidDel="0064628F" w:rsidRDefault="00B135E1">
      <w:pPr>
        <w:pStyle w:val="TOC6"/>
        <w:rPr>
          <w:del w:id="757" w:author="Joseph Lamy" w:date="2019-04-30T16:44:00Z"/>
          <w:rFonts w:asciiTheme="minorHAnsi" w:eastAsiaTheme="minorEastAsia" w:hAnsiTheme="minorHAnsi" w:cstheme="minorBidi"/>
          <w:noProof/>
          <w:lang w:eastAsia="ja-JP"/>
        </w:rPr>
      </w:pPr>
      <w:del w:id="758" w:author="Joseph Lamy" w:date="2019-04-30T16:44:00Z">
        <w:r w:rsidDel="0064628F">
          <w:rPr>
            <w:noProof/>
          </w:rPr>
          <w:delText>3.18.4.1.2.5 Compatibility of Options</w:delText>
        </w:r>
        <w:r w:rsidDel="0064628F">
          <w:rPr>
            <w:noProof/>
          </w:rPr>
          <w:tab/>
          <w:delText>22</w:delText>
        </w:r>
      </w:del>
    </w:p>
    <w:p w14:paraId="0E1B8691" w14:textId="77777777" w:rsidR="00B135E1" w:rsidDel="0064628F" w:rsidRDefault="00B135E1">
      <w:pPr>
        <w:pStyle w:val="TOC7"/>
        <w:rPr>
          <w:del w:id="759" w:author="Joseph Lamy" w:date="2019-04-30T16:44:00Z"/>
          <w:rFonts w:asciiTheme="minorHAnsi" w:eastAsiaTheme="minorEastAsia" w:hAnsiTheme="minorHAnsi" w:cstheme="minorBidi"/>
          <w:noProof/>
          <w:lang w:eastAsia="ja-JP"/>
        </w:rPr>
      </w:pPr>
      <w:del w:id="760" w:author="Joseph Lamy" w:date="2019-04-30T16:44:00Z">
        <w:r w:rsidRPr="0032173C" w:rsidDel="0064628F">
          <w:rPr>
            <w:noProof/>
            <w:u w:val="single"/>
          </w:rPr>
          <w:delText>3.18.4.1.2.5.1 On-Demand Documents Option</w:delText>
        </w:r>
        <w:r w:rsidDel="0064628F">
          <w:rPr>
            <w:noProof/>
          </w:rPr>
          <w:tab/>
          <w:delText>22</w:delText>
        </w:r>
      </w:del>
    </w:p>
    <w:p w14:paraId="5106242B" w14:textId="77777777" w:rsidR="00B135E1" w:rsidDel="0064628F" w:rsidRDefault="00B135E1">
      <w:pPr>
        <w:pStyle w:val="TOC7"/>
        <w:rPr>
          <w:del w:id="761" w:author="Joseph Lamy" w:date="2019-04-30T16:44:00Z"/>
          <w:rFonts w:asciiTheme="minorHAnsi" w:eastAsiaTheme="minorEastAsia" w:hAnsiTheme="minorHAnsi" w:cstheme="minorBidi"/>
          <w:noProof/>
          <w:lang w:eastAsia="ja-JP"/>
        </w:rPr>
      </w:pPr>
      <w:del w:id="762" w:author="Joseph Lamy" w:date="2019-04-30T16:44:00Z">
        <w:r w:rsidRPr="0032173C" w:rsidDel="0064628F">
          <w:rPr>
            <w:noProof/>
            <w:u w:val="single"/>
          </w:rPr>
          <w:delText>3.18.4.1.2.5.2 Deferred Response Option</w:delText>
        </w:r>
        <w:r w:rsidDel="0064628F">
          <w:rPr>
            <w:noProof/>
          </w:rPr>
          <w:tab/>
          <w:delText>22</w:delText>
        </w:r>
      </w:del>
    </w:p>
    <w:p w14:paraId="73A66800" w14:textId="77777777" w:rsidR="00B135E1" w:rsidDel="0064628F" w:rsidRDefault="00B135E1">
      <w:pPr>
        <w:pStyle w:val="TOC5"/>
        <w:rPr>
          <w:del w:id="763" w:author="Joseph Lamy" w:date="2019-04-30T16:44:00Z"/>
          <w:rFonts w:asciiTheme="minorHAnsi" w:eastAsiaTheme="minorEastAsia" w:hAnsiTheme="minorHAnsi" w:cstheme="minorBidi"/>
          <w:noProof/>
          <w:lang w:eastAsia="ja-JP"/>
        </w:rPr>
      </w:pPr>
      <w:del w:id="764" w:author="Joseph Lamy" w:date="2019-04-30T16:44:00Z">
        <w:r w:rsidDel="0064628F">
          <w:rPr>
            <w:noProof/>
          </w:rPr>
          <w:delText>3.18.4.1.3 Expected Actions</w:delText>
        </w:r>
        <w:r w:rsidDel="0064628F">
          <w:rPr>
            <w:noProof/>
          </w:rPr>
          <w:tab/>
          <w:delText>23</w:delText>
        </w:r>
      </w:del>
    </w:p>
    <w:p w14:paraId="51F0B4CC" w14:textId="77777777" w:rsidR="00B135E1" w:rsidDel="0064628F" w:rsidRDefault="00B135E1">
      <w:pPr>
        <w:pStyle w:val="TOC5"/>
        <w:rPr>
          <w:del w:id="765" w:author="Joseph Lamy" w:date="2019-04-30T16:44:00Z"/>
          <w:rFonts w:asciiTheme="minorHAnsi" w:eastAsiaTheme="minorEastAsia" w:hAnsiTheme="minorHAnsi" w:cstheme="minorBidi"/>
          <w:noProof/>
          <w:lang w:eastAsia="ja-JP"/>
        </w:rPr>
      </w:pPr>
      <w:del w:id="766" w:author="Joseph Lamy" w:date="2019-04-30T16:44:00Z">
        <w:r w:rsidDel="0064628F">
          <w:rPr>
            <w:noProof/>
          </w:rPr>
          <w:delText>3.18.4.1.3.4 Deferred Response Option: AdhocQueryResponse</w:delText>
        </w:r>
        <w:r w:rsidDel="0064628F">
          <w:rPr>
            <w:noProof/>
          </w:rPr>
          <w:tab/>
          <w:delText>24</w:delText>
        </w:r>
      </w:del>
    </w:p>
    <w:p w14:paraId="1A54C60F" w14:textId="77777777" w:rsidR="00B135E1" w:rsidDel="0064628F" w:rsidRDefault="00B135E1">
      <w:pPr>
        <w:pStyle w:val="TOC4"/>
        <w:rPr>
          <w:del w:id="767" w:author="Joseph Lamy" w:date="2019-04-30T16:44:00Z"/>
          <w:rFonts w:asciiTheme="minorHAnsi" w:eastAsiaTheme="minorEastAsia" w:hAnsiTheme="minorHAnsi" w:cstheme="minorBidi"/>
          <w:noProof/>
          <w:lang w:eastAsia="ja-JP"/>
        </w:rPr>
      </w:pPr>
      <w:del w:id="768" w:author="Joseph Lamy" w:date="2019-04-30T16:44:00Z">
        <w:r w:rsidRPr="0032173C" w:rsidDel="0064628F">
          <w:rPr>
            <w:bCs/>
            <w:noProof/>
          </w:rPr>
          <w:delText xml:space="preserve">3.18.4.2 </w:delText>
        </w:r>
        <w:r w:rsidDel="0064628F">
          <w:rPr>
            <w:noProof/>
          </w:rPr>
          <w:delText>Registry Stored Query Deferred Results</w:delText>
        </w:r>
        <w:r w:rsidDel="0064628F">
          <w:rPr>
            <w:noProof/>
          </w:rPr>
          <w:tab/>
          <w:delText>25</w:delText>
        </w:r>
      </w:del>
    </w:p>
    <w:p w14:paraId="413F0005" w14:textId="77777777" w:rsidR="00B135E1" w:rsidDel="0064628F" w:rsidRDefault="00B135E1">
      <w:pPr>
        <w:pStyle w:val="TOC5"/>
        <w:rPr>
          <w:del w:id="769" w:author="Joseph Lamy" w:date="2019-04-30T16:44:00Z"/>
          <w:rFonts w:asciiTheme="minorHAnsi" w:eastAsiaTheme="minorEastAsia" w:hAnsiTheme="minorHAnsi" w:cstheme="minorBidi"/>
          <w:noProof/>
          <w:lang w:eastAsia="ja-JP"/>
        </w:rPr>
      </w:pPr>
      <w:del w:id="770" w:author="Joseph Lamy" w:date="2019-04-30T16:44:00Z">
        <w:r w:rsidDel="0064628F">
          <w:rPr>
            <w:noProof/>
          </w:rPr>
          <w:delText>3.18.4.2.1 Trigger Events</w:delText>
        </w:r>
        <w:r w:rsidDel="0064628F">
          <w:rPr>
            <w:noProof/>
          </w:rPr>
          <w:tab/>
          <w:delText>25</w:delText>
        </w:r>
      </w:del>
    </w:p>
    <w:p w14:paraId="28F0A01A" w14:textId="77777777" w:rsidR="00B135E1" w:rsidDel="0064628F" w:rsidRDefault="00B135E1">
      <w:pPr>
        <w:pStyle w:val="TOC5"/>
        <w:rPr>
          <w:del w:id="771" w:author="Joseph Lamy" w:date="2019-04-30T16:44:00Z"/>
          <w:rFonts w:asciiTheme="minorHAnsi" w:eastAsiaTheme="minorEastAsia" w:hAnsiTheme="minorHAnsi" w:cstheme="minorBidi"/>
          <w:noProof/>
          <w:lang w:eastAsia="ja-JP"/>
        </w:rPr>
      </w:pPr>
      <w:del w:id="772" w:author="Joseph Lamy" w:date="2019-04-30T16:44:00Z">
        <w:r w:rsidDel="0064628F">
          <w:rPr>
            <w:noProof/>
          </w:rPr>
          <w:delText>3.18.4.2.2 Message Semantics</w:delText>
        </w:r>
        <w:r w:rsidDel="0064628F">
          <w:rPr>
            <w:noProof/>
          </w:rPr>
          <w:tab/>
          <w:delText>25</w:delText>
        </w:r>
      </w:del>
    </w:p>
    <w:p w14:paraId="323AC895" w14:textId="77777777" w:rsidR="00B135E1" w:rsidDel="0064628F" w:rsidRDefault="00B135E1">
      <w:pPr>
        <w:pStyle w:val="TOC6"/>
        <w:rPr>
          <w:del w:id="773" w:author="Joseph Lamy" w:date="2019-04-30T16:44:00Z"/>
          <w:rFonts w:asciiTheme="minorHAnsi" w:eastAsiaTheme="minorEastAsia" w:hAnsiTheme="minorHAnsi" w:cstheme="minorBidi"/>
          <w:noProof/>
          <w:lang w:eastAsia="ja-JP"/>
        </w:rPr>
      </w:pPr>
      <w:del w:id="774" w:author="Joseph Lamy" w:date="2019-04-30T16:44:00Z">
        <w:r w:rsidDel="0064628F">
          <w:rPr>
            <w:noProof/>
          </w:rPr>
          <w:delText>3.18.4.2.2.1 Web Services Transport</w:delText>
        </w:r>
        <w:r w:rsidDel="0064628F">
          <w:rPr>
            <w:noProof/>
          </w:rPr>
          <w:tab/>
          <w:delText>26</w:delText>
        </w:r>
      </w:del>
    </w:p>
    <w:p w14:paraId="142DCC61" w14:textId="77777777" w:rsidR="00B135E1" w:rsidDel="0064628F" w:rsidRDefault="00B135E1">
      <w:pPr>
        <w:pStyle w:val="TOC7"/>
        <w:rPr>
          <w:del w:id="775" w:author="Joseph Lamy" w:date="2019-04-30T16:44:00Z"/>
          <w:rFonts w:asciiTheme="minorHAnsi" w:eastAsiaTheme="minorEastAsia" w:hAnsiTheme="minorHAnsi" w:cstheme="minorBidi"/>
          <w:noProof/>
          <w:lang w:eastAsia="ja-JP"/>
        </w:rPr>
      </w:pPr>
      <w:del w:id="776" w:author="Joseph Lamy" w:date="2019-04-30T16:44:00Z">
        <w:r w:rsidDel="0064628F">
          <w:rPr>
            <w:noProof/>
          </w:rPr>
          <w:delText>3.18.4.2.2.1.1 Sample SOAP Messages</w:delText>
        </w:r>
        <w:r w:rsidDel="0064628F">
          <w:rPr>
            <w:noProof/>
          </w:rPr>
          <w:tab/>
          <w:delText>28</w:delText>
        </w:r>
      </w:del>
    </w:p>
    <w:p w14:paraId="3C066D52" w14:textId="77777777" w:rsidR="00B135E1" w:rsidDel="0064628F" w:rsidRDefault="00B135E1">
      <w:pPr>
        <w:pStyle w:val="TOC5"/>
        <w:rPr>
          <w:del w:id="777" w:author="Joseph Lamy" w:date="2019-04-30T16:44:00Z"/>
          <w:rFonts w:asciiTheme="minorHAnsi" w:eastAsiaTheme="minorEastAsia" w:hAnsiTheme="minorHAnsi" w:cstheme="minorBidi"/>
          <w:noProof/>
          <w:lang w:eastAsia="ja-JP"/>
        </w:rPr>
      </w:pPr>
      <w:del w:id="778" w:author="Joseph Lamy" w:date="2019-04-30T16:44:00Z">
        <w:r w:rsidDel="0064628F">
          <w:rPr>
            <w:noProof/>
          </w:rPr>
          <w:delText>3.18.4.2.3 Expected Actions</w:delText>
        </w:r>
        <w:r w:rsidDel="0064628F">
          <w:rPr>
            <w:noProof/>
          </w:rPr>
          <w:tab/>
          <w:delText>32</w:delText>
        </w:r>
      </w:del>
    </w:p>
    <w:p w14:paraId="5D9CB296" w14:textId="77777777" w:rsidR="00B135E1" w:rsidDel="0064628F" w:rsidRDefault="00B135E1">
      <w:pPr>
        <w:pStyle w:val="TOC1"/>
        <w:rPr>
          <w:del w:id="779" w:author="Joseph Lamy" w:date="2019-04-30T16:44:00Z"/>
          <w:rFonts w:asciiTheme="minorHAnsi" w:eastAsiaTheme="minorEastAsia" w:hAnsiTheme="minorHAnsi" w:cstheme="minorBidi"/>
          <w:noProof/>
          <w:lang w:eastAsia="ja-JP"/>
        </w:rPr>
      </w:pPr>
      <w:del w:id="780" w:author="Joseph Lamy" w:date="2019-04-30T16:44:00Z">
        <w:r w:rsidDel="0064628F">
          <w:rPr>
            <w:noProof/>
          </w:rPr>
          <w:delText>Volume 2b – Transactions</w:delText>
        </w:r>
        <w:r w:rsidDel="0064628F">
          <w:rPr>
            <w:noProof/>
          </w:rPr>
          <w:tab/>
          <w:delText>34</w:delText>
        </w:r>
      </w:del>
    </w:p>
    <w:p w14:paraId="5F7C0F7D" w14:textId="77777777" w:rsidR="00B135E1" w:rsidDel="0064628F" w:rsidRDefault="00B135E1">
      <w:pPr>
        <w:pStyle w:val="TOC3"/>
        <w:rPr>
          <w:del w:id="781" w:author="Joseph Lamy" w:date="2019-04-30T16:44:00Z"/>
          <w:rFonts w:asciiTheme="minorHAnsi" w:eastAsiaTheme="minorEastAsia" w:hAnsiTheme="minorHAnsi" w:cstheme="minorBidi"/>
          <w:noProof/>
          <w:lang w:eastAsia="ja-JP"/>
        </w:rPr>
      </w:pPr>
      <w:del w:id="782" w:author="Joseph Lamy" w:date="2019-04-30T16:44:00Z">
        <w:r w:rsidDel="0064628F">
          <w:rPr>
            <w:noProof/>
          </w:rPr>
          <w:delText>3.38 Cross Gateway Query [ITI-38]</w:delText>
        </w:r>
        <w:r w:rsidDel="0064628F">
          <w:rPr>
            <w:noProof/>
          </w:rPr>
          <w:tab/>
          <w:delText>34</w:delText>
        </w:r>
      </w:del>
    </w:p>
    <w:p w14:paraId="356B16F0" w14:textId="77777777" w:rsidR="00B135E1" w:rsidDel="0064628F" w:rsidRDefault="00B135E1">
      <w:pPr>
        <w:pStyle w:val="TOC3"/>
        <w:rPr>
          <w:del w:id="783" w:author="Joseph Lamy" w:date="2019-04-30T16:44:00Z"/>
          <w:rFonts w:asciiTheme="minorHAnsi" w:eastAsiaTheme="minorEastAsia" w:hAnsiTheme="minorHAnsi" w:cstheme="minorBidi"/>
          <w:noProof/>
          <w:lang w:eastAsia="ja-JP"/>
        </w:rPr>
      </w:pPr>
      <w:del w:id="784" w:author="Joseph Lamy" w:date="2019-04-30T16:44:00Z">
        <w:r w:rsidDel="0064628F">
          <w:rPr>
            <w:noProof/>
          </w:rPr>
          <w:delText>3.38.4 Interaction Diagram</w:delText>
        </w:r>
        <w:r w:rsidDel="0064628F">
          <w:rPr>
            <w:noProof/>
          </w:rPr>
          <w:tab/>
          <w:delText>34</w:delText>
        </w:r>
      </w:del>
    </w:p>
    <w:p w14:paraId="685BB792" w14:textId="77777777" w:rsidR="00B135E1" w:rsidDel="0064628F" w:rsidRDefault="00B135E1">
      <w:pPr>
        <w:pStyle w:val="TOC5"/>
        <w:rPr>
          <w:del w:id="785" w:author="Joseph Lamy" w:date="2019-04-30T16:44:00Z"/>
          <w:rFonts w:asciiTheme="minorHAnsi" w:eastAsiaTheme="minorEastAsia" w:hAnsiTheme="minorHAnsi" w:cstheme="minorBidi"/>
          <w:noProof/>
          <w:lang w:eastAsia="ja-JP"/>
        </w:rPr>
      </w:pPr>
      <w:del w:id="786" w:author="Joseph Lamy" w:date="2019-04-30T16:44:00Z">
        <w:r w:rsidDel="0064628F">
          <w:rPr>
            <w:noProof/>
          </w:rPr>
          <w:delText>3.38.4.1.2 Message Semantics</w:delText>
        </w:r>
        <w:r w:rsidDel="0064628F">
          <w:rPr>
            <w:noProof/>
          </w:rPr>
          <w:tab/>
          <w:delText>35</w:delText>
        </w:r>
      </w:del>
    </w:p>
    <w:p w14:paraId="219E59B2" w14:textId="77777777" w:rsidR="00B135E1" w:rsidDel="0064628F" w:rsidRDefault="00B135E1">
      <w:pPr>
        <w:pStyle w:val="TOC4"/>
        <w:rPr>
          <w:del w:id="787" w:author="Joseph Lamy" w:date="2019-04-30T16:44:00Z"/>
          <w:rFonts w:asciiTheme="minorHAnsi" w:eastAsiaTheme="minorEastAsia" w:hAnsiTheme="minorHAnsi" w:cstheme="minorBidi"/>
          <w:noProof/>
          <w:lang w:eastAsia="ja-JP"/>
        </w:rPr>
      </w:pPr>
      <w:del w:id="788" w:author="Joseph Lamy" w:date="2019-04-30T16:44:00Z">
        <w:r w:rsidRPr="0032173C" w:rsidDel="0064628F">
          <w:rPr>
            <w:bCs/>
            <w:noProof/>
          </w:rPr>
          <w:delText xml:space="preserve">3.38.4.2 Cross Gateway Query </w:delText>
        </w:r>
        <w:r w:rsidDel="0064628F">
          <w:rPr>
            <w:noProof/>
          </w:rPr>
          <w:delText>Deferred Results</w:delText>
        </w:r>
        <w:r w:rsidDel="0064628F">
          <w:rPr>
            <w:noProof/>
          </w:rPr>
          <w:tab/>
          <w:delText>37</w:delText>
        </w:r>
      </w:del>
    </w:p>
    <w:p w14:paraId="52E3CC97" w14:textId="77777777" w:rsidR="00B135E1" w:rsidDel="0064628F" w:rsidRDefault="00B135E1">
      <w:pPr>
        <w:pStyle w:val="TOC5"/>
        <w:rPr>
          <w:del w:id="789" w:author="Joseph Lamy" w:date="2019-04-30T16:44:00Z"/>
          <w:rFonts w:asciiTheme="minorHAnsi" w:eastAsiaTheme="minorEastAsia" w:hAnsiTheme="minorHAnsi" w:cstheme="minorBidi"/>
          <w:noProof/>
          <w:lang w:eastAsia="ja-JP"/>
        </w:rPr>
      </w:pPr>
      <w:del w:id="790" w:author="Joseph Lamy" w:date="2019-04-30T16:44:00Z">
        <w:r w:rsidDel="0064628F">
          <w:rPr>
            <w:noProof/>
          </w:rPr>
          <w:delText>3.38.4.2.1 Trigger Events</w:delText>
        </w:r>
        <w:r w:rsidDel="0064628F">
          <w:rPr>
            <w:noProof/>
          </w:rPr>
          <w:tab/>
          <w:delText>38</w:delText>
        </w:r>
      </w:del>
    </w:p>
    <w:p w14:paraId="082CAF46" w14:textId="77777777" w:rsidR="00B135E1" w:rsidDel="0064628F" w:rsidRDefault="00B135E1">
      <w:pPr>
        <w:pStyle w:val="TOC5"/>
        <w:rPr>
          <w:del w:id="791" w:author="Joseph Lamy" w:date="2019-04-30T16:44:00Z"/>
          <w:rFonts w:asciiTheme="minorHAnsi" w:eastAsiaTheme="minorEastAsia" w:hAnsiTheme="minorHAnsi" w:cstheme="minorBidi"/>
          <w:noProof/>
          <w:lang w:eastAsia="ja-JP"/>
        </w:rPr>
      </w:pPr>
      <w:del w:id="792" w:author="Joseph Lamy" w:date="2019-04-30T16:44:00Z">
        <w:r w:rsidDel="0064628F">
          <w:rPr>
            <w:noProof/>
          </w:rPr>
          <w:delText>3.38.4.2.2 Message Semantics</w:delText>
        </w:r>
        <w:r w:rsidDel="0064628F">
          <w:rPr>
            <w:noProof/>
          </w:rPr>
          <w:tab/>
          <w:delText>38</w:delText>
        </w:r>
      </w:del>
    </w:p>
    <w:p w14:paraId="354CD1EB" w14:textId="77777777" w:rsidR="00B135E1" w:rsidDel="0064628F" w:rsidRDefault="00B135E1">
      <w:pPr>
        <w:pStyle w:val="TOC5"/>
        <w:rPr>
          <w:del w:id="793" w:author="Joseph Lamy" w:date="2019-04-30T16:44:00Z"/>
          <w:rFonts w:asciiTheme="minorHAnsi" w:eastAsiaTheme="minorEastAsia" w:hAnsiTheme="minorHAnsi" w:cstheme="minorBidi"/>
          <w:noProof/>
          <w:lang w:eastAsia="ja-JP"/>
        </w:rPr>
      </w:pPr>
      <w:del w:id="794" w:author="Joseph Lamy" w:date="2019-04-30T16:44:00Z">
        <w:r w:rsidDel="0064628F">
          <w:rPr>
            <w:noProof/>
          </w:rPr>
          <w:delText>3.38.4.2.3 Expected Actions</w:delText>
        </w:r>
        <w:r w:rsidDel="0064628F">
          <w:rPr>
            <w:noProof/>
          </w:rPr>
          <w:tab/>
          <w:delText>38</w:delText>
        </w:r>
      </w:del>
    </w:p>
    <w:p w14:paraId="5F1DF4C5" w14:textId="77777777" w:rsidR="00B135E1" w:rsidDel="0064628F" w:rsidRDefault="00B135E1">
      <w:pPr>
        <w:pStyle w:val="TOC3"/>
        <w:rPr>
          <w:del w:id="795" w:author="Joseph Lamy" w:date="2019-04-30T16:44:00Z"/>
          <w:rFonts w:asciiTheme="minorHAnsi" w:eastAsiaTheme="minorEastAsia" w:hAnsiTheme="minorHAnsi" w:cstheme="minorBidi"/>
          <w:noProof/>
          <w:lang w:eastAsia="ja-JP"/>
        </w:rPr>
      </w:pPr>
      <w:del w:id="796" w:author="Joseph Lamy" w:date="2019-04-30T16:44:00Z">
        <w:r w:rsidDel="0064628F">
          <w:rPr>
            <w:noProof/>
          </w:rPr>
          <w:delText>3.38.5 Protocol Requirements</w:delText>
        </w:r>
        <w:r w:rsidDel="0064628F">
          <w:rPr>
            <w:noProof/>
          </w:rPr>
          <w:tab/>
          <w:delText>39</w:delText>
        </w:r>
      </w:del>
    </w:p>
    <w:p w14:paraId="1B43FF96" w14:textId="77777777" w:rsidR="00B135E1" w:rsidDel="0064628F" w:rsidRDefault="00B135E1">
      <w:pPr>
        <w:pStyle w:val="TOC3"/>
        <w:rPr>
          <w:del w:id="797" w:author="Joseph Lamy" w:date="2019-04-30T16:44:00Z"/>
          <w:rFonts w:asciiTheme="minorHAnsi" w:eastAsiaTheme="minorEastAsia" w:hAnsiTheme="minorHAnsi" w:cstheme="minorBidi"/>
          <w:noProof/>
          <w:lang w:eastAsia="ja-JP"/>
        </w:rPr>
      </w:pPr>
      <w:del w:id="798" w:author="Joseph Lamy" w:date="2019-04-30T16:44:00Z">
        <w:r w:rsidDel="0064628F">
          <w:rPr>
            <w:noProof/>
          </w:rPr>
          <w:delText>3.39.4 Interaction Diagram</w:delText>
        </w:r>
        <w:r w:rsidDel="0064628F">
          <w:rPr>
            <w:noProof/>
          </w:rPr>
          <w:tab/>
          <w:delText>44</w:delText>
        </w:r>
      </w:del>
    </w:p>
    <w:p w14:paraId="1AB0E50D" w14:textId="77777777" w:rsidR="00B135E1" w:rsidDel="0064628F" w:rsidRDefault="00B135E1">
      <w:pPr>
        <w:pStyle w:val="TOC5"/>
        <w:rPr>
          <w:del w:id="799" w:author="Joseph Lamy" w:date="2019-04-30T16:44:00Z"/>
          <w:rFonts w:asciiTheme="minorHAnsi" w:eastAsiaTheme="minorEastAsia" w:hAnsiTheme="minorHAnsi" w:cstheme="minorBidi"/>
          <w:noProof/>
          <w:lang w:eastAsia="ja-JP"/>
        </w:rPr>
      </w:pPr>
      <w:del w:id="800" w:author="Joseph Lamy" w:date="2019-04-30T16:44:00Z">
        <w:r w:rsidDel="0064628F">
          <w:rPr>
            <w:noProof/>
          </w:rPr>
          <w:delText>3.39.4.1.2 Message Semantics</w:delText>
        </w:r>
        <w:r w:rsidDel="0064628F">
          <w:rPr>
            <w:noProof/>
          </w:rPr>
          <w:tab/>
          <w:delText>45</w:delText>
        </w:r>
      </w:del>
    </w:p>
    <w:p w14:paraId="0F4FE91C" w14:textId="77777777" w:rsidR="00B135E1" w:rsidDel="0064628F" w:rsidRDefault="00B135E1">
      <w:pPr>
        <w:pStyle w:val="TOC4"/>
        <w:rPr>
          <w:del w:id="801" w:author="Joseph Lamy" w:date="2019-04-30T16:44:00Z"/>
          <w:rFonts w:asciiTheme="minorHAnsi" w:eastAsiaTheme="minorEastAsia" w:hAnsiTheme="minorHAnsi" w:cstheme="minorBidi"/>
          <w:noProof/>
          <w:lang w:eastAsia="ja-JP"/>
        </w:rPr>
      </w:pPr>
      <w:del w:id="802" w:author="Joseph Lamy" w:date="2019-04-30T16:44:00Z">
        <w:r w:rsidRPr="0032173C" w:rsidDel="0064628F">
          <w:rPr>
            <w:bCs/>
            <w:noProof/>
          </w:rPr>
          <w:delText xml:space="preserve">3.39.4.3 Cross Gateway Retrieve </w:delText>
        </w:r>
        <w:r w:rsidDel="0064628F">
          <w:rPr>
            <w:noProof/>
          </w:rPr>
          <w:delText>Deferred Results</w:delText>
        </w:r>
        <w:r w:rsidDel="0064628F">
          <w:rPr>
            <w:noProof/>
          </w:rPr>
          <w:tab/>
          <w:delText>47</w:delText>
        </w:r>
      </w:del>
    </w:p>
    <w:p w14:paraId="07AE924B" w14:textId="77777777" w:rsidR="00B135E1" w:rsidDel="0064628F" w:rsidRDefault="00B135E1">
      <w:pPr>
        <w:pStyle w:val="TOC5"/>
        <w:rPr>
          <w:del w:id="803" w:author="Joseph Lamy" w:date="2019-04-30T16:44:00Z"/>
          <w:rFonts w:asciiTheme="minorHAnsi" w:eastAsiaTheme="minorEastAsia" w:hAnsiTheme="minorHAnsi" w:cstheme="minorBidi"/>
          <w:noProof/>
          <w:lang w:eastAsia="ja-JP"/>
        </w:rPr>
      </w:pPr>
      <w:del w:id="804" w:author="Joseph Lamy" w:date="2019-04-30T16:44:00Z">
        <w:r w:rsidDel="0064628F">
          <w:rPr>
            <w:noProof/>
          </w:rPr>
          <w:delText>3.39.4.3.1 Trigger Events</w:delText>
        </w:r>
        <w:r w:rsidDel="0064628F">
          <w:rPr>
            <w:noProof/>
          </w:rPr>
          <w:tab/>
          <w:delText>47</w:delText>
        </w:r>
      </w:del>
    </w:p>
    <w:p w14:paraId="4F2F06C9" w14:textId="77777777" w:rsidR="00B135E1" w:rsidDel="0064628F" w:rsidRDefault="00B135E1">
      <w:pPr>
        <w:pStyle w:val="TOC5"/>
        <w:rPr>
          <w:del w:id="805" w:author="Joseph Lamy" w:date="2019-04-30T16:44:00Z"/>
          <w:rFonts w:asciiTheme="minorHAnsi" w:eastAsiaTheme="minorEastAsia" w:hAnsiTheme="minorHAnsi" w:cstheme="minorBidi"/>
          <w:noProof/>
          <w:lang w:eastAsia="ja-JP"/>
        </w:rPr>
      </w:pPr>
      <w:del w:id="806" w:author="Joseph Lamy" w:date="2019-04-30T16:44:00Z">
        <w:r w:rsidDel="0064628F">
          <w:rPr>
            <w:noProof/>
          </w:rPr>
          <w:delText>3.39.4.3.2 Message Semantics</w:delText>
        </w:r>
        <w:r w:rsidDel="0064628F">
          <w:rPr>
            <w:noProof/>
          </w:rPr>
          <w:tab/>
          <w:delText>48</w:delText>
        </w:r>
      </w:del>
    </w:p>
    <w:p w14:paraId="5A24280E" w14:textId="77777777" w:rsidR="00B135E1" w:rsidDel="0064628F" w:rsidRDefault="00B135E1">
      <w:pPr>
        <w:pStyle w:val="TOC5"/>
        <w:rPr>
          <w:del w:id="807" w:author="Joseph Lamy" w:date="2019-04-30T16:44:00Z"/>
          <w:rFonts w:asciiTheme="minorHAnsi" w:eastAsiaTheme="minorEastAsia" w:hAnsiTheme="minorHAnsi" w:cstheme="minorBidi"/>
          <w:noProof/>
          <w:lang w:eastAsia="ja-JP"/>
        </w:rPr>
      </w:pPr>
      <w:del w:id="808" w:author="Joseph Lamy" w:date="2019-04-30T16:44:00Z">
        <w:r w:rsidDel="0064628F">
          <w:rPr>
            <w:noProof/>
          </w:rPr>
          <w:delText>3.39.4.3.3 Expected Actions</w:delText>
        </w:r>
        <w:r w:rsidDel="0064628F">
          <w:rPr>
            <w:noProof/>
          </w:rPr>
          <w:tab/>
          <w:delText>48</w:delText>
        </w:r>
      </w:del>
    </w:p>
    <w:p w14:paraId="38219586" w14:textId="77777777" w:rsidR="00B135E1" w:rsidDel="0064628F" w:rsidRDefault="00B135E1">
      <w:pPr>
        <w:pStyle w:val="TOC4"/>
        <w:rPr>
          <w:del w:id="809" w:author="Joseph Lamy" w:date="2019-04-30T16:44:00Z"/>
          <w:rFonts w:asciiTheme="minorHAnsi" w:eastAsiaTheme="minorEastAsia" w:hAnsiTheme="minorHAnsi" w:cstheme="minorBidi"/>
          <w:noProof/>
          <w:lang w:eastAsia="ja-JP"/>
        </w:rPr>
      </w:pPr>
      <w:del w:id="810" w:author="Joseph Lamy" w:date="2019-04-30T16:44:00Z">
        <w:r w:rsidDel="0064628F">
          <w:rPr>
            <w:noProof/>
          </w:rPr>
          <w:delText xml:space="preserve">3.39.4.4 </w:delText>
        </w:r>
        <w:r w:rsidRPr="0032173C" w:rsidDel="0064628F">
          <w:rPr>
            <w:bCs/>
            <w:noProof/>
          </w:rPr>
          <w:delText xml:space="preserve">Cross Gateway Retrieve </w:delText>
        </w:r>
        <w:r w:rsidDel="0064628F">
          <w:rPr>
            <w:noProof/>
          </w:rPr>
          <w:delText>Deferred Results Acknowledgement</w:delText>
        </w:r>
        <w:r w:rsidDel="0064628F">
          <w:rPr>
            <w:noProof/>
          </w:rPr>
          <w:tab/>
          <w:delText>49</w:delText>
        </w:r>
      </w:del>
    </w:p>
    <w:p w14:paraId="7B7219DB" w14:textId="77777777" w:rsidR="00B135E1" w:rsidDel="0064628F" w:rsidRDefault="00B135E1">
      <w:pPr>
        <w:pStyle w:val="TOC5"/>
        <w:rPr>
          <w:del w:id="811" w:author="Joseph Lamy" w:date="2019-04-30T16:44:00Z"/>
          <w:rFonts w:asciiTheme="minorHAnsi" w:eastAsiaTheme="minorEastAsia" w:hAnsiTheme="minorHAnsi" w:cstheme="minorBidi"/>
          <w:noProof/>
          <w:lang w:eastAsia="ja-JP"/>
        </w:rPr>
      </w:pPr>
      <w:del w:id="812" w:author="Joseph Lamy" w:date="2019-04-30T16:44:00Z">
        <w:r w:rsidDel="0064628F">
          <w:rPr>
            <w:noProof/>
          </w:rPr>
          <w:delText>3.39.4.4.1 Trigger Events</w:delText>
        </w:r>
        <w:r w:rsidDel="0064628F">
          <w:rPr>
            <w:noProof/>
          </w:rPr>
          <w:tab/>
          <w:delText>49</w:delText>
        </w:r>
      </w:del>
    </w:p>
    <w:p w14:paraId="6356E124" w14:textId="77777777" w:rsidR="00B135E1" w:rsidDel="0064628F" w:rsidRDefault="00B135E1">
      <w:pPr>
        <w:pStyle w:val="TOC5"/>
        <w:rPr>
          <w:del w:id="813" w:author="Joseph Lamy" w:date="2019-04-30T16:44:00Z"/>
          <w:rFonts w:asciiTheme="minorHAnsi" w:eastAsiaTheme="minorEastAsia" w:hAnsiTheme="minorHAnsi" w:cstheme="minorBidi"/>
          <w:noProof/>
          <w:lang w:eastAsia="ja-JP"/>
        </w:rPr>
      </w:pPr>
      <w:del w:id="814" w:author="Joseph Lamy" w:date="2019-04-30T16:44:00Z">
        <w:r w:rsidDel="0064628F">
          <w:rPr>
            <w:noProof/>
          </w:rPr>
          <w:delText>3.39.4.4.2 Message Semantics</w:delText>
        </w:r>
        <w:r w:rsidDel="0064628F">
          <w:rPr>
            <w:noProof/>
          </w:rPr>
          <w:tab/>
          <w:delText>49</w:delText>
        </w:r>
      </w:del>
    </w:p>
    <w:p w14:paraId="17080237" w14:textId="77777777" w:rsidR="00B135E1" w:rsidDel="0064628F" w:rsidRDefault="00B135E1">
      <w:pPr>
        <w:pStyle w:val="TOC5"/>
        <w:rPr>
          <w:del w:id="815" w:author="Joseph Lamy" w:date="2019-04-30T16:44:00Z"/>
          <w:rFonts w:asciiTheme="minorHAnsi" w:eastAsiaTheme="minorEastAsia" w:hAnsiTheme="minorHAnsi" w:cstheme="minorBidi"/>
          <w:noProof/>
          <w:lang w:eastAsia="ja-JP"/>
        </w:rPr>
      </w:pPr>
      <w:del w:id="816" w:author="Joseph Lamy" w:date="2019-04-30T16:44:00Z">
        <w:r w:rsidDel="0064628F">
          <w:rPr>
            <w:noProof/>
          </w:rPr>
          <w:delText>3.39.4.4.3 Expected Actions</w:delText>
        </w:r>
        <w:r w:rsidDel="0064628F">
          <w:rPr>
            <w:noProof/>
          </w:rPr>
          <w:tab/>
          <w:delText>49</w:delText>
        </w:r>
      </w:del>
    </w:p>
    <w:p w14:paraId="2949AD2E" w14:textId="77777777" w:rsidR="00B135E1" w:rsidDel="0064628F" w:rsidRDefault="00B135E1">
      <w:pPr>
        <w:pStyle w:val="TOC3"/>
        <w:rPr>
          <w:del w:id="817" w:author="Joseph Lamy" w:date="2019-04-30T16:44:00Z"/>
          <w:rFonts w:asciiTheme="minorHAnsi" w:eastAsiaTheme="minorEastAsia" w:hAnsiTheme="minorHAnsi" w:cstheme="minorBidi"/>
          <w:noProof/>
          <w:lang w:eastAsia="ja-JP"/>
        </w:rPr>
      </w:pPr>
      <w:del w:id="818" w:author="Joseph Lamy" w:date="2019-04-30T16:44:00Z">
        <w:r w:rsidDel="0064628F">
          <w:rPr>
            <w:noProof/>
          </w:rPr>
          <w:delText>3.39.5 Protocol Requirements</w:delText>
        </w:r>
        <w:r w:rsidDel="0064628F">
          <w:rPr>
            <w:noProof/>
          </w:rPr>
          <w:tab/>
          <w:delText>49</w:delText>
        </w:r>
      </w:del>
    </w:p>
    <w:p w14:paraId="0A859634" w14:textId="77777777" w:rsidR="00B135E1" w:rsidDel="0064628F" w:rsidRDefault="00B135E1">
      <w:pPr>
        <w:pStyle w:val="TOC3"/>
        <w:rPr>
          <w:del w:id="819" w:author="Joseph Lamy" w:date="2019-04-30T16:44:00Z"/>
          <w:rFonts w:asciiTheme="minorHAnsi" w:eastAsiaTheme="minorEastAsia" w:hAnsiTheme="minorHAnsi" w:cstheme="minorBidi"/>
          <w:noProof/>
          <w:lang w:eastAsia="ja-JP"/>
        </w:rPr>
      </w:pPr>
      <w:del w:id="820" w:author="Joseph Lamy" w:date="2019-04-30T16:44:00Z">
        <w:r w:rsidDel="0064628F">
          <w:rPr>
            <w:noProof/>
          </w:rPr>
          <w:delText>3.43.4 Interaction Diagram</w:delText>
        </w:r>
        <w:r w:rsidDel="0064628F">
          <w:rPr>
            <w:noProof/>
          </w:rPr>
          <w:tab/>
          <w:delText>55</w:delText>
        </w:r>
      </w:del>
    </w:p>
    <w:p w14:paraId="41E01039" w14:textId="77777777" w:rsidR="00B135E1" w:rsidDel="0064628F" w:rsidRDefault="00B135E1">
      <w:pPr>
        <w:pStyle w:val="TOC6"/>
        <w:rPr>
          <w:del w:id="821" w:author="Joseph Lamy" w:date="2019-04-30T16:44:00Z"/>
          <w:rFonts w:asciiTheme="minorHAnsi" w:eastAsiaTheme="minorEastAsia" w:hAnsiTheme="minorHAnsi" w:cstheme="minorBidi"/>
          <w:noProof/>
          <w:lang w:eastAsia="ja-JP"/>
        </w:rPr>
      </w:pPr>
      <w:del w:id="822" w:author="Joseph Lamy" w:date="2019-04-30T16:44:00Z">
        <w:r w:rsidDel="0064628F">
          <w:rPr>
            <w:noProof/>
          </w:rPr>
          <w:delText>3.43.4.1.3.3 Deferred Response Option</w:delText>
        </w:r>
        <w:r w:rsidDel="0064628F">
          <w:rPr>
            <w:noProof/>
          </w:rPr>
          <w:tab/>
          <w:delText>57</w:delText>
        </w:r>
      </w:del>
    </w:p>
    <w:p w14:paraId="4BDB318C" w14:textId="77777777" w:rsidR="00B135E1" w:rsidDel="0064628F" w:rsidRDefault="00B135E1">
      <w:pPr>
        <w:pStyle w:val="TOC6"/>
        <w:rPr>
          <w:del w:id="823" w:author="Joseph Lamy" w:date="2019-04-30T16:44:00Z"/>
          <w:rFonts w:asciiTheme="minorHAnsi" w:eastAsiaTheme="minorEastAsia" w:hAnsiTheme="minorHAnsi" w:cstheme="minorBidi"/>
          <w:noProof/>
          <w:lang w:eastAsia="ja-JP"/>
        </w:rPr>
      </w:pPr>
      <w:del w:id="824" w:author="Joseph Lamy" w:date="2019-04-30T16:44:00Z">
        <w:r w:rsidDel="0064628F">
          <w:rPr>
            <w:noProof/>
          </w:rPr>
          <w:delText>3.43.4.2.3.3 Deferred Response Option</w:delText>
        </w:r>
        <w:r w:rsidDel="0064628F">
          <w:rPr>
            <w:noProof/>
          </w:rPr>
          <w:tab/>
          <w:delText>58</w:delText>
        </w:r>
      </w:del>
    </w:p>
    <w:p w14:paraId="3308B5B5" w14:textId="77777777" w:rsidR="00B135E1" w:rsidDel="0064628F" w:rsidRDefault="00B135E1">
      <w:pPr>
        <w:pStyle w:val="TOC4"/>
        <w:rPr>
          <w:del w:id="825" w:author="Joseph Lamy" w:date="2019-04-30T16:44:00Z"/>
          <w:rFonts w:asciiTheme="minorHAnsi" w:eastAsiaTheme="minorEastAsia" w:hAnsiTheme="minorHAnsi" w:cstheme="minorBidi"/>
          <w:noProof/>
          <w:lang w:eastAsia="ja-JP"/>
        </w:rPr>
      </w:pPr>
      <w:del w:id="826" w:author="Joseph Lamy" w:date="2019-04-30T16:44:00Z">
        <w:r w:rsidRPr="0032173C" w:rsidDel="0064628F">
          <w:rPr>
            <w:bCs/>
            <w:noProof/>
          </w:rPr>
          <w:delText xml:space="preserve">3.43.4.3 </w:delText>
        </w:r>
        <w:r w:rsidDel="0064628F">
          <w:rPr>
            <w:noProof/>
          </w:rPr>
          <w:delText>Retrieve Document Set Deferred Results</w:delText>
        </w:r>
        <w:r w:rsidDel="0064628F">
          <w:rPr>
            <w:noProof/>
          </w:rPr>
          <w:tab/>
          <w:delText>59</w:delText>
        </w:r>
      </w:del>
    </w:p>
    <w:p w14:paraId="702F9F2B" w14:textId="77777777" w:rsidR="00B135E1" w:rsidDel="0064628F" w:rsidRDefault="00B135E1">
      <w:pPr>
        <w:pStyle w:val="TOC5"/>
        <w:rPr>
          <w:del w:id="827" w:author="Joseph Lamy" w:date="2019-04-30T16:44:00Z"/>
          <w:rFonts w:asciiTheme="minorHAnsi" w:eastAsiaTheme="minorEastAsia" w:hAnsiTheme="minorHAnsi" w:cstheme="minorBidi"/>
          <w:noProof/>
          <w:lang w:eastAsia="ja-JP"/>
        </w:rPr>
      </w:pPr>
      <w:del w:id="828" w:author="Joseph Lamy" w:date="2019-04-30T16:44:00Z">
        <w:r w:rsidDel="0064628F">
          <w:rPr>
            <w:noProof/>
          </w:rPr>
          <w:delText>3.43.4.3.1 Trigger Events</w:delText>
        </w:r>
        <w:r w:rsidDel="0064628F">
          <w:rPr>
            <w:noProof/>
          </w:rPr>
          <w:tab/>
          <w:delText>59</w:delText>
        </w:r>
      </w:del>
    </w:p>
    <w:p w14:paraId="6DFA1A39" w14:textId="77777777" w:rsidR="00B135E1" w:rsidDel="0064628F" w:rsidRDefault="00B135E1">
      <w:pPr>
        <w:pStyle w:val="TOC5"/>
        <w:rPr>
          <w:del w:id="829" w:author="Joseph Lamy" w:date="2019-04-30T16:44:00Z"/>
          <w:rFonts w:asciiTheme="minorHAnsi" w:eastAsiaTheme="minorEastAsia" w:hAnsiTheme="minorHAnsi" w:cstheme="minorBidi"/>
          <w:noProof/>
          <w:lang w:eastAsia="ja-JP"/>
        </w:rPr>
      </w:pPr>
      <w:del w:id="830" w:author="Joseph Lamy" w:date="2019-04-30T16:44:00Z">
        <w:r w:rsidDel="0064628F">
          <w:rPr>
            <w:noProof/>
          </w:rPr>
          <w:delText>3.43.4.3.2 Message Semantics</w:delText>
        </w:r>
        <w:r w:rsidDel="0064628F">
          <w:rPr>
            <w:noProof/>
          </w:rPr>
          <w:tab/>
          <w:delText>59</w:delText>
        </w:r>
      </w:del>
    </w:p>
    <w:p w14:paraId="2ECCE23C" w14:textId="77777777" w:rsidR="00B135E1" w:rsidDel="0064628F" w:rsidRDefault="00B135E1">
      <w:pPr>
        <w:pStyle w:val="TOC5"/>
        <w:rPr>
          <w:del w:id="831" w:author="Joseph Lamy" w:date="2019-04-30T16:44:00Z"/>
          <w:rFonts w:asciiTheme="minorHAnsi" w:eastAsiaTheme="minorEastAsia" w:hAnsiTheme="minorHAnsi" w:cstheme="minorBidi"/>
          <w:noProof/>
          <w:lang w:eastAsia="ja-JP"/>
        </w:rPr>
      </w:pPr>
      <w:del w:id="832" w:author="Joseph Lamy" w:date="2019-04-30T16:44:00Z">
        <w:r w:rsidDel="0064628F">
          <w:rPr>
            <w:noProof/>
          </w:rPr>
          <w:delText>3.43.4.3.3 Expected Actions</w:delText>
        </w:r>
        <w:r w:rsidDel="0064628F">
          <w:rPr>
            <w:noProof/>
          </w:rPr>
          <w:tab/>
          <w:delText>59</w:delText>
        </w:r>
      </w:del>
    </w:p>
    <w:p w14:paraId="050FF66F" w14:textId="77777777" w:rsidR="00B135E1" w:rsidDel="0064628F" w:rsidRDefault="00B135E1">
      <w:pPr>
        <w:pStyle w:val="TOC4"/>
        <w:rPr>
          <w:del w:id="833" w:author="Joseph Lamy" w:date="2019-04-30T16:44:00Z"/>
          <w:rFonts w:asciiTheme="minorHAnsi" w:eastAsiaTheme="minorEastAsia" w:hAnsiTheme="minorHAnsi" w:cstheme="minorBidi"/>
          <w:noProof/>
          <w:lang w:eastAsia="ja-JP"/>
        </w:rPr>
      </w:pPr>
      <w:del w:id="834" w:author="Joseph Lamy" w:date="2019-04-30T16:44:00Z">
        <w:r w:rsidDel="0064628F">
          <w:rPr>
            <w:noProof/>
          </w:rPr>
          <w:delText>3.43.4.4 Retrieve Document Set Deferred Results Acknowledgement</w:delText>
        </w:r>
        <w:r w:rsidDel="0064628F">
          <w:rPr>
            <w:noProof/>
          </w:rPr>
          <w:tab/>
          <w:delText>60</w:delText>
        </w:r>
      </w:del>
    </w:p>
    <w:p w14:paraId="506DC39C" w14:textId="77777777" w:rsidR="00B135E1" w:rsidDel="0064628F" w:rsidRDefault="00B135E1">
      <w:pPr>
        <w:pStyle w:val="TOC5"/>
        <w:rPr>
          <w:del w:id="835" w:author="Joseph Lamy" w:date="2019-04-30T16:44:00Z"/>
          <w:rFonts w:asciiTheme="minorHAnsi" w:eastAsiaTheme="minorEastAsia" w:hAnsiTheme="minorHAnsi" w:cstheme="minorBidi"/>
          <w:noProof/>
          <w:lang w:eastAsia="ja-JP"/>
        </w:rPr>
      </w:pPr>
      <w:del w:id="836" w:author="Joseph Lamy" w:date="2019-04-30T16:44:00Z">
        <w:r w:rsidDel="0064628F">
          <w:rPr>
            <w:noProof/>
          </w:rPr>
          <w:delText>3.43.4.4.1 Trigger Events</w:delText>
        </w:r>
        <w:r w:rsidDel="0064628F">
          <w:rPr>
            <w:noProof/>
          </w:rPr>
          <w:tab/>
          <w:delText>60</w:delText>
        </w:r>
      </w:del>
    </w:p>
    <w:p w14:paraId="1DF615DC" w14:textId="77777777" w:rsidR="00B135E1" w:rsidDel="0064628F" w:rsidRDefault="00B135E1">
      <w:pPr>
        <w:pStyle w:val="TOC5"/>
        <w:rPr>
          <w:del w:id="837" w:author="Joseph Lamy" w:date="2019-04-30T16:44:00Z"/>
          <w:rFonts w:asciiTheme="minorHAnsi" w:eastAsiaTheme="minorEastAsia" w:hAnsiTheme="minorHAnsi" w:cstheme="minorBidi"/>
          <w:noProof/>
          <w:lang w:eastAsia="ja-JP"/>
        </w:rPr>
      </w:pPr>
      <w:del w:id="838" w:author="Joseph Lamy" w:date="2019-04-30T16:44:00Z">
        <w:r w:rsidDel="0064628F">
          <w:rPr>
            <w:noProof/>
          </w:rPr>
          <w:delText>3.43.4.4.2 Message Semantics</w:delText>
        </w:r>
        <w:r w:rsidDel="0064628F">
          <w:rPr>
            <w:noProof/>
          </w:rPr>
          <w:tab/>
          <w:delText>60</w:delText>
        </w:r>
      </w:del>
    </w:p>
    <w:p w14:paraId="04B158C4" w14:textId="77777777" w:rsidR="00B135E1" w:rsidDel="0064628F" w:rsidRDefault="00B135E1">
      <w:pPr>
        <w:pStyle w:val="TOC5"/>
        <w:rPr>
          <w:del w:id="839" w:author="Joseph Lamy" w:date="2019-04-30T16:44:00Z"/>
          <w:rFonts w:asciiTheme="minorHAnsi" w:eastAsiaTheme="minorEastAsia" w:hAnsiTheme="minorHAnsi" w:cstheme="minorBidi"/>
          <w:noProof/>
          <w:lang w:eastAsia="ja-JP"/>
        </w:rPr>
      </w:pPr>
      <w:del w:id="840" w:author="Joseph Lamy" w:date="2019-04-30T16:44:00Z">
        <w:r w:rsidDel="0064628F">
          <w:rPr>
            <w:noProof/>
          </w:rPr>
          <w:delText>3.43.4.4.3 Expected Actions</w:delText>
        </w:r>
        <w:r w:rsidDel="0064628F">
          <w:rPr>
            <w:noProof/>
          </w:rPr>
          <w:tab/>
          <w:delText>60</w:delText>
        </w:r>
      </w:del>
    </w:p>
    <w:p w14:paraId="22A70164" w14:textId="77777777" w:rsidR="00B135E1" w:rsidDel="0064628F" w:rsidRDefault="00B135E1">
      <w:pPr>
        <w:pStyle w:val="TOC3"/>
        <w:rPr>
          <w:del w:id="841" w:author="Joseph Lamy" w:date="2019-04-30T16:44:00Z"/>
          <w:rFonts w:asciiTheme="minorHAnsi" w:eastAsiaTheme="minorEastAsia" w:hAnsiTheme="minorHAnsi" w:cstheme="minorBidi"/>
          <w:noProof/>
          <w:lang w:eastAsia="ja-JP"/>
        </w:rPr>
      </w:pPr>
      <w:del w:id="842" w:author="Joseph Lamy" w:date="2019-04-30T16:44:00Z">
        <w:r w:rsidDel="0064628F">
          <w:rPr>
            <w:noProof/>
          </w:rPr>
          <w:delText>3.43.5 Protocol Requirements</w:delText>
        </w:r>
        <w:r w:rsidDel="0064628F">
          <w:rPr>
            <w:noProof/>
          </w:rPr>
          <w:tab/>
          <w:delText>61</w:delText>
        </w:r>
      </w:del>
    </w:p>
    <w:p w14:paraId="0724783C" w14:textId="2BCA3FA6" w:rsidR="00CF283F" w:rsidRPr="00D26514" w:rsidRDefault="00CF508D" w:rsidP="00EA3BCB">
      <w:pPr>
        <w:pStyle w:val="BodyText"/>
        <w:tabs>
          <w:tab w:val="center" w:pos="4680"/>
        </w:tabs>
        <w:jc w:val="both"/>
      </w:pPr>
      <w:r w:rsidRPr="00D26514">
        <w:fldChar w:fldCharType="end"/>
      </w:r>
      <w:bookmarkStart w:id="843" w:name="_GoBack"/>
      <w:bookmarkEnd w:id="843"/>
    </w:p>
    <w:p w14:paraId="1D253A37" w14:textId="77777777" w:rsidR="00CF283F" w:rsidRPr="00D26514" w:rsidRDefault="00C10561" w:rsidP="008616CB">
      <w:pPr>
        <w:pStyle w:val="Heading1"/>
        <w:pageBreakBefore w:val="0"/>
        <w:numPr>
          <w:ilvl w:val="0"/>
          <w:numId w:val="0"/>
        </w:numPr>
        <w:rPr>
          <w:noProof w:val="0"/>
        </w:rPr>
      </w:pPr>
      <w:bookmarkStart w:id="844" w:name="_Toc201058865"/>
      <w:bookmarkStart w:id="845" w:name="_Toc201058970"/>
      <w:bookmarkStart w:id="846" w:name="_Toc504625752"/>
      <w:bookmarkStart w:id="847" w:name="_Toc530206505"/>
      <w:bookmarkStart w:id="848" w:name="_Toc1388425"/>
      <w:bookmarkStart w:id="849" w:name="_Toc1388579"/>
      <w:bookmarkStart w:id="850" w:name="_Toc1456606"/>
      <w:bookmarkStart w:id="851" w:name="_Toc37034630"/>
      <w:bookmarkStart w:id="852" w:name="_Toc38846108"/>
      <w:bookmarkEnd w:id="844"/>
      <w:bookmarkEnd w:id="845"/>
      <w:r w:rsidRPr="00D26514">
        <w:rPr>
          <w:noProof w:val="0"/>
        </w:rPr>
        <w:br w:type="page"/>
      </w:r>
      <w:bookmarkStart w:id="853" w:name="_Toc345074640"/>
      <w:bookmarkStart w:id="854" w:name="_Toc418429443"/>
      <w:r w:rsidR="00CF283F" w:rsidRPr="00D26514">
        <w:rPr>
          <w:noProof w:val="0"/>
        </w:rPr>
        <w:lastRenderedPageBreak/>
        <w:t>Introduction</w:t>
      </w:r>
      <w:bookmarkEnd w:id="846"/>
      <w:bookmarkEnd w:id="847"/>
      <w:bookmarkEnd w:id="848"/>
      <w:bookmarkEnd w:id="849"/>
      <w:bookmarkEnd w:id="850"/>
      <w:bookmarkEnd w:id="851"/>
      <w:bookmarkEnd w:id="852"/>
      <w:r w:rsidR="00167DB7" w:rsidRPr="00D26514">
        <w:rPr>
          <w:noProof w:val="0"/>
        </w:rPr>
        <w:t xml:space="preserve"> to this Supplement</w:t>
      </w:r>
      <w:bookmarkEnd w:id="853"/>
      <w:bookmarkEnd w:id="854"/>
    </w:p>
    <w:p w14:paraId="67677CD7" w14:textId="0ADD7E84" w:rsidR="00D36521" w:rsidRDefault="002F0BDF" w:rsidP="00EA3BCB">
      <w:pPr>
        <w:pStyle w:val="BodyText"/>
      </w:pPr>
      <w:r w:rsidRPr="0001286F">
        <w:t xml:space="preserve">This supplement </w:t>
      </w:r>
      <w:r>
        <w:t xml:space="preserve">specifies the Deferred Response </w:t>
      </w:r>
      <w:r w:rsidR="00D36521">
        <w:t>O</w:t>
      </w:r>
      <w:r>
        <w:t>ption</w:t>
      </w:r>
      <w:r w:rsidR="00D36521">
        <w:t xml:space="preserve"> for the Document Consumer, Initiating Gateway, and Responding Gateway actors in the Cross-Community Access (XCA) Profile.</w:t>
      </w:r>
      <w:r>
        <w:t xml:space="preserve"> </w:t>
      </w:r>
      <w:r w:rsidR="00D36521">
        <w:t>This option affects these transactions:</w:t>
      </w:r>
    </w:p>
    <w:p w14:paraId="7D4E3573" w14:textId="2EAD0C3E" w:rsidR="00D36521" w:rsidRDefault="00D36521" w:rsidP="00D36521">
      <w:pPr>
        <w:pStyle w:val="BodyText"/>
        <w:numPr>
          <w:ilvl w:val="0"/>
          <w:numId w:val="33"/>
        </w:numPr>
      </w:pPr>
      <w:r w:rsidRPr="00F36A42">
        <w:t xml:space="preserve">Registry Stored Query </w:t>
      </w:r>
      <w:r>
        <w:t>[ITI-18]</w:t>
      </w:r>
    </w:p>
    <w:p w14:paraId="3082FBB8" w14:textId="260E2657" w:rsidR="00D36521" w:rsidRDefault="00D36521" w:rsidP="00D36521">
      <w:pPr>
        <w:pStyle w:val="BodyText"/>
        <w:numPr>
          <w:ilvl w:val="0"/>
          <w:numId w:val="33"/>
        </w:numPr>
      </w:pPr>
      <w:r w:rsidRPr="00F36A42">
        <w:t>Retrieve Document</w:t>
      </w:r>
      <w:r>
        <w:t xml:space="preserve"> Set [ITI-43]</w:t>
      </w:r>
    </w:p>
    <w:p w14:paraId="49FD86C4" w14:textId="6E4B519C" w:rsidR="00D36521" w:rsidRDefault="002F0BDF" w:rsidP="00D36521">
      <w:pPr>
        <w:pStyle w:val="BodyText"/>
        <w:numPr>
          <w:ilvl w:val="0"/>
          <w:numId w:val="33"/>
        </w:numPr>
      </w:pPr>
      <w:r>
        <w:t xml:space="preserve">Cross Gateway Query </w:t>
      </w:r>
      <w:r w:rsidR="00D36521">
        <w:t>[ITI-38]</w:t>
      </w:r>
    </w:p>
    <w:p w14:paraId="400909DD" w14:textId="287EC82D" w:rsidR="007F1309" w:rsidRDefault="002F0BDF" w:rsidP="00DF59A2">
      <w:pPr>
        <w:pStyle w:val="BodyText"/>
        <w:numPr>
          <w:ilvl w:val="0"/>
          <w:numId w:val="33"/>
        </w:numPr>
      </w:pPr>
      <w:r>
        <w:t>Cross Gateway Retrieve</w:t>
      </w:r>
      <w:r w:rsidR="00D36521">
        <w:t xml:space="preserve"> [ITI-</w:t>
      </w:r>
      <w:del w:id="855" w:author="Joseph Lamy" w:date="2019-05-01T11:11:00Z">
        <w:r w:rsidR="00D36521" w:rsidDel="002A5F7A">
          <w:delText>43</w:delText>
        </w:r>
      </w:del>
      <w:ins w:id="856" w:author="Joseph Lamy" w:date="2019-05-01T11:11:00Z">
        <w:r w:rsidR="002A5F7A">
          <w:t>39</w:t>
        </w:r>
      </w:ins>
      <w:r w:rsidR="00D36521">
        <w:t>]</w:t>
      </w:r>
      <w:r>
        <w:t xml:space="preserve"> </w:t>
      </w:r>
    </w:p>
    <w:p w14:paraId="77A8026A" w14:textId="4E33AFC5" w:rsidR="007F1309" w:rsidRDefault="007F1309" w:rsidP="007F1309">
      <w:pPr>
        <w:pStyle w:val="BodyText"/>
      </w:pPr>
      <w:bookmarkStart w:id="857" w:name="_Toc345074641"/>
      <w:r>
        <w:t xml:space="preserve">The Deferred Response Option is needed when the </w:t>
      </w:r>
      <w:r w:rsidR="00D36521">
        <w:t>R</w:t>
      </w:r>
      <w:r>
        <w:t xml:space="preserve">esponding </w:t>
      </w:r>
      <w:r w:rsidR="00D36521">
        <w:t>Gateway</w:t>
      </w:r>
      <w:r>
        <w:t xml:space="preserve"> requires extensive time for processing, </w:t>
      </w:r>
      <w:r w:rsidRPr="0086402F">
        <w:t>as much as days or weeks.</w:t>
      </w:r>
      <w:r>
        <w:t xml:space="preserve"> This need could arise through delegation of processing to external/remote systems or human interaction. The </w:t>
      </w:r>
      <w:r w:rsidR="00D36521">
        <w:t xml:space="preserve">option </w:t>
      </w:r>
      <w:r>
        <w:t xml:space="preserve">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w:t>
      </w:r>
      <w:r w:rsidR="00D36521">
        <w:t>,</w:t>
      </w:r>
      <w:r>
        <w:t xml:space="preserve"> and determine where to send the Deferred Response message.</w:t>
      </w:r>
      <w:r w:rsidRPr="00281BC8">
        <w:t xml:space="preserve"> </w:t>
      </w:r>
      <w:r>
        <w:t>For</w:t>
      </w:r>
      <w:r w:rsidR="00D36521">
        <w:t xml:space="preserve"> gene</w:t>
      </w:r>
      <w:r w:rsidR="00986E8E">
        <w:t>ra</w:t>
      </w:r>
      <w:r w:rsidR="00D36521">
        <w:t>l</w:t>
      </w:r>
      <w:r>
        <w:t xml:space="preserve"> information about Deferred Response and Asynchronous messaging</w:t>
      </w:r>
      <w:r w:rsidR="00D36521">
        <w:t>,</w:t>
      </w:r>
      <w:r>
        <w:t xml:space="preserve"> see </w:t>
      </w:r>
      <w:hyperlink r:id="rId20" w:history="1">
        <w:r w:rsidRPr="009151AB">
          <w:rPr>
            <w:rStyle w:val="Hyperlink"/>
          </w:rPr>
          <w:t>http://wiki.ihe.net/index.php?title=Asynchronous_Messaging</w:t>
        </w:r>
      </w:hyperlink>
      <w:r>
        <w:t>.</w:t>
      </w:r>
    </w:p>
    <w:p w14:paraId="037193B9" w14:textId="2FEB0178" w:rsidR="007F1309" w:rsidRPr="0086402F" w:rsidRDefault="00B03992" w:rsidP="007F1309">
      <w:pPr>
        <w:pStyle w:val="BodyText"/>
      </w:pPr>
      <w:r>
        <w:t>XCA also provides the WS-Addressing-based Asynchonous and AS4 Asynchronous options, but</w:t>
      </w:r>
      <w:r w:rsidR="007F1309">
        <w:t>, Deferred Response</w:t>
      </w:r>
      <w:r w:rsidR="007F1309" w:rsidRPr="0086402F">
        <w:t xml:space="preserve"> </w:t>
      </w:r>
      <w:r w:rsidR="007F1309">
        <w:t>should be used</w:t>
      </w:r>
      <w:r w:rsidR="007F1309"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76941E9C" w:rsidR="007F1309" w:rsidRDefault="007F1309" w:rsidP="007F1309">
      <w:pPr>
        <w:pStyle w:val="BodyText"/>
      </w:pPr>
      <w:r>
        <w:t xml:space="preserve">If neither of these cases applies and longer latency query and retrieve is needed, </w:t>
      </w:r>
      <w:r w:rsidR="00B03992">
        <w:t xml:space="preserve">the </w:t>
      </w:r>
      <w:r>
        <w:t>WS-Addressing-Based Web Services Exchange Option or the AS4 Asynchronous Web Services Exchange Option</w:t>
      </w:r>
      <w:r w:rsidR="00B03992">
        <w:t xml:space="preserve"> may be used</w:t>
      </w:r>
      <w:r>
        <w:t>.</w:t>
      </w:r>
      <w:r w:rsidR="00986E8E">
        <w:t xml:space="preserve"> Note that Deferred Response may </w:t>
      </w:r>
      <w:del w:id="858" w:author="Joseph Lamy" w:date="2019-05-02T09:31:00Z">
        <w:r w:rsidR="00986E8E" w:rsidDel="00F549E8">
          <w:delText xml:space="preserve">also </w:delText>
        </w:r>
      </w:del>
      <w:r w:rsidR="00986E8E">
        <w:t xml:space="preserve">be combined with </w:t>
      </w:r>
      <w:del w:id="859" w:author="Joseph Lamy" w:date="2019-05-02T09:32:00Z">
        <w:r w:rsidR="00986E8E" w:rsidDel="00F549E8">
          <w:delText>these asynchronous options</w:delText>
        </w:r>
      </w:del>
      <w:ins w:id="860" w:author="Joseph Lamy" w:date="2019-05-02T09:32:00Z">
        <w:r w:rsidR="00F549E8">
          <w:t>the WS-Addressing-Based Web Services Exchange Option, but not with the AS4 Asynchronous Web Services Exchange Option at this time – future development may add that</w:t>
        </w:r>
      </w:ins>
      <w:r w:rsidR="00986E8E">
        <w:t>.</w:t>
      </w:r>
    </w:p>
    <w:p w14:paraId="75F9AA9D" w14:textId="77777777" w:rsidR="00CF283F" w:rsidRDefault="00CF283F" w:rsidP="008616CB">
      <w:pPr>
        <w:pStyle w:val="Heading2"/>
        <w:numPr>
          <w:ilvl w:val="0"/>
          <w:numId w:val="0"/>
        </w:numPr>
        <w:rPr>
          <w:noProof w:val="0"/>
        </w:rPr>
      </w:pPr>
      <w:bookmarkStart w:id="861" w:name="_Toc418429444"/>
      <w:r w:rsidRPr="00D26514">
        <w:rPr>
          <w:noProof w:val="0"/>
        </w:rPr>
        <w:t>Open Issues and Questions</w:t>
      </w:r>
      <w:bookmarkEnd w:id="857"/>
      <w:bookmarkEnd w:id="861"/>
    </w:p>
    <w:p w14:paraId="6FAF15C1" w14:textId="7BC0F7AD" w:rsidR="00DC76D1" w:rsidRPr="00580F56" w:rsidRDefault="00580F56" w:rsidP="003F2130">
      <w:pPr>
        <w:pStyle w:val="BodyText"/>
        <w:numPr>
          <w:ilvl w:val="0"/>
          <w:numId w:val="14"/>
        </w:numPr>
        <w:rPr>
          <w:b/>
        </w:rPr>
      </w:pPr>
      <w:r w:rsidRPr="00580F56">
        <w:rPr>
          <w:b/>
        </w:rPr>
        <w:t>DEF-</w:t>
      </w:r>
      <w:r w:rsidR="00580945" w:rsidRPr="00580F56">
        <w:rPr>
          <w:b/>
        </w:rPr>
        <w:t>1</w:t>
      </w:r>
      <w:r w:rsidR="00580945">
        <w:rPr>
          <w:b/>
        </w:rPr>
        <w:t>6</w:t>
      </w:r>
      <w:r w:rsidRPr="00580F56">
        <w:rPr>
          <w:b/>
        </w:rPr>
        <w:t xml:space="preserve">: </w:t>
      </w:r>
      <w:r w:rsidR="003F2130" w:rsidRPr="00580F56">
        <w:rPr>
          <w:b/>
        </w:rPr>
        <w:t>Should canceling an ongoing</w:t>
      </w:r>
      <w:r w:rsidR="00DC76D1" w:rsidRPr="00580F56">
        <w:rPr>
          <w:b/>
        </w:rPr>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lastRenderedPageBreak/>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5B73ED79" w:rsidR="00484CD0" w:rsidRPr="00580F56" w:rsidRDefault="00580F56" w:rsidP="003F2130">
      <w:pPr>
        <w:pStyle w:val="BodyText"/>
        <w:numPr>
          <w:ilvl w:val="0"/>
          <w:numId w:val="14"/>
        </w:numPr>
        <w:rPr>
          <w:b/>
        </w:rPr>
      </w:pPr>
      <w:r w:rsidRPr="00580F56">
        <w:rPr>
          <w:b/>
        </w:rPr>
        <w:t>DEF-</w:t>
      </w:r>
      <w:r w:rsidR="00580945">
        <w:rPr>
          <w:b/>
        </w:rPr>
        <w:t>17</w:t>
      </w:r>
      <w:r w:rsidRPr="00580F56">
        <w:rPr>
          <w:b/>
        </w:rPr>
        <w:t xml:space="preserve">: </w:t>
      </w:r>
      <w:r w:rsidR="00DC76D1" w:rsidRPr="00580F56">
        <w:rPr>
          <w:b/>
        </w:rPr>
        <w:t>Should the requester be able to pass a value to indicate how long they would wait for responses?</w:t>
      </w:r>
    </w:p>
    <w:p w14:paraId="294D049B" w14:textId="77777777" w:rsidR="00CF283F" w:rsidRPr="00D26514" w:rsidRDefault="00CF283F" w:rsidP="008616CB">
      <w:pPr>
        <w:pStyle w:val="Heading2"/>
        <w:numPr>
          <w:ilvl w:val="0"/>
          <w:numId w:val="0"/>
        </w:numPr>
        <w:rPr>
          <w:noProof w:val="0"/>
        </w:rPr>
      </w:pPr>
      <w:bookmarkStart w:id="862" w:name="_Toc345074642"/>
      <w:bookmarkStart w:id="863" w:name="_Toc473170357"/>
      <w:bookmarkStart w:id="864" w:name="_Toc504625754"/>
      <w:bookmarkStart w:id="865" w:name="_Toc418429445"/>
      <w:r w:rsidRPr="00D26514">
        <w:rPr>
          <w:noProof w:val="0"/>
        </w:rPr>
        <w:t>Closed Issues</w:t>
      </w:r>
      <w:bookmarkEnd w:id="862"/>
      <w:bookmarkEnd w:id="865"/>
    </w:p>
    <w:p w14:paraId="7AE77D51" w14:textId="1178152E" w:rsidR="003609CF" w:rsidRPr="00580F56" w:rsidRDefault="00580F56" w:rsidP="00747174">
      <w:pPr>
        <w:pStyle w:val="BodyText"/>
        <w:numPr>
          <w:ilvl w:val="0"/>
          <w:numId w:val="14"/>
        </w:numPr>
        <w:rPr>
          <w:b/>
        </w:rPr>
      </w:pPr>
      <w:r w:rsidRPr="00580F56">
        <w:rPr>
          <w:b/>
        </w:rPr>
        <w:t xml:space="preserve">DEF-1: </w:t>
      </w:r>
      <w:r w:rsidR="003609CF" w:rsidRPr="00580F56">
        <w:rPr>
          <w:b/>
        </w:rPr>
        <w:t>Should an alternate approach to XCA Deferred be used to handle long latency query and retrieve?</w:t>
      </w:r>
    </w:p>
    <w:p w14:paraId="1DBF8E5B" w14:textId="6421580B" w:rsidR="003609CF" w:rsidRDefault="003609CF" w:rsidP="00747174">
      <w:pPr>
        <w:pStyle w:val="BodyText"/>
        <w:numPr>
          <w:ilvl w:val="1"/>
          <w:numId w:val="14"/>
        </w:numPr>
      </w:pPr>
      <w:r w:rsidRPr="00DF59A2">
        <w:rPr>
          <w:b/>
        </w:rPr>
        <w:t>No</w:t>
      </w:r>
      <w:r>
        <w:t>. The following alternates were considered and rejected:</w:t>
      </w:r>
    </w:p>
    <w:p w14:paraId="0FF9CDD8" w14:textId="77777777" w:rsidR="00D72607" w:rsidRDefault="00D72607" w:rsidP="00D72607">
      <w:pPr>
        <w:pStyle w:val="BodyText"/>
        <w:numPr>
          <w:ilvl w:val="1"/>
          <w:numId w:val="14"/>
        </w:numPr>
      </w:pPr>
      <w:r>
        <w:t>Option: AS4-style Asynchronous messaging</w:t>
      </w:r>
    </w:p>
    <w:p w14:paraId="7D5AA3BE" w14:textId="77777777" w:rsidR="00D72607" w:rsidRDefault="00D72607" w:rsidP="00D72607">
      <w:pPr>
        <w:pStyle w:val="BodyText"/>
        <w:numPr>
          <w:ilvl w:val="2"/>
          <w:numId w:val="14"/>
        </w:numPr>
        <w:rPr>
          <w:ins w:id="866" w:author="Joseph Lamy" w:date="2019-04-30T12:16:00Z"/>
        </w:rPr>
      </w:pPr>
      <w:r>
        <w:t xml:space="preserve">In this alternative, the interested party would use the AS4 asynchronous mechanism to send XCA transactions. </w:t>
      </w:r>
      <w:ins w:id="867" w:author="Joseph Lamy" w:date="2019-04-30T12:16:00Z">
        <w:r>
          <w:t>Note that this means using AS4 instead of the Deferred mechanisms defined in this supplement. This is separate from the idea of combining the two, which is addressed in DEF-5.</w:t>
        </w:r>
      </w:ins>
    </w:p>
    <w:p w14:paraId="1948ACC8" w14:textId="77777777" w:rsidR="00D72607" w:rsidRDefault="00D72607" w:rsidP="00D72607">
      <w:pPr>
        <w:pStyle w:val="BodyText"/>
        <w:numPr>
          <w:ilvl w:val="2"/>
          <w:numId w:val="14"/>
        </w:numPr>
        <w:rPr>
          <w:ins w:id="868" w:author="Joseph Lamy" w:date="2019-04-30T12:16:00Z"/>
        </w:rPr>
      </w:pPr>
      <w:ins w:id="869" w:author="Joseph Lamy" w:date="2019-04-30T12:16:00Z">
        <w:r>
          <w:t>This would be simpler than the Deferred mechanisms. There would be only a single XCA response: the Responding Gateway would simply return when the long-latency XCA request has completed.</w:t>
        </w:r>
      </w:ins>
    </w:p>
    <w:p w14:paraId="141938C5" w14:textId="77777777" w:rsidR="00D72607" w:rsidRDefault="00D72607" w:rsidP="00D72607">
      <w:pPr>
        <w:pStyle w:val="BodyText"/>
        <w:numPr>
          <w:ilvl w:val="2"/>
          <w:numId w:val="14"/>
        </w:numPr>
        <w:rPr>
          <w:ins w:id="870" w:author="Joseph Lamy" w:date="2019-04-30T12:16:00Z"/>
        </w:rPr>
      </w:pPr>
      <w:ins w:id="871" w:author="Joseph Lamy" w:date="2019-04-30T12:16:00Z">
        <w:r>
          <w:t>Pros</w:t>
        </w:r>
      </w:ins>
    </w:p>
    <w:p w14:paraId="26A39551" w14:textId="77777777" w:rsidR="00D72607" w:rsidRDefault="00D72607" w:rsidP="00D72607">
      <w:pPr>
        <w:pStyle w:val="BodyText"/>
        <w:numPr>
          <w:ilvl w:val="3"/>
          <w:numId w:val="14"/>
        </w:numPr>
      </w:pPr>
      <w:r>
        <w:t>Existing mechanism; no new specifications development.</w:t>
      </w:r>
    </w:p>
    <w:p w14:paraId="6CA3FD4B" w14:textId="77777777" w:rsidR="00D72607" w:rsidRDefault="00D72607" w:rsidP="00D72607">
      <w:pPr>
        <w:pStyle w:val="BodyText"/>
        <w:numPr>
          <w:ilvl w:val="3"/>
          <w:numId w:val="14"/>
        </w:numPr>
        <w:rPr>
          <w:ins w:id="872" w:author="Joseph Lamy" w:date="2019-04-30T12:16:00Z"/>
        </w:rPr>
      </w:pPr>
      <w:ins w:id="873" w:author="Joseph Lamy" w:date="2019-04-30T12:16:00Z">
        <w:r>
          <w:t xml:space="preserve">The primary need of the use case is met: </w:t>
        </w:r>
      </w:ins>
      <w:r>
        <w:t>some degree of longer latency supported</w:t>
      </w:r>
      <w:ins w:id="874" w:author="Joseph Lamy" w:date="2019-04-30T12:16:00Z">
        <w:r>
          <w:t>.</w:t>
        </w:r>
      </w:ins>
    </w:p>
    <w:p w14:paraId="6A392147" w14:textId="77777777" w:rsidR="00D72607" w:rsidRDefault="00D72607" w:rsidP="00D72607">
      <w:pPr>
        <w:pStyle w:val="BodyText"/>
        <w:numPr>
          <w:ilvl w:val="2"/>
          <w:numId w:val="14"/>
        </w:numPr>
        <w:rPr>
          <w:ins w:id="875" w:author="Joseph Lamy" w:date="2019-04-30T12:16:00Z"/>
        </w:rPr>
      </w:pPr>
      <w:ins w:id="876" w:author="Joseph Lamy" w:date="2019-04-30T12:16:00Z">
        <w:r>
          <w:t>Cons</w:t>
        </w:r>
      </w:ins>
    </w:p>
    <w:p w14:paraId="2CBE8486" w14:textId="77777777" w:rsidR="00D72607" w:rsidRDefault="00D72607" w:rsidP="00D72607">
      <w:pPr>
        <w:pStyle w:val="BodyText"/>
        <w:numPr>
          <w:ilvl w:val="3"/>
          <w:numId w:val="14"/>
        </w:numPr>
        <w:rPr>
          <w:ins w:id="877" w:author="Joseph Lamy" w:date="2019-04-30T12:16:00Z"/>
        </w:rPr>
      </w:pPr>
      <w:ins w:id="878" w:author="Joseph Lamy" w:date="2019-04-30T12:16:00Z">
        <w:r>
          <w:t>W</w:t>
        </w:r>
        <w:r w:rsidRPr="007702BB">
          <w:t>ith its significantly di</w:t>
        </w:r>
        <w:r>
          <w:t xml:space="preserve">stinct usage of the SOAP header, </w:t>
        </w:r>
        <w:r w:rsidRPr="00DF59A2">
          <w:rPr>
            <w:b/>
          </w:rPr>
          <w:t>AS4 is better suited for an environment in which all web services operate in this way.</w:t>
        </w:r>
      </w:ins>
    </w:p>
    <w:p w14:paraId="23EED974" w14:textId="77777777" w:rsidR="00D72607" w:rsidRDefault="00D72607" w:rsidP="00D72607">
      <w:pPr>
        <w:pStyle w:val="BodyText"/>
        <w:numPr>
          <w:ilvl w:val="3"/>
          <w:numId w:val="14"/>
        </w:numPr>
        <w:rPr>
          <w:ins w:id="879" w:author="Joseph Lamy" w:date="2019-04-30T12:16:00Z"/>
        </w:rPr>
      </w:pPr>
      <w:ins w:id="880" w:author="Joseph Lamy" w:date="2019-04-30T12:16:00Z">
        <w:r w:rsidRPr="00DF59A2">
          <w:rPr>
            <w:b/>
          </w:rPr>
          <w:t>The initial AS4 receipt for the request does not support returning business-level information</w:t>
        </w:r>
        <w:r>
          <w:t>. So a requester would have no way of knowing: first, that they will have to wait longer than normal, and second, an estimate of how long.</w:t>
        </w:r>
      </w:ins>
    </w:p>
    <w:p w14:paraId="1D1909A4" w14:textId="77777777" w:rsidR="00D72607" w:rsidRDefault="00D72607" w:rsidP="00D72607">
      <w:pPr>
        <w:pStyle w:val="BodyText"/>
        <w:numPr>
          <w:ilvl w:val="3"/>
          <w:numId w:val="14"/>
        </w:numPr>
        <w:rPr>
          <w:ins w:id="881" w:author="Joseph Lamy" w:date="2019-04-30T12:16:00Z"/>
        </w:rPr>
      </w:pPr>
      <w:ins w:id="882" w:author="Joseph Lamy" w:date="2019-04-30T12:16:00Z">
        <w:r w:rsidRPr="00DF59A2">
          <w:rPr>
            <w:b/>
          </w:rPr>
          <w:t xml:space="preserve">AS4 does not support returning multiple responses to a single request </w:t>
        </w:r>
        <w:r>
          <w:t>using just the Two Way MEP, which would allow for piecemeal results.</w:t>
        </w:r>
      </w:ins>
    </w:p>
    <w:p w14:paraId="64938B87" w14:textId="77777777" w:rsidR="00D72607" w:rsidRPr="003724F9" w:rsidRDefault="00D72607" w:rsidP="00D72607">
      <w:pPr>
        <w:pStyle w:val="BodyText"/>
        <w:numPr>
          <w:ilvl w:val="3"/>
          <w:numId w:val="14"/>
        </w:numPr>
        <w:rPr>
          <w:ins w:id="883" w:author="Joseph Lamy" w:date="2019-04-30T12:16:00Z"/>
        </w:rPr>
      </w:pPr>
      <w:ins w:id="884" w:author="Joseph Lamy" w:date="2019-04-30T12:16:00Z">
        <w:r w:rsidRPr="00DF59A2">
          <w:rPr>
            <w:b/>
          </w:rPr>
          <w:lastRenderedPageBreak/>
          <w:t>While it appears to support long latencies (e.g. days/weeks), AS4 is not typically used for this</w:t>
        </w:r>
        <w:r>
          <w:t xml:space="preserve">. See </w:t>
        </w:r>
        <w:r w:rsidRPr="003724F9">
          <w:t>Closed Issue AS4-5</w:t>
        </w:r>
        <w:r>
          <w:t xml:space="preserve"> in the Asynchronous AS4 Supplement.</w:t>
        </w:r>
      </w:ins>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30090B57" w14:textId="685C3D89" w:rsidR="00986E8E" w:rsidRPr="00DF59A2" w:rsidRDefault="00986E8E" w:rsidP="00747174">
      <w:pPr>
        <w:pStyle w:val="BodyText"/>
        <w:numPr>
          <w:ilvl w:val="3"/>
          <w:numId w:val="14"/>
        </w:numPr>
        <w:rPr>
          <w:ins w:id="885" w:author="Joseph Lamy" w:date="2019-04-30T11:27:00Z"/>
        </w:rPr>
      </w:pPr>
      <w:ins w:id="886" w:author="Joseph Lamy" w:date="2019-04-30T11:28:00Z">
        <w:r w:rsidRPr="00DF59A2">
          <w:rPr>
            <w:b/>
          </w:rPr>
          <w:t>There is a semantic mismatch</w:t>
        </w:r>
        <w:r>
          <w:t xml:space="preserve">. </w:t>
        </w:r>
      </w:ins>
      <w:ins w:id="887" w:author="Joseph Lamy" w:date="2019-04-30T11:27:00Z">
        <w:r>
          <w:t xml:space="preserve">DSUB is designed to notify that </w:t>
        </w:r>
      </w:ins>
      <w:ins w:id="888" w:author="Joseph Lamy" w:date="2019-04-30T11:28:00Z">
        <w:r>
          <w:t>an event</w:t>
        </w:r>
      </w:ins>
      <w:ins w:id="889" w:author="Joseph Lamy" w:date="2019-04-30T11:27:00Z">
        <w:r>
          <w:t xml:space="preserve"> of interest has happened</w:t>
        </w:r>
      </w:ins>
      <w:ins w:id="890" w:author="Joseph Lamy" w:date="2019-04-30T11:28:00Z">
        <w:r>
          <w:t xml:space="preserve">; the trigger for that event is unrelated to the </w:t>
        </w:r>
      </w:ins>
      <w:ins w:id="891" w:author="Joseph Lamy" w:date="2019-04-30T11:30:00Z">
        <w:r>
          <w:t>interested party</w:t>
        </w:r>
      </w:ins>
      <w:ins w:id="892" w:author="Joseph Lamy" w:date="2019-04-30T11:29:00Z">
        <w:r>
          <w:t xml:space="preserve">. Deferred is designed to notify that a long-running operation has completed; the trigger for that operation is the </w:t>
        </w:r>
      </w:ins>
      <w:ins w:id="893" w:author="Joseph Lamy" w:date="2019-04-30T11:30:00Z">
        <w:r>
          <w:t>interested party</w:t>
        </w:r>
      </w:ins>
      <w:ins w:id="894" w:author="Joseph Lamy" w:date="2019-04-30T11:29:00Z">
        <w:r>
          <w:t>.</w:t>
        </w:r>
      </w:ins>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 xml:space="preserve">Option: Add some way for the Subscriber to indicate they want to treat this subscription as an atomic transaction, to “register all documents that are available at this time”. Add a way for the Broker to notify when this is complete, or a </w:t>
      </w:r>
      <w:r>
        <w:lastRenderedPageBreak/>
        <w:t>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Cross-community versions of these transactions may have to be defined: at least Subscribe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urn:ihe:iti:xdw:2011:workflowDoc</w:t>
      </w:r>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&lt;wsnt:Subscribe&gt;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&lt;wsnt:ConsumerReference&gt;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lastRenderedPageBreak/>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lastRenderedPageBreak/>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43BE2230" w:rsidR="009278B8" w:rsidRPr="00580F56" w:rsidRDefault="00580F56" w:rsidP="00747174">
      <w:pPr>
        <w:pStyle w:val="BodyText"/>
        <w:numPr>
          <w:ilvl w:val="0"/>
          <w:numId w:val="14"/>
        </w:numPr>
        <w:rPr>
          <w:b/>
        </w:rPr>
      </w:pPr>
      <w:r w:rsidRPr="00580F56">
        <w:rPr>
          <w:b/>
        </w:rPr>
        <w:t>DEF-</w:t>
      </w:r>
      <w:r>
        <w:rPr>
          <w:b/>
        </w:rPr>
        <w:t>2</w:t>
      </w:r>
      <w:r w:rsidRPr="00580F56">
        <w:rPr>
          <w:b/>
        </w:rPr>
        <w:t xml:space="preserve">: </w:t>
      </w:r>
      <w:r w:rsidR="009278B8" w:rsidRPr="00580F56">
        <w:rPr>
          <w:b/>
        </w:rP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lastRenderedPageBreak/>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C5A5CB1" w:rsidR="003E2A3B" w:rsidRPr="00580F56" w:rsidRDefault="00580F56" w:rsidP="003E2A3B">
      <w:pPr>
        <w:pStyle w:val="BodyText"/>
        <w:numPr>
          <w:ilvl w:val="0"/>
          <w:numId w:val="14"/>
        </w:numPr>
        <w:rPr>
          <w:b/>
        </w:rPr>
      </w:pPr>
      <w:r w:rsidRPr="00580F56">
        <w:rPr>
          <w:b/>
        </w:rPr>
        <w:t>DEF-</w:t>
      </w:r>
      <w:r>
        <w:rPr>
          <w:b/>
        </w:rPr>
        <w:t>3</w:t>
      </w:r>
      <w:r w:rsidRPr="00580F56">
        <w:rPr>
          <w:b/>
        </w:rPr>
        <w:t xml:space="preserve">: </w:t>
      </w:r>
      <w:r w:rsidR="003E2A3B" w:rsidRPr="00580F56">
        <w:rPr>
          <w:b/>
        </w:rPr>
        <w:t>Should this Vol 1 content be written towards the 2018 published content, or towards the AS4 supplement? AS4 changed how XDS.b Document Consumer groups with XCA Initiating Gateway.</w:t>
      </w:r>
    </w:p>
    <w:p w14:paraId="1CAE6EA7" w14:textId="085BE9D8" w:rsidR="003E2A3B" w:rsidRPr="003E2A3B" w:rsidRDefault="00B50BF9" w:rsidP="003E2A3B">
      <w:pPr>
        <w:pStyle w:val="BodyText"/>
        <w:numPr>
          <w:ilvl w:val="1"/>
          <w:numId w:val="14"/>
        </w:numPr>
        <w:rPr>
          <w:b/>
        </w:rPr>
      </w:pPr>
      <w:r>
        <w:rPr>
          <w:b/>
        </w:rPr>
        <w:t>W</w:t>
      </w:r>
      <w:r w:rsidR="003E2A3B" w:rsidRPr="003E2A3B">
        <w:rPr>
          <w:b/>
        </w:rPr>
        <w:t xml:space="preserve">ritten towards the </w:t>
      </w:r>
      <w:r w:rsidRPr="00B50BF9">
        <w:rPr>
          <w:b/>
        </w:rPr>
        <w:t>Asynchronous AS4 Option supplement</w:t>
      </w:r>
      <w:r w:rsidR="003E2A3B" w:rsidRPr="003E2A3B">
        <w:rPr>
          <w:b/>
        </w:rPr>
        <w:t>.</w:t>
      </w:r>
    </w:p>
    <w:p w14:paraId="21BE5733" w14:textId="5280CFA2" w:rsidR="003E2A3B" w:rsidRPr="00580F56" w:rsidRDefault="00580F56" w:rsidP="003E2A3B">
      <w:pPr>
        <w:pStyle w:val="BodyText"/>
        <w:numPr>
          <w:ilvl w:val="0"/>
          <w:numId w:val="14"/>
        </w:numPr>
        <w:rPr>
          <w:b/>
        </w:rPr>
      </w:pPr>
      <w:r w:rsidRPr="00580F56">
        <w:rPr>
          <w:b/>
        </w:rPr>
        <w:t>DEF-</w:t>
      </w:r>
      <w:r>
        <w:rPr>
          <w:b/>
        </w:rPr>
        <w:t>4</w:t>
      </w:r>
      <w:r w:rsidRPr="00580F56">
        <w:rPr>
          <w:b/>
        </w:rPr>
        <w:t xml:space="preserve">: </w:t>
      </w:r>
      <w:r w:rsidR="003E2A3B" w:rsidRPr="00580F56">
        <w:rPr>
          <w:b/>
        </w:rPr>
        <w:t>Should 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lastRenderedPageBreak/>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689F49A" w:rsidR="003E2A3B" w:rsidRPr="00580F56" w:rsidRDefault="00580F56" w:rsidP="003E2A3B">
      <w:pPr>
        <w:pStyle w:val="BodyText"/>
        <w:numPr>
          <w:ilvl w:val="0"/>
          <w:numId w:val="14"/>
        </w:numPr>
        <w:rPr>
          <w:b/>
        </w:rPr>
      </w:pPr>
      <w:r w:rsidRPr="00580F56">
        <w:rPr>
          <w:b/>
        </w:rPr>
        <w:t>DEF-</w:t>
      </w:r>
      <w:r>
        <w:rPr>
          <w:b/>
        </w:rPr>
        <w:t>5</w:t>
      </w:r>
      <w:r w:rsidRPr="00580F56">
        <w:rPr>
          <w:b/>
        </w:rPr>
        <w:t xml:space="preserve">: </w:t>
      </w:r>
      <w:r w:rsidR="003E2A3B" w:rsidRPr="00580F56">
        <w:rPr>
          <w:b/>
        </w:rPr>
        <w:t xml:space="preserve">Should this work item include combining with </w:t>
      </w:r>
      <w:r w:rsidR="00285155" w:rsidRPr="00580F56">
        <w:rPr>
          <w:b/>
        </w:rPr>
        <w:t>the AS4-style Asynchronous option</w:t>
      </w:r>
      <w:r w:rsidR="003E2A3B" w:rsidRPr="00580F56">
        <w:rPr>
          <w:b/>
        </w:rPr>
        <w:t>? 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0729D41A" w:rsidR="00285155" w:rsidRDefault="00285155" w:rsidP="00285155">
      <w:pPr>
        <w:pStyle w:val="BodyText"/>
        <w:numPr>
          <w:ilvl w:val="1"/>
          <w:numId w:val="14"/>
        </w:numPr>
      </w:pPr>
      <w:r>
        <w:t xml:space="preserve">There are the following items that would need to be </w:t>
      </w:r>
      <w:del w:id="895" w:author="Joseph Lamy" w:date="2019-04-30T15:42:00Z">
        <w:r w:rsidDel="005A1D74">
          <w:delText>compatible</w:delText>
        </w:r>
      </w:del>
      <w:ins w:id="896" w:author="Joseph Lamy" w:date="2019-04-30T15:42:00Z">
        <w:r w:rsidR="005A1D74">
          <w:t>mapped</w:t>
        </w:r>
      </w:ins>
      <w:r>
        <w:t>:</w:t>
      </w:r>
    </w:p>
    <w:p w14:paraId="3D4E812E" w14:textId="28DB18E3" w:rsidR="00285155" w:rsidRDefault="00285155" w:rsidP="00285155">
      <w:pPr>
        <w:pStyle w:val="BodyText"/>
        <w:numPr>
          <w:ilvl w:val="2"/>
          <w:numId w:val="14"/>
        </w:numPr>
      </w:pPr>
      <w:del w:id="897" w:author="Joseph Lamy" w:date="2019-04-30T15:43:00Z">
        <w:r w:rsidDel="005A1D74">
          <w:delText>Use of a</w:delText>
        </w:r>
      </w:del>
      <w:ins w:id="898" w:author="Joseph Lamy" w:date="2019-04-30T15:43:00Z">
        <w:r w:rsidR="005A1D74">
          <w:t>A</w:t>
        </w:r>
      </w:ins>
      <w:r>
        <w:t>dditional SOAP header blocks</w:t>
      </w:r>
    </w:p>
    <w:p w14:paraId="07BEA5D2" w14:textId="77777777" w:rsidR="00285155" w:rsidRDefault="00285155" w:rsidP="00285155">
      <w:pPr>
        <w:pStyle w:val="BodyText"/>
        <w:numPr>
          <w:ilvl w:val="3"/>
          <w:numId w:val="14"/>
        </w:numPr>
        <w:rPr>
          <w:ins w:id="899" w:author="Joseph Lamy" w:date="2019-04-30T15:42:00Z"/>
        </w:rPr>
      </w:pPr>
      <w:r>
        <w:rPr>
          <w:b/>
        </w:rPr>
        <w:lastRenderedPageBreak/>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6EFDCCD9" w14:textId="6525464A" w:rsidR="005A1D74" w:rsidRDefault="00532402" w:rsidP="005A1D74">
      <w:pPr>
        <w:pStyle w:val="BodyText"/>
        <w:numPr>
          <w:ilvl w:val="2"/>
          <w:numId w:val="14"/>
        </w:numPr>
      </w:pPr>
      <w:ins w:id="900" w:author="Joseph Lamy" w:date="2019-04-30T15:42:00Z">
        <w:r>
          <w:rPr>
            <w:b/>
          </w:rPr>
          <w:t>Use ConversationId</w:t>
        </w:r>
        <w:r w:rsidR="005A1D74">
          <w:rPr>
            <w:b/>
          </w:rPr>
          <w:t xml:space="preserve"> to tie all Results messages to the original request.</w:t>
        </w:r>
      </w:ins>
    </w:p>
    <w:p w14:paraId="452490C5" w14:textId="3C0C268B" w:rsidR="00241201" w:rsidRPr="00580F56" w:rsidRDefault="00580F56" w:rsidP="00241201">
      <w:pPr>
        <w:pStyle w:val="BodyText"/>
        <w:numPr>
          <w:ilvl w:val="0"/>
          <w:numId w:val="14"/>
        </w:numPr>
        <w:rPr>
          <w:b/>
        </w:rPr>
      </w:pPr>
      <w:r w:rsidRPr="00580F56">
        <w:rPr>
          <w:b/>
        </w:rPr>
        <w:t>DEF-</w:t>
      </w:r>
      <w:r>
        <w:rPr>
          <w:b/>
        </w:rPr>
        <w:t>6</w:t>
      </w:r>
      <w:r w:rsidRPr="00580F56">
        <w:rPr>
          <w:b/>
        </w:rPr>
        <w:t xml:space="preserve">: </w:t>
      </w:r>
      <w:r w:rsidR="00241201" w:rsidRPr="00580F56">
        <w:rPr>
          <w:b/>
        </w:rPr>
        <w:t xml:space="preserve">How will the </w:t>
      </w:r>
      <w:r w:rsidR="00924C00" w:rsidRPr="00580F56">
        <w:rPr>
          <w:b/>
        </w:rPr>
        <w:t xml:space="preserve">Initiating Gateway tell the </w:t>
      </w:r>
      <w:r w:rsidR="00241201" w:rsidRPr="00580F56">
        <w:rPr>
          <w:b/>
        </w:rPr>
        <w:t xml:space="preserve">Responding Gateway </w:t>
      </w:r>
      <w:r w:rsidR="00B5121E" w:rsidRPr="00580F56">
        <w:rPr>
          <w:b/>
        </w:rPr>
        <w:t>where</w:t>
      </w:r>
      <w:r w:rsidR="00F513BE" w:rsidRPr="00580F56">
        <w:rPr>
          <w:b/>
        </w:rPr>
        <w:t xml:space="preserve"> to send the response</w:t>
      </w:r>
      <w:r w:rsidR="00241201" w:rsidRPr="00580F56">
        <w:rPr>
          <w:b/>
        </w:rP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63E51723" w:rsidR="001A4260" w:rsidRPr="00580F56" w:rsidRDefault="00580F56" w:rsidP="001A4260">
      <w:pPr>
        <w:pStyle w:val="BodyText"/>
        <w:numPr>
          <w:ilvl w:val="0"/>
          <w:numId w:val="14"/>
        </w:numPr>
        <w:rPr>
          <w:b/>
        </w:rPr>
      </w:pPr>
      <w:r w:rsidRPr="00580F56">
        <w:rPr>
          <w:b/>
        </w:rPr>
        <w:t>DEF-</w:t>
      </w:r>
      <w:r>
        <w:rPr>
          <w:b/>
        </w:rPr>
        <w:t>7</w:t>
      </w:r>
      <w:r w:rsidRPr="00580F56">
        <w:rPr>
          <w:b/>
        </w:rPr>
        <w:t xml:space="preserve">: </w:t>
      </w:r>
      <w:r w:rsidR="001A4260" w:rsidRPr="00580F56">
        <w:rPr>
          <w:b/>
        </w:rPr>
        <w:t>Should the Initiating Gateway specify a response endpoint directly, or a HCID that the Responding Gateway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37663A79" w:rsidR="003F2130" w:rsidRPr="00580F56" w:rsidRDefault="00580F56" w:rsidP="003F2130">
      <w:pPr>
        <w:pStyle w:val="BodyText"/>
        <w:numPr>
          <w:ilvl w:val="0"/>
          <w:numId w:val="14"/>
        </w:numPr>
        <w:rPr>
          <w:b/>
        </w:rPr>
      </w:pPr>
      <w:r w:rsidRPr="00580F56">
        <w:rPr>
          <w:b/>
        </w:rPr>
        <w:t>DEF-</w:t>
      </w:r>
      <w:r>
        <w:rPr>
          <w:b/>
        </w:rPr>
        <w:t>8</w:t>
      </w:r>
      <w:r w:rsidRPr="00580F56">
        <w:rPr>
          <w:b/>
        </w:rPr>
        <w:t xml:space="preserve">: </w:t>
      </w:r>
      <w:r w:rsidR="003F2130" w:rsidRPr="00580F56">
        <w:rPr>
          <w:b/>
        </w:rP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580F56" w:rsidRDefault="00580F56" w:rsidP="00747174">
      <w:pPr>
        <w:pStyle w:val="BodyText"/>
        <w:numPr>
          <w:ilvl w:val="0"/>
          <w:numId w:val="14"/>
        </w:numPr>
        <w:rPr>
          <w:b/>
        </w:rPr>
      </w:pPr>
      <w:r w:rsidRPr="00580F56">
        <w:rPr>
          <w:b/>
        </w:rPr>
        <w:lastRenderedPageBreak/>
        <w:t>DEF-</w:t>
      </w:r>
      <w:r>
        <w:rPr>
          <w:b/>
        </w:rPr>
        <w:t>9</w:t>
      </w:r>
      <w:r w:rsidRPr="00580F56">
        <w:rPr>
          <w:b/>
        </w:rPr>
        <w:t xml:space="preserve">: </w:t>
      </w:r>
      <w:r w:rsidR="007B287A" w:rsidRPr="00580F56">
        <w:rPr>
          <w:b/>
        </w:rP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1F92B157" w:rsidR="00924C00" w:rsidRPr="00580F56" w:rsidRDefault="00580F56" w:rsidP="00924C00">
      <w:pPr>
        <w:pStyle w:val="BodyText"/>
        <w:numPr>
          <w:ilvl w:val="0"/>
          <w:numId w:val="14"/>
        </w:numPr>
        <w:rPr>
          <w:b/>
        </w:rPr>
      </w:pPr>
      <w:r w:rsidRPr="00580F56">
        <w:rPr>
          <w:b/>
        </w:rPr>
        <w:t>DEF-1</w:t>
      </w:r>
      <w:r>
        <w:rPr>
          <w:b/>
        </w:rPr>
        <w:t>0</w:t>
      </w:r>
      <w:r w:rsidRPr="00580F56">
        <w:rPr>
          <w:b/>
        </w:rPr>
        <w:t xml:space="preserve">: </w:t>
      </w:r>
      <w:r w:rsidR="00924C00" w:rsidRPr="00580F56">
        <w:rPr>
          <w:b/>
        </w:rP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68EC8CE9" w:rsidR="00D5427E" w:rsidRPr="00580F56" w:rsidRDefault="00580F56" w:rsidP="00D5427E">
      <w:pPr>
        <w:pStyle w:val="BodyText"/>
        <w:numPr>
          <w:ilvl w:val="0"/>
          <w:numId w:val="14"/>
        </w:numPr>
        <w:rPr>
          <w:b/>
        </w:rPr>
      </w:pPr>
      <w:r w:rsidRPr="00580F56">
        <w:rPr>
          <w:b/>
        </w:rPr>
        <w:t>DEF-1</w:t>
      </w:r>
      <w:r>
        <w:rPr>
          <w:b/>
        </w:rPr>
        <w:t>1</w:t>
      </w:r>
      <w:r w:rsidRPr="00580F56">
        <w:rPr>
          <w:b/>
        </w:rPr>
        <w:t xml:space="preserve">: </w:t>
      </w:r>
      <w:r w:rsidR="00D5427E" w:rsidRPr="00580F56">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Yes, it will be backward-compatible,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1BE5DDC1" w:rsidR="00AD0C17" w:rsidRPr="00580F56" w:rsidRDefault="00580F56" w:rsidP="00747174">
      <w:pPr>
        <w:pStyle w:val="BodyText"/>
        <w:numPr>
          <w:ilvl w:val="0"/>
          <w:numId w:val="14"/>
        </w:numPr>
        <w:rPr>
          <w:b/>
        </w:rPr>
      </w:pPr>
      <w:r w:rsidRPr="00580F56">
        <w:rPr>
          <w:b/>
        </w:rPr>
        <w:t>DEF-1</w:t>
      </w:r>
      <w:r>
        <w:rPr>
          <w:b/>
        </w:rPr>
        <w:t>2</w:t>
      </w:r>
      <w:r w:rsidRPr="00580F56">
        <w:rPr>
          <w:b/>
        </w:rPr>
        <w:t xml:space="preserve">: </w:t>
      </w:r>
      <w:r w:rsidR="00285155" w:rsidRPr="00580F56">
        <w:rPr>
          <w:b/>
        </w:rPr>
        <w:t>Is there any</w:t>
      </w:r>
      <w:r w:rsidR="00AD0C17" w:rsidRPr="00580F56">
        <w:rPr>
          <w:b/>
        </w:rPr>
        <w:t xml:space="preserve"> </w:t>
      </w:r>
      <w:r w:rsidR="00285155" w:rsidRPr="00580F56">
        <w:rPr>
          <w:b/>
        </w:rPr>
        <w:t>additional</w:t>
      </w:r>
      <w:r w:rsidR="00AD0C17" w:rsidRPr="00580F56">
        <w:rPr>
          <w:b/>
        </w:rPr>
        <w:t xml:space="preserve"> behavior </w:t>
      </w:r>
      <w:r w:rsidR="00285155" w:rsidRPr="00580F56">
        <w:rPr>
          <w:b/>
        </w:rPr>
        <w:t xml:space="preserve">that </w:t>
      </w:r>
      <w:r w:rsidR="00AD0C17" w:rsidRPr="00580F56">
        <w:rPr>
          <w:b/>
        </w:rPr>
        <w:t>can happen between deferred requests and responses that this option needs to take into account? Consider link/unlink merge/unmerge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 no additional complexities are added by using Deferred XCA.</w:t>
      </w:r>
      <w:r w:rsidR="00853554">
        <w:t xml:space="preserve"> Existing error cases/codes (e.g. XDSUnknownPatientId) cover this.</w:t>
      </w:r>
    </w:p>
    <w:p w14:paraId="1D071632" w14:textId="6911EE61" w:rsidR="00986E8E" w:rsidRPr="00580F56" w:rsidRDefault="00986E8E" w:rsidP="00986E8E">
      <w:pPr>
        <w:pStyle w:val="BodyText"/>
        <w:numPr>
          <w:ilvl w:val="0"/>
          <w:numId w:val="14"/>
        </w:numPr>
        <w:rPr>
          <w:b/>
        </w:rPr>
      </w:pPr>
      <w:r>
        <w:rPr>
          <w:b/>
        </w:rPr>
        <w:t>DEF-1</w:t>
      </w:r>
      <w:r w:rsidR="00580945">
        <w:rPr>
          <w:b/>
        </w:rPr>
        <w:t>3</w:t>
      </w:r>
      <w:r w:rsidRPr="00580F56">
        <w:rPr>
          <w:b/>
        </w:rPr>
        <w:t>: The Responding Gateway has a lot of flexibility to return results, e.g. as soon as each result is ready, in groups on some schedule, or waiting until all are ready. Should the Initiating Gateway have similar flexibility in returning results to Document Consumers from multiple Responding Gateways?</w:t>
      </w:r>
    </w:p>
    <w:p w14:paraId="33EB2AC5" w14:textId="77777777" w:rsidR="00986E8E" w:rsidRDefault="00986E8E" w:rsidP="00986E8E">
      <w:pPr>
        <w:pStyle w:val="BodyText"/>
        <w:numPr>
          <w:ilvl w:val="1"/>
          <w:numId w:val="14"/>
        </w:numPr>
      </w:pPr>
      <w:r w:rsidRPr="00052772">
        <w:rPr>
          <w:b/>
        </w:rPr>
        <w:t>No.</w:t>
      </w:r>
      <w:r>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w:t>
      </w:r>
      <w:r>
        <w:lastRenderedPageBreak/>
        <w:t>appear to have a similar need for this flexibility – it can simply pass along Deferred responses as they come in.</w:t>
      </w:r>
    </w:p>
    <w:p w14:paraId="5FD4A0A8" w14:textId="475F43F7" w:rsidR="00986E8E" w:rsidRDefault="00986E8E" w:rsidP="00986E8E">
      <w:pPr>
        <w:pStyle w:val="BodyText"/>
        <w:numPr>
          <w:ilvl w:val="0"/>
          <w:numId w:val="14"/>
        </w:numPr>
        <w:rPr>
          <w:b/>
        </w:rPr>
      </w:pPr>
      <w:r w:rsidRPr="00580F56">
        <w:rPr>
          <w:b/>
        </w:rPr>
        <w:t>DEF-1</w:t>
      </w:r>
      <w:r w:rsidR="00580945">
        <w:rPr>
          <w:b/>
        </w:rPr>
        <w:t>4</w:t>
      </w:r>
      <w:r w:rsidRPr="00580F56">
        <w:rPr>
          <w:b/>
        </w:rPr>
        <w:t xml:space="preserve">: Currently, the Initiating Gateway consolidates all estimates of Deferred processing from Responding Gateways into a single value, which it returns to </w:t>
      </w:r>
      <w:r>
        <w:rPr>
          <w:b/>
        </w:rPr>
        <w:t>its triggering actor</w:t>
      </w:r>
      <w:r w:rsidRPr="00580F56">
        <w:rPr>
          <w:b/>
        </w:rPr>
        <w:t>. Should there be a more detailed way to report individual estimates for each Responding Gateway?</w:t>
      </w:r>
    </w:p>
    <w:p w14:paraId="5CA5D7DF" w14:textId="77777777" w:rsidR="00580945" w:rsidRPr="00580F56" w:rsidRDefault="00580945" w:rsidP="00580945">
      <w:pPr>
        <w:pStyle w:val="BodyText"/>
        <w:numPr>
          <w:ilvl w:val="1"/>
          <w:numId w:val="14"/>
        </w:numPr>
        <w:rPr>
          <w:b/>
        </w:rPr>
      </w:pPr>
      <w:r>
        <w:rPr>
          <w:b/>
        </w:rPr>
        <w:t xml:space="preserve">No. </w:t>
      </w:r>
      <w:r w:rsidRPr="00A7086E">
        <w:t>The committee felt the benefit from this complexity was not worth the effort to define the processing.</w:t>
      </w:r>
    </w:p>
    <w:p w14:paraId="7B2425BE" w14:textId="2CBF2A62" w:rsidR="00986E8E" w:rsidRDefault="00986E8E" w:rsidP="00986E8E">
      <w:pPr>
        <w:pStyle w:val="BodyText"/>
        <w:numPr>
          <w:ilvl w:val="0"/>
          <w:numId w:val="14"/>
        </w:numPr>
        <w:rPr>
          <w:b/>
        </w:rPr>
      </w:pPr>
      <w:r w:rsidRPr="00580F56">
        <w:rPr>
          <w:b/>
        </w:rPr>
        <w:t>DEF-1</w:t>
      </w:r>
      <w:r w:rsidR="00580945">
        <w:rPr>
          <w:b/>
        </w:rPr>
        <w:t>5</w:t>
      </w:r>
      <w:r w:rsidRPr="00580F56">
        <w:rPr>
          <w:b/>
        </w:rPr>
        <w:t>: ebRS states in section 2.1 that “Each registry request is atomic and either succeeds or fails in entirety.” Would this be a problem in allowing multiple responses to a single request?</w:t>
      </w:r>
    </w:p>
    <w:p w14:paraId="03BF5BA5" w14:textId="5CC33F8B" w:rsidR="00580945" w:rsidRPr="00580F56" w:rsidRDefault="00580945" w:rsidP="00DF59A2">
      <w:pPr>
        <w:pStyle w:val="BodyText"/>
        <w:numPr>
          <w:ilvl w:val="1"/>
          <w:numId w:val="14"/>
        </w:numPr>
        <w:rPr>
          <w:b/>
        </w:rPr>
      </w:pPr>
      <w:r>
        <w:rPr>
          <w:b/>
        </w:rPr>
        <w:t xml:space="preserve">No. </w:t>
      </w:r>
      <w:r w:rsidRPr="00DF59A2">
        <w:t>The Deferred-Capable query is not designed to be processed directly by an ebXML registry. It must be intercepted and interpreted by an intermediary, which may make use of a registry. If it does, then its internal interactions will still be atomic.</w:t>
      </w:r>
    </w:p>
    <w:p w14:paraId="15C3204D" w14:textId="77777777" w:rsidR="00CF283F" w:rsidRPr="00D26514" w:rsidRDefault="00CF283F" w:rsidP="00147F29">
      <w:pPr>
        <w:pStyle w:val="BodyText"/>
      </w:pPr>
    </w:p>
    <w:p w14:paraId="3A30E338" w14:textId="77777777" w:rsidR="009D49CE" w:rsidRDefault="00CF283F" w:rsidP="009D49CE">
      <w:pPr>
        <w:pStyle w:val="PartTitle"/>
        <w:rPr>
          <w:ins w:id="901" w:author="Lynn Felhofer" w:date="2019-04-30T17:25:00Z"/>
        </w:rPr>
      </w:pPr>
      <w:bookmarkStart w:id="902" w:name="_Toc345074647"/>
      <w:bookmarkStart w:id="903" w:name="_Toc418429446"/>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904" w:name="_Toc487039179"/>
      <w:bookmarkStart w:id="905" w:name="_Toc488068280"/>
      <w:bookmarkStart w:id="906" w:name="_Toc488068713"/>
      <w:bookmarkStart w:id="907" w:name="_Toc488075040"/>
      <w:bookmarkStart w:id="908" w:name="_Toc520198455"/>
      <w:bookmarkStart w:id="909" w:name="_Toc473170358"/>
      <w:bookmarkStart w:id="910" w:name="_Toc504625755"/>
      <w:bookmarkStart w:id="911" w:name="_Toc530206508"/>
      <w:bookmarkStart w:id="912" w:name="_Toc1388428"/>
      <w:bookmarkStart w:id="913" w:name="_Toc1388582"/>
      <w:bookmarkStart w:id="914" w:name="_Toc1456609"/>
      <w:bookmarkStart w:id="915" w:name="_Toc37034634"/>
      <w:bookmarkStart w:id="916" w:name="_Toc38846112"/>
      <w:bookmarkEnd w:id="863"/>
      <w:bookmarkEnd w:id="864"/>
      <w:bookmarkEnd w:id="902"/>
      <w:bookmarkEnd w:id="903"/>
    </w:p>
    <w:p w14:paraId="3D3BA1CD" w14:textId="4EE8206D" w:rsidR="009D49CE" w:rsidRPr="00BF0A93" w:rsidRDefault="009D49CE" w:rsidP="009D49CE">
      <w:pPr>
        <w:pStyle w:val="Heading1"/>
        <w:numPr>
          <w:ilvl w:val="0"/>
          <w:numId w:val="0"/>
        </w:numPr>
        <w:ind w:left="360" w:hanging="360"/>
        <w:rPr>
          <w:ins w:id="917" w:author="Lynn Felhofer" w:date="2019-04-30T17:25:00Z"/>
        </w:rPr>
      </w:pPr>
      <w:bookmarkStart w:id="918" w:name="_Toc418429447"/>
      <w:ins w:id="919" w:author="Lynn Felhofer" w:date="2019-04-30T17:25:00Z">
        <w:r>
          <w:lastRenderedPageBreak/>
          <w:t xml:space="preserve">18 </w:t>
        </w:r>
        <w:r w:rsidRPr="00BF0A93">
          <w:t>Cross-Community Access (XCA)</w:t>
        </w:r>
        <w:bookmarkEnd w:id="904"/>
        <w:bookmarkEnd w:id="905"/>
        <w:bookmarkEnd w:id="906"/>
        <w:bookmarkEnd w:id="907"/>
        <w:bookmarkEnd w:id="908"/>
        <w:bookmarkEnd w:id="918"/>
        <w:r w:rsidRPr="00BF0A93">
          <w:t xml:space="preserve"> </w:t>
        </w:r>
      </w:ins>
    </w:p>
    <w:p w14:paraId="1B6294F4" w14:textId="10568C76" w:rsidR="009D49CE" w:rsidRPr="009D49CE" w:rsidRDefault="009D49CE" w:rsidP="009D49CE">
      <w:pPr>
        <w:pStyle w:val="BodyText"/>
      </w:pPr>
      <w:ins w:id="920" w:author="Lynn Felhofer" w:date="2019-04-30T17:26:00Z">
        <w:r>
          <w:t>…</w:t>
        </w:r>
      </w:ins>
    </w:p>
    <w:bookmarkEnd w:id="909"/>
    <w:bookmarkEnd w:id="910"/>
    <w:bookmarkEnd w:id="911"/>
    <w:bookmarkEnd w:id="912"/>
    <w:bookmarkEnd w:id="913"/>
    <w:bookmarkEnd w:id="914"/>
    <w:bookmarkEnd w:id="915"/>
    <w:bookmarkEnd w:id="916"/>
    <w:p w14:paraId="54D0D2FF" w14:textId="09A3954F" w:rsidR="0064525D" w:rsidRPr="0001286F" w:rsidRDefault="0064525D" w:rsidP="0064525D">
      <w:pPr>
        <w:pStyle w:val="EditorInstructions"/>
      </w:pPr>
      <w:r w:rsidRPr="0001286F">
        <w:t xml:space="preserve">Update Section </w:t>
      </w:r>
      <w:r w:rsidR="00F36A42">
        <w:t>18</w:t>
      </w:r>
      <w:r w:rsidRPr="0001286F">
        <w:t>.2 as shown</w:t>
      </w:r>
      <w:r w:rsidR="00DA3838">
        <w:t xml:space="preserve">. Note that this presumes the changes made by the </w:t>
      </w:r>
      <w:r w:rsidR="00DA3838" w:rsidRPr="00DA3838">
        <w:t>Asynchronous AS4 Option</w:t>
      </w:r>
      <w:r w:rsidR="00DA3838">
        <w:t xml:space="preserve"> supplement.</w:t>
      </w:r>
    </w:p>
    <w:p w14:paraId="6A3B5BD2" w14:textId="1C7DFFAA" w:rsidR="0064525D" w:rsidRDefault="00F36A42" w:rsidP="0064525D">
      <w:pPr>
        <w:pStyle w:val="Heading2"/>
        <w:numPr>
          <w:ilvl w:val="0"/>
          <w:numId w:val="0"/>
        </w:numPr>
        <w:rPr>
          <w:ins w:id="921" w:author="Joseph Lamy" w:date="2019-05-02T09:16:00Z"/>
          <w:noProof w:val="0"/>
        </w:rPr>
      </w:pPr>
      <w:bookmarkStart w:id="922" w:name="_Toc418429448"/>
      <w:r>
        <w:rPr>
          <w:noProof w:val="0"/>
        </w:rPr>
        <w:t>18</w:t>
      </w:r>
      <w:r w:rsidR="0064525D" w:rsidRPr="00D26514">
        <w:rPr>
          <w:noProof w:val="0"/>
        </w:rPr>
        <w:t xml:space="preserve">.2 </w:t>
      </w:r>
      <w:r w:rsidRPr="00F36A42">
        <w:rPr>
          <w:noProof w:val="0"/>
        </w:rPr>
        <w:t>XCA Integration Profile Options</w:t>
      </w:r>
      <w:bookmarkEnd w:id="922"/>
    </w:p>
    <w:p w14:paraId="48A69038" w14:textId="76076524" w:rsidR="00105EE7" w:rsidRPr="00105EE7" w:rsidRDefault="00105EE7" w:rsidP="00F549E8">
      <w:pPr>
        <w:pStyle w:val="BodyText"/>
      </w:pPr>
      <w:ins w:id="923" w:author="Joseph Lamy" w:date="2019-05-02T09:16:00Z">
        <w:r>
          <w:t>…</w:t>
        </w:r>
      </w:ins>
    </w:p>
    <w:p w14:paraId="55147D37" w14:textId="4FA46552" w:rsidR="00B50BF9" w:rsidRDefault="00F36A42" w:rsidP="00B50BF9">
      <w:pPr>
        <w:pStyle w:val="TableTitle"/>
      </w:pPr>
      <w:r w:rsidRPr="00F36A42">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4F13B2"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4F13B2" w:rsidRDefault="00B50BF9" w:rsidP="00B50BF9">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4F13B2" w:rsidRDefault="00B50BF9" w:rsidP="00B50BF9">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4F13B2" w:rsidRDefault="00B50BF9" w:rsidP="00B50BF9">
            <w:pPr>
              <w:pStyle w:val="TableEntryHeader"/>
            </w:pPr>
            <w:r w:rsidRPr="004F13B2">
              <w:t>Vol. &amp; Section</w:t>
            </w:r>
          </w:p>
        </w:tc>
      </w:tr>
      <w:tr w:rsidR="00B50BF9" w:rsidRPr="00B50BF9"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B50BF9" w:rsidRDefault="00B50BF9" w:rsidP="00B50BF9">
            <w:pPr>
              <w:pStyle w:val="TableEntry"/>
            </w:pPr>
            <w:r w:rsidRPr="00B50BF9">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B50BF9" w:rsidRDefault="00B50BF9" w:rsidP="00B50BF9">
            <w:pPr>
              <w:pStyle w:val="TableEntry"/>
            </w:pPr>
            <w:r w:rsidRPr="00B50BF9">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B50BF9" w:rsidRDefault="00B50BF9" w:rsidP="00B50BF9">
            <w:pPr>
              <w:pStyle w:val="TableEntry"/>
            </w:pPr>
            <w:r w:rsidRPr="00B50BF9">
              <w:t>ITI TF-1: 18.2.1</w:t>
            </w:r>
          </w:p>
        </w:tc>
      </w:tr>
      <w:tr w:rsidR="00B50BF9" w:rsidRPr="00B50BF9"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B50BF9" w:rsidRDefault="00B50BF9" w:rsidP="00B50BF9">
            <w:pPr>
              <w:pStyle w:val="TableEntry"/>
            </w:pPr>
            <w:r w:rsidRPr="00B50BF9">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B50BF9" w:rsidRDefault="00B50BF9" w:rsidP="00B50BF9">
            <w:pPr>
              <w:pStyle w:val="TableEntry"/>
            </w:pPr>
            <w:r w:rsidRPr="00B50BF9">
              <w:t>ITI TF-1: 18.2.2</w:t>
            </w:r>
          </w:p>
        </w:tc>
      </w:tr>
      <w:tr w:rsidR="00B50BF9" w:rsidRPr="00B50BF9"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B50BF9" w:rsidRDefault="00B50BF9" w:rsidP="00B50BF9">
            <w:pPr>
              <w:pStyle w:val="TableEntry"/>
            </w:pPr>
            <w:r w:rsidRPr="00B50BF9">
              <w:t>ITI TF-1: 18.2.4</w:t>
            </w:r>
          </w:p>
        </w:tc>
      </w:tr>
      <w:tr w:rsidR="00B50BF9" w:rsidRPr="00B50BF9"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B50BF9" w:rsidRDefault="00B50BF9" w:rsidP="00B50BF9">
            <w:pPr>
              <w:pStyle w:val="TableEntry"/>
            </w:pPr>
            <w:r w:rsidRPr="00B50BF9">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B50BF9" w:rsidRDefault="00B50BF9" w:rsidP="00B50BF9">
            <w:pPr>
              <w:pStyle w:val="TableEntry"/>
            </w:pPr>
            <w:r w:rsidRPr="00B50BF9">
              <w:t>ITI TF-1: 18.2.6</w:t>
            </w:r>
          </w:p>
        </w:tc>
      </w:tr>
      <w:tr w:rsidR="00B50BF9" w:rsidRPr="00B50BF9"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B50BF9" w:rsidRDefault="00B50BF9" w:rsidP="00B50BF9">
            <w:pPr>
              <w:pStyle w:val="TableEntry"/>
            </w:pPr>
            <w:r w:rsidRPr="00D63FE9">
              <w:rPr>
                <w:b/>
                <w:u w:val="single"/>
              </w:rPr>
              <w:t>Deferred Response</w:t>
            </w:r>
            <w:ins w:id="924" w:author="Joseph Lamy" w:date="2019-05-02T09:34:00Z">
              <w:r w:rsidR="00F549E8" w:rsidRPr="00F549E8">
                <w:rPr>
                  <w:b/>
                  <w:u w:val="single"/>
                </w:rPr>
                <w:t xml:space="preserve"> (Note 3)</w:t>
              </w:r>
            </w:ins>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B50BF9" w:rsidRDefault="00B50BF9" w:rsidP="00FB431A">
            <w:pPr>
              <w:pStyle w:val="TableEntry"/>
            </w:pPr>
            <w:r w:rsidRPr="00D63FE9">
              <w:rPr>
                <w:b/>
                <w:u w:val="single"/>
              </w:rPr>
              <w:t>ITI TF-1: 18.2.</w:t>
            </w:r>
            <w:r w:rsidR="00FB431A">
              <w:rPr>
                <w:b/>
                <w:u w:val="single"/>
              </w:rPr>
              <w:t>7</w:t>
            </w:r>
          </w:p>
        </w:tc>
      </w:tr>
      <w:tr w:rsidR="00B50BF9" w:rsidRPr="00B50BF9"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B50BF9" w:rsidRDefault="00B50BF9" w:rsidP="00B50BF9">
            <w:pPr>
              <w:pStyle w:val="TableEntry"/>
            </w:pPr>
            <w:r w:rsidRPr="00B50BF9">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B50BF9" w:rsidRDefault="00B50BF9" w:rsidP="00B50BF9">
            <w:pPr>
              <w:pStyle w:val="TableEntry"/>
            </w:pPr>
            <w:r w:rsidRPr="00B50BF9">
              <w:t>ITI TF-1: 18.2.4</w:t>
            </w:r>
          </w:p>
        </w:tc>
      </w:tr>
      <w:tr w:rsidR="00B50BF9" w:rsidRPr="00B50BF9"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B50BF9" w:rsidRDefault="00B50BF9" w:rsidP="00B50BF9">
            <w:pPr>
              <w:pStyle w:val="TableEntry"/>
            </w:pPr>
            <w:r w:rsidRPr="00B50BF9">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B50BF9" w:rsidRDefault="00B50BF9" w:rsidP="00B50BF9">
            <w:pPr>
              <w:pStyle w:val="TableEntry"/>
            </w:pPr>
            <w:r w:rsidRPr="00B50BF9">
              <w:t>ITI TF-1: 18.2.5</w:t>
            </w:r>
          </w:p>
        </w:tc>
      </w:tr>
      <w:tr w:rsidR="00B50BF9" w:rsidRPr="00B50BF9"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B50BF9" w:rsidRDefault="00B50BF9" w:rsidP="00B50BF9">
            <w:pPr>
              <w:pStyle w:val="TableEntry"/>
            </w:pPr>
            <w:r w:rsidRPr="00B50BF9">
              <w:t>ITI TF-1: 18.2.2</w:t>
            </w:r>
          </w:p>
        </w:tc>
      </w:tr>
      <w:tr w:rsidR="00B50BF9" w:rsidRPr="00B50BF9"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B50BF9" w:rsidRDefault="00B50BF9" w:rsidP="00B50BF9">
            <w:pPr>
              <w:pStyle w:val="TableEntry"/>
            </w:pPr>
            <w:r w:rsidRPr="00B50BF9">
              <w:t>ITI TF-1: 18.2.6</w:t>
            </w:r>
          </w:p>
        </w:tc>
      </w:tr>
      <w:tr w:rsidR="00B50BF9" w:rsidRPr="00B50BF9"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B50BF9" w:rsidRDefault="00B50BF9" w:rsidP="00B50BF9">
            <w:pPr>
              <w:pStyle w:val="TableEntry"/>
            </w:pPr>
            <w:r w:rsidRPr="00D63FE9">
              <w:rPr>
                <w:b/>
                <w:u w:val="single"/>
              </w:rPr>
              <w:t>Deferred Response</w:t>
            </w:r>
            <w:ins w:id="925" w:author="Joseph Lamy" w:date="2019-05-02T09:34:00Z">
              <w:r w:rsidR="00F549E8" w:rsidRPr="00F549E8">
                <w:rPr>
                  <w:b/>
                  <w:u w:val="single"/>
                </w:rPr>
                <w:t xml:space="preserve"> (Note 3)</w:t>
              </w:r>
            </w:ins>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B50BF9" w:rsidRDefault="00B50BF9" w:rsidP="00FB431A">
            <w:pPr>
              <w:pStyle w:val="TableEntry"/>
            </w:pPr>
            <w:r w:rsidRPr="00D63FE9">
              <w:rPr>
                <w:b/>
                <w:u w:val="single"/>
              </w:rPr>
              <w:t>ITI TF-1: 18.2.</w:t>
            </w:r>
            <w:r w:rsidR="00FB431A">
              <w:rPr>
                <w:b/>
                <w:u w:val="single"/>
              </w:rPr>
              <w:t>7</w:t>
            </w:r>
          </w:p>
        </w:tc>
      </w:tr>
      <w:tr w:rsidR="00B50BF9" w:rsidRPr="00B50BF9"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B50BF9" w:rsidRDefault="00B50BF9" w:rsidP="00B50BF9">
            <w:pPr>
              <w:pStyle w:val="TableEntry"/>
            </w:pPr>
            <w:r w:rsidRPr="00B50BF9">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B50BF9" w:rsidRDefault="00B50BF9" w:rsidP="00B50BF9">
            <w:pPr>
              <w:pStyle w:val="TableEntry"/>
              <w:rPr>
                <w:strike/>
              </w:rPr>
            </w:pPr>
            <w:r w:rsidRPr="00B50BF9">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B50BF9" w:rsidRDefault="00B50BF9" w:rsidP="00B50BF9">
            <w:pPr>
              <w:pStyle w:val="TableEntry"/>
              <w:rPr>
                <w:strike/>
              </w:rPr>
            </w:pPr>
            <w:r w:rsidRPr="00B50BF9">
              <w:t>ITI TF-1: 10.2.7</w:t>
            </w:r>
          </w:p>
        </w:tc>
      </w:tr>
      <w:tr w:rsidR="00B50BF9" w:rsidRPr="00B50BF9"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B50BF9" w:rsidRDefault="00B50BF9" w:rsidP="00B50BF9">
            <w:pPr>
              <w:pStyle w:val="TableEntry"/>
            </w:pPr>
            <w:r w:rsidRPr="00B50BF9">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B50BF9" w:rsidRDefault="00B50BF9" w:rsidP="00B50BF9">
            <w:pPr>
              <w:pStyle w:val="TableEntry"/>
            </w:pPr>
            <w:r w:rsidRPr="00B50BF9">
              <w:t>ITI TF-2a: 3.18.4.1.3.6</w:t>
            </w:r>
          </w:p>
        </w:tc>
      </w:tr>
      <w:tr w:rsidR="00B50BF9" w:rsidRPr="00B50BF9"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B50BF9" w:rsidRDefault="00B50BF9" w:rsidP="00B50BF9">
            <w:pPr>
              <w:pStyle w:val="TableEntry"/>
            </w:pPr>
            <w:r w:rsidRPr="00B50BF9">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B50BF9" w:rsidRDefault="00B50BF9" w:rsidP="00B50BF9">
            <w:pPr>
              <w:pStyle w:val="TableEntry"/>
            </w:pPr>
            <w:r w:rsidRPr="00B50BF9">
              <w:t>ITI TF-1: 10.2.9</w:t>
            </w:r>
          </w:p>
        </w:tc>
      </w:tr>
      <w:tr w:rsidR="00B50BF9" w:rsidRPr="00B50BF9"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B50BF9" w:rsidRDefault="00B50BF9" w:rsidP="00B50BF9">
            <w:pPr>
              <w:pStyle w:val="TableEntry"/>
            </w:pPr>
            <w:r w:rsidRPr="00B50BF9">
              <w:t>ITI TF-1: 18.2.2</w:t>
            </w:r>
          </w:p>
        </w:tc>
      </w:tr>
      <w:tr w:rsidR="00B50BF9" w:rsidRPr="00B50BF9"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B50BF9" w:rsidRDefault="00B50BF9" w:rsidP="00B50BF9">
            <w:pPr>
              <w:pStyle w:val="TableEntry"/>
            </w:pPr>
            <w:r w:rsidRPr="00B50BF9">
              <w:t>ITI TF-1: 18.2.6</w:t>
            </w:r>
          </w:p>
        </w:tc>
      </w:tr>
      <w:tr w:rsidR="00B50BF9" w:rsidRPr="00B50BF9"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B50BF9" w:rsidRDefault="00B50BF9" w:rsidP="00B50BF9">
            <w:pPr>
              <w:pStyle w:val="TableEntry"/>
            </w:pPr>
            <w:r w:rsidRPr="00D63FE9">
              <w:rPr>
                <w:b/>
                <w:u w:val="single"/>
              </w:rPr>
              <w:t>Deferred Response</w:t>
            </w:r>
            <w:ins w:id="926" w:author="Joseph Lamy" w:date="2019-05-02T09:34:00Z">
              <w:r w:rsidR="00F549E8" w:rsidRPr="00F549E8">
                <w:rPr>
                  <w:b/>
                  <w:u w:val="single"/>
                </w:rPr>
                <w:t xml:space="preserve"> (Note 3)</w:t>
              </w:r>
            </w:ins>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B50BF9" w:rsidRDefault="00B50BF9" w:rsidP="00FB431A">
            <w:pPr>
              <w:pStyle w:val="TableEntry"/>
            </w:pPr>
            <w:r w:rsidRPr="00D63FE9">
              <w:rPr>
                <w:b/>
                <w:u w:val="single"/>
              </w:rPr>
              <w:t>ITI TF-1: 18.2.</w:t>
            </w:r>
            <w:r w:rsidR="00FB431A">
              <w:rPr>
                <w:b/>
                <w:u w:val="single"/>
              </w:rPr>
              <w:t>7</w:t>
            </w:r>
          </w:p>
        </w:tc>
      </w:tr>
    </w:tbl>
    <w:p w14:paraId="63137F80" w14:textId="77777777" w:rsidR="00B03992" w:rsidRPr="00357CCA" w:rsidRDefault="00B03992" w:rsidP="00B03992">
      <w:pPr>
        <w:pStyle w:val="Note"/>
      </w:pPr>
      <w:r w:rsidRPr="00357CCA">
        <w:t>Note 1: The Responding Gateway Actor shall implement at least one of these options: Asynchronous (WS-Addressing based) Web Services Exchange or AS4 Asynchronous Web Services Exchange.</w:t>
      </w:r>
    </w:p>
    <w:p w14:paraId="7E0F4676" w14:textId="77777777" w:rsidR="00B03992" w:rsidRDefault="00B03992" w:rsidP="00B03992">
      <w:pPr>
        <w:pStyle w:val="Note"/>
        <w:rPr>
          <w:ins w:id="927" w:author="Joseph Lamy" w:date="2019-05-02T09:33:00Z"/>
        </w:rPr>
      </w:pPr>
      <w:r w:rsidRPr="00357CCA">
        <w:t>Note 2: The Options on the Document Consumer Actor, besides the two Asynchronous ones, are identical to those defined in the XDS Profile (see ITI TF-1: 10.2).</w:t>
      </w:r>
    </w:p>
    <w:p w14:paraId="24957D34" w14:textId="63A1D7A3" w:rsidR="00F549E8" w:rsidRPr="008862A1" w:rsidRDefault="00F549E8" w:rsidP="00B03992">
      <w:pPr>
        <w:pStyle w:val="Note"/>
        <w:rPr>
          <w:b/>
          <w:u w:val="single"/>
        </w:rPr>
      </w:pPr>
      <w:ins w:id="928" w:author="Joseph Lamy" w:date="2019-05-02T09:33:00Z">
        <w:r w:rsidRPr="008862A1">
          <w:rPr>
            <w:b/>
            <w:u w:val="single"/>
          </w:rPr>
          <w:t xml:space="preserve">Note 3: The Deferred Response Option cannot at this time be combined with the </w:t>
        </w:r>
      </w:ins>
      <w:ins w:id="929" w:author="Joseph Lamy" w:date="2019-05-02T09:34:00Z">
        <w:r w:rsidRPr="008862A1">
          <w:rPr>
            <w:b/>
            <w:u w:val="single"/>
          </w:rPr>
          <w:t>AS4 Asynchronous Web Services Exchange Option.</w:t>
        </w:r>
      </w:ins>
    </w:p>
    <w:p w14:paraId="6EEAFD11" w14:textId="78351A0D" w:rsidR="00B50BF9" w:rsidRDefault="00357CCA" w:rsidP="0064525D">
      <w:pPr>
        <w:pStyle w:val="BodyText"/>
      </w:pPr>
      <w:r>
        <w:t>…</w:t>
      </w:r>
    </w:p>
    <w:p w14:paraId="44A3CCE1" w14:textId="77777777" w:rsidR="00B50BF9" w:rsidRPr="00FF7154" w:rsidRDefault="00B50BF9" w:rsidP="0064525D">
      <w:pPr>
        <w:pStyle w:val="BodyText"/>
      </w:pPr>
    </w:p>
    <w:p w14:paraId="67FC9749" w14:textId="15DD948A" w:rsidR="0064525D" w:rsidRPr="0001286F" w:rsidRDefault="0064525D" w:rsidP="0064525D">
      <w:pPr>
        <w:pStyle w:val="EditorInstructions"/>
      </w:pPr>
      <w:r w:rsidRPr="0001286F">
        <w:t xml:space="preserve">Add the following new Section </w:t>
      </w:r>
      <w:r w:rsidR="00582995">
        <w:t>18</w:t>
      </w:r>
      <w:r w:rsidRPr="0001286F">
        <w:t>.2</w:t>
      </w:r>
      <w:r w:rsidR="00FB431A">
        <w:t>.7</w:t>
      </w:r>
      <w:r w:rsidRPr="0001286F">
        <w:t xml:space="preserve"> as shown</w:t>
      </w:r>
    </w:p>
    <w:p w14:paraId="6044AF53" w14:textId="3B99D26E" w:rsidR="0064525D" w:rsidRDefault="00582995" w:rsidP="0064525D">
      <w:pPr>
        <w:pStyle w:val="Heading3"/>
        <w:numPr>
          <w:ilvl w:val="0"/>
          <w:numId w:val="0"/>
        </w:numPr>
        <w:ind w:left="720" w:hanging="720"/>
        <w:rPr>
          <w:noProof w:val="0"/>
        </w:rPr>
      </w:pPr>
      <w:bookmarkStart w:id="930" w:name="_Toc418429449"/>
      <w:r>
        <w:rPr>
          <w:noProof w:val="0"/>
        </w:rPr>
        <w:lastRenderedPageBreak/>
        <w:t>18</w:t>
      </w:r>
      <w:r w:rsidR="0064525D">
        <w:rPr>
          <w:noProof w:val="0"/>
        </w:rPr>
        <w:t>.2.</w:t>
      </w:r>
      <w:r w:rsidR="00FB431A">
        <w:rPr>
          <w:noProof w:val="0"/>
        </w:rPr>
        <w:t>7</w:t>
      </w:r>
      <w:r w:rsidR="0064525D" w:rsidRPr="00D26514">
        <w:rPr>
          <w:noProof w:val="0"/>
        </w:rPr>
        <w:t xml:space="preserve"> </w:t>
      </w:r>
      <w:r w:rsidR="0064525D">
        <w:rPr>
          <w:noProof w:val="0"/>
        </w:rPr>
        <w:t>Deferred Response Option</w:t>
      </w:r>
      <w:bookmarkEnd w:id="930"/>
    </w:p>
    <w:p w14:paraId="3ACFD538" w14:textId="6C900E06" w:rsidR="009D49CE" w:rsidRDefault="002E177B" w:rsidP="003E454B">
      <w:pPr>
        <w:pStyle w:val="BodyText"/>
        <w:rPr>
          <w:ins w:id="931" w:author="Lynn Felhofer" w:date="2019-04-30T17:28:00Z"/>
        </w:rPr>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w:t>
      </w:r>
      <w:ins w:id="932" w:author="Lynn Felhofer" w:date="2019-04-30T17:26:00Z">
        <w:r w:rsidR="009D49CE">
          <w:t>query and retrieve</w:t>
        </w:r>
      </w:ins>
      <w:ins w:id="933" w:author="Lynn Felhofer" w:date="2019-04-30T17:27:00Z">
        <w:r w:rsidR="009D49CE">
          <w:t xml:space="preserve"> </w:t>
        </w:r>
      </w:ins>
      <w:r w:rsidRPr="0086402F">
        <w:t xml:space="preserve">request and response </w:t>
      </w:r>
      <w:ins w:id="934" w:author="Lynn Felhofer" w:date="2019-04-30T17:27:00Z">
        <w:r w:rsidR="009D49CE">
          <w:t xml:space="preserve">messages </w:t>
        </w:r>
      </w:ins>
      <w:r w:rsidRPr="0086402F">
        <w:t xml:space="preserve">into two separate two-way </w:t>
      </w:r>
      <w:r w:rsidR="00B50071">
        <w:t>exchanges</w:t>
      </w:r>
      <w:ins w:id="935" w:author="Joseph Lamy" w:date="2019-05-02T12:39:00Z">
        <w:r w:rsidR="00004DF6">
          <w:t>, with the second exchange potentially repeating</w:t>
        </w:r>
      </w:ins>
      <w:r w:rsidRPr="0086402F">
        <w:t xml:space="preserve">. </w:t>
      </w:r>
      <w:r w:rsidR="003E454B">
        <w:t>This requires applications</w:t>
      </w:r>
      <w:r w:rsidR="0086402F">
        <w:t xml:space="preserve"> to manage the message correlation, create application level acknowledgements</w:t>
      </w:r>
      <w:ins w:id="936" w:author="Lynn Felhofer" w:date="2019-04-30T17:27:00Z">
        <w:r w:rsidR="009D49CE">
          <w:t>,</w:t>
        </w:r>
      </w:ins>
      <w:r w:rsidR="0086402F">
        <w:t xml:space="preserve"> and determine where to send the Deferred Response message.</w:t>
      </w:r>
      <w:r w:rsidR="00281BC8" w:rsidRPr="00281BC8">
        <w:t xml:space="preserve"> </w:t>
      </w:r>
    </w:p>
    <w:p w14:paraId="52751291" w14:textId="7FC16F17" w:rsidR="0086402F" w:rsidRDefault="00281BC8" w:rsidP="003E454B">
      <w:pPr>
        <w:pStyle w:val="BodyText"/>
      </w:pPr>
      <w:r>
        <w:t>For more information about Deferred Response and Asynchronous messaging in general see http://wiki.ihe.net/index.php?title=Asynchronous_Messaging.</w:t>
      </w:r>
    </w:p>
    <w:p w14:paraId="18ACE0F5" w14:textId="7CD82477" w:rsidR="00281BC8" w:rsidRPr="0086402F" w:rsidRDefault="008816D3" w:rsidP="00281BC8">
      <w:pPr>
        <w:pStyle w:val="BodyText"/>
      </w:pPr>
      <w:r>
        <w:t>T</w:t>
      </w:r>
      <w:r w:rsidR="003E454B">
        <w:t>he</w:t>
      </w:r>
      <w:r w:rsidR="00B03992">
        <w:t xml:space="preserve"> WS-Addressing and AS4 Async</w:t>
      </w:r>
      <w:r w:rsidR="0059598C">
        <w:t>hronous</w:t>
      </w:r>
      <w:r w:rsidR="00B03992">
        <w:t xml:space="preserve"> Options are </w:t>
      </w:r>
      <w:r w:rsidR="003E454B">
        <w:t xml:space="preserve">available for longer latency, </w:t>
      </w:r>
      <w:r>
        <w:t xml:space="preserve">but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Default="00281BC8" w:rsidP="00281BC8">
      <w:pPr>
        <w:pStyle w:val="BodyText"/>
        <w:numPr>
          <w:ilvl w:val="0"/>
          <w:numId w:val="15"/>
        </w:numPr>
        <w:rPr>
          <w:ins w:id="937" w:author="Joseph Lamy" w:date="2019-05-02T12:36:00Z"/>
        </w:r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717248FF" w14:textId="7A3A1565" w:rsidR="00004DF6" w:rsidRPr="0086402F" w:rsidRDefault="00004DF6" w:rsidP="00281BC8">
      <w:pPr>
        <w:pStyle w:val="BodyText"/>
        <w:numPr>
          <w:ilvl w:val="0"/>
          <w:numId w:val="15"/>
        </w:numPr>
      </w:pPr>
      <w:ins w:id="938" w:author="Joseph Lamy" w:date="2019-05-02T12:36:00Z">
        <w:r>
          <w:t xml:space="preserve">When </w:t>
        </w:r>
      </w:ins>
      <w:ins w:id="939" w:author="Joseph Lamy" w:date="2019-05-02T12:38:00Z">
        <w:r>
          <w:t xml:space="preserve">there is a need for </w:t>
        </w:r>
      </w:ins>
      <w:ins w:id="940" w:author="Joseph Lamy" w:date="2019-05-02T12:36:00Z">
        <w:r>
          <w:t xml:space="preserve">Responding Gateways to return </w:t>
        </w:r>
      </w:ins>
      <w:ins w:id="941" w:author="Joseph Lamy" w:date="2019-05-02T12:38:00Z">
        <w:r>
          <w:t xml:space="preserve">results </w:t>
        </w:r>
      </w:ins>
      <w:ins w:id="942" w:author="Joseph Lamy" w:date="2019-05-02T12:36:00Z">
        <w:r>
          <w:t>piecemeal, rather than waiting for all long-latency results</w:t>
        </w:r>
      </w:ins>
      <w:ins w:id="943" w:author="Joseph Lamy" w:date="2019-05-02T12:38:00Z">
        <w:r>
          <w:t xml:space="preserve"> to complete before returning a single response.</w:t>
        </w:r>
      </w:ins>
    </w:p>
    <w:p w14:paraId="5CE9E6E0" w14:textId="77777777" w:rsidR="003B462A" w:rsidRDefault="00281BC8" w:rsidP="00281BC8">
      <w:pPr>
        <w:pStyle w:val="BodyText"/>
        <w:rPr>
          <w:ins w:id="944" w:author="Joseph Lamy" w:date="2019-05-02T14:10:00Z"/>
        </w:rPr>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 xml:space="preserve">action, </w:t>
      </w:r>
      <w:r w:rsidRPr="00582995">
        <w:t xml:space="preserve">and Cross Gateway Retrieve [ITI-39] </w:t>
      </w:r>
      <w:r w:rsidRPr="0058005E">
        <w:t>trans</w:t>
      </w:r>
      <w:r>
        <w:t>action</w:t>
      </w:r>
      <w:r w:rsidRPr="00582995">
        <w:t>.</w:t>
      </w:r>
    </w:p>
    <w:p w14:paraId="49D22D25" w14:textId="07BE9781" w:rsidR="00281BC8" w:rsidRDefault="00281BC8" w:rsidP="00281BC8">
      <w:pPr>
        <w:pStyle w:val="BodyText"/>
        <w:rPr>
          <w:ins w:id="945" w:author="Joseph Lamy" w:date="2019-05-02T14:00:00Z"/>
        </w:rPr>
      </w:pPr>
      <w:r w:rsidRPr="00582995">
        <w:t xml:space="preserve">If the Initiating Gateway supports both the XDS Affinity Domain Option and the </w:t>
      </w:r>
      <w:r w:rsidRPr="0058005E">
        <w:t xml:space="preserve">Deferred Response </w:t>
      </w:r>
      <w:r w:rsidRPr="00582995">
        <w:t xml:space="preserve">Option it shall </w:t>
      </w:r>
      <w:r w:rsidR="008816D3">
        <w:t xml:space="preserve">also </w:t>
      </w:r>
      <w:r w:rsidRPr="00582995">
        <w:t xml:space="preserve">support </w:t>
      </w:r>
      <w:r w:rsidRPr="0058005E">
        <w:t xml:space="preserve">Deferred Response </w:t>
      </w:r>
      <w:r w:rsidRPr="00582995">
        <w:t>on the Registry Stored Query [ITI-18] and Retrieve Document Set [ITI-43] transactions.</w:t>
      </w:r>
      <w:ins w:id="946" w:author="Joseph Lamy" w:date="2019-05-02T09:20:00Z">
        <w:r w:rsidR="000D1FA5">
          <w:t xml:space="preserve"> </w:t>
        </w:r>
        <w:r w:rsidR="000D1FA5" w:rsidRPr="004F13B2">
          <w:t xml:space="preserve">These transactions are triggered by a Document Consumer Actor that also supports </w:t>
        </w:r>
        <w:r w:rsidR="000D1FA5" w:rsidRPr="0058005E">
          <w:t>the Deferred Response Option</w:t>
        </w:r>
        <w:r w:rsidR="000D1FA5" w:rsidRPr="004F13B2">
          <w:t>.</w:t>
        </w:r>
      </w:ins>
    </w:p>
    <w:p w14:paraId="034F8226" w14:textId="2087AA39" w:rsidR="00BC1738" w:rsidRDefault="00BC1738" w:rsidP="00281BC8">
      <w:pPr>
        <w:pStyle w:val="BodyText"/>
      </w:pPr>
      <w:commentRangeStart w:id="947"/>
      <w:ins w:id="948" w:author="Joseph Lamy" w:date="2019-05-02T14:00:00Z">
        <w:r w:rsidRPr="00582995">
          <w:t xml:space="preserve">If the Initiating Gateway </w:t>
        </w:r>
      </w:ins>
      <w:commentRangeEnd w:id="947"/>
      <w:ins w:id="949" w:author="Joseph Lamy" w:date="2019-05-02T14:12:00Z">
        <w:r w:rsidR="003B462A">
          <w:rPr>
            <w:rStyle w:val="CommentReference"/>
          </w:rPr>
          <w:commentReference w:id="947"/>
        </w:r>
      </w:ins>
      <w:ins w:id="951" w:author="Joseph Lamy" w:date="2019-05-02T14:00:00Z">
        <w:r w:rsidRPr="00582995">
          <w:t xml:space="preserve">supports both the </w:t>
        </w:r>
      </w:ins>
      <w:ins w:id="952" w:author="Joseph Lamy" w:date="2019-05-02T14:01:00Z">
        <w:r w:rsidRPr="00357CCA">
          <w:t>Asynchronous (WS-Addressing based) Web Services Exchange</w:t>
        </w:r>
      </w:ins>
      <w:ins w:id="953" w:author="Joseph Lamy" w:date="2019-05-02T14:00:00Z">
        <w:r w:rsidRPr="00582995">
          <w:t xml:space="preserve"> Option and the </w:t>
        </w:r>
        <w:r w:rsidRPr="0058005E">
          <w:t xml:space="preserve">Deferred Response </w:t>
        </w:r>
        <w:r w:rsidRPr="00582995">
          <w:t xml:space="preserve">Option it shall </w:t>
        </w:r>
        <w:r>
          <w:t xml:space="preserve">also </w:t>
        </w:r>
        <w:r w:rsidRPr="00582995">
          <w:t xml:space="preserve">support </w:t>
        </w:r>
      </w:ins>
      <w:ins w:id="954" w:author="Joseph Lamy" w:date="2019-05-02T14:02:00Z">
        <w:r w:rsidRPr="00BC1738">
          <w:t xml:space="preserve">WS-Addressing based Asynchronous Web Services Exchange on the </w:t>
        </w:r>
      </w:ins>
      <w:ins w:id="955" w:author="Joseph Lamy" w:date="2019-05-02T14:15:00Z">
        <w:r w:rsidR="003B462A" w:rsidRPr="00582995">
          <w:t>Cross Gateway Query</w:t>
        </w:r>
      </w:ins>
      <w:ins w:id="956" w:author="Joseph Lamy" w:date="2019-05-02T14:16:00Z">
        <w:r w:rsidR="00193FC0" w:rsidRPr="00193FC0">
          <w:t xml:space="preserve"> </w:t>
        </w:r>
        <w:r w:rsidR="00193FC0">
          <w:t>Deferred Results</w:t>
        </w:r>
      </w:ins>
      <w:ins w:id="957" w:author="Joseph Lamy" w:date="2019-05-02T14:15:00Z">
        <w:r w:rsidR="003B462A" w:rsidRPr="00582995">
          <w:t xml:space="preserve"> [ITI-38] and Cross Gateway Retrieve </w:t>
        </w:r>
      </w:ins>
      <w:ins w:id="958" w:author="Joseph Lamy" w:date="2019-05-02T14:16:00Z">
        <w:r w:rsidR="00193FC0">
          <w:t xml:space="preserve">Deferred Results </w:t>
        </w:r>
      </w:ins>
      <w:ins w:id="959" w:author="Joseph Lamy" w:date="2019-05-02T14:15:00Z">
        <w:r w:rsidR="003B462A" w:rsidRPr="00582995">
          <w:t xml:space="preserve">[ITI-39] </w:t>
        </w:r>
      </w:ins>
      <w:ins w:id="960" w:author="Joseph Lamy" w:date="2019-05-02T14:02:00Z">
        <w:r w:rsidRPr="00BC1738">
          <w:t>transactions.</w:t>
        </w:r>
      </w:ins>
      <w:ins w:id="961" w:author="Joseph Lamy" w:date="2019-05-02T14:18:00Z">
        <w:r w:rsidR="00193FC0">
          <w:t xml:space="preserve"> </w:t>
        </w:r>
        <w:r w:rsidR="00193FC0" w:rsidRPr="00BC1738">
          <w:t xml:space="preserve">These transactions are triggered by </w:t>
        </w:r>
        <w:r w:rsidR="00193FC0">
          <w:t>a Responding Gateway</w:t>
        </w:r>
        <w:r w:rsidR="00193FC0" w:rsidRPr="00BC1738">
          <w:t xml:space="preserve"> Actor that also supports WS-Addressing based Asynchronous Web Services.</w:t>
        </w:r>
      </w:ins>
      <w:ins w:id="962" w:author="Joseph Lamy" w:date="2019-05-02T14:02:00Z">
        <w:r w:rsidRPr="00BC1738">
          <w:t xml:space="preserve"> </w:t>
        </w:r>
      </w:ins>
      <w:ins w:id="963" w:author="Joseph Lamy" w:date="2019-05-02T14:17:00Z">
        <w:r w:rsidR="00193FC0" w:rsidRPr="00582995">
          <w:t xml:space="preserve">If the Initiating Gateway </w:t>
        </w:r>
        <w:r w:rsidR="00193FC0">
          <w:t xml:space="preserve">also </w:t>
        </w:r>
        <w:r w:rsidR="00193FC0" w:rsidRPr="00582995">
          <w:t xml:space="preserve">supports the XDS Affinity Domain Option it shall </w:t>
        </w:r>
        <w:r w:rsidR="00193FC0">
          <w:t xml:space="preserve">also </w:t>
        </w:r>
        <w:r w:rsidR="00193FC0" w:rsidRPr="00582995">
          <w:t xml:space="preserve">support </w:t>
        </w:r>
        <w:r w:rsidR="00193FC0" w:rsidRPr="00BC1738">
          <w:t>WS-Addressing based Asynchronous Web Services Exchange on the Registry Stored Query</w:t>
        </w:r>
        <w:r w:rsidR="00193FC0">
          <w:t xml:space="preserve"> Deferred Results [ITI-18] and </w:t>
        </w:r>
        <w:r w:rsidR="00193FC0" w:rsidRPr="00BC1738">
          <w:t>Retrieve Document Set</w:t>
        </w:r>
        <w:r w:rsidR="00193FC0" w:rsidRPr="003B462A">
          <w:t xml:space="preserve"> </w:t>
        </w:r>
        <w:r w:rsidR="00193FC0">
          <w:t>Deferred Results [ITI-43]</w:t>
        </w:r>
      </w:ins>
      <w:ins w:id="964" w:author="Joseph Lamy" w:date="2019-05-02T14:18:00Z">
        <w:r w:rsidR="00193FC0" w:rsidRPr="00193FC0">
          <w:t xml:space="preserve"> </w:t>
        </w:r>
        <w:r w:rsidR="00193FC0" w:rsidRPr="00BC1738">
          <w:t>transactions</w:t>
        </w:r>
      </w:ins>
      <w:ins w:id="965" w:author="Joseph Lamy" w:date="2019-05-02T14:17:00Z">
        <w:r w:rsidR="00193FC0">
          <w:t>.</w:t>
        </w:r>
      </w:ins>
    </w:p>
    <w:p w14:paraId="4D0B6944" w14:textId="1C7273C5" w:rsidR="00281BC8" w:rsidRDefault="00281BC8" w:rsidP="00281BC8">
      <w:pPr>
        <w:pStyle w:val="BodyText"/>
        <w:rPr>
          <w:ins w:id="966" w:author="Joseph Lamy" w:date="2019-05-02T14:14:00Z"/>
        </w:rPr>
      </w:pPr>
      <w:r w:rsidRPr="0058005E">
        <w:t>Responding Gateways which support the Deferred Response Option shall support Deferred Response on the Cross Gateway Query [ITI-38] transaction, and Cross Gateway Retrieve [ITI-39] transaction.</w:t>
      </w:r>
      <w:ins w:id="967" w:author="Joseph Lamy" w:date="2019-05-02T14:22:00Z">
        <w:r w:rsidR="00193FC0" w:rsidRPr="00193FC0">
          <w:t xml:space="preserve"> </w:t>
        </w:r>
        <w:r w:rsidR="00193FC0" w:rsidRPr="004F13B2">
          <w:t xml:space="preserve">These transactions are triggered by </w:t>
        </w:r>
        <w:r w:rsidR="00193FC0">
          <w:t>an Initiating Gateway</w:t>
        </w:r>
        <w:r w:rsidR="00193FC0" w:rsidRPr="00BC1738">
          <w:t xml:space="preserve"> </w:t>
        </w:r>
        <w:r w:rsidR="00193FC0" w:rsidRPr="004F13B2">
          <w:t xml:space="preserve">Actor that also supports </w:t>
        </w:r>
        <w:r w:rsidR="00193FC0" w:rsidRPr="0058005E">
          <w:t>the Deferred Response Option</w:t>
        </w:r>
        <w:r w:rsidR="00193FC0" w:rsidRPr="004F13B2">
          <w:t>.</w:t>
        </w:r>
      </w:ins>
    </w:p>
    <w:p w14:paraId="562CBEEB" w14:textId="6F6F9F7C" w:rsidR="003B462A" w:rsidRDefault="003B462A" w:rsidP="00281BC8">
      <w:pPr>
        <w:pStyle w:val="BodyText"/>
      </w:pPr>
      <w:commentRangeStart w:id="968"/>
      <w:ins w:id="969" w:author="Joseph Lamy" w:date="2019-05-02T14:14:00Z">
        <w:r w:rsidRPr="00582995">
          <w:lastRenderedPageBreak/>
          <w:t xml:space="preserve">If the </w:t>
        </w:r>
        <w:r w:rsidRPr="0058005E">
          <w:t xml:space="preserve">Responding </w:t>
        </w:r>
        <w:r w:rsidRPr="00582995">
          <w:t xml:space="preserve">Gateway </w:t>
        </w:r>
        <w:commentRangeEnd w:id="968"/>
        <w:r>
          <w:rPr>
            <w:rStyle w:val="CommentReference"/>
          </w:rPr>
          <w:commentReference w:id="968"/>
        </w:r>
        <w:r w:rsidRPr="00582995">
          <w:t xml:space="preserve">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the </w:t>
        </w:r>
      </w:ins>
      <w:ins w:id="970" w:author="Joseph Lamy" w:date="2019-05-02T14:19:00Z">
        <w:r w:rsidR="00193FC0" w:rsidRPr="00582995">
          <w:t>Cross Gateway Query</w:t>
        </w:r>
        <w:r w:rsidR="00193FC0" w:rsidRPr="00193FC0">
          <w:t xml:space="preserve"> </w:t>
        </w:r>
        <w:r w:rsidR="00193FC0">
          <w:t>Deferred Results</w:t>
        </w:r>
        <w:r w:rsidR="00193FC0" w:rsidRPr="00582995">
          <w:t xml:space="preserve"> [ITI-38] and Cross Gateway Retrieve </w:t>
        </w:r>
        <w:r w:rsidR="00193FC0">
          <w:t xml:space="preserve">Deferred Results </w:t>
        </w:r>
        <w:r w:rsidR="00193FC0" w:rsidRPr="00582995">
          <w:t xml:space="preserve">[ITI-39] </w:t>
        </w:r>
        <w:r w:rsidR="00193FC0" w:rsidRPr="00BC1738">
          <w:t>transactions</w:t>
        </w:r>
        <w:r w:rsidR="00193FC0">
          <w:t>.</w:t>
        </w:r>
      </w:ins>
    </w:p>
    <w:p w14:paraId="1F6F99DC" w14:textId="0F0E15D4" w:rsidR="00C8724E" w:rsidRDefault="00C8724E" w:rsidP="00281BC8">
      <w:pPr>
        <w:pStyle w:val="BodyText"/>
        <w:rPr>
          <w:ins w:id="971" w:author="Joseph Lamy" w:date="2019-05-02T14:20:00Z"/>
        </w:rPr>
      </w:pPr>
      <w:r>
        <w:t xml:space="preserve">Document Consumers which support the Deferred Response Option shall support Deferred Response on the </w:t>
      </w:r>
      <w:r w:rsidRPr="00F36A42">
        <w:t xml:space="preserve">Registry Stored Query </w:t>
      </w:r>
      <w:r>
        <w:t xml:space="preserve">[ITI-18] transaction, </w:t>
      </w:r>
      <w:r w:rsidRPr="00F36A42">
        <w:t xml:space="preserve">and </w:t>
      </w:r>
      <w:r>
        <w:t xml:space="preserve">on the </w:t>
      </w:r>
      <w:r w:rsidRPr="00F36A42">
        <w:t>Retrieve Document Set [ITI-43</w:t>
      </w:r>
      <w:r>
        <w:t>]</w:t>
      </w:r>
      <w:r w:rsidRPr="00F36A42">
        <w:t xml:space="preserve"> </w:t>
      </w:r>
      <w:r>
        <w:t>transaction.</w:t>
      </w:r>
    </w:p>
    <w:p w14:paraId="6C856353" w14:textId="55F9A7F5" w:rsidR="00193FC0" w:rsidRDefault="00193FC0" w:rsidP="00281BC8">
      <w:pPr>
        <w:pStyle w:val="BodyText"/>
        <w:rPr>
          <w:ins w:id="972" w:author="Joseph Lamy" w:date="2019-04-30T13:54:00Z"/>
        </w:rPr>
      </w:pPr>
      <w:ins w:id="973" w:author="Joseph Lamy" w:date="2019-05-02T14:20:00Z">
        <w:r w:rsidRPr="00582995">
          <w:t xml:space="preserve">If the </w:t>
        </w:r>
        <w:r>
          <w:t xml:space="preserve">Document Consumer </w:t>
        </w:r>
        <w:r w:rsidRPr="00582995">
          <w:t xml:space="preserve">supports both the </w:t>
        </w:r>
        <w:r w:rsidRPr="00357CCA">
          <w:t>Asynchronous (WS-Addressing based) Web Services Exchange</w:t>
        </w:r>
        <w:r w:rsidRPr="00582995">
          <w:t xml:space="preserve"> Option and the </w:t>
        </w:r>
        <w:r w:rsidRPr="0058005E">
          <w:t xml:space="preserve">Deferred Response </w:t>
        </w:r>
        <w:r w:rsidRPr="00582995">
          <w:t xml:space="preserve">Option it shall </w:t>
        </w:r>
        <w:r>
          <w:t xml:space="preserve">also </w:t>
        </w:r>
        <w:r w:rsidRPr="00582995">
          <w:t xml:space="preserve">support </w:t>
        </w:r>
        <w:r w:rsidRPr="00BC1738">
          <w:t xml:space="preserve">WS-Addressing based Asynchronous Web Services Exchange on the </w:t>
        </w:r>
      </w:ins>
      <w:ins w:id="974" w:author="Joseph Lamy" w:date="2019-05-02T14:21:00Z">
        <w:r w:rsidRPr="00BC1738">
          <w:t>Registry Stored Query</w:t>
        </w:r>
        <w:r>
          <w:t xml:space="preserve"> Deferred Results [ITI-18] and </w:t>
        </w:r>
        <w:r w:rsidRPr="00BC1738">
          <w:t>Retrieve Document Set</w:t>
        </w:r>
        <w:r w:rsidRPr="003B462A">
          <w:t xml:space="preserve"> </w:t>
        </w:r>
        <w:r>
          <w:t>Deferred Results [ITI-43]</w:t>
        </w:r>
        <w:r w:rsidRPr="00193FC0">
          <w:t xml:space="preserve"> </w:t>
        </w:r>
        <w:r w:rsidRPr="00BC1738">
          <w:t>transactions</w:t>
        </w:r>
      </w:ins>
      <w:ins w:id="975" w:author="Joseph Lamy" w:date="2019-05-02T14:20:00Z">
        <w:r w:rsidRPr="00BC1738">
          <w:t>.</w:t>
        </w:r>
        <w:r>
          <w:t xml:space="preserve"> </w:t>
        </w:r>
        <w:r w:rsidRPr="00BC1738">
          <w:t xml:space="preserve">These transactions are triggered by </w:t>
        </w:r>
        <w:r>
          <w:t>an Initiating Gateway</w:t>
        </w:r>
        <w:r w:rsidRPr="00BC1738">
          <w:t xml:space="preserve"> Actor that also supports WS-Addressing based Asynchronous Web Services.</w:t>
        </w:r>
      </w:ins>
    </w:p>
    <w:p w14:paraId="59E5EA82" w14:textId="18CF1CBC" w:rsidR="007C636C" w:rsidRDefault="007C636C" w:rsidP="00281BC8">
      <w:pPr>
        <w:pStyle w:val="BodyText"/>
      </w:pPr>
      <w:r>
        <w:t xml:space="preserve">For an example of the Deferred workflow, see </w:t>
      </w:r>
      <w:r w:rsidR="009D49CE">
        <w:t>S</w:t>
      </w:r>
      <w:r>
        <w:t>ection 18.3.3.2.</w:t>
      </w:r>
    </w:p>
    <w:p w14:paraId="7CCEA289" w14:textId="77777777" w:rsidR="00606F7C" w:rsidRDefault="00606F7C" w:rsidP="00281BC8">
      <w:pPr>
        <w:pStyle w:val="BodyText"/>
      </w:pPr>
    </w:p>
    <w:p w14:paraId="51465AA7" w14:textId="5AA79DFF" w:rsidR="00606F7C" w:rsidRPr="0001286F" w:rsidRDefault="00606F7C" w:rsidP="00606F7C">
      <w:pPr>
        <w:pStyle w:val="EditorInstructions"/>
      </w:pPr>
      <w:r w:rsidRPr="0001286F">
        <w:t xml:space="preserve">Add the following new Section </w:t>
      </w:r>
      <w:r>
        <w:t>18.3.3.</w:t>
      </w:r>
      <w:r w:rsidR="00FB431A">
        <w:t>2</w:t>
      </w:r>
      <w:r w:rsidRPr="0001286F">
        <w:t xml:space="preserve"> as shown</w:t>
      </w:r>
    </w:p>
    <w:p w14:paraId="13108BC4" w14:textId="3F5BE028" w:rsidR="00606F7C" w:rsidRDefault="00606F7C" w:rsidP="009F4C03">
      <w:pPr>
        <w:pStyle w:val="Heading4"/>
        <w:numPr>
          <w:ilvl w:val="0"/>
          <w:numId w:val="0"/>
        </w:numPr>
        <w:rPr>
          <w:noProof w:val="0"/>
        </w:rPr>
      </w:pPr>
      <w:bookmarkStart w:id="976" w:name="_Toc418429450"/>
      <w:r>
        <w:rPr>
          <w:noProof w:val="0"/>
        </w:rPr>
        <w:t>18</w:t>
      </w:r>
      <w:r w:rsidR="009F4C03">
        <w:rPr>
          <w:noProof w:val="0"/>
        </w:rPr>
        <w:t>.3.3</w:t>
      </w:r>
      <w:r>
        <w:rPr>
          <w:noProof w:val="0"/>
        </w:rPr>
        <w:t>.</w:t>
      </w:r>
      <w:r w:rsidR="00FB431A">
        <w:rPr>
          <w:noProof w:val="0"/>
        </w:rPr>
        <w:t>2</w:t>
      </w:r>
      <w:r w:rsidRPr="00D26514">
        <w:rPr>
          <w:noProof w:val="0"/>
        </w:rPr>
        <w:t xml:space="preserve"> </w:t>
      </w:r>
      <w:r w:rsidR="009F4C03">
        <w:rPr>
          <w:noProof w:val="0"/>
        </w:rPr>
        <w:t>Use of Deferred Response</w:t>
      </w:r>
      <w:ins w:id="977" w:author="Joseph Lamy" w:date="2019-04-30T13:53:00Z">
        <w:r w:rsidR="007C636C">
          <w:rPr>
            <w:noProof w:val="0"/>
          </w:rPr>
          <w:t xml:space="preserve"> Option</w:t>
        </w:r>
      </w:ins>
      <w:bookmarkEnd w:id="976"/>
    </w:p>
    <w:p w14:paraId="6059412D" w14:textId="3089721F" w:rsidR="00627B76" w:rsidRDefault="00F55674" w:rsidP="00DC6630">
      <w:pPr>
        <w:pStyle w:val="BodyText"/>
        <w:rPr>
          <w:ins w:id="978" w:author="Joseph Lamy" w:date="2019-04-30T12:34:00Z"/>
        </w:rPr>
      </w:pPr>
      <w:r>
        <w:t>Figure 18.3.3-</w:t>
      </w:r>
      <w:r w:rsidR="00FB431A">
        <w:t>3</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ins w:id="979" w:author="Joseph Lamy" w:date="2019-04-30T12:34:00Z">
        <w:r w:rsidR="00627B76">
          <w:t xml:space="preserve"> Note that aside from this paper-based example, any time-intensive action may utilize this deferred mechanism. Other examples</w:t>
        </w:r>
      </w:ins>
      <w:ins w:id="980" w:author="Joseph Lamy" w:date="2019-04-30T12:35:00Z">
        <w:r w:rsidR="00627B76">
          <w:t>:</w:t>
        </w:r>
      </w:ins>
    </w:p>
    <w:p w14:paraId="3F58DDA0" w14:textId="47048B03" w:rsidR="00627B76" w:rsidRDefault="00627B76" w:rsidP="005A1D74">
      <w:pPr>
        <w:pStyle w:val="BodyText"/>
        <w:numPr>
          <w:ilvl w:val="0"/>
          <w:numId w:val="35"/>
        </w:numPr>
        <w:rPr>
          <w:ins w:id="981" w:author="Joseph Lamy" w:date="2019-04-30T12:34:00Z"/>
        </w:rPr>
      </w:pPr>
      <w:ins w:id="982" w:author="Joseph Lamy" w:date="2019-04-30T12:35:00Z">
        <w:r>
          <w:t>H</w:t>
        </w:r>
      </w:ins>
      <w:ins w:id="983" w:author="Joseph Lamy" w:date="2019-04-30T12:34:00Z">
        <w:r>
          <w:t>uman evaluation of the access decisions for this requester and these documents</w:t>
        </w:r>
      </w:ins>
      <w:ins w:id="984" w:author="Joseph Lamy" w:date="2019-04-30T12:44:00Z">
        <w:r w:rsidR="001770BB">
          <w:t>.</w:t>
        </w:r>
      </w:ins>
    </w:p>
    <w:p w14:paraId="39679F9E" w14:textId="38AE6FF4" w:rsidR="00DC6630" w:rsidRDefault="00627B76" w:rsidP="005A1D74">
      <w:pPr>
        <w:pStyle w:val="BodyText"/>
        <w:numPr>
          <w:ilvl w:val="0"/>
          <w:numId w:val="35"/>
        </w:numPr>
        <w:rPr>
          <w:ins w:id="985" w:author="Joseph Lamy" w:date="2019-04-30T12:36:00Z"/>
        </w:rPr>
      </w:pPr>
      <w:ins w:id="986" w:author="Joseph Lamy" w:date="2019-04-30T12:35:00Z">
        <w:r>
          <w:t>De</w:t>
        </w:r>
      </w:ins>
      <w:ins w:id="987" w:author="Joseph Lamy" w:date="2019-04-30T12:34:00Z">
        <w:r>
          <w:t>ep search</w:t>
        </w:r>
      </w:ins>
      <w:ins w:id="988" w:author="Joseph Lamy" w:date="2019-04-30T12:36:00Z">
        <w:r>
          <w:t>: search secondary storage facilities, potentially involving transformation and registration of content</w:t>
        </w:r>
      </w:ins>
      <w:ins w:id="989" w:author="Joseph Lamy" w:date="2019-04-30T12:44:00Z">
        <w:r w:rsidR="001770BB">
          <w:t>.</w:t>
        </w:r>
      </w:ins>
    </w:p>
    <w:p w14:paraId="7EAC8FBC" w14:textId="3DE4DDA3" w:rsidR="00627B76" w:rsidRDefault="00627B76" w:rsidP="005A1D74">
      <w:pPr>
        <w:pStyle w:val="BodyText"/>
        <w:numPr>
          <w:ilvl w:val="0"/>
          <w:numId w:val="35"/>
        </w:numPr>
      </w:pPr>
      <w:ins w:id="990" w:author="Joseph Lamy" w:date="2019-04-30T12:39:00Z">
        <w:r>
          <w:t xml:space="preserve">Content search: apply query filters to advanced content searching tools, bypassing metadata. May result in new </w:t>
        </w:r>
      </w:ins>
      <w:ins w:id="991" w:author="Joseph Lamy" w:date="2019-04-30T12:42:00Z">
        <w:r>
          <w:t xml:space="preserve">higher-fidelity </w:t>
        </w:r>
      </w:ins>
      <w:ins w:id="992" w:author="Joseph Lamy" w:date="2019-04-30T12:37:00Z">
        <w:r>
          <w:t xml:space="preserve">metadata </w:t>
        </w:r>
      </w:ins>
      <w:ins w:id="993" w:author="Joseph Lamy" w:date="2019-04-30T12:42:00Z">
        <w:r>
          <w:t>added</w:t>
        </w:r>
      </w:ins>
      <w:ins w:id="994" w:author="Joseph Lamy" w:date="2019-04-30T12:37:00Z">
        <w:r>
          <w:t xml:space="preserve"> </w:t>
        </w:r>
      </w:ins>
      <w:ins w:id="995" w:author="Joseph Lamy" w:date="2019-04-30T12:39:00Z">
        <w:r>
          <w:t>(e.g. EventCodeList values based on acts in the document).</w:t>
        </w:r>
      </w:ins>
    </w:p>
    <w:p w14:paraId="7A794CCD" w14:textId="4D18884A" w:rsidR="00DC6630" w:rsidRDefault="00DC6630" w:rsidP="00DC6630">
      <w:pPr>
        <w:pStyle w:val="BodyText"/>
        <w:rPr>
          <w:ins w:id="996" w:author="Joseph Lamy" w:date="2019-05-02T13:44:00Z"/>
          <w:noProof/>
        </w:rPr>
      </w:pPr>
      <w:bookmarkStart w:id="997" w:name="_MON_1486544929"/>
      <w:bookmarkStart w:id="998" w:name="_MON_1486619690"/>
      <w:bookmarkStart w:id="999" w:name="_MON_1487655519"/>
      <w:bookmarkStart w:id="1000" w:name="_MON_1486621941"/>
      <w:bookmarkStart w:id="1001" w:name="_MON_1487665792"/>
      <w:bookmarkStart w:id="1002" w:name="_MON_1486624190"/>
      <w:bookmarkStart w:id="1003" w:name="_MON_1486548040"/>
      <w:bookmarkStart w:id="1004" w:name="_MON_1247092187"/>
      <w:bookmarkEnd w:id="997"/>
      <w:bookmarkEnd w:id="998"/>
      <w:bookmarkEnd w:id="999"/>
      <w:bookmarkEnd w:id="1000"/>
      <w:bookmarkEnd w:id="1001"/>
      <w:bookmarkEnd w:id="1002"/>
      <w:bookmarkEnd w:id="1003"/>
      <w:bookmarkEnd w:id="1004"/>
    </w:p>
    <w:p w14:paraId="29C928D4" w14:textId="3D817FA6" w:rsidR="007D346C" w:rsidRDefault="007D346C" w:rsidP="00D9323B">
      <w:pPr>
        <w:pStyle w:val="BodyText"/>
        <w:jc w:val="center"/>
      </w:pPr>
      <w:ins w:id="1005" w:author="Joseph Lamy" w:date="2019-05-02T13:44:00Z">
        <w:r>
          <w:rPr>
            <w:noProof/>
          </w:rPr>
          <w:lastRenderedPageBreak/>
          <w:drawing>
            <wp:inline distT="0" distB="0" distL="0" distR="0" wp14:anchorId="1504D7F6" wp14:editId="43CD7EAD">
              <wp:extent cx="5939790" cy="6010275"/>
              <wp:effectExtent l="0" t="0" r="3810" b="9525"/>
              <wp:docPr id="2" name="Picture 2" descr="Macintosh HD:Users:josephlamy:Documents:00 Weekly Records:XCA Deferred Option:2019-05-02 XCA Deferred Vol 1 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sephlamy:Documents:00 Weekly Records:XCA Deferred Option:2019-05-02 XCA Deferred Vol 1 Web Sequence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6010275"/>
                      </a:xfrm>
                      <a:prstGeom prst="rect">
                        <a:avLst/>
                      </a:prstGeom>
                      <a:noFill/>
                      <a:ln>
                        <a:noFill/>
                      </a:ln>
                    </pic:spPr>
                  </pic:pic>
                </a:graphicData>
              </a:graphic>
            </wp:inline>
          </w:drawing>
        </w:r>
      </w:ins>
    </w:p>
    <w:p w14:paraId="57633123" w14:textId="0C8AE902" w:rsidR="00DC6630" w:rsidRPr="00BF0A93" w:rsidRDefault="00FC7439" w:rsidP="00FC7439">
      <w:pPr>
        <w:pStyle w:val="FigureTitle"/>
      </w:pPr>
      <w:r w:rsidRPr="00D26514">
        <w:t xml:space="preserve">Figure </w:t>
      </w:r>
      <w:r>
        <w:t>18.3.3-</w:t>
      </w:r>
      <w:r w:rsidR="00FB431A">
        <w:t>3</w:t>
      </w:r>
      <w:r w:rsidRPr="00D26514">
        <w:t xml:space="preserve">: </w:t>
      </w:r>
      <w:r>
        <w:t>Deferred response from paper-based community</w:t>
      </w:r>
    </w:p>
    <w:p w14:paraId="7715B0E2" w14:textId="23DB8BD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w:t>
      </w:r>
      <w:r w:rsidR="008816D3">
        <w:t xml:space="preserve"> on the Document Consumer</w:t>
      </w:r>
      <w:r w:rsidR="00B53495">
        <w:t xml:space="preserve"> for the Deferred response.</w:t>
      </w:r>
    </w:p>
    <w:p w14:paraId="6AA7EC06" w14:textId="130128A6" w:rsidR="00FC7439" w:rsidRDefault="00FC7439" w:rsidP="00FC7439">
      <w:pPr>
        <w:pStyle w:val="BodyText"/>
        <w:numPr>
          <w:ilvl w:val="0"/>
          <w:numId w:val="18"/>
        </w:numPr>
      </w:pPr>
      <w:r>
        <w:t xml:space="preserve">The </w:t>
      </w:r>
      <w:r w:rsidRPr="00FC7439">
        <w:rPr>
          <w:b/>
        </w:rPr>
        <w:t>Initiating Gateway</w:t>
      </w:r>
      <w:r>
        <w:t xml:space="preserve"> </w:t>
      </w:r>
      <w:r w:rsidR="008816D3">
        <w:t xml:space="preserve">sends a Deferred-Capable Query request </w:t>
      </w:r>
      <w:r>
        <w:t xml:space="preserve">to </w:t>
      </w:r>
      <w:r w:rsidR="008816D3">
        <w:t>one or more</w:t>
      </w:r>
      <w:r>
        <w:t xml:space="preserve"> Responding Gateways</w:t>
      </w:r>
      <w:r w:rsidR="008816D3">
        <w:t>.</w:t>
      </w:r>
      <w:r w:rsidR="00B53495" w:rsidRPr="00B53495">
        <w:t xml:space="preserve"> </w:t>
      </w:r>
      <w:r w:rsidR="00B53495">
        <w:t>Each request includes an end</w:t>
      </w:r>
      <w:r w:rsidR="009620E0">
        <w:t xml:space="preserve">point </w:t>
      </w:r>
      <w:r w:rsidR="008816D3">
        <w:t xml:space="preserve">on the Initiating Gateway </w:t>
      </w:r>
      <w:r w:rsidR="009620E0">
        <w:t>for the Deferred response.</w:t>
      </w:r>
    </w:p>
    <w:p w14:paraId="221D6FA9" w14:textId="79F56FD5" w:rsidR="00FC7439" w:rsidRDefault="00FC7439" w:rsidP="00FC7439">
      <w:pPr>
        <w:pStyle w:val="BodyText"/>
        <w:numPr>
          <w:ilvl w:val="0"/>
          <w:numId w:val="18"/>
        </w:numPr>
      </w:pPr>
      <w:r>
        <w:lastRenderedPageBreak/>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returns</w:t>
      </w:r>
      <w:r w:rsidR="008816D3">
        <w:t xml:space="preserve"> to the Initiating Gateway</w:t>
      </w:r>
      <w:r w:rsidR="00187932">
        <w:t xml:space="preserve"> </w:t>
      </w:r>
      <w:r w:rsidR="008816D3">
        <w:t>a</w:t>
      </w:r>
      <w:r w:rsidR="009620E0">
        <w:t xml:space="preserve"> response containing those initial results and an indication that more results will be returned later</w:t>
      </w:r>
      <w:r w:rsidR="00187932">
        <w:t>,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character recognition (OCR), parsing, manual evaluation, </w:t>
      </w:r>
      <w:r w:rsidR="00B53495">
        <w:t xml:space="preserve">storing in an XDS registry/repository or other mechanism, </w:t>
      </w:r>
      <w:r>
        <w:t>etc.</w:t>
      </w:r>
    </w:p>
    <w:p w14:paraId="1CAA9E03" w14:textId="31A53130" w:rsidR="0088791A" w:rsidRPr="00D9323B" w:rsidRDefault="0088791A" w:rsidP="00D9323B">
      <w:pPr>
        <w:pStyle w:val="BodyText"/>
        <w:ind w:left="360"/>
        <w:rPr>
          <w:ins w:id="1006" w:author="Joseph Lamy" w:date="2019-05-01T11:17:00Z"/>
          <w:i/>
        </w:rPr>
      </w:pPr>
      <w:ins w:id="1007" w:author="Joseph Lamy" w:date="2019-05-01T11:17:00Z">
        <w:r w:rsidRPr="00D9323B">
          <w:rPr>
            <w:i/>
          </w:rPr>
          <w:t xml:space="preserve">The </w:t>
        </w:r>
      </w:ins>
      <w:ins w:id="1008" w:author="Joseph Lamy" w:date="2019-05-02T13:47:00Z">
        <w:r w:rsidR="00D9323B" w:rsidRPr="00D9323B">
          <w:rPr>
            <w:i/>
          </w:rPr>
          <w:t>remaining</w:t>
        </w:r>
      </w:ins>
      <w:ins w:id="1009" w:author="Joseph Lamy" w:date="2019-05-01T11:17:00Z">
        <w:r w:rsidRPr="00D9323B">
          <w:rPr>
            <w:i/>
          </w:rPr>
          <w:t xml:space="preserve"> steps can repeat multiple times</w:t>
        </w:r>
      </w:ins>
      <w:ins w:id="1010" w:author="Joseph Lamy" w:date="2019-05-02T13:46:00Z">
        <w:r w:rsidR="00D9323B" w:rsidRPr="00D9323B">
          <w:rPr>
            <w:i/>
          </w:rPr>
          <w:t>, until all results for this request are complete and returned</w:t>
        </w:r>
      </w:ins>
      <w:ins w:id="1011" w:author="Joseph Lamy" w:date="2019-05-01T11:17:00Z">
        <w:r w:rsidRPr="00D9323B">
          <w:rPr>
            <w:i/>
          </w:rPr>
          <w:t>:</w:t>
        </w:r>
      </w:ins>
    </w:p>
    <w:p w14:paraId="71733DD0" w14:textId="06291BAC" w:rsidR="00187932" w:rsidRDefault="00187932" w:rsidP="00187932">
      <w:pPr>
        <w:pStyle w:val="BodyText"/>
        <w:numPr>
          <w:ilvl w:val="0"/>
          <w:numId w:val="18"/>
        </w:numPr>
      </w:pPr>
      <w:r>
        <w:t xml:space="preserve">When </w:t>
      </w:r>
      <w:r w:rsidR="005D19B1" w:rsidRPr="005D19B1">
        <w:rPr>
          <w:b/>
        </w:rPr>
        <w:t>Staff</w:t>
      </w:r>
      <w:r w:rsidR="005D19B1">
        <w:t xml:space="preserve"> has completed </w:t>
      </w:r>
      <w:del w:id="1012" w:author="Joseph Lamy" w:date="2019-05-02T13:46:00Z">
        <w:r w:rsidR="005D19B1" w:rsidDel="00D9323B">
          <w:delText xml:space="preserve">all </w:delText>
        </w:r>
      </w:del>
      <w:r w:rsidR="005D19B1">
        <w:t>work</w:t>
      </w:r>
      <w:ins w:id="1013" w:author="Joseph Lamy" w:date="2019-05-02T13:46:00Z">
        <w:r w:rsidR="00D9323B">
          <w:t xml:space="preserve"> on some documents</w:t>
        </w:r>
      </w:ins>
      <w:r w:rsidR="005D19B1">
        <w:t>, it notifies the Responding Gateway, using unspecified mechanisms.</w:t>
      </w:r>
    </w:p>
    <w:p w14:paraId="459A3DC9" w14:textId="6C70C425"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Init</w:t>
      </w:r>
      <w:r w:rsidR="00C632C4">
        <w:t>i</w:t>
      </w:r>
      <w:r w:rsidR="00011D1A">
        <w:t xml:space="preserve">ating Gateway </w:t>
      </w:r>
      <w:r>
        <w:t xml:space="preserve">endpoint </w:t>
      </w:r>
      <w:r w:rsidR="00C632C4">
        <w:t>from the original request</w:t>
      </w:r>
      <w:r>
        <w:t>.</w:t>
      </w:r>
    </w:p>
    <w:p w14:paraId="0E20EABD" w14:textId="3D21AF9C" w:rsidR="00011D1A" w:rsidRDefault="00011D1A" w:rsidP="00187932">
      <w:pPr>
        <w:pStyle w:val="BodyText"/>
        <w:numPr>
          <w:ilvl w:val="0"/>
          <w:numId w:val="18"/>
        </w:numPr>
      </w:pPr>
      <w:r>
        <w:t xml:space="preserve">The </w:t>
      </w:r>
      <w:r w:rsidRPr="00230B21">
        <w:rPr>
          <w:b/>
        </w:rPr>
        <w:t>Init</w:t>
      </w:r>
      <w:r w:rsidR="00C632C4">
        <w:rPr>
          <w:b/>
        </w:rPr>
        <w:t>i</w:t>
      </w:r>
      <w:r w:rsidRPr="00230B21">
        <w:rPr>
          <w:b/>
        </w:rPr>
        <w:t>ating Gateway</w:t>
      </w:r>
      <w:r>
        <w:t xml:space="preserve"> receives the response and forwards it </w:t>
      </w:r>
      <w:r w:rsidR="001C56DB">
        <w:t xml:space="preserve">as a Registry Stored Query Deferred Results message </w:t>
      </w:r>
      <w:r>
        <w:t>to the Document Consumer</w:t>
      </w:r>
      <w:r w:rsidRPr="00011D1A">
        <w:t xml:space="preserve"> </w:t>
      </w:r>
      <w:r>
        <w:t>endpoint.</w:t>
      </w:r>
    </w:p>
    <w:p w14:paraId="681D615B" w14:textId="285CA189"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w:t>
      </w:r>
      <w:r w:rsidR="00C632C4">
        <w:t>i</w:t>
      </w:r>
      <w:r w:rsidR="00230B21">
        <w: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56DF8B3E" w:rsidR="00CF283F" w:rsidRDefault="00CF283F" w:rsidP="008D7642">
      <w:pPr>
        <w:pStyle w:val="PartTitle"/>
        <w:rPr>
          <w:ins w:id="1014" w:author="Lynn Felhofer" w:date="2019-04-27T15:57:00Z"/>
        </w:rPr>
      </w:pPr>
      <w:bookmarkStart w:id="1015" w:name="_Toc345074671"/>
      <w:bookmarkStart w:id="1016" w:name="_Toc504625757"/>
      <w:bookmarkStart w:id="1017" w:name="_Toc530206510"/>
      <w:bookmarkStart w:id="1018" w:name="_Toc1388430"/>
      <w:bookmarkStart w:id="1019" w:name="_Toc1388584"/>
      <w:bookmarkStart w:id="1020" w:name="_Toc1456611"/>
      <w:bookmarkStart w:id="1021" w:name="_Toc418429451"/>
      <w:r w:rsidRPr="00D26514">
        <w:lastRenderedPageBreak/>
        <w:t>Volume 2</w:t>
      </w:r>
      <w:r w:rsidR="00A14415">
        <w:t>a</w:t>
      </w:r>
      <w:r w:rsidRPr="00D26514">
        <w:t xml:space="preserve"> </w:t>
      </w:r>
      <w:r w:rsidR="008D7642" w:rsidRPr="00D26514">
        <w:t xml:space="preserve">– </w:t>
      </w:r>
      <w:r w:rsidRPr="00D26514">
        <w:t>Transactions</w:t>
      </w:r>
      <w:bookmarkEnd w:id="1015"/>
      <w:bookmarkEnd w:id="1021"/>
    </w:p>
    <w:p w14:paraId="40449B58" w14:textId="5F5B2DBF" w:rsidR="0064628F" w:rsidRPr="007A7659" w:rsidRDefault="0064628F" w:rsidP="0064628F">
      <w:pPr>
        <w:pStyle w:val="Heading2"/>
        <w:numPr>
          <w:ilvl w:val="1"/>
          <w:numId w:val="40"/>
        </w:numPr>
        <w:tabs>
          <w:tab w:val="left" w:pos="576"/>
        </w:tabs>
        <w:rPr>
          <w:ins w:id="1022" w:author="Joseph Lamy" w:date="2019-04-30T16:47:00Z"/>
          <w:noProof w:val="0"/>
        </w:rPr>
      </w:pPr>
      <w:bookmarkStart w:id="1023" w:name="_Toc418429452"/>
      <w:ins w:id="1024" w:author="Joseph Lamy" w:date="2019-04-30T16:47:00Z">
        <w:r w:rsidRPr="007A7659">
          <w:rPr>
            <w:noProof w:val="0"/>
          </w:rPr>
          <w:t>Registry Stored Query [ITI-18]</w:t>
        </w:r>
        <w:bookmarkEnd w:id="1023"/>
      </w:ins>
    </w:p>
    <w:p w14:paraId="230846AD" w14:textId="152ED0B5" w:rsidR="0064628F" w:rsidRPr="007A7659" w:rsidRDefault="0064628F" w:rsidP="0064628F">
      <w:pPr>
        <w:pStyle w:val="BodyText"/>
        <w:rPr>
          <w:ins w:id="1025" w:author="Joseph Lamy" w:date="2019-04-30T16:47:00Z"/>
        </w:rPr>
      </w:pPr>
      <w:ins w:id="1026" w:author="Joseph Lamy" w:date="2019-04-30T16:50:00Z">
        <w:r>
          <w:t>..</w:t>
        </w:r>
      </w:ins>
      <w:ins w:id="1027" w:author="Joseph Lamy" w:date="2019-04-30T16:47:00Z">
        <w:r w:rsidRPr="007A7659">
          <w:t>.</w:t>
        </w:r>
      </w:ins>
    </w:p>
    <w:p w14:paraId="72F79171" w14:textId="158E7B32"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487AA4E4" w:rsidR="00C22BE3" w:rsidRDefault="00C22BE3" w:rsidP="00C22BE3">
      <w:pPr>
        <w:pStyle w:val="Heading3"/>
        <w:numPr>
          <w:ilvl w:val="0"/>
          <w:numId w:val="0"/>
        </w:numPr>
        <w:ind w:left="720" w:hanging="720"/>
        <w:rPr>
          <w:noProof w:val="0"/>
        </w:rPr>
      </w:pPr>
      <w:bookmarkStart w:id="1028" w:name="_Toc518548674"/>
      <w:bookmarkStart w:id="1029" w:name="_Toc418429453"/>
      <w:r w:rsidRPr="007A7659">
        <w:rPr>
          <w:noProof w:val="0"/>
        </w:rPr>
        <w:t>3.18.4 Interaction Diagram</w:t>
      </w:r>
      <w:bookmarkEnd w:id="1028"/>
      <w:bookmarkEnd w:id="1029"/>
    </w:p>
    <w:p w14:paraId="477D8533" w14:textId="6C384F40" w:rsidR="00C22BE3" w:rsidRPr="000A0F52" w:rsidRDefault="00C22BE3" w:rsidP="00C22BE3">
      <w:pPr>
        <w:pStyle w:val="BodyText"/>
        <w:rPr>
          <w:b/>
          <w:u w:val="single"/>
        </w:rPr>
      </w:pPr>
      <w:r w:rsidRPr="000A0F52">
        <w:rPr>
          <w:b/>
          <w:u w:val="single"/>
        </w:rPr>
        <w:t>The standard interaction is shown below.</w:t>
      </w:r>
    </w:p>
    <w:p w14:paraId="386A3B82" w14:textId="77777777" w:rsidR="00C22BE3" w:rsidRDefault="00BC1738" w:rsidP="00C22BE3">
      <w:pPr>
        <w:pStyle w:val="BodyText"/>
        <w:jc w:val="center"/>
      </w:pPr>
      <w:bookmarkStart w:id="1030" w:name="_1077726829"/>
      <w:bookmarkStart w:id="1031" w:name="_1077726902"/>
      <w:bookmarkStart w:id="1032" w:name="_1077727776"/>
      <w:bookmarkStart w:id="1033" w:name="_1077727865"/>
      <w:bookmarkStart w:id="1034" w:name="_1088101351"/>
      <w:bookmarkStart w:id="1035" w:name="_1088101426"/>
      <w:bookmarkStart w:id="1036" w:name="_1216798156"/>
      <w:bookmarkStart w:id="1037" w:name="_1217345592"/>
      <w:bookmarkStart w:id="1038" w:name="_1247907084"/>
      <w:bookmarkStart w:id="1039" w:name="_MON_1589033275"/>
      <w:bookmarkEnd w:id="1030"/>
      <w:bookmarkEnd w:id="1031"/>
      <w:bookmarkEnd w:id="1032"/>
      <w:bookmarkEnd w:id="1033"/>
      <w:bookmarkEnd w:id="1034"/>
      <w:bookmarkEnd w:id="1035"/>
      <w:bookmarkEnd w:id="1036"/>
      <w:bookmarkEnd w:id="1037"/>
      <w:bookmarkEnd w:id="1038"/>
      <w:bookmarkEnd w:id="1039"/>
      <w:r>
        <w:rPr>
          <w:noProof/>
        </w:rPr>
        <w:pict w14:anchorId="72BEC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1.85pt;height:130.45pt;mso-width-percent:0;mso-height-percent:0;mso-width-percent:0;mso-height-percent:0" filled="t">
            <v:fill color2="black"/>
            <v:imagedata r:id="rId25" o:title=""/>
          </v:shape>
        </w:pi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p w14:paraId="25CED662" w14:textId="000AFA48" w:rsidR="00C22BE3" w:rsidRDefault="00BC1738" w:rsidP="00C22BE3">
      <w:pPr>
        <w:pStyle w:val="BodyText"/>
        <w:jc w:val="center"/>
      </w:pPr>
      <w:bookmarkStart w:id="1040" w:name="_MON_1487397886"/>
      <w:bookmarkStart w:id="1041" w:name="_MON_1492001119"/>
      <w:bookmarkStart w:id="1042" w:name="_MON_1492071331"/>
      <w:bookmarkEnd w:id="1040"/>
      <w:bookmarkEnd w:id="1041"/>
      <w:bookmarkEnd w:id="1042"/>
      <w:ins w:id="1043" w:author="Joseph Lamy" w:date="2019-04-30T15:54:00Z">
        <w:r>
          <w:rPr>
            <w:noProof/>
          </w:rPr>
          <w:pict w14:anchorId="57350605">
            <v:shape id="_x0000_i1026" type="#_x0000_t75" alt="" style="width:281.85pt;height:235.1pt;mso-width-percent:0;mso-height-percent:0;mso-width-percent:0;mso-height-percent:0" filled="t">
              <v:fill color2="black"/>
              <v:imagedata r:id="rId26" o:title="" cropbottom="-52933f"/>
            </v:shape>
          </w:pict>
        </w:r>
      </w:ins>
    </w:p>
    <w:p w14:paraId="79B1D21F" w14:textId="77777777" w:rsidR="00C22BE3" w:rsidRPr="007A7659" w:rsidRDefault="00C22BE3" w:rsidP="00C22BE3">
      <w:pPr>
        <w:pStyle w:val="BodyText"/>
        <w:jc w:val="center"/>
      </w:pPr>
    </w:p>
    <w:p w14:paraId="140F78A3" w14:textId="56A83501" w:rsidR="0029768E" w:rsidRDefault="00527397" w:rsidP="00DD1300">
      <w:pPr>
        <w:pStyle w:val="EditorInstructions"/>
        <w:rPr>
          <w:ins w:id="1044" w:author="Lynn Felhofer" w:date="2019-04-30T17:49:00Z"/>
        </w:rPr>
      </w:pPr>
      <w:ins w:id="1045" w:author="Lynn Felhofer" w:date="2019-04-29T20:37:00Z">
        <w:r>
          <w:t>Update</w:t>
        </w:r>
      </w:ins>
      <w:r w:rsidR="00DD1300" w:rsidRPr="0001286F">
        <w:t xml:space="preserve"> Section </w:t>
      </w:r>
      <w:r w:rsidR="00DD1300" w:rsidRPr="00DD1300">
        <w:t>3.18.4.1.2.5</w:t>
      </w:r>
      <w:ins w:id="1046" w:author="Lynn Felhofer" w:date="2019-04-30T17:30:00Z">
        <w:r w:rsidR="009D49CE">
          <w:t>:</w:t>
        </w:r>
      </w:ins>
      <w:ins w:id="1047" w:author="Lynn Felhofer" w:date="2019-04-29T20:37:00Z">
        <w:r>
          <w:t xml:space="preserve">  Add new Section heading 3.18.4.1.2.5.1.  </w:t>
        </w:r>
      </w:ins>
    </w:p>
    <w:p w14:paraId="591BFBBB" w14:textId="2689EB2A" w:rsidR="00DD1300" w:rsidRPr="0001286F" w:rsidRDefault="00527397" w:rsidP="00DD1300">
      <w:pPr>
        <w:pStyle w:val="EditorInstructions"/>
      </w:pPr>
      <w:ins w:id="1048" w:author="Lynn Felhofer" w:date="2019-04-29T20:37:00Z">
        <w:r>
          <w:lastRenderedPageBreak/>
          <w:t>Add entire new Sectio</w:t>
        </w:r>
      </w:ins>
      <w:ins w:id="1049" w:author="Lynn Felhofer" w:date="2019-04-29T20:38:00Z">
        <w:r>
          <w:t>n 3.18.4.1.2.5.2.</w:t>
        </w:r>
      </w:ins>
    </w:p>
    <w:p w14:paraId="1E25ECE4" w14:textId="77777777" w:rsidR="00DD1300" w:rsidRPr="007A7659" w:rsidRDefault="00DD1300" w:rsidP="00DD1300">
      <w:pPr>
        <w:pStyle w:val="Heading6"/>
        <w:numPr>
          <w:ilvl w:val="0"/>
          <w:numId w:val="0"/>
        </w:numPr>
        <w:rPr>
          <w:noProof w:val="0"/>
        </w:rPr>
      </w:pPr>
      <w:bookmarkStart w:id="1050" w:name="_Toc418429454"/>
      <w:r w:rsidRPr="007A7659">
        <w:rPr>
          <w:noProof w:val="0"/>
        </w:rPr>
        <w:t>3.18.4.1.2.5 Compatibility of Options</w:t>
      </w:r>
      <w:bookmarkEnd w:id="1050"/>
    </w:p>
    <w:p w14:paraId="482EA984" w14:textId="0996E31B" w:rsidR="00527397" w:rsidRPr="007F4F0E" w:rsidRDefault="00527397" w:rsidP="007F4F0E">
      <w:pPr>
        <w:pStyle w:val="Heading7"/>
        <w:rPr>
          <w:ins w:id="1051" w:author="Lynn Felhofer" w:date="2019-04-29T20:34:00Z"/>
          <w:u w:val="single"/>
        </w:rPr>
      </w:pPr>
      <w:bookmarkStart w:id="1052" w:name="_Toc418429455"/>
      <w:ins w:id="1053" w:author="Lynn Felhofer" w:date="2019-04-29T20:34:00Z">
        <w:r w:rsidRPr="007F4F0E">
          <w:rPr>
            <w:u w:val="single"/>
          </w:rPr>
          <w:t>3.18.4.1.2.5.1</w:t>
        </w:r>
      </w:ins>
      <w:ins w:id="1054" w:author="Lynn Felhofer" w:date="2019-04-29T20:35:00Z">
        <w:r w:rsidRPr="007F4F0E">
          <w:rPr>
            <w:u w:val="single"/>
          </w:rPr>
          <w:t xml:space="preserve"> On-Demand Documents Option</w:t>
        </w:r>
      </w:ins>
      <w:bookmarkEnd w:id="1052"/>
    </w:p>
    <w:p w14:paraId="5DD5DC06" w14:textId="09A2DE16" w:rsidR="00527397" w:rsidRDefault="00527397" w:rsidP="00527397">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7A7659" w:rsidRDefault="00B2607E" w:rsidP="00527397">
      <w:pPr>
        <w:pStyle w:val="BodyText"/>
      </w:pPr>
      <w:r>
        <w:t>…</w:t>
      </w:r>
    </w:p>
    <w:p w14:paraId="71339B01" w14:textId="75F4653E" w:rsidR="00527397" w:rsidRPr="0069091A" w:rsidRDefault="00527397" w:rsidP="007F4F0E">
      <w:pPr>
        <w:pStyle w:val="Heading7"/>
      </w:pPr>
      <w:bookmarkStart w:id="1055" w:name="_Toc418429456"/>
      <w:r w:rsidRPr="0069091A">
        <w:t>3.18.4.1.2.5.2 Deferred Response Option</w:t>
      </w:r>
      <w:bookmarkEnd w:id="1055"/>
    </w:p>
    <w:p w14:paraId="7B2E3E64" w14:textId="7E77B089" w:rsidR="00DD1300" w:rsidRPr="0069091A" w:rsidRDefault="00DD1300" w:rsidP="00DD1300">
      <w:pPr>
        <w:pStyle w:val="BodyText"/>
      </w:pPr>
      <w:r w:rsidRPr="0069091A">
        <w:t xml:space="preserve">If the Document Consumer supports the Deferred Response Option, it may trigger this pattern by </w:t>
      </w:r>
      <w:r w:rsidR="00532402">
        <w:t>modifying</w:t>
      </w:r>
      <w:r w:rsidR="00532402" w:rsidRPr="0069091A">
        <w:t xml:space="preserve"> </w:t>
      </w:r>
      <w:r w:rsidRPr="0069091A">
        <w:t xml:space="preserve">a </w:t>
      </w:r>
      <w:r w:rsidR="00432374" w:rsidRPr="0069091A">
        <w:t xml:space="preserve">Registry </w:t>
      </w:r>
      <w:r w:rsidR="004C4E69" w:rsidRPr="0069091A">
        <w:t xml:space="preserve">Stored Query </w:t>
      </w:r>
      <w:r w:rsidR="00A63FB8" w:rsidRPr="0069091A">
        <w:t xml:space="preserve">Request </w:t>
      </w:r>
      <w:r w:rsidR="00432374" w:rsidRPr="0069091A">
        <w:t xml:space="preserve">to an Initiating Gateway </w:t>
      </w:r>
      <w:r w:rsidRPr="0069091A">
        <w:t>as follows</w:t>
      </w:r>
      <w:r w:rsidR="00532402">
        <w:t>, to make it “</w:t>
      </w:r>
      <w:r w:rsidR="00532402" w:rsidRPr="00AE1979">
        <w:t>Deferred-Capable</w:t>
      </w:r>
      <w:r w:rsidR="00532402">
        <w:t>”</w:t>
      </w:r>
      <w:r w:rsidRPr="0069091A">
        <w:t>:</w:t>
      </w:r>
    </w:p>
    <w:p w14:paraId="381C6D07" w14:textId="50D0E5EB" w:rsidR="00DD1300" w:rsidRPr="0069091A" w:rsidRDefault="00DD1300" w:rsidP="008E14E0">
      <w:pPr>
        <w:pStyle w:val="BodyText"/>
        <w:numPr>
          <w:ilvl w:val="0"/>
          <w:numId w:val="20"/>
        </w:numPr>
      </w:pPr>
      <w:r w:rsidRPr="0069091A">
        <w:t xml:space="preserve">A DeferredResponseEndpoint element shall be present in the </w:t>
      </w:r>
      <w:commentRangeStart w:id="1056"/>
      <w:r w:rsidRPr="0069091A">
        <w:t>SOAP Header</w:t>
      </w:r>
      <w:commentRangeEnd w:id="1056"/>
      <w:r w:rsidR="00233145">
        <w:rPr>
          <w:rStyle w:val="CommentReference"/>
        </w:rPr>
        <w:commentReference w:id="1056"/>
      </w:r>
      <w:r w:rsidRPr="0069091A">
        <w:t>, containing a URL with the Web Services Endpoint where a deferred response may be sent. The schema type is xsd:anyURI. An example follows:</w:t>
      </w:r>
    </w:p>
    <w:p w14:paraId="65F5B94C" w14:textId="77777777" w:rsidR="008E14E0" w:rsidRPr="0069091A" w:rsidRDefault="00DD1300" w:rsidP="008E14E0">
      <w:pPr>
        <w:pStyle w:val="StylePlainText8ptBoxSinglesolidlineAuto05ptLin"/>
        <w:ind w:left="720"/>
      </w:pPr>
      <w:r w:rsidRPr="0069091A">
        <w:t>&lt;ihe:DeferredResponseEndpoint</w:t>
      </w:r>
      <w:r w:rsidR="008E14E0" w:rsidRPr="0069091A">
        <w:t xml:space="preserve"> xmlns:S=http://www.w3.org/2003/05/soap-envelope</w:t>
      </w:r>
    </w:p>
    <w:p w14:paraId="358F7232" w14:textId="177E330C" w:rsidR="00DD1300" w:rsidRPr="0069091A" w:rsidRDefault="008E14E0" w:rsidP="008E14E0">
      <w:pPr>
        <w:pStyle w:val="StylePlainText8ptBoxSinglesolidlineAuto05ptLin"/>
        <w:ind w:left="720"/>
      </w:pPr>
      <w:r w:rsidRPr="0069091A">
        <w:t>S:mustUnderstand="false"</w:t>
      </w:r>
      <w:r w:rsidR="00DD1300" w:rsidRPr="0069091A">
        <w:t>&gt;service entry point url&lt;/ihe:DeferredResponseEndpoint&gt;</w:t>
      </w:r>
    </w:p>
    <w:p w14:paraId="5B1CBB09" w14:textId="77777777" w:rsidR="00DD1300" w:rsidRPr="0069091A" w:rsidRDefault="00DD1300" w:rsidP="00DD1300">
      <w:pPr>
        <w:pStyle w:val="BodyText"/>
        <w:numPr>
          <w:ilvl w:val="0"/>
          <w:numId w:val="20"/>
        </w:numPr>
      </w:pPr>
      <w:r w:rsidRPr="0069091A">
        <w:t>The id attribute of the AdhocQueryRequest element shall be populated with a unique URI representing this initial request.</w:t>
      </w:r>
    </w:p>
    <w:p w14:paraId="366B4EFA" w14:textId="501BB937" w:rsidR="00F06E56" w:rsidRDefault="003C5389" w:rsidP="00C22BE3">
      <w:pPr>
        <w:pStyle w:val="BodyText"/>
      </w:pPr>
      <w:r w:rsidRPr="0069091A">
        <w:t>Both fields must be present for the request to be considered Deferred-Capable.</w:t>
      </w:r>
    </w:p>
    <w:p w14:paraId="35EE8E22" w14:textId="7964DDD0" w:rsidR="000A4B76" w:rsidRPr="0069091A" w:rsidRDefault="000A4B76" w:rsidP="00C22BE3">
      <w:pPr>
        <w:pStyle w:val="BodyText"/>
      </w:pPr>
      <w:r>
        <w:t xml:space="preserve">Note: This same formatting is used by the Initiating Gateway to make Cross Gateway Query requests </w:t>
      </w:r>
      <w:r w:rsidRPr="00AE1979">
        <w:t>Deferred-Capable</w:t>
      </w:r>
      <w:r>
        <w:t>.</w:t>
      </w:r>
    </w:p>
    <w:p w14:paraId="0A9DB2B9" w14:textId="320290A2" w:rsidR="00C029AD" w:rsidRPr="0069091A" w:rsidRDefault="00C029AD" w:rsidP="00C029AD">
      <w:pPr>
        <w:pStyle w:val="BodyText"/>
      </w:pPr>
      <w:r w:rsidRPr="0069091A">
        <w:t>The Deferred-Capable Registry Stored Query Request is fully compatible with Initiating Gateways that do not support the Deferred Response Option:</w:t>
      </w:r>
    </w:p>
    <w:p w14:paraId="5EDE1063" w14:textId="70B99BD3" w:rsidR="00C029AD" w:rsidRPr="0069091A" w:rsidRDefault="00C029AD" w:rsidP="00C029AD">
      <w:pPr>
        <w:pStyle w:val="BodyText"/>
        <w:numPr>
          <w:ilvl w:val="0"/>
          <w:numId w:val="20"/>
        </w:numPr>
      </w:pPr>
      <w:r w:rsidRPr="0069091A">
        <w:t xml:space="preserve">If the Document Consumer knows the Initiating Gateway supports the Deferred Response Option, it should pass the SOAP mustUnderstand value of “true” or “1” to force handling of the </w:t>
      </w:r>
      <w:r w:rsidR="00890AAC" w:rsidRPr="0069091A">
        <w:t>DeferredResponseEndpoint</w:t>
      </w:r>
      <w:r w:rsidRPr="0069091A">
        <w:t>.</w:t>
      </w:r>
    </w:p>
    <w:p w14:paraId="489DB6FF" w14:textId="53790AF9" w:rsidR="00C029AD" w:rsidRPr="0069091A" w:rsidRDefault="00890AAC" w:rsidP="00C22BE3">
      <w:pPr>
        <w:pStyle w:val="BodyText"/>
        <w:numPr>
          <w:ilvl w:val="0"/>
          <w:numId w:val="20"/>
        </w:numPr>
      </w:pPr>
      <w:r w:rsidRPr="0069091A">
        <w:t xml:space="preserve">Otherwise (i.e. </w:t>
      </w:r>
      <w:r w:rsidR="00C029AD" w:rsidRPr="0069091A">
        <w:t>the Document Consumer does not know whether the Initiating Gateway supports the Deferred Response Option</w:t>
      </w:r>
      <w:r w:rsidRPr="0069091A">
        <w:t>, or it knows that it does not support it)</w:t>
      </w:r>
      <w:r w:rsidR="00C029AD" w:rsidRPr="0069091A">
        <w:t xml:space="preserve">, it should </w:t>
      </w:r>
      <w:r w:rsidRPr="0069091A">
        <w:t xml:space="preserve">either omit the DeferredResponseEndpoint or </w:t>
      </w:r>
      <w:r w:rsidR="00C029AD" w:rsidRPr="0069091A">
        <w:t xml:space="preserve">pass the SOAP mustUnderstand value of “false” or “0” to allow </w:t>
      </w:r>
      <w:r w:rsidRPr="0069091A">
        <w:t>it</w:t>
      </w:r>
      <w:r w:rsidR="00C029AD" w:rsidRPr="0069091A">
        <w:t xml:space="preserve"> to be safely ignored.</w:t>
      </w:r>
      <w:r w:rsidRPr="0069091A">
        <w:t xml:space="preserve"> The AdhocQueryRequest id may be included without impact.</w:t>
      </w:r>
    </w:p>
    <w:p w14:paraId="1D065303" w14:textId="77777777" w:rsidR="00D46CE6" w:rsidRDefault="00D46CE6" w:rsidP="00C22BE3">
      <w:pPr>
        <w:pStyle w:val="BodyText"/>
        <w:rPr>
          <w:ins w:id="1057" w:author="Joseph Lamy" w:date="2019-05-02T10:57:00Z"/>
        </w:rPr>
      </w:pPr>
    </w:p>
    <w:p w14:paraId="2E813662" w14:textId="14F94636" w:rsidR="00E431C9" w:rsidRPr="0001286F" w:rsidRDefault="00E431C9" w:rsidP="00E431C9">
      <w:pPr>
        <w:pStyle w:val="EditorInstructions"/>
        <w:rPr>
          <w:ins w:id="1058" w:author="Joseph Lamy" w:date="2019-05-02T10:57:00Z"/>
        </w:rPr>
      </w:pPr>
      <w:ins w:id="1059" w:author="Joseph Lamy" w:date="2019-05-02T10:57:00Z">
        <w:r w:rsidRPr="0001286F">
          <w:t xml:space="preserve">Update Section </w:t>
        </w:r>
        <w:r>
          <w:t>3.18.4.1.2.7</w:t>
        </w:r>
        <w:r w:rsidRPr="0001286F">
          <w:t xml:space="preserve"> as shown</w:t>
        </w:r>
        <w:r>
          <w:t>.</w:t>
        </w:r>
      </w:ins>
    </w:p>
    <w:p w14:paraId="47006F78" w14:textId="77777777" w:rsidR="008F39AA" w:rsidRPr="007A7659" w:rsidRDefault="008F39AA" w:rsidP="008F39AA">
      <w:pPr>
        <w:pStyle w:val="Heading6"/>
        <w:numPr>
          <w:ilvl w:val="0"/>
          <w:numId w:val="0"/>
        </w:numPr>
        <w:tabs>
          <w:tab w:val="left" w:pos="1152"/>
        </w:tabs>
        <w:ind w:left="1152" w:hanging="1152"/>
        <w:rPr>
          <w:ins w:id="1060" w:author="Joseph Lamy" w:date="2019-05-02T11:03:00Z"/>
          <w:noProof w:val="0"/>
        </w:rPr>
      </w:pPr>
      <w:bookmarkStart w:id="1061" w:name="_Toc418429457"/>
      <w:ins w:id="1062" w:author="Joseph Lamy" w:date="2019-05-02T11:03:00Z">
        <w:r w:rsidRPr="007A7659">
          <w:rPr>
            <w:noProof w:val="0"/>
          </w:rPr>
          <w:lastRenderedPageBreak/>
          <w:t>3.18.4.1.2.7 Web Services Transport</w:t>
        </w:r>
        <w:bookmarkEnd w:id="1061"/>
      </w:ins>
    </w:p>
    <w:p w14:paraId="2A25C8E2" w14:textId="02CCE663" w:rsidR="008F39AA" w:rsidRDefault="008F39AA" w:rsidP="008F39AA">
      <w:pPr>
        <w:pStyle w:val="BodyText"/>
        <w:rPr>
          <w:ins w:id="1063" w:author="Joseph Lamy" w:date="2019-05-02T11:02:00Z"/>
        </w:rPr>
      </w:pPr>
      <w:ins w:id="1064" w:author="Joseph Lamy" w:date="2019-05-02T11:02:00Z">
        <w:r>
          <w:t>…</w:t>
        </w:r>
      </w:ins>
    </w:p>
    <w:p w14:paraId="2AFE40F4" w14:textId="77777777" w:rsidR="00E431C9" w:rsidRPr="007A7659" w:rsidRDefault="00E431C9" w:rsidP="00E431C9">
      <w:pPr>
        <w:pStyle w:val="TableTitle"/>
        <w:rPr>
          <w:ins w:id="1065" w:author="Joseph Lamy" w:date="2019-05-02T11:00:00Z"/>
        </w:rPr>
      </w:pPr>
      <w:ins w:id="1066" w:author="Joseph Lamy" w:date="2019-05-02T11:00:00Z">
        <w:r w:rsidRPr="007A7659">
          <w:t>Table 3.18.4.1.2.7-1: Additional Attribute Requirements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7A7659" w14:paraId="1A229BD7" w14:textId="77777777" w:rsidTr="00E431C9">
        <w:trPr>
          <w:jc w:val="center"/>
          <w:ins w:id="1067" w:author="Joseph Lamy" w:date="2019-05-02T11:00:00Z"/>
        </w:trPr>
        <w:tc>
          <w:tcPr>
            <w:tcW w:w="5648" w:type="dxa"/>
            <w:shd w:val="clear" w:color="auto" w:fill="E6E6E6"/>
          </w:tcPr>
          <w:p w14:paraId="770E9246" w14:textId="77777777" w:rsidR="00E431C9" w:rsidRPr="007A7659" w:rsidRDefault="00E431C9" w:rsidP="00E431C9">
            <w:pPr>
              <w:pStyle w:val="TableEntryHeader"/>
              <w:rPr>
                <w:ins w:id="1068" w:author="Joseph Lamy" w:date="2019-05-02T11:00:00Z"/>
              </w:rPr>
            </w:pPr>
            <w:ins w:id="1069" w:author="Joseph Lamy" w:date="2019-05-02T11:00:00Z">
              <w:r w:rsidRPr="007A7659">
                <w:t>Attribute</w:t>
              </w:r>
            </w:ins>
          </w:p>
        </w:tc>
        <w:tc>
          <w:tcPr>
            <w:tcW w:w="3487" w:type="dxa"/>
            <w:shd w:val="clear" w:color="auto" w:fill="E6E6E6"/>
          </w:tcPr>
          <w:p w14:paraId="050E8C22" w14:textId="77777777" w:rsidR="00E431C9" w:rsidRPr="007A7659" w:rsidRDefault="00E431C9" w:rsidP="00E431C9">
            <w:pPr>
              <w:pStyle w:val="TableEntryHeader"/>
              <w:rPr>
                <w:ins w:id="1070" w:author="Joseph Lamy" w:date="2019-05-02T11:00:00Z"/>
              </w:rPr>
            </w:pPr>
            <w:ins w:id="1071" w:author="Joseph Lamy" w:date="2019-05-02T11:00:00Z">
              <w:r w:rsidRPr="007A7659">
                <w:t>Value</w:t>
              </w:r>
            </w:ins>
          </w:p>
        </w:tc>
      </w:tr>
      <w:tr w:rsidR="00E431C9" w:rsidRPr="007A7659" w14:paraId="2002024D" w14:textId="77777777" w:rsidTr="00E431C9">
        <w:trPr>
          <w:jc w:val="center"/>
          <w:ins w:id="1072" w:author="Joseph Lamy" w:date="2019-05-02T11:00:00Z"/>
        </w:trPr>
        <w:tc>
          <w:tcPr>
            <w:tcW w:w="5648" w:type="dxa"/>
          </w:tcPr>
          <w:p w14:paraId="3CC15661" w14:textId="77777777" w:rsidR="00E431C9" w:rsidRPr="007A7659" w:rsidRDefault="00E431C9" w:rsidP="00E431C9">
            <w:pPr>
              <w:pStyle w:val="TableEntry"/>
              <w:rPr>
                <w:ins w:id="1073" w:author="Joseph Lamy" w:date="2019-05-02T11:00:00Z"/>
              </w:rPr>
            </w:pPr>
            <w:ins w:id="1074" w:author="Joseph Lamy" w:date="2019-05-02T11:00:00Z">
              <w:r w:rsidRPr="007A7659">
                <w:t>/definitions/portType/operation@name</w:t>
              </w:r>
            </w:ins>
          </w:p>
        </w:tc>
        <w:tc>
          <w:tcPr>
            <w:tcW w:w="3487" w:type="dxa"/>
          </w:tcPr>
          <w:p w14:paraId="601BA7D2" w14:textId="77777777" w:rsidR="00E431C9" w:rsidRPr="007A7659" w:rsidRDefault="00E431C9" w:rsidP="00E431C9">
            <w:pPr>
              <w:pStyle w:val="TableEntry"/>
              <w:rPr>
                <w:ins w:id="1075" w:author="Joseph Lamy" w:date="2019-05-02T11:00:00Z"/>
              </w:rPr>
            </w:pPr>
            <w:ins w:id="1076" w:author="Joseph Lamy" w:date="2019-05-02T11:00:00Z">
              <w:r w:rsidRPr="007A7659">
                <w:t>DocumentRegistry_RegistryStoredQuery</w:t>
              </w:r>
            </w:ins>
          </w:p>
        </w:tc>
      </w:tr>
      <w:tr w:rsidR="00E431C9" w:rsidRPr="007A7659" w14:paraId="15BD933D" w14:textId="77777777" w:rsidTr="00E431C9">
        <w:trPr>
          <w:jc w:val="center"/>
          <w:ins w:id="1077" w:author="Joseph Lamy" w:date="2019-05-02T11:00:00Z"/>
        </w:trPr>
        <w:tc>
          <w:tcPr>
            <w:tcW w:w="5648" w:type="dxa"/>
          </w:tcPr>
          <w:p w14:paraId="081F03BE" w14:textId="77777777" w:rsidR="00E431C9" w:rsidRPr="007A7659" w:rsidRDefault="00E431C9" w:rsidP="00E431C9">
            <w:pPr>
              <w:pStyle w:val="TableEntry"/>
              <w:rPr>
                <w:ins w:id="1078" w:author="Joseph Lamy" w:date="2019-05-02T11:00:00Z"/>
              </w:rPr>
            </w:pPr>
            <w:ins w:id="1079" w:author="Joseph Lamy" w:date="2019-05-02T11:00:00Z">
              <w:r w:rsidRPr="007A7659">
                <w:t>/definitions/portType/operation/input/@wsaw:Action</w:t>
              </w:r>
            </w:ins>
          </w:p>
        </w:tc>
        <w:tc>
          <w:tcPr>
            <w:tcW w:w="3487" w:type="dxa"/>
          </w:tcPr>
          <w:p w14:paraId="28DF333E" w14:textId="77777777" w:rsidR="00E431C9" w:rsidRPr="007A7659" w:rsidRDefault="00E431C9" w:rsidP="00E431C9">
            <w:pPr>
              <w:pStyle w:val="TableEntry"/>
              <w:rPr>
                <w:ins w:id="1080" w:author="Joseph Lamy" w:date="2019-05-02T11:00:00Z"/>
              </w:rPr>
            </w:pPr>
            <w:ins w:id="1081" w:author="Joseph Lamy" w:date="2019-05-02T11:00:00Z">
              <w:r w:rsidRPr="007A7659">
                <w:t>urn:ihe:iti:2007:RegistryStoredQuery</w:t>
              </w:r>
            </w:ins>
          </w:p>
        </w:tc>
      </w:tr>
      <w:tr w:rsidR="00E431C9" w:rsidRPr="007A7659" w14:paraId="646C5B20" w14:textId="77777777" w:rsidTr="00E431C9">
        <w:trPr>
          <w:jc w:val="center"/>
          <w:ins w:id="1082" w:author="Joseph Lamy" w:date="2019-05-02T11:00:00Z"/>
        </w:trPr>
        <w:tc>
          <w:tcPr>
            <w:tcW w:w="5648" w:type="dxa"/>
          </w:tcPr>
          <w:p w14:paraId="24C64A1A" w14:textId="77777777" w:rsidR="00E431C9" w:rsidRPr="007A7659" w:rsidRDefault="00E431C9" w:rsidP="00E431C9">
            <w:pPr>
              <w:pStyle w:val="TableEntry"/>
              <w:rPr>
                <w:ins w:id="1083" w:author="Joseph Lamy" w:date="2019-05-02T11:00:00Z"/>
              </w:rPr>
            </w:pPr>
            <w:ins w:id="1084" w:author="Joseph Lamy" w:date="2019-05-02T11:00:00Z">
              <w:r w:rsidRPr="007A7659">
                <w:t>/definitions/portType/operation/output/@wsaw:Action</w:t>
              </w:r>
            </w:ins>
          </w:p>
        </w:tc>
        <w:tc>
          <w:tcPr>
            <w:tcW w:w="3487" w:type="dxa"/>
          </w:tcPr>
          <w:p w14:paraId="66159119" w14:textId="77777777" w:rsidR="00E431C9" w:rsidRPr="007A7659" w:rsidRDefault="00E431C9" w:rsidP="00E431C9">
            <w:pPr>
              <w:pStyle w:val="TableEntry"/>
              <w:rPr>
                <w:ins w:id="1085" w:author="Joseph Lamy" w:date="2019-05-02T11:00:00Z"/>
              </w:rPr>
            </w:pPr>
            <w:ins w:id="1086" w:author="Joseph Lamy" w:date="2019-05-02T11:00:00Z">
              <w:r w:rsidRPr="007A7659">
                <w:t>urn:ihe:iti:2007:RegistryStoredQuery Response</w:t>
              </w:r>
            </w:ins>
          </w:p>
        </w:tc>
      </w:tr>
      <w:tr w:rsidR="00E431C9" w:rsidRPr="007A7659" w14:paraId="39CBA298" w14:textId="77777777" w:rsidTr="00E431C9">
        <w:trPr>
          <w:jc w:val="center"/>
          <w:ins w:id="1087" w:author="Joseph Lamy" w:date="2019-05-02T11:00:00Z"/>
        </w:trPr>
        <w:tc>
          <w:tcPr>
            <w:tcW w:w="5648" w:type="dxa"/>
          </w:tcPr>
          <w:p w14:paraId="2BF0BBCF" w14:textId="77777777" w:rsidR="00E431C9" w:rsidRPr="007A7659" w:rsidRDefault="00E431C9" w:rsidP="00E431C9">
            <w:pPr>
              <w:pStyle w:val="TableEntry"/>
              <w:rPr>
                <w:ins w:id="1088" w:author="Joseph Lamy" w:date="2019-05-02T11:00:00Z"/>
              </w:rPr>
            </w:pPr>
            <w:ins w:id="1089" w:author="Joseph Lamy" w:date="2019-05-02T11:00:00Z">
              <w:r w:rsidRPr="007A7659">
                <w:t>/definitions/binding/operation/wsoap12:operation/@soapActionRequired</w:t>
              </w:r>
            </w:ins>
          </w:p>
        </w:tc>
        <w:tc>
          <w:tcPr>
            <w:tcW w:w="3487" w:type="dxa"/>
          </w:tcPr>
          <w:p w14:paraId="4D61BE3A" w14:textId="77777777" w:rsidR="00E431C9" w:rsidRPr="007A7659" w:rsidRDefault="00E431C9" w:rsidP="00E431C9">
            <w:pPr>
              <w:pStyle w:val="TableEntry"/>
              <w:rPr>
                <w:ins w:id="1090" w:author="Joseph Lamy" w:date="2019-05-02T11:00:00Z"/>
              </w:rPr>
            </w:pPr>
            <w:ins w:id="1091" w:author="Joseph Lamy" w:date="2019-05-02T11:00:00Z">
              <w:r w:rsidRPr="007A7659">
                <w:t>false</w:t>
              </w:r>
            </w:ins>
          </w:p>
        </w:tc>
      </w:tr>
    </w:tbl>
    <w:p w14:paraId="54296DCB" w14:textId="77777777" w:rsidR="00E431C9" w:rsidRDefault="00E431C9" w:rsidP="00E431C9">
      <w:pPr>
        <w:pStyle w:val="BodyText"/>
        <w:rPr>
          <w:ins w:id="1092" w:author="Joseph Lamy" w:date="2019-05-02T11:01:00Z"/>
        </w:rPr>
      </w:pPr>
    </w:p>
    <w:p w14:paraId="04A1DF45" w14:textId="77777777" w:rsidR="00E431C9" w:rsidRPr="006124CB" w:rsidRDefault="00E431C9" w:rsidP="00E431C9">
      <w:pPr>
        <w:pStyle w:val="BodyText"/>
        <w:rPr>
          <w:ins w:id="1093" w:author="Joseph Lamy" w:date="2019-05-02T11:01:00Z"/>
          <w:b/>
          <w:u w:val="single"/>
        </w:rPr>
      </w:pPr>
      <w:ins w:id="1094" w:author="Joseph Lamy" w:date="2019-05-02T11:01:00Z">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Pr="004F13B2">
          <w:rPr>
            <w:b/>
            <w:u w:val="single"/>
          </w:rPr>
          <w:t xml:space="preserve">Synchronous or Asynchronous (WS-Addressing based) </w:t>
        </w:r>
        <w:r>
          <w:rPr>
            <w:b/>
            <w:u w:val="single"/>
          </w:rPr>
          <w:t>Registry Stored</w:t>
        </w:r>
        <w:r w:rsidRPr="006124CB">
          <w:rPr>
            <w:b/>
            <w:u w:val="single"/>
          </w:rPr>
          <w:t xml:space="preserve"> Query </w:t>
        </w:r>
        <w:r>
          <w:rPr>
            <w:b/>
            <w:u w:val="single"/>
          </w:rPr>
          <w:t>Request</w:t>
        </w:r>
        <w:r w:rsidRPr="004F13B2">
          <w:rPr>
            <w:b/>
            <w:u w:val="single"/>
          </w:rPr>
          <w:t xml:space="preserve"> </w:t>
        </w:r>
        <w:r w:rsidRPr="006124CB">
          <w:rPr>
            <w:b/>
            <w:u w:val="single"/>
          </w:rPr>
          <w:t xml:space="preserve">presented in the order in which they would appear in the </w:t>
        </w:r>
        <w:r>
          <w:rPr>
            <w:b/>
            <w:u w:val="single"/>
          </w:rPr>
          <w:t>Initiating</w:t>
        </w:r>
        <w:r w:rsidRPr="006124CB">
          <w:rPr>
            <w:b/>
            <w:u w:val="single"/>
          </w:rPr>
          <w:t xml:space="preserve"> Gateway WSDL definition:</w:t>
        </w:r>
      </w:ins>
    </w:p>
    <w:p w14:paraId="50FF07B2" w14:textId="77777777" w:rsidR="00E431C9" w:rsidRPr="006124CB" w:rsidRDefault="00E431C9" w:rsidP="00E431C9">
      <w:pPr>
        <w:pStyle w:val="ListBullet2"/>
        <w:tabs>
          <w:tab w:val="num" w:pos="720"/>
        </w:tabs>
        <w:rPr>
          <w:ins w:id="1095" w:author="Joseph Lamy" w:date="2019-05-02T11:01:00Z"/>
          <w:b/>
          <w:u w:val="single"/>
        </w:rPr>
      </w:pPr>
      <w:ins w:id="1096" w:author="Joseph Lamy" w:date="2019-05-02T11:01:00Z">
        <w:r w:rsidRPr="006124CB">
          <w:rPr>
            <w:b/>
            <w:u w:val="single"/>
          </w:rPr>
          <w:t>The following types shall be imported (xsd:import) in the /definitions/types section:</w:t>
        </w:r>
      </w:ins>
    </w:p>
    <w:p w14:paraId="106AD522" w14:textId="3A23E46F" w:rsidR="00E431C9" w:rsidRPr="008F39AA" w:rsidRDefault="00E431C9" w:rsidP="008F39AA">
      <w:pPr>
        <w:pStyle w:val="ListBullet3"/>
        <w:tabs>
          <w:tab w:val="num" w:pos="1440"/>
        </w:tabs>
        <w:ind w:left="1440"/>
        <w:rPr>
          <w:ins w:id="1097" w:author="Joseph Lamy" w:date="2019-05-02T11:00:00Z"/>
          <w:b/>
          <w:u w:val="single"/>
        </w:rPr>
      </w:pPr>
      <w:ins w:id="1098" w:author="Joseph Lamy" w:date="2019-05-02T11:01:00Z">
        <w:r w:rsidRPr="008A614B">
          <w:rPr>
            <w:b/>
            <w:u w:val="single"/>
          </w:rPr>
          <w:t>namespace="urn:ihe:iti:xds-b:2007", schemaLocation="</w:t>
        </w:r>
        <w:r w:rsidRPr="008A614B">
          <w:t xml:space="preserve"> </w:t>
        </w:r>
        <w:r w:rsidRPr="008A614B">
          <w:rPr>
            <w:b/>
            <w:u w:val="single"/>
          </w:rPr>
          <w:t>XDS.b_Deferred.xsd"</w:t>
        </w:r>
      </w:ins>
    </w:p>
    <w:p w14:paraId="5465F703" w14:textId="77777777" w:rsidR="00E431C9" w:rsidRPr="007A7659" w:rsidRDefault="00E431C9" w:rsidP="00E431C9">
      <w:pPr>
        <w:pStyle w:val="BodyText"/>
        <w:rPr>
          <w:ins w:id="1099" w:author="Joseph Lamy" w:date="2019-05-02T11:00:00Z"/>
        </w:rPr>
      </w:pPr>
      <w:ins w:id="1100" w:author="Joseph Lamy" w:date="2019-05-02T11:00:00Z">
        <w:r w:rsidRPr="007A7659">
          <w:t>The following WSDL fragment shows an example of Registry Stored Query transaction definition:</w:t>
        </w:r>
      </w:ins>
    </w:p>
    <w:p w14:paraId="6934DBB4" w14:textId="2D34789F" w:rsidR="00E431C9" w:rsidRDefault="008F39AA" w:rsidP="00C22BE3">
      <w:pPr>
        <w:pStyle w:val="BodyText"/>
        <w:rPr>
          <w:ins w:id="1101" w:author="Joseph Lamy" w:date="2019-05-02T11:00:00Z"/>
        </w:rPr>
      </w:pPr>
      <w:ins w:id="1102" w:author="Joseph Lamy" w:date="2019-05-02T11:02:00Z">
        <w:r>
          <w:t>…</w:t>
        </w:r>
      </w:ins>
    </w:p>
    <w:p w14:paraId="091EFAFD" w14:textId="77777777" w:rsidR="00E431C9" w:rsidRDefault="00E431C9" w:rsidP="00C22BE3">
      <w:pPr>
        <w:pStyle w:val="BodyText"/>
      </w:pPr>
    </w:p>
    <w:p w14:paraId="0D839BDB" w14:textId="30310C4F" w:rsidR="004D6565" w:rsidRPr="0001286F" w:rsidRDefault="004D6565" w:rsidP="004D6565">
      <w:pPr>
        <w:pStyle w:val="EditorInstructions"/>
      </w:pPr>
      <w:bookmarkStart w:id="1103" w:name="OLE_LINK53"/>
      <w:bookmarkStart w:id="1104" w:name="OLE_LINK54"/>
      <w:bookmarkStart w:id="1105" w:name="OLE_LINK83"/>
      <w:bookmarkEnd w:id="1016"/>
      <w:bookmarkEnd w:id="1017"/>
      <w:bookmarkEnd w:id="1018"/>
      <w:bookmarkEnd w:id="1019"/>
      <w:bookmarkEnd w:id="1020"/>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1106" w:name="_Toc418429458"/>
      <w:r w:rsidRPr="007A7659">
        <w:rPr>
          <w:noProof w:val="0"/>
        </w:rPr>
        <w:t>3.18.4.1.3 Expected Actions</w:t>
      </w:r>
      <w:bookmarkEnd w:id="1106"/>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1893E0A2" w:rsidR="004C2028" w:rsidRPr="007A7659" w:rsidRDefault="004C2028" w:rsidP="004C2028">
      <w:pPr>
        <w:pStyle w:val="ListNumber"/>
        <w:numPr>
          <w:ilvl w:val="0"/>
          <w:numId w:val="30"/>
        </w:numPr>
      </w:pPr>
      <w:r w:rsidRPr="007A7659">
        <w:t>Errors shall be returned for the following conditions:</w:t>
      </w:r>
      <w:ins w:id="1107" w:author="Lynn Felhofer" w:date="2019-04-25T15:13:00Z">
        <w:r w:rsidR="001C0F5C">
          <w:br/>
        </w:r>
      </w:ins>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32B606" w:rsidR="004D6565" w:rsidRPr="007A7659" w:rsidRDefault="004C2028" w:rsidP="004D6565">
      <w:pPr>
        <w:pStyle w:val="ListBullet2"/>
        <w:tabs>
          <w:tab w:val="num" w:pos="720"/>
        </w:tabs>
      </w:pPr>
      <w:r w:rsidRPr="004A0919">
        <w:rPr>
          <w:b/>
        </w:rPr>
        <w:t>For Document Registry Actors:</w:t>
      </w:r>
      <w:r w:rsidRPr="007A7659">
        <w:t xml:space="preserve"> </w:t>
      </w:r>
      <w:ins w:id="1108" w:author="Lynn Felhofer" w:date="2019-04-25T15:14:00Z">
        <w:r w:rsidR="001C0F5C">
          <w:br/>
        </w:r>
      </w:ins>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lastRenderedPageBreak/>
        <w:t xml:space="preserve">Initiating Gateway receives a Registry Stored Query by entryUUID or uniqueID: </w:t>
      </w:r>
      <w:r>
        <w:t>…</w:t>
      </w:r>
    </w:p>
    <w:p w14:paraId="4F05D119" w14:textId="5A01E19C" w:rsidR="0067319F" w:rsidRDefault="004C2028" w:rsidP="0067319F">
      <w:pPr>
        <w:pStyle w:val="ListBullet2"/>
        <w:ind w:left="1080"/>
        <w:rPr>
          <w:b/>
          <w:u w:val="single"/>
        </w:rPr>
      </w:pPr>
      <w:r w:rsidRPr="000A0F52">
        <w:rPr>
          <w:b/>
          <w:u w:val="single"/>
        </w:rPr>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w:t>
      </w:r>
      <w:r w:rsidR="00565F76">
        <w:rPr>
          <w:b/>
          <w:u w:val="single"/>
        </w:rPr>
        <w:t xml:space="preserve">should determine whether </w:t>
      </w:r>
      <w:r w:rsidR="0069091A">
        <w:rPr>
          <w:b/>
          <w:u w:val="single"/>
        </w:rPr>
        <w:t xml:space="preserve">to modify the query to make it Deferred-Capable, </w:t>
      </w:r>
      <w:r w:rsidR="0069091A" w:rsidRPr="0015254E">
        <w:rPr>
          <w:b/>
          <w:u w:val="single"/>
        </w:rPr>
        <w:t>following the requirements of the Document Consumer</w:t>
      </w:r>
      <w:r w:rsidR="0069091A">
        <w:rPr>
          <w:b/>
          <w:u w:val="single"/>
        </w:rPr>
        <w:t xml:space="preserve"> in Section 3.18.4.1.2.5.2:</w:t>
      </w:r>
    </w:p>
    <w:p w14:paraId="6F3F06CF" w14:textId="1CF55202" w:rsidR="00AF0B21" w:rsidRDefault="0067319F" w:rsidP="0067319F">
      <w:pPr>
        <w:pStyle w:val="ListBullet2"/>
        <w:ind w:left="1440"/>
        <w:rPr>
          <w:b/>
          <w:u w:val="single"/>
        </w:rPr>
      </w:pPr>
      <w:r>
        <w:rPr>
          <w:b/>
          <w:u w:val="single"/>
        </w:rPr>
        <w:t xml:space="preserve">If the Initiating Gateway </w:t>
      </w:r>
      <w:r w:rsidR="00A413D4">
        <w:rPr>
          <w:b/>
          <w:u w:val="single"/>
        </w:rPr>
        <w:t>chooses to</w:t>
      </w:r>
      <w:r>
        <w:rPr>
          <w:b/>
          <w:u w:val="single"/>
        </w:rPr>
        <w:t xml:space="preserve"> </w:t>
      </w:r>
      <w:r w:rsidR="00A413D4">
        <w:rPr>
          <w:b/>
          <w:u w:val="single"/>
        </w:rPr>
        <w:t>do so, t</w:t>
      </w:r>
      <w:r>
        <w:rPr>
          <w:b/>
          <w:u w:val="single"/>
        </w:rPr>
        <w:t>he request</w:t>
      </w:r>
      <w:r w:rsidR="0050020C" w:rsidRPr="000A0F52">
        <w:rPr>
          <w:b/>
          <w:u w:val="single"/>
        </w:rPr>
        <w:t xml:space="preserve"> shall include </w:t>
      </w:r>
      <w:r w:rsidR="00A413D4">
        <w:rPr>
          <w:b/>
          <w:u w:val="single"/>
        </w:rPr>
        <w:t xml:space="preserve">the </w:t>
      </w:r>
      <w:r w:rsidR="0050020C" w:rsidRPr="000A0F52">
        <w:rPr>
          <w:b/>
          <w:u w:val="single"/>
        </w:rPr>
        <w:t>Deferred Response endpoint</w:t>
      </w:r>
      <w:r w:rsidR="007752C1">
        <w:rPr>
          <w:b/>
          <w:u w:val="single"/>
        </w:rPr>
        <w:t xml:space="preserve"> of the Initiating Gateway</w:t>
      </w:r>
      <w:r w:rsidR="0050020C" w:rsidRPr="000A0F52">
        <w:rPr>
          <w:b/>
          <w:u w:val="single"/>
        </w:rPr>
        <w:t xml:space="preserve"> </w:t>
      </w:r>
      <w:r w:rsidR="007752C1">
        <w:rPr>
          <w:b/>
          <w:u w:val="single"/>
        </w:rPr>
        <w:t>(</w:t>
      </w:r>
      <w:r w:rsidR="0050020C" w:rsidRPr="000A0F52">
        <w:rPr>
          <w:b/>
          <w:u w:val="single"/>
        </w:rPr>
        <w:t>not the endpoint passed by the Document Consumer</w:t>
      </w:r>
      <w:r w:rsidR="007752C1">
        <w:rPr>
          <w:b/>
          <w:u w:val="single"/>
        </w:rPr>
        <w:t>)</w:t>
      </w:r>
      <w:r w:rsidR="0050020C" w:rsidRPr="000A0F52">
        <w:rPr>
          <w:b/>
          <w:u w:val="single"/>
        </w:rPr>
        <w:t>.</w:t>
      </w:r>
      <w:r w:rsidR="004C2028" w:rsidRPr="000A0F52">
        <w:rPr>
          <w:b/>
          <w:u w:val="single"/>
        </w:rPr>
        <w:t xml:space="preserve"> </w:t>
      </w:r>
      <w:r>
        <w:rPr>
          <w:b/>
          <w:u w:val="single"/>
        </w:rPr>
        <w:t>The request</w:t>
      </w:r>
      <w:r w:rsidR="0050020C" w:rsidRPr="000A0F52">
        <w:rPr>
          <w:b/>
          <w:u w:val="single"/>
        </w:rPr>
        <w:t xml:space="preserve"> shall </w:t>
      </w:r>
      <w:r>
        <w:rPr>
          <w:b/>
          <w:u w:val="single"/>
        </w:rPr>
        <w:t xml:space="preserve">also </w:t>
      </w:r>
      <w:r w:rsidR="0050020C" w:rsidRPr="000A0F52">
        <w:rPr>
          <w:b/>
          <w:u w:val="single"/>
        </w:rPr>
        <w:t xml:space="preserve">include </w:t>
      </w:r>
      <w:r>
        <w:rPr>
          <w:b/>
          <w:u w:val="single"/>
        </w:rPr>
        <w:t>an</w:t>
      </w:r>
      <w:r w:rsidR="0050020C" w:rsidRPr="000A0F52">
        <w:rPr>
          <w:b/>
          <w:u w:val="single"/>
        </w:rPr>
        <w:t xml:space="preserve"> AdhocQueryRequest id</w:t>
      </w:r>
      <w:r>
        <w:rPr>
          <w:b/>
          <w:u w:val="single"/>
        </w:rPr>
        <w:t xml:space="preserve"> value created by the Initiating Gat</w:t>
      </w:r>
      <w:r w:rsidR="007752C1">
        <w:rPr>
          <w:b/>
          <w:u w:val="single"/>
        </w:rPr>
        <w:t>eway</w:t>
      </w:r>
      <w:r w:rsidR="0050020C" w:rsidRPr="000A0F52">
        <w:rPr>
          <w:b/>
          <w:u w:val="single"/>
        </w:rPr>
        <w:t xml:space="preserve"> </w:t>
      </w:r>
      <w:r w:rsidR="007752C1">
        <w:rPr>
          <w:b/>
          <w:u w:val="single"/>
        </w:rPr>
        <w:t>(</w:t>
      </w:r>
      <w:r w:rsidR="0050020C" w:rsidRPr="000A0F52">
        <w:rPr>
          <w:b/>
          <w:u w:val="single"/>
        </w:rPr>
        <w:t>not the id passed by the Document Consumer</w:t>
      </w:r>
      <w:r w:rsidR="007752C1">
        <w:rPr>
          <w:b/>
          <w:u w:val="single"/>
        </w:rPr>
        <w:t>)</w:t>
      </w:r>
      <w:r w:rsidR="0050020C" w:rsidRPr="000A0F52">
        <w:rPr>
          <w:b/>
          <w:u w:val="single"/>
        </w:rPr>
        <w:t>. This id shall be unique for each request to a</w:t>
      </w:r>
      <w:r w:rsidR="00D80AE1">
        <w:rPr>
          <w:b/>
          <w:u w:val="single"/>
        </w:rPr>
        <w:t xml:space="preserve">n individual </w:t>
      </w:r>
      <w:r w:rsidR="0050020C" w:rsidRPr="000A0F52">
        <w:rPr>
          <w:b/>
          <w:u w:val="single"/>
        </w:rPr>
        <w:t>Responding Gateway.</w:t>
      </w:r>
      <w:r w:rsidR="004C2028" w:rsidRPr="000A0F52">
        <w:rPr>
          <w:b/>
          <w:u w:val="single"/>
        </w:rPr>
        <w:t xml:space="preserve"> </w:t>
      </w:r>
      <w:r w:rsidR="001C0F5C">
        <w:rPr>
          <w:b/>
          <w:u w:val="single"/>
        </w:rPr>
        <w:br/>
      </w:r>
      <w:r w:rsidR="007752C1">
        <w:rPr>
          <w:b/>
          <w:u w:val="single"/>
        </w:rPr>
        <w:t>The Initiating Gateway</w:t>
      </w:r>
      <w:r w:rsidR="00362750" w:rsidRPr="000A0F52">
        <w:rPr>
          <w:b/>
          <w:u w:val="single"/>
        </w:rPr>
        <w:t xml:space="preserve"> shall </w:t>
      </w:r>
      <w:r w:rsidR="00A413D4">
        <w:rPr>
          <w:b/>
          <w:u w:val="single"/>
        </w:rPr>
        <w:t xml:space="preserve">also </w:t>
      </w:r>
      <w:r w:rsidR="00362750" w:rsidRPr="000A0F52">
        <w:rPr>
          <w:b/>
          <w:u w:val="single"/>
        </w:rPr>
        <w:t xml:space="preserve">retain the </w:t>
      </w:r>
      <w:r w:rsidR="00CF10A9" w:rsidRPr="000A0F52">
        <w:rPr>
          <w:b/>
          <w:u w:val="single"/>
        </w:rPr>
        <w:t xml:space="preserve">information </w:t>
      </w:r>
      <w:r w:rsidR="00362750" w:rsidRPr="000A0F52">
        <w:rPr>
          <w:b/>
          <w:u w:val="single"/>
        </w:rPr>
        <w:t xml:space="preserve">needed </w:t>
      </w:r>
      <w:r w:rsidR="00CF10A9" w:rsidRPr="000A0F52">
        <w:rPr>
          <w:b/>
          <w:u w:val="single"/>
        </w:rPr>
        <w:t xml:space="preserve">to </w:t>
      </w:r>
      <w:r w:rsidR="00D80AE1">
        <w:rPr>
          <w:b/>
          <w:u w:val="single"/>
        </w:rPr>
        <w:t xml:space="preserve">correlate and </w:t>
      </w:r>
      <w:r w:rsidR="00CF10A9" w:rsidRPr="000A0F52">
        <w:rPr>
          <w:b/>
          <w:u w:val="single"/>
        </w:rPr>
        <w:t>process</w:t>
      </w:r>
      <w:r w:rsidR="00362750" w:rsidRPr="000A0F52">
        <w:rPr>
          <w:b/>
          <w:u w:val="single"/>
        </w:rPr>
        <w:t xml:space="preserve"> future deferred </w:t>
      </w:r>
      <w:r w:rsidR="00CF10A9" w:rsidRPr="000A0F52">
        <w:rPr>
          <w:b/>
          <w:u w:val="single"/>
        </w:rPr>
        <w:t>results: the Deferred endpoint and original request ID from the Document Consumer, and the request ID for each Responding Gateway.</w:t>
      </w:r>
      <w:r w:rsidR="004C2028" w:rsidRPr="000A0F52">
        <w:rPr>
          <w:b/>
          <w:u w:val="single"/>
        </w:rPr>
        <w:t xml:space="preserve"> </w:t>
      </w:r>
    </w:p>
    <w:p w14:paraId="31505A6F" w14:textId="77777777" w:rsidR="00A413D4" w:rsidRPr="0015254E" w:rsidRDefault="00A413D4" w:rsidP="0015254E">
      <w:pPr>
        <w:pStyle w:val="ListBullet2"/>
        <w:ind w:left="1440"/>
        <w:rPr>
          <w:b/>
          <w:u w:val="single"/>
        </w:rPr>
      </w:pPr>
      <w:r w:rsidRPr="0015254E">
        <w:rPr>
          <w:b/>
          <w:u w:val="single"/>
        </w:rPr>
        <w:t>If the Initiating Gateway</w:t>
      </w:r>
      <w:r w:rsidRPr="00AE253B">
        <w:rPr>
          <w:b/>
          <w:u w:val="single"/>
        </w:rPr>
        <w:t xml:space="preserve"> </w:t>
      </w:r>
      <w:r w:rsidRPr="00DB1BD6">
        <w:rPr>
          <w:b/>
          <w:u w:val="single"/>
        </w:rPr>
        <w:t>chooses not to do so, it shall send a regular Cross Gateway Query request.</w:t>
      </w:r>
    </w:p>
    <w:p w14:paraId="4F1AD70F" w14:textId="79EE2B7A" w:rsidR="0067319F" w:rsidRPr="0015254E" w:rsidRDefault="0067319F" w:rsidP="0015254E">
      <w:pPr>
        <w:pStyle w:val="ListBullet2"/>
        <w:numPr>
          <w:ilvl w:val="0"/>
          <w:numId w:val="0"/>
        </w:numPr>
        <w:rPr>
          <w:b/>
          <w:highlight w:val="yellow"/>
          <w:u w:val="single"/>
        </w:rPr>
      </w:pP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77777777"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 length file)</w:t>
      </w:r>
    </w:p>
    <w:p w14:paraId="2C4C0765" w14:textId="77777777" w:rsidR="001C0F5C" w:rsidRDefault="00B447D9" w:rsidP="00B447D9">
      <w:pPr>
        <w:pStyle w:val="BodyText"/>
        <w:rPr>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w:t>
      </w:r>
    </w:p>
    <w:p w14:paraId="7569FB7C" w14:textId="751E7361" w:rsidR="001C0F5C" w:rsidRPr="00295805" w:rsidRDefault="00B447D9" w:rsidP="009D6882">
      <w:pPr>
        <w:pStyle w:val="BodyText"/>
        <w:numPr>
          <w:ilvl w:val="0"/>
          <w:numId w:val="34"/>
        </w:numPr>
        <w:rPr>
          <w:rFonts w:eastAsia="Arial"/>
          <w:b/>
          <w:u w:val="single"/>
        </w:rPr>
      </w:pPr>
      <w:r w:rsidRPr="00295805">
        <w:rPr>
          <w:rFonts w:eastAsia="Arial"/>
          <w:b/>
          <w:u w:val="single"/>
        </w:rPr>
        <w:t>accept</w:t>
      </w:r>
      <w:r w:rsidR="006C4F23">
        <w:rPr>
          <w:rFonts w:eastAsia="Arial"/>
          <w:b/>
          <w:u w:val="single"/>
        </w:rPr>
        <w:t xml:space="preserve"> a</w:t>
      </w:r>
      <w:r w:rsidR="001770BB">
        <w:rPr>
          <w:rFonts w:eastAsia="Arial"/>
          <w:b/>
          <w:u w:val="single"/>
        </w:rPr>
        <w:t>n</w:t>
      </w:r>
      <w:r w:rsidRPr="00295805">
        <w:rPr>
          <w:rFonts w:eastAsia="Arial"/>
          <w:b/>
          <w:u w:val="single"/>
        </w:rPr>
        <w:t xml:space="preserve"> </w:t>
      </w:r>
      <w:r w:rsidRPr="00295805">
        <w:rPr>
          <w:b/>
          <w:u w:val="single"/>
        </w:rPr>
        <w:t xml:space="preserve">AdhocQueryResponse </w:t>
      </w:r>
      <w:r w:rsidRPr="00295805">
        <w:rPr>
          <w:rFonts w:eastAsia="Arial"/>
          <w:b/>
          <w:u w:val="single"/>
        </w:rPr>
        <w:t xml:space="preserve">as described in </w:t>
      </w:r>
      <w:r w:rsidR="001C0F5C">
        <w:rPr>
          <w:rFonts w:eastAsia="Arial"/>
          <w:b/>
          <w:u w:val="single"/>
        </w:rPr>
        <w:t>S</w:t>
      </w:r>
      <w:r w:rsidRPr="00295805">
        <w:rPr>
          <w:rFonts w:eastAsia="Arial"/>
          <w:b/>
          <w:u w:val="single"/>
        </w:rPr>
        <w:t xml:space="preserve">ection </w:t>
      </w:r>
      <w:r w:rsidRPr="00295805">
        <w:rPr>
          <w:b/>
          <w:u w:val="single"/>
        </w:rPr>
        <w:t>3.18.4.1.3.</w:t>
      </w:r>
      <w:r w:rsidR="00F325CE">
        <w:rPr>
          <w:b/>
          <w:u w:val="single"/>
        </w:rPr>
        <w:t>4</w:t>
      </w:r>
      <w:r w:rsidRPr="00295805">
        <w:rPr>
          <w:b/>
          <w:u w:val="single"/>
        </w:rPr>
        <w:t xml:space="preserve">, </w:t>
      </w:r>
      <w:r w:rsidR="00D2708B" w:rsidRPr="00295805">
        <w:rPr>
          <w:rFonts w:eastAsia="Arial"/>
          <w:b/>
          <w:u w:val="single"/>
        </w:rPr>
        <w:t>indicating</w:t>
      </w:r>
      <w:r w:rsidRPr="00295805">
        <w:rPr>
          <w:rFonts w:eastAsia="Arial"/>
          <w:b/>
          <w:u w:val="single"/>
        </w:rPr>
        <w:t xml:space="preserve"> that some results of the request will be deferred until a later time</w:t>
      </w:r>
      <w:r w:rsidR="001C0F5C">
        <w:rPr>
          <w:rFonts w:eastAsia="Arial"/>
          <w:b/>
          <w:u w:val="single"/>
        </w:rPr>
        <w:t>,</w:t>
      </w:r>
    </w:p>
    <w:p w14:paraId="77BFA066" w14:textId="471C9086" w:rsidR="00D2708B" w:rsidRPr="001C0F5C" w:rsidRDefault="00D2708B" w:rsidP="009D6882">
      <w:pPr>
        <w:pStyle w:val="BodyText"/>
        <w:numPr>
          <w:ilvl w:val="0"/>
          <w:numId w:val="34"/>
        </w:numPr>
        <w:rPr>
          <w:rFonts w:eastAsia="Arial"/>
          <w:b/>
          <w:u w:val="single"/>
        </w:rPr>
      </w:pPr>
      <w:r w:rsidRPr="001C0F5C">
        <w:rPr>
          <w:rFonts w:eastAsia="Arial"/>
          <w:b/>
          <w:u w:val="single"/>
        </w:rPr>
        <w:t>retain the id of the original AdhocQueryRequest</w:t>
      </w:r>
      <w:r w:rsidR="002E59C4" w:rsidRPr="001C0F5C">
        <w:rPr>
          <w:rFonts w:eastAsia="Arial"/>
          <w:b/>
          <w:u w:val="single"/>
        </w:rPr>
        <w:t xml:space="preserve"> in order to correlate future results.</w:t>
      </w:r>
    </w:p>
    <w:p w14:paraId="59D2D0D0" w14:textId="77777777" w:rsidR="00B447D9" w:rsidRPr="00B447D9" w:rsidRDefault="00B447D9" w:rsidP="00B447D9">
      <w:pPr>
        <w:pStyle w:val="BodyText"/>
        <w:rPr>
          <w:rFonts w:eastAsia="Arial"/>
        </w:rPr>
      </w:pPr>
    </w:p>
    <w:p w14:paraId="680ECF73" w14:textId="234AE167" w:rsidR="00B447D9" w:rsidRPr="0001286F" w:rsidRDefault="00F325CE" w:rsidP="00B447D9">
      <w:pPr>
        <w:pStyle w:val="EditorInstructions"/>
      </w:pPr>
      <w:r>
        <w:t>Replace</w:t>
      </w:r>
      <w:r w:rsidR="00B447D9" w:rsidRPr="0001286F">
        <w:t xml:space="preserve"> Section </w:t>
      </w:r>
      <w:r w:rsidR="00B447D9" w:rsidRPr="00736671">
        <w:t>3.18.4.1.3.</w:t>
      </w:r>
      <w:r w:rsidR="00BC5927">
        <w:t>4</w:t>
      </w:r>
      <w:r w:rsidR="00B447D9">
        <w:t xml:space="preserve"> </w:t>
      </w:r>
      <w:r>
        <w:t>with the following text (note change in section name)</w:t>
      </w:r>
    </w:p>
    <w:p w14:paraId="56E7AEBB" w14:textId="078E885D" w:rsidR="003D0A79" w:rsidRPr="00000150" w:rsidRDefault="003D0A79" w:rsidP="003D0A79">
      <w:pPr>
        <w:pStyle w:val="Heading5"/>
        <w:numPr>
          <w:ilvl w:val="0"/>
          <w:numId w:val="0"/>
        </w:numPr>
      </w:pPr>
      <w:bookmarkStart w:id="1109" w:name="_Toc418429459"/>
      <w:commentRangeStart w:id="1110"/>
      <w:r>
        <w:lastRenderedPageBreak/>
        <w:t>3.1</w:t>
      </w:r>
      <w:r w:rsidRPr="00736671">
        <w:t>8.4.1.3.</w:t>
      </w:r>
      <w:r w:rsidR="00BC5927">
        <w:t>4</w:t>
      </w:r>
      <w:r>
        <w:t xml:space="preserve"> </w:t>
      </w:r>
      <w:commentRangeEnd w:id="1110"/>
      <w:r w:rsidR="00F51A38">
        <w:rPr>
          <w:rStyle w:val="CommentReference"/>
          <w:rFonts w:ascii="Times New Roman" w:hAnsi="Times New Roman"/>
          <w:b w:val="0"/>
          <w:noProof w:val="0"/>
          <w:kern w:val="0"/>
        </w:rPr>
        <w:commentReference w:id="1110"/>
      </w:r>
      <w:r w:rsidR="00F325CE" w:rsidRPr="00736671">
        <w:t>Deferred Response Option</w:t>
      </w:r>
      <w:r w:rsidR="00F325CE">
        <w:t xml:space="preserve">: </w:t>
      </w:r>
      <w:r>
        <w:t>AdhocQuery</w:t>
      </w:r>
      <w:r w:rsidRPr="00000150">
        <w:t>Response</w:t>
      </w:r>
      <w:bookmarkEnd w:id="1109"/>
    </w:p>
    <w:p w14:paraId="112731CD" w14:textId="025D3B4F" w:rsidR="003D0A79" w:rsidRDefault="00DB1BD6" w:rsidP="003D0A79">
      <w:pPr>
        <w:pStyle w:val="BodyText"/>
      </w:pPr>
      <w:r w:rsidRPr="0069091A">
        <w:t xml:space="preserve">If the </w:t>
      </w:r>
      <w:r w:rsidR="00836235">
        <w:t>Initiating Gateway</w:t>
      </w:r>
      <w:r w:rsidRPr="0069091A">
        <w:t xml:space="preserve"> supports the Deferred Response Option, it may </w:t>
      </w:r>
      <w:r w:rsidR="00836235">
        <w:t>indicate Deferred processing</w:t>
      </w:r>
      <w:r w:rsidR="00836235" w:rsidRPr="0069091A">
        <w:t xml:space="preserve"> </w:t>
      </w:r>
      <w:r w:rsidRPr="0069091A">
        <w:t xml:space="preserve">by </w:t>
      </w:r>
      <w:r>
        <w:t>modifying</w:t>
      </w:r>
      <w:r w:rsidRPr="0069091A">
        <w:t xml:space="preserve"> a Registry Stored Query </w:t>
      </w:r>
      <w:r w:rsidR="00836235">
        <w:t>Response</w:t>
      </w:r>
      <w:r w:rsidRPr="0069091A">
        <w:t xml:space="preserve"> as follows</w:t>
      </w:r>
      <w:r w:rsidR="00836235">
        <w:t xml:space="preserve">. Within </w:t>
      </w:r>
      <w:r w:rsidR="003D0A79">
        <w:t>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4DB8FE6B"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w:t>
      </w:r>
      <w:r w:rsidR="00BC21C0">
        <w:t xml:space="preserve">  </w:t>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38F2C2E9" w14:textId="4D053BF8" w:rsidR="00836235" w:rsidRDefault="003D0A79" w:rsidP="00BF7602">
      <w:pPr>
        <w:pStyle w:val="BodyText"/>
        <w:numPr>
          <w:ilvl w:val="1"/>
          <w:numId w:val="20"/>
        </w:numPr>
      </w:pPr>
      <w:r>
        <w:t xml:space="preserve">The Value is required, and shall be formatted as </w:t>
      </w:r>
      <w:r w:rsidR="0099529E">
        <w:t xml:space="preserve">an absolute time, using HL7 V2.5 DTM format as defined in ITI TF-3: </w:t>
      </w:r>
      <w:r w:rsidR="0099529E" w:rsidRPr="00EC7CD5">
        <w:t>Table 4.2.3.1.7-2</w:t>
      </w:r>
      <w:r w:rsidR="00836235">
        <w:t>.</w:t>
      </w:r>
    </w:p>
    <w:p w14:paraId="60308671" w14:textId="1F9C4D28" w:rsidR="003D0A79" w:rsidRDefault="00836235" w:rsidP="00F51A38">
      <w:pPr>
        <w:pStyle w:val="BodyText"/>
      </w:pPr>
      <w:r>
        <w:t>Note: the rules for the Initiating Gateway to populate these fields are specified in ITI TF</w:t>
      </w:r>
      <w:r w:rsidR="000D1FA5">
        <w:t>-</w:t>
      </w:r>
      <w:r>
        <w:t>2b, 3.38.4.1.3.3.</w:t>
      </w:r>
    </w:p>
    <w:p w14:paraId="40A2844D" w14:textId="0EA841B2"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r w:rsidR="00F00416" w:rsidRPr="00116F8D">
        <w:rPr>
          <w:shd w:val="clear" w:color="auto" w:fill="FFFFFF"/>
        </w:rPr>
        <w:t>query</w:t>
      </w:r>
      <w:r w:rsidR="00F00416">
        <w:t>:AdhocQueryResponse</w:t>
      </w:r>
    </w:p>
    <w:p w14:paraId="3A9D922C" w14:textId="77777777" w:rsidR="00F00416" w:rsidRDefault="00F00416" w:rsidP="003D0A79">
      <w:pPr>
        <w:pStyle w:val="StylePlainText8ptBoxSinglesolidlineAuto05ptLin"/>
        <w:ind w:left="720"/>
      </w:pPr>
      <w:r>
        <w:t xml:space="preserve">    xmlns:query</w:t>
      </w:r>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r w:rsidRPr="00F00416">
        <w:t>xmlns</w:t>
      </w:r>
      <w:r>
        <w:t>:rim</w:t>
      </w:r>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&lt;rs:ResponseSlotList&gt;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&lt;rim:Slot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&lt;rim:ValueList&gt;</w:t>
      </w:r>
    </w:p>
    <w:p w14:paraId="558C3E56" w14:textId="6B18BA29" w:rsidR="003D0A79" w:rsidRPr="005E279C" w:rsidRDefault="003D0A79" w:rsidP="003D0A79">
      <w:pPr>
        <w:pStyle w:val="StylePlainText8ptBoxSinglesolidlineAuto05ptLin"/>
        <w:ind w:left="720"/>
      </w:pPr>
      <w:r w:rsidRPr="005E279C">
        <w:t xml:space="preserve">            </w:t>
      </w:r>
      <w:r>
        <w:t xml:space="preserve">    &lt;rim:Value&gt;</w:t>
      </w:r>
      <w:r w:rsidRPr="005E279C">
        <w:t xml:space="preserve">This query requires more time. The </w:t>
      </w:r>
      <w:r>
        <w:t xml:space="preserve">full </w:t>
      </w:r>
      <w:r w:rsidR="002047C3">
        <w:t>results</w:t>
      </w:r>
      <w:r w:rsidRPr="005E279C">
        <w:t xml:space="preserve"> will be returned on </w:t>
      </w:r>
      <w:r>
        <w:t>the Deferred Response endpoint.</w:t>
      </w:r>
      <w:r w:rsidRPr="005E279C">
        <w:t>&lt;/rim:Value&gt;</w:t>
      </w:r>
    </w:p>
    <w:p w14:paraId="0040572B" w14:textId="77777777" w:rsidR="003D0A79" w:rsidRPr="005E279C" w:rsidRDefault="003D0A79" w:rsidP="003D0A79">
      <w:pPr>
        <w:pStyle w:val="StylePlainText8ptBoxSinglesolidlineAuto05ptLin"/>
        <w:ind w:left="720"/>
      </w:pPr>
      <w:r w:rsidRPr="005E279C">
        <w:t xml:space="preserve">            &lt;/rim:ValueList&gt;</w:t>
      </w:r>
    </w:p>
    <w:p w14:paraId="3F5CABA4" w14:textId="77777777" w:rsidR="003D0A79" w:rsidRPr="005E279C" w:rsidRDefault="003D0A79" w:rsidP="003D0A79">
      <w:pPr>
        <w:pStyle w:val="StylePlainText8ptBoxSinglesolidlineAuto05ptLin"/>
        <w:ind w:left="720"/>
      </w:pPr>
      <w:r w:rsidRPr="005E279C">
        <w:t xml:space="preserve">        &lt;/rim:Slot&gt;</w:t>
      </w:r>
    </w:p>
    <w:p w14:paraId="6131940F" w14:textId="77777777" w:rsidR="003D0A79" w:rsidRPr="005E279C" w:rsidRDefault="003D0A79" w:rsidP="003D0A79">
      <w:pPr>
        <w:pStyle w:val="StylePlainText8ptBoxSinglesolidlineAuto05ptLin"/>
        <w:ind w:left="720"/>
      </w:pPr>
      <w:r w:rsidRPr="005E279C">
        <w:t xml:space="preserve">        &lt;rim:Slot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&lt;rim:ValueList&gt;</w:t>
      </w:r>
    </w:p>
    <w:p w14:paraId="0771E3E8" w14:textId="77777777" w:rsidR="003D0A79" w:rsidRDefault="003D0A79" w:rsidP="003D0A79">
      <w:pPr>
        <w:pStyle w:val="StylePlainText8ptBoxSinglesolidlineAuto05ptLin"/>
        <w:ind w:left="720"/>
      </w:pPr>
      <w:r>
        <w:t xml:space="preserve">                &lt;rim:Value&gt;</w:t>
      </w:r>
      <w:r w:rsidRPr="00F8679A">
        <w:t>PT20M</w:t>
      </w:r>
      <w:r>
        <w:t>&lt;/rim:Value&gt;</w:t>
      </w:r>
    </w:p>
    <w:p w14:paraId="3740F161" w14:textId="77777777" w:rsidR="003D0A79" w:rsidRDefault="003D0A79" w:rsidP="003D0A79">
      <w:pPr>
        <w:pStyle w:val="StylePlainText8ptBoxSinglesolidlineAuto05ptLin"/>
        <w:ind w:left="720"/>
      </w:pPr>
      <w:r>
        <w:t xml:space="preserve">            &lt;/rim:ValueList&gt;</w:t>
      </w:r>
    </w:p>
    <w:p w14:paraId="5178F59F" w14:textId="77777777" w:rsidR="003D0A79" w:rsidRDefault="003D0A79" w:rsidP="003D0A79">
      <w:pPr>
        <w:pStyle w:val="StylePlainText8ptBoxSinglesolidlineAuto05ptLin"/>
        <w:ind w:left="720"/>
      </w:pPr>
      <w:r>
        <w:t xml:space="preserve">        &lt;/rim:Slot&gt;</w:t>
      </w:r>
    </w:p>
    <w:p w14:paraId="2873B75E" w14:textId="77777777" w:rsidR="003D0A79" w:rsidRDefault="003D0A79" w:rsidP="003D0A79">
      <w:pPr>
        <w:pStyle w:val="StylePlainText8ptBoxSinglesolidlineAuto05ptLin"/>
        <w:ind w:left="720"/>
      </w:pPr>
      <w:r>
        <w:t xml:space="preserve">    &lt;/rs:ResponseSlotList&gt;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 Errors available now --&gt;</w:t>
      </w:r>
    </w:p>
    <w:p w14:paraId="2DA4BAFF" w14:textId="77777777" w:rsidR="003D0A79" w:rsidRDefault="003D0A79" w:rsidP="003D0A79">
      <w:pPr>
        <w:pStyle w:val="StylePlainText8ptBoxSinglesolidlineAuto05ptLin"/>
        <w:ind w:left="720"/>
      </w:pPr>
      <w:r>
        <w:t xml:space="preserve">    &lt;rim:RegistryErrorList&gt;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&lt;/rim:RegistryErrorList&gt;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 Registry objects available now --&gt;</w:t>
      </w:r>
    </w:p>
    <w:p w14:paraId="5212A7C3" w14:textId="77777777" w:rsidR="003D0A79" w:rsidRDefault="003D0A79" w:rsidP="003D0A79">
      <w:pPr>
        <w:pStyle w:val="StylePlainText8ptBoxSinglesolidlineAuto05ptLin"/>
        <w:ind w:left="720"/>
      </w:pPr>
      <w:r>
        <w:t xml:space="preserve">    &lt;rim:RegistryObjectList&gt;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&lt;/rim:RegistryObjectList&gt;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lastRenderedPageBreak/>
        <w:t>&lt;/</w:t>
      </w:r>
      <w:r w:rsidR="00F00416" w:rsidRPr="00116F8D">
        <w:rPr>
          <w:shd w:val="clear" w:color="auto" w:fill="FFFFFF"/>
        </w:rPr>
        <w:t>query</w:t>
      </w:r>
      <w:r>
        <w:t>:AdhocQueryResponse&gt;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74B9F92F" w:rsidR="002F39A6" w:rsidRDefault="002F39A6" w:rsidP="002F39A6">
      <w:pPr>
        <w:pStyle w:val="Heading4"/>
        <w:numPr>
          <w:ilvl w:val="0"/>
          <w:numId w:val="0"/>
        </w:numPr>
      </w:pPr>
      <w:bookmarkStart w:id="1111" w:name="_Toc418429460"/>
      <w:r>
        <w:rPr>
          <w:bCs/>
          <w:noProof w:val="0"/>
        </w:rPr>
        <w:t>3.18.4.2</w:t>
      </w:r>
      <w:r w:rsidRPr="00977EA3">
        <w:rPr>
          <w:bCs/>
          <w:noProof w:val="0"/>
        </w:rPr>
        <w:t xml:space="preserve"> </w:t>
      </w:r>
      <w:r w:rsidRPr="00000150">
        <w:t xml:space="preserve">Registry Stored Query </w:t>
      </w:r>
      <w:r>
        <w:t>Deferred Results</w:t>
      </w:r>
      <w:bookmarkEnd w:id="1111"/>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1112" w:name="_Toc418429461"/>
      <w:r>
        <w:rPr>
          <w:noProof w:val="0"/>
        </w:rPr>
        <w:t>3.18.4.2</w:t>
      </w:r>
      <w:r w:rsidRPr="00977EA3">
        <w:rPr>
          <w:noProof w:val="0"/>
        </w:rPr>
        <w:t>.1 Trigger Events</w:t>
      </w:r>
      <w:bookmarkEnd w:id="1112"/>
    </w:p>
    <w:p w14:paraId="28B61B3A" w14:textId="6CD2A2CE" w:rsidR="002F39A6" w:rsidRPr="00611247" w:rsidRDefault="002F39A6" w:rsidP="002F39A6">
      <w:pPr>
        <w:pStyle w:val="BodyText"/>
      </w:pPr>
      <w:r w:rsidRPr="00977EA3">
        <w:t xml:space="preserve">This message is initiated when the Initiating Gateway </w:t>
      </w:r>
      <w:r w:rsidR="00FB31A0">
        <w:t>determines it has result</w:t>
      </w:r>
      <w:commentRangeStart w:id="1113"/>
      <w:commentRangeStart w:id="1114"/>
      <w:r w:rsidR="00FB31A0">
        <w:t>s</w:t>
      </w:r>
      <w:commentRangeEnd w:id="1113"/>
      <w:r w:rsidR="00D62F67">
        <w:rPr>
          <w:rStyle w:val="CommentReference"/>
        </w:rPr>
        <w:commentReference w:id="1113"/>
      </w:r>
      <w:commentRangeEnd w:id="1114"/>
      <w:r w:rsidR="007F4F0E">
        <w:rPr>
          <w:rStyle w:val="CommentReference"/>
        </w:rPr>
        <w:commentReference w:id="1114"/>
      </w:r>
      <w:r w:rsidR="00FB31A0">
        <w:t xml:space="preserve"> from</w:t>
      </w:r>
      <w:ins w:id="1115" w:author="Lynn Felhofer" w:date="2019-04-27T16:20:00Z">
        <w:r w:rsidR="00087D9F">
          <w:t xml:space="preserve"> one or more Responding Gateways for</w:t>
        </w:r>
      </w:ins>
      <w:r w:rsidR="00FB31A0">
        <w:t xml:space="preserve"> a prior Deferred-Capable </w:t>
      </w:r>
      <w:ins w:id="1116" w:author="Lynn Felhofer" w:date="2019-04-25T17:11:00Z">
        <w:r w:rsidR="00726DCF">
          <w:t>Registr</w:t>
        </w:r>
      </w:ins>
      <w:ins w:id="1117" w:author="Lynn Felhofer" w:date="2019-04-25T17:12:00Z">
        <w:r w:rsidR="00726DCF">
          <w:t>y Stored Q</w:t>
        </w:r>
      </w:ins>
      <w:del w:id="1118" w:author="Lynn Felhofer" w:date="2019-04-25T17:12:00Z">
        <w:r w:rsidR="00FB31A0" w:rsidDel="00726DCF">
          <w:delText>q</w:delText>
        </w:r>
      </w:del>
      <w:r w:rsidR="00FB31A0">
        <w:t xml:space="preserve">uery </w:t>
      </w:r>
      <w:ins w:id="1119" w:author="Lynn Felhofer" w:date="2019-04-25T17:12:00Z">
        <w:r w:rsidR="00726DCF">
          <w:t>R</w:t>
        </w:r>
      </w:ins>
      <w:del w:id="1120" w:author="Lynn Felhofer" w:date="2019-04-25T17:12:00Z">
        <w:r w:rsidR="00FB31A0" w:rsidDel="00726DCF">
          <w:delText>r</w:delText>
        </w:r>
      </w:del>
      <w:r w:rsidR="00FB31A0">
        <w:t>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1121" w:name="_Toc418429462"/>
      <w:r>
        <w:rPr>
          <w:noProof w:val="0"/>
        </w:rPr>
        <w:t>3.18.4.2</w:t>
      </w:r>
      <w:r w:rsidRPr="00977EA3">
        <w:rPr>
          <w:noProof w:val="0"/>
        </w:rPr>
        <w:t>.2 Message Semantic</w:t>
      </w:r>
      <w:commentRangeStart w:id="1122"/>
      <w:r w:rsidRPr="00977EA3">
        <w:rPr>
          <w:noProof w:val="0"/>
        </w:rPr>
        <w:t>s</w:t>
      </w:r>
      <w:commentRangeEnd w:id="1122"/>
      <w:r w:rsidR="009A7044">
        <w:rPr>
          <w:rStyle w:val="CommentReference"/>
          <w:rFonts w:ascii="Times New Roman" w:hAnsi="Times New Roman"/>
          <w:b w:val="0"/>
          <w:noProof w:val="0"/>
          <w:kern w:val="0"/>
        </w:rPr>
        <w:commentReference w:id="1122"/>
      </w:r>
      <w:bookmarkEnd w:id="1121"/>
      <w:r w:rsidR="00FB31A0">
        <w:rPr>
          <w:noProof w:val="0"/>
        </w:rPr>
        <w:t xml:space="preserve">   </w:t>
      </w:r>
    </w:p>
    <w:p w14:paraId="13E217F4" w14:textId="5DC2154C"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xml:space="preserve">. For the contents of the AdhocQueryResponse element, see </w:t>
      </w:r>
      <w:r w:rsidR="00087D9F">
        <w:t>S</w:t>
      </w:r>
      <w:r w:rsidR="002A04A8">
        <w:t>ection 3.18.4.1.2</w:t>
      </w:r>
      <w:r w:rsidR="00792B85">
        <w:t xml:space="preserve"> and ITI TF-3:4</w:t>
      </w:r>
      <w:r w:rsidR="002A04A8">
        <w:t xml:space="preserve">. For the web services details and sample messages, refer to </w:t>
      </w:r>
      <w:r w:rsidR="00087D9F">
        <w:t>S</w:t>
      </w:r>
      <w:r w:rsidR="002A04A8">
        <w:t xml:space="preserve">ection </w:t>
      </w:r>
      <w:r w:rsidR="00086018">
        <w:t>3.18.4.2</w:t>
      </w:r>
      <w:r w:rsidR="00792B85">
        <w:t>.2.1</w:t>
      </w:r>
      <w:r w:rsidR="00086018">
        <w:t xml:space="preserve"> </w:t>
      </w:r>
      <w:r w:rsidR="002A04A8">
        <w:t xml:space="preserve">rather than </w:t>
      </w:r>
      <w:r w:rsidR="00087D9F">
        <w:t>S</w:t>
      </w:r>
      <w:r w:rsidR="002A04A8">
        <w:t xml:space="preserve">ection </w:t>
      </w:r>
      <w:r w:rsidR="002A04A8" w:rsidRPr="007A7659">
        <w:t>3.18.4.1.2.</w:t>
      </w:r>
      <w:ins w:id="1123" w:author="Lynn Felhofer" w:date="2019-04-30T18:11:00Z">
        <w:r w:rsidR="00BC21C0">
          <w:t>4</w:t>
        </w:r>
      </w:ins>
      <w:del w:id="1124" w:author="Lynn Felhofer" w:date="2019-04-30T18:11:00Z">
        <w:r w:rsidR="002A04A8" w:rsidRPr="007A7659" w:rsidDel="00BC21C0">
          <w:delText>7</w:delText>
        </w:r>
      </w:del>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4B6026AA"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w:t>
      </w:r>
      <w:r w:rsidR="00087D9F">
        <w:t>S</w:t>
      </w:r>
      <w:r>
        <w:t>ection 3.1</w:t>
      </w:r>
      <w:r w:rsidRPr="00736671">
        <w:t>8.4.1.3.</w:t>
      </w:r>
      <w:r w:rsidR="00F325CE">
        <w:t>4</w:t>
      </w:r>
    </w:p>
    <w:p w14:paraId="30A6E8DB" w14:textId="5A1B404D" w:rsidR="000F7BB8" w:rsidRDefault="000F7BB8" w:rsidP="002F39A6">
      <w:pPr>
        <w:pStyle w:val="BodyText"/>
      </w:pPr>
      <w:commentRangeStart w:id="1125"/>
      <w:commentRangeStart w:id="1126"/>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commentRangeEnd w:id="1125"/>
      <w:r w:rsidR="00087D9F">
        <w:rPr>
          <w:rStyle w:val="CommentReference"/>
        </w:rPr>
        <w:commentReference w:id="1125"/>
      </w:r>
      <w:commentRangeEnd w:id="1126"/>
      <w:r w:rsidR="00764F11">
        <w:rPr>
          <w:rStyle w:val="CommentReference"/>
        </w:rPr>
        <w:commentReference w:id="1126"/>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1127" w:name="_Toc418429463"/>
      <w:r>
        <w:rPr>
          <w:noProof w:val="0"/>
        </w:rPr>
        <w:t>3.18.4.2.2.1</w:t>
      </w:r>
      <w:r w:rsidRPr="007A7659">
        <w:rPr>
          <w:noProof w:val="0"/>
        </w:rPr>
        <w:t xml:space="preserve"> Web Services Transport</w:t>
      </w:r>
      <w:bookmarkEnd w:id="1127"/>
    </w:p>
    <w:p w14:paraId="277EFC1C" w14:textId="77777777" w:rsidR="008862A1" w:rsidRDefault="008862A1" w:rsidP="008862A1">
      <w:pPr>
        <w:pStyle w:val="BodyText"/>
        <w:rPr>
          <w:ins w:id="1128" w:author="Joseph Lamy" w:date="2019-05-02T09:37:00Z"/>
        </w:rPr>
      </w:pPr>
      <w:commentRangeStart w:id="1129"/>
      <w:ins w:id="1130" w:author="Joseph Lamy" w:date="2019-05-02T09:37:00Z">
        <w:r>
          <w:t xml:space="preserve">This section </w:t>
        </w:r>
      </w:ins>
      <w:commentRangeEnd w:id="1129"/>
      <w:ins w:id="1131" w:author="Joseph Lamy" w:date="2019-05-02T09:38:00Z">
        <w:r>
          <w:rPr>
            <w:rStyle w:val="CommentReference"/>
          </w:rPr>
          <w:commentReference w:id="1129"/>
        </w:r>
      </w:ins>
      <w:ins w:id="1133" w:author="Joseph Lamy" w:date="2019-05-02T09:37:00Z">
        <w:r>
          <w:t>describes requirements for Web Services transport for:</w:t>
        </w:r>
      </w:ins>
    </w:p>
    <w:p w14:paraId="4D9A873A" w14:textId="77777777" w:rsidR="008862A1" w:rsidRDefault="008862A1" w:rsidP="008862A1">
      <w:pPr>
        <w:pStyle w:val="BodyText"/>
        <w:rPr>
          <w:ins w:id="1134" w:author="Joseph Lamy" w:date="2019-05-02T09:37:00Z"/>
        </w:rPr>
      </w:pPr>
      <w:ins w:id="1135" w:author="Joseph Lamy" w:date="2019-05-02T09:37:00Z">
        <w:r>
          <w:t>•</w:t>
        </w:r>
        <w:r>
          <w:tab/>
          <w:t>Synchronous</w:t>
        </w:r>
      </w:ins>
    </w:p>
    <w:p w14:paraId="3C4299BB" w14:textId="77777777" w:rsidR="008862A1" w:rsidRDefault="008862A1" w:rsidP="008862A1">
      <w:pPr>
        <w:pStyle w:val="BodyText"/>
        <w:rPr>
          <w:ins w:id="1136" w:author="Joseph Lamy" w:date="2019-05-02T09:37:00Z"/>
        </w:rPr>
      </w:pPr>
      <w:ins w:id="1137" w:author="Joseph Lamy" w:date="2019-05-02T09:37:00Z">
        <w:r>
          <w:t>•</w:t>
        </w:r>
        <w:r>
          <w:tab/>
          <w:t xml:space="preserve">WS-Addressing -based Asynchronous </w:t>
        </w:r>
      </w:ins>
    </w:p>
    <w:p w14:paraId="2CA75E3E" w14:textId="77777777" w:rsidR="008862A1" w:rsidRDefault="008862A1" w:rsidP="008862A1">
      <w:pPr>
        <w:pStyle w:val="BodyText"/>
        <w:rPr>
          <w:ins w:id="1138" w:author="Joseph Lamy" w:date="2019-05-02T09:37:00Z"/>
        </w:rPr>
      </w:pPr>
      <w:ins w:id="1139" w:author="Joseph Lamy" w:date="2019-05-02T09:37:00Z">
        <w:r>
          <w:t>For the support of both Synchronous and Asynchronous (WS-Addressing based) Web Service exchange cases, the requirements are the following:</w:t>
        </w:r>
      </w:ins>
    </w:p>
    <w:p w14:paraId="111DED04" w14:textId="41424CF4"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 xml:space="preserve">using Synchronous or </w:t>
      </w:r>
      <w:ins w:id="1140" w:author="Joseph Lamy" w:date="2019-05-02T12:43:00Z">
        <w:r w:rsidR="009651D6" w:rsidRPr="009651D6">
          <w:t xml:space="preserve">WS-Addressing based </w:t>
        </w:r>
      </w:ins>
      <w:r w:rsidR="009E59AF" w:rsidRPr="009E59AF">
        <w:t>Asynchronous Web Services Exchange, according to the requirements specified in ITI TF-2x: Appendix V</w:t>
      </w:r>
      <w:ins w:id="1141" w:author="Joseph Lamy" w:date="2019-05-02T09:38:00Z">
        <w:r w:rsidR="008862A1">
          <w:t>.3</w:t>
        </w:r>
      </w:ins>
      <w:r w:rsidRPr="007A7659">
        <w:t xml:space="preserve">. </w:t>
      </w:r>
    </w:p>
    <w:p w14:paraId="337D51C1" w14:textId="3D85BE85" w:rsidR="009E59AF" w:rsidRPr="00977EA3" w:rsidRDefault="009E59AF" w:rsidP="009E59AF">
      <w:pPr>
        <w:pStyle w:val="TableTitle"/>
      </w:pPr>
      <w:r w:rsidRPr="00977EA3">
        <w:lastRenderedPageBreak/>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r w:rsidRPr="00977EA3">
              <w:t>urn:ihe:iti:xds-b:2007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r w:rsidRPr="00977EA3">
              <w:t>urn:oasis:names:tc:ebxml-regrep:xsd:rs:3.0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r w:rsidRPr="00977EA3">
              <w:rPr>
                <w:highlight w:val="white"/>
              </w:rPr>
              <w:t>urn:oasis:names:tc:ebxml-regrep:xsd:lcm:3.0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t>query</w:t>
            </w:r>
          </w:p>
        </w:tc>
        <w:tc>
          <w:tcPr>
            <w:tcW w:w="6210" w:type="dxa"/>
          </w:tcPr>
          <w:p w14:paraId="13B03856" w14:textId="77777777" w:rsidR="009E59AF" w:rsidRPr="00977EA3" w:rsidRDefault="009E59AF" w:rsidP="009E59AF">
            <w:pPr>
              <w:pStyle w:val="TableEntry"/>
            </w:pPr>
            <w:r w:rsidRPr="00977EA3">
              <w:rPr>
                <w:highlight w:val="white"/>
              </w:rPr>
              <w:t>urn:oasis:names:tc:ebxml-regrep:xsd:query:3.0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/wsdl:definitions/@name shall be “</w:t>
      </w:r>
      <w:commentRangeStart w:id="1142"/>
      <w:r w:rsidRPr="007A7659">
        <w:rPr>
          <w:b/>
          <w:lang w:eastAsia="ar-SA"/>
        </w:rPr>
        <w:t>Document</w:t>
      </w:r>
      <w:r w:rsidR="003F0A40">
        <w:rPr>
          <w:b/>
          <w:lang w:eastAsia="ar-SA"/>
        </w:rPr>
        <w:t>Consumer</w:t>
      </w:r>
      <w:commentRangeEnd w:id="1142"/>
      <w:r w:rsidR="0084370F">
        <w:rPr>
          <w:rStyle w:val="CommentReference"/>
        </w:rPr>
        <w:commentReference w:id="1142"/>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“urn:ihe:iti:xds-b:2007”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commentRangeStart w:id="1143"/>
      <w:r w:rsidRPr="007A7659">
        <w:t xml:space="preserve">transaction </w:t>
      </w:r>
      <w:commentRangeEnd w:id="1143"/>
      <w:r w:rsidR="008F39AA">
        <w:rPr>
          <w:rStyle w:val="CommentReference"/>
        </w:rPr>
        <w:commentReference w:id="1143"/>
      </w:r>
      <w:r w:rsidRPr="007A7659">
        <w:t xml:space="preserve">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(xsd:import) in the /definitions/types section:</w:t>
      </w:r>
    </w:p>
    <w:p w14:paraId="3C6210C7" w14:textId="10600E80" w:rsidR="00792B85" w:rsidRDefault="001A3B37" w:rsidP="00792B85">
      <w:pPr>
        <w:pStyle w:val="ListBullet3"/>
        <w:tabs>
          <w:tab w:val="num" w:pos="1080"/>
        </w:tabs>
      </w:pPr>
      <w:r>
        <w:t>namespace="</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r w:rsidR="001A3B37" w:rsidRPr="007A7659">
        <w:t>AdhocQueryResponse</w:t>
      </w:r>
      <w:r w:rsidRPr="007A7659">
        <w:t>”</w:t>
      </w:r>
    </w:p>
    <w:p w14:paraId="0C53A843" w14:textId="060E42AF" w:rsidR="00792B85" w:rsidRPr="007A7659" w:rsidRDefault="00792B85" w:rsidP="00792B85">
      <w:pPr>
        <w:pStyle w:val="ListBullet2"/>
        <w:tabs>
          <w:tab w:val="num" w:pos="720"/>
        </w:tabs>
      </w:pPr>
      <w:r w:rsidRPr="007A7659">
        <w:lastRenderedPageBreak/>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r w:rsidRPr="007A7659">
        <w:t>:</w:t>
      </w:r>
      <w:r w:rsidR="001A3B37">
        <w:t>Registry</w:t>
      </w:r>
      <w:r w:rsidRPr="007A7659">
        <w:t>Response”</w:t>
      </w:r>
    </w:p>
    <w:p w14:paraId="006ACAFD" w14:textId="5996DEA7" w:rsidR="00792B85" w:rsidRDefault="00792B85" w:rsidP="00792B85">
      <w:pPr>
        <w:pStyle w:val="ListBullet2"/>
        <w:tabs>
          <w:tab w:val="num" w:pos="720"/>
        </w:tabs>
      </w:pPr>
      <w:r w:rsidRPr="007A7659">
        <w:t xml:space="preserve">Refer to Table </w:t>
      </w:r>
      <w:r w:rsidR="00C21010">
        <w:t>3.18.4.2.2.1-2</w:t>
      </w:r>
      <w:del w:id="1144" w:author="Lynn Felhofer" w:date="2019-04-30T19:20:00Z">
        <w:r w:rsidRPr="007A7659" w:rsidDel="005F5555">
          <w:delText xml:space="preserve"> below</w:delText>
        </w:r>
      </w:del>
      <w:r w:rsidRPr="007A7659">
        <w:t xml:space="preserve"> for additional attribute requirements</w:t>
      </w:r>
    </w:p>
    <w:p w14:paraId="24D1D8FF" w14:textId="27732EE1" w:rsidR="000A5978" w:rsidRPr="007A7659" w:rsidRDefault="000A5978" w:rsidP="000A5978">
      <w:pPr>
        <w:pStyle w:val="ListBullet2"/>
      </w:pPr>
      <w:r w:rsidRPr="00977EA3">
        <w:t xml:space="preserve">To support the </w:t>
      </w:r>
      <w:ins w:id="1145" w:author="Joseph Lamy" w:date="2019-05-02T09:42:00Z">
        <w:r w:rsidR="00A45D19" w:rsidRPr="00A45D19">
          <w:t>Asynchronous Web Services Exchange Option (WS-Addressing based)</w:t>
        </w:r>
        <w:r w:rsidR="00A45D19" w:rsidRPr="004F13B2">
          <w:t xml:space="preserve"> </w:t>
        </w:r>
      </w:ins>
      <w:r w:rsidRPr="00977EA3">
        <w:t xml:space="preserve">on the </w:t>
      </w:r>
      <w:r>
        <w:t>Initiating Gateway</w:t>
      </w:r>
      <w:r w:rsidRPr="00977EA3">
        <w:t xml:space="preserve">, the Document Consumer </w:t>
      </w:r>
      <w:commentRangeStart w:id="1146"/>
      <w:del w:id="1147" w:author="Joseph Lamy" w:date="2019-05-02T13:54:00Z">
        <w:r w:rsidRPr="00977EA3" w:rsidDel="000F6CB6">
          <w:delText xml:space="preserve">shall </w:delText>
        </w:r>
      </w:del>
      <w:ins w:id="1148" w:author="Joseph Lamy" w:date="2019-05-02T13:54:00Z">
        <w:r w:rsidR="000F6CB6">
          <w:t>may</w:t>
        </w:r>
        <w:r w:rsidR="000F6CB6" w:rsidRPr="00977EA3">
          <w:t xml:space="preserve"> </w:t>
        </w:r>
        <w:commentRangeEnd w:id="1146"/>
        <w:r w:rsidR="000F6CB6">
          <w:rPr>
            <w:rStyle w:val="CommentReference"/>
          </w:rPr>
          <w:commentReference w:id="1146"/>
        </w:r>
      </w:ins>
      <w:r w:rsidRPr="00977EA3">
        <w:t>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/definitions/portType/operation/input/@wsaw:Action</w:t>
            </w:r>
          </w:p>
        </w:tc>
        <w:tc>
          <w:tcPr>
            <w:tcW w:w="3487" w:type="dxa"/>
          </w:tcPr>
          <w:p w14:paraId="54343520" w14:textId="0E5FE5C4" w:rsidR="00792B85" w:rsidRPr="007A7659" w:rsidRDefault="00792B85" w:rsidP="00792B85">
            <w:pPr>
              <w:pStyle w:val="TableEntry"/>
            </w:pPr>
            <w:r w:rsidRPr="007A7659">
              <w:t>urn:ihe:iti:</w:t>
            </w:r>
            <w:commentRangeStart w:id="1150"/>
            <w:r w:rsidRPr="007A7659">
              <w:t>2007</w:t>
            </w:r>
            <w:commentRangeEnd w:id="1150"/>
            <w:r w:rsidR="0084370F">
              <w:rPr>
                <w:rStyle w:val="CommentReference"/>
              </w:rPr>
              <w:commentReference w:id="1150"/>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/definitions/portType/operation/output/@wsaw:Action</w:t>
            </w:r>
          </w:p>
        </w:tc>
        <w:tc>
          <w:tcPr>
            <w:tcW w:w="3487" w:type="dxa"/>
          </w:tcPr>
          <w:p w14:paraId="1795B99F" w14:textId="23063BCA" w:rsidR="00792B85" w:rsidRPr="007A7659" w:rsidRDefault="00792B85" w:rsidP="000A5978">
            <w:pPr>
              <w:pStyle w:val="TableEntry"/>
            </w:pPr>
            <w:r w:rsidRPr="007A7659">
              <w:t>urn:ihe:iti:2007:RegistryStoredQuery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commentRangeStart w:id="1151"/>
            <w:r w:rsidRPr="007A7659">
              <w:t>false</w:t>
            </w:r>
            <w:commentRangeEnd w:id="1151"/>
            <w:r w:rsidR="008F432B">
              <w:rPr>
                <w:rStyle w:val="CommentReference"/>
              </w:rPr>
              <w:commentReference w:id="1151"/>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w:t>
      </w:r>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1152" w:name="_Toc418429464"/>
      <w:r>
        <w:rPr>
          <w:noProof w:val="0"/>
        </w:rPr>
        <w:t>3.18.4.2.2.1</w:t>
      </w:r>
      <w:r w:rsidR="00792B85" w:rsidRPr="007A7659">
        <w:rPr>
          <w:noProof w:val="0"/>
        </w:rPr>
        <w:t>.1 Sample SOAP Messages</w:t>
      </w:r>
      <w:bookmarkEnd w:id="1152"/>
    </w:p>
    <w:p w14:paraId="55185809" w14:textId="47591D42"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ins w:id="1153" w:author="Joseph Lamy" w:date="2019-05-02T09:48:00Z">
        <w:r w:rsidR="00A45D19" w:rsidRPr="00A45D19">
          <w:t xml:space="preserve"> </w:t>
        </w:r>
      </w:ins>
      <w:moveToRangeStart w:id="1154" w:author="Joseph Lamy" w:date="2019-05-02T09:48:00Z" w:name="move418409812"/>
      <w:moveTo w:id="1155" w:author="Joseph Lamy" w:date="2019-05-02T09:48:00Z">
        <w:r w:rsidR="00A45D19">
          <w:t>The specific errors and registry objects are</w:t>
        </w:r>
        <w:r w:rsidR="00A45D19" w:rsidRPr="007A7659">
          <w:t xml:space="preserve"> omitted for brevity; in a real scenario </w:t>
        </w:r>
        <w:r w:rsidR="00A45D19">
          <w:t>these</w:t>
        </w:r>
        <w:r w:rsidR="00A45D19" w:rsidRPr="007A7659">
          <w:t xml:space="preserve"> will be populated with the appropriate </w:t>
        </w:r>
        <w:r w:rsidR="00A45D19">
          <w:t>results</w:t>
        </w:r>
        <w:r w:rsidR="00A45D19" w:rsidRPr="007A7659">
          <w:t>.</w:t>
        </w:r>
      </w:moveTo>
      <w:moveToRangeEnd w:id="1154"/>
    </w:p>
    <w:p w14:paraId="621AC027" w14:textId="7BE1C710" w:rsidR="00792B85" w:rsidRPr="007A7659" w:rsidDel="00A45D19" w:rsidRDefault="00792B85" w:rsidP="00792B85">
      <w:pPr>
        <w:pStyle w:val="BodyText"/>
        <w:rPr>
          <w:del w:id="1156" w:author="Joseph Lamy" w:date="2019-05-02T09:49:00Z"/>
        </w:rPr>
      </w:pPr>
      <w:del w:id="1157" w:author="Joseph Lamy" w:date="2019-05-02T09:49:00Z">
        <w:r w:rsidRPr="007A7659" w:rsidDel="00A45D19">
          <w:delText xml:space="preserve">The sample messages also show the WS-Addressing headers &lt;a:Action/&gt;, &lt;a:MessageID/&gt;, &lt;a:ReplyTo/&gt;…; these WS-Addressing headers are populated according to ITI TF-2x: Appendix V: Web Services for IHE transactions. </w:delText>
        </w:r>
      </w:del>
      <w:moveFromRangeStart w:id="1158" w:author="Joseph Lamy" w:date="2019-05-02T09:48:00Z" w:name="move418409812"/>
      <w:moveFrom w:id="1159" w:author="Joseph Lamy" w:date="2019-05-02T09:48:00Z">
        <w:del w:id="1160" w:author="Joseph Lamy" w:date="2019-05-02T09:49:00Z">
          <w:r w:rsidR="00B3715A" w:rsidDel="00A45D19">
            <w:delText>The specific errors and registry objects are</w:delText>
          </w:r>
          <w:r w:rsidRPr="007A7659" w:rsidDel="00A45D19">
            <w:delText xml:space="preserve"> omitted for brevity; in a real scenario </w:delText>
          </w:r>
          <w:r w:rsidR="00B3715A" w:rsidDel="00A45D19">
            <w:delText>these</w:delText>
          </w:r>
          <w:r w:rsidRPr="007A7659" w:rsidDel="00A45D19">
            <w:delText xml:space="preserve"> will be populated with the appropriate </w:delText>
          </w:r>
          <w:r w:rsidR="00B3715A" w:rsidDel="00A45D19">
            <w:delText>results</w:delText>
          </w:r>
          <w:r w:rsidRPr="007A7659" w:rsidDel="00A45D19">
            <w:delText>.</w:delText>
          </w:r>
        </w:del>
      </w:moveFrom>
      <w:moveFromRangeEnd w:id="1158"/>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lastRenderedPageBreak/>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Default="0037605A" w:rsidP="0037605A">
      <w:pPr>
        <w:pStyle w:val="Heading9"/>
        <w:numPr>
          <w:ilvl w:val="0"/>
          <w:numId w:val="0"/>
        </w:numPr>
        <w:rPr>
          <w:ins w:id="1161" w:author="Joseph Lamy" w:date="2019-05-02T09:49:00Z"/>
          <w:noProof w:val="0"/>
        </w:rPr>
      </w:pPr>
      <w:r>
        <w:rPr>
          <w:noProof w:val="0"/>
        </w:rPr>
        <w:t>3.18.4.2.2.1</w:t>
      </w:r>
      <w:r w:rsidRPr="007A7659">
        <w:rPr>
          <w:noProof w:val="0"/>
        </w:rPr>
        <w:t>.1.2.1 Synchronous Web Services Exchange</w:t>
      </w:r>
    </w:p>
    <w:p w14:paraId="022D388F" w14:textId="28C8873C" w:rsidR="00A45D19" w:rsidRPr="007A7659" w:rsidRDefault="00A45D19" w:rsidP="00A45D19">
      <w:pPr>
        <w:pStyle w:val="BodyText"/>
        <w:rPr>
          <w:ins w:id="1162" w:author="Joseph Lamy" w:date="2019-05-02T09:49:00Z"/>
        </w:rPr>
      </w:pPr>
      <w:ins w:id="1163" w:author="Joseph Lamy" w:date="2019-05-02T09:49:00Z">
        <w:r w:rsidRPr="007A7659">
          <w:t xml:space="preserve">The sample messages show the WS-Addressing headers &lt;a:Action/&gt;, &lt;a:MessageID/&gt;, &lt;a:ReplyTo/&gt;…; these WS-Addressing headers are populated according to </w:t>
        </w:r>
      </w:ins>
      <w:ins w:id="1164" w:author="Joseph Lamy" w:date="2019-05-02T09:50:00Z">
        <w:r w:rsidR="00144B37" w:rsidRPr="00144B37">
          <w:t>ITI TF-2x: Appendix V.3: Synchronous and Asynchronous (WS-Addressing based) Web Services.</w:t>
        </w:r>
      </w:ins>
      <w:ins w:id="1165" w:author="Joseph Lamy" w:date="2019-05-02T09:49:00Z">
        <w:r w:rsidRPr="007A7659">
          <w:t xml:space="preserve"> </w:t>
        </w:r>
      </w:ins>
    </w:p>
    <w:p w14:paraId="6CE6DE1F" w14:textId="77777777" w:rsidR="00A45D19" w:rsidRPr="00A45D19" w:rsidRDefault="00A45D19" w:rsidP="00144B37">
      <w:pPr>
        <w:pStyle w:val="BodyText"/>
      </w:pP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&lt;a:Action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r w:rsidR="00116F8D" w:rsidRPr="00116F8D">
        <w:rPr>
          <w:noProof w:val="0"/>
          <w:shd w:val="clear" w:color="auto" w:fill="FFFFFF"/>
        </w:rPr>
        <w:t>a:MessageID&gt;u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&lt;query:AdhocQueryResponse</w:t>
      </w:r>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xmlns:query="urn:oasis:names:tc:ebxml-regrep:xsd:query:3.0"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xmlns:rim="urn:oasis:names:tc:ebxml-regrep:xsd:rim:3.0"</w:t>
      </w:r>
    </w:p>
    <w:p w14:paraId="3CABD684" w14:textId="2E9AFD9B" w:rsidR="00F00416" w:rsidRPr="00F00416" w:rsidRDefault="001C56DB" w:rsidP="00F00416">
      <w:pPr>
        <w:pStyle w:val="XMLFragment"/>
        <w:rPr>
          <w:noProof w:val="0"/>
          <w:shd w:val="clear" w:color="auto" w:fill="FFFFFF"/>
        </w:rPr>
      </w:pPr>
      <w:bookmarkStart w:id="1166" w:name="OLE_LINK3"/>
      <w:bookmarkStart w:id="1167" w:name="OLE_LINK4"/>
      <w:r>
        <w:rPr>
          <w:noProof w:val="0"/>
          <w:shd w:val="clear" w:color="auto" w:fill="FFFFFF"/>
        </w:rPr>
        <w:t xml:space="preserve">      </w:t>
      </w:r>
      <w:r w:rsidRPr="00116F8D">
        <w:rPr>
          <w:noProof w:val="0"/>
          <w:shd w:val="clear" w:color="auto" w:fill="FFFFFF"/>
        </w:rPr>
        <w:t>requestId="urn:uuid:df9b89ed-395e-40a7-8510-0b4a390434c4"</w:t>
      </w:r>
      <w:r w:rsidR="00F00416" w:rsidRPr="00F00416">
        <w:rPr>
          <w:noProof w:val="0"/>
          <w:shd w:val="clear" w:color="auto" w:fill="FFFFFF"/>
        </w:rPr>
        <w:t xml:space="preserve"> </w:t>
      </w:r>
    </w:p>
    <w:bookmarkEnd w:id="1166"/>
    <w:bookmarkEnd w:id="1167"/>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&lt;rs:ResponseSlotList&gt;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&lt;/rim:Slot&gt;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query:AdhocQueryResponse</w:t>
      </w:r>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69D8DA6E" w14:textId="594EF546" w:rsidR="0037605A" w:rsidRDefault="0037605A" w:rsidP="0037605A">
      <w:pPr>
        <w:pStyle w:val="Heading9"/>
        <w:numPr>
          <w:ilvl w:val="0"/>
          <w:numId w:val="0"/>
        </w:numPr>
        <w:rPr>
          <w:ins w:id="1168" w:author="Joseph Lamy" w:date="2019-05-02T10:00:00Z"/>
          <w:noProof w:val="0"/>
        </w:rPr>
      </w:pPr>
      <w:r>
        <w:rPr>
          <w:noProof w:val="0"/>
        </w:rPr>
        <w:t>3.18.4.2.2.1</w:t>
      </w:r>
      <w:r w:rsidRPr="007A7659">
        <w:rPr>
          <w:noProof w:val="0"/>
        </w:rPr>
        <w:t>.1.2.2 Asynchronous Web Services Exchange</w:t>
      </w:r>
    </w:p>
    <w:p w14:paraId="5667E384" w14:textId="5974E1DA" w:rsidR="00802AF2" w:rsidRPr="00802AF2" w:rsidRDefault="00802AF2" w:rsidP="00802AF2">
      <w:pPr>
        <w:pStyle w:val="BodyText"/>
        <w:rPr>
          <w:highlight w:val="white"/>
        </w:rPr>
      </w:pPr>
      <w:ins w:id="1169" w:author="Joseph Lamy" w:date="2019-05-02T10:00: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2EBD123D" w14:textId="0E1A2C69" w:rsidR="009733ED" w:rsidRPr="007A7659" w:rsidRDefault="009733ED" w:rsidP="009733ED">
      <w:pPr>
        <w:pStyle w:val="XMLFragment"/>
        <w:rPr>
          <w:noProof w:val="0"/>
          <w:highlight w:val="white"/>
        </w:rPr>
      </w:pPr>
      <w:r w:rsidRPr="007A7659">
        <w:rPr>
          <w:noProof w:val="0"/>
          <w:highlight w:val="white"/>
        </w:rPr>
        <w:t>&lt;a:Address&gt;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 xml:space="preserve">&lt;!--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&lt;/query:AdhocQueryResponse&gt;</w:t>
      </w:r>
    </w:p>
    <w:p w14:paraId="50A05235" w14:textId="77777777" w:rsidR="0037605A" w:rsidRPr="007A7659" w:rsidRDefault="0037605A" w:rsidP="0037605A">
      <w:pPr>
        <w:pStyle w:val="XMLFragment"/>
        <w:rPr>
          <w:noProof w:val="0"/>
          <w:highlight w:val="white"/>
        </w:rPr>
      </w:pPr>
      <w:r w:rsidRPr="007A7659">
        <w:rPr>
          <w:noProof w:val="0"/>
          <w:highlight w:val="white"/>
        </w:rPr>
        <w:tab/>
        <w:t>&lt;/s:Body&gt;</w:t>
      </w:r>
    </w:p>
    <w:p w14:paraId="317E8B6E" w14:textId="77777777" w:rsidR="0037605A" w:rsidRPr="007A7659" w:rsidRDefault="0037605A" w:rsidP="0037605A">
      <w:pPr>
        <w:pStyle w:val="XMLFragment"/>
        <w:rPr>
          <w:noProof w:val="0"/>
          <w:highlight w:val="white"/>
        </w:rPr>
      </w:pPr>
      <w:r w:rsidRPr="007A7659">
        <w:rPr>
          <w:noProof w:val="0"/>
          <w:highlight w:val="white"/>
        </w:rPr>
        <w:t>&lt;/s:Envelope&gt;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Default="0037605A" w:rsidP="00792B85">
      <w:pPr>
        <w:pStyle w:val="Heading9"/>
        <w:numPr>
          <w:ilvl w:val="0"/>
          <w:numId w:val="0"/>
        </w:numPr>
        <w:rPr>
          <w:ins w:id="1170" w:author="Joseph Lamy" w:date="2019-05-02T10:04:00Z"/>
          <w:noProof w:val="0"/>
        </w:rPr>
      </w:pPr>
      <w:r>
        <w:rPr>
          <w:noProof w:val="0"/>
        </w:rPr>
        <w:t>3.18.4.2.2.1</w:t>
      </w:r>
      <w:r w:rsidR="00792B85" w:rsidRPr="007A7659">
        <w:rPr>
          <w:noProof w:val="0"/>
        </w:rPr>
        <w:t>.1.2.1 Synchronous Web Services Exchange</w:t>
      </w:r>
    </w:p>
    <w:p w14:paraId="7BD05E28" w14:textId="1EBF6A9A" w:rsidR="00802AF2" w:rsidRPr="00802AF2" w:rsidRDefault="00802AF2" w:rsidP="00802AF2">
      <w:pPr>
        <w:pStyle w:val="BodyText"/>
      </w:pPr>
      <w:ins w:id="1171" w:author="Joseph Lamy" w:date="2019-05-02T10:04: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&lt;/s:Body&gt;</w:t>
      </w:r>
    </w:p>
    <w:p w14:paraId="3BD8FB74" w14:textId="77777777" w:rsidR="009F7D36" w:rsidRPr="007A7659" w:rsidRDefault="009F7D36" w:rsidP="009F7D36">
      <w:pPr>
        <w:pStyle w:val="XMLFragment"/>
        <w:rPr>
          <w:noProof w:val="0"/>
          <w:highlight w:val="white"/>
        </w:rPr>
      </w:pPr>
      <w:r w:rsidRPr="007A7659">
        <w:rPr>
          <w:noProof w:val="0"/>
          <w:highlight w:val="white"/>
        </w:rPr>
        <w:t>&lt;/s:Envelope&gt;</w:t>
      </w:r>
    </w:p>
    <w:p w14:paraId="739B7B75" w14:textId="6B639DD6" w:rsidR="00792B85" w:rsidRDefault="0037605A" w:rsidP="00792B85">
      <w:pPr>
        <w:pStyle w:val="Heading9"/>
        <w:numPr>
          <w:ilvl w:val="0"/>
          <w:numId w:val="0"/>
        </w:numPr>
        <w:rPr>
          <w:ins w:id="1172" w:author="Joseph Lamy" w:date="2019-05-02T10:04:00Z"/>
          <w:noProof w:val="0"/>
        </w:rPr>
      </w:pPr>
      <w:r>
        <w:rPr>
          <w:noProof w:val="0"/>
        </w:rPr>
        <w:t>3.18.4.2.2.1</w:t>
      </w:r>
      <w:r w:rsidR="00792B85" w:rsidRPr="007A7659">
        <w:rPr>
          <w:noProof w:val="0"/>
        </w:rPr>
        <w:t>.1.2.2 Asynchronous Web Services Exchange</w:t>
      </w:r>
    </w:p>
    <w:p w14:paraId="0333235D" w14:textId="10AD4D1A" w:rsidR="00802AF2" w:rsidRPr="00802AF2" w:rsidRDefault="00802AF2" w:rsidP="00802AF2">
      <w:pPr>
        <w:pStyle w:val="BodyText"/>
        <w:rPr>
          <w:highlight w:val="white"/>
        </w:rPr>
      </w:pPr>
      <w:ins w:id="1173" w:author="Joseph Lamy" w:date="2019-05-02T10:04: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&lt;a:To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&lt;/s:Body&gt;</w:t>
      </w:r>
    </w:p>
    <w:p w14:paraId="0BBA7B92" w14:textId="32013138" w:rsidR="00792B85" w:rsidRPr="00F4252B" w:rsidRDefault="007F1C87" w:rsidP="00F4252B">
      <w:pPr>
        <w:pStyle w:val="XMLFragment"/>
        <w:rPr>
          <w:noProof w:val="0"/>
          <w:highlight w:val="white"/>
        </w:rPr>
      </w:pPr>
      <w:r w:rsidRPr="007A7659">
        <w:rPr>
          <w:noProof w:val="0"/>
          <w:highlight w:val="white"/>
        </w:rPr>
        <w:t>&lt;/s:Envelope&gt;</w:t>
      </w:r>
    </w:p>
    <w:p w14:paraId="0A89707A" w14:textId="00DBF84B" w:rsidR="002F39A6" w:rsidRPr="00977EA3" w:rsidRDefault="002F39A6" w:rsidP="002F39A6">
      <w:pPr>
        <w:pStyle w:val="Heading5"/>
        <w:numPr>
          <w:ilvl w:val="0"/>
          <w:numId w:val="0"/>
        </w:numPr>
        <w:rPr>
          <w:noProof w:val="0"/>
        </w:rPr>
      </w:pPr>
      <w:bookmarkStart w:id="1174" w:name="_Toc418429465"/>
      <w:r>
        <w:rPr>
          <w:noProof w:val="0"/>
        </w:rPr>
        <w:t>3.18.4.2</w:t>
      </w:r>
      <w:r w:rsidRPr="00977EA3">
        <w:rPr>
          <w:noProof w:val="0"/>
        </w:rPr>
        <w:t>.3 Expected Actions</w:t>
      </w:r>
      <w:bookmarkEnd w:id="1174"/>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F8546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w:t>
      </w:r>
      <w:r w:rsidR="00F325CE">
        <w:t>4</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lastRenderedPageBreak/>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3DD14AC1" w:rsidR="00274758" w:rsidRDefault="00274758" w:rsidP="00274758">
      <w:pPr>
        <w:pStyle w:val="PartTitle"/>
        <w:rPr>
          <w:ins w:id="1175" w:author="Lynn Felhofer" w:date="2019-04-27T15:57:00Z"/>
        </w:rPr>
      </w:pPr>
      <w:bookmarkStart w:id="1176" w:name="_Toc418429466"/>
      <w:r w:rsidRPr="00D26514">
        <w:lastRenderedPageBreak/>
        <w:t>Volume 2</w:t>
      </w:r>
      <w:r>
        <w:t>b</w:t>
      </w:r>
      <w:r w:rsidRPr="00D26514">
        <w:t xml:space="preserve"> – Transactions</w:t>
      </w:r>
      <w:bookmarkEnd w:id="1176"/>
    </w:p>
    <w:p w14:paraId="41C426C2" w14:textId="1450FF22" w:rsidR="00C632C4" w:rsidRDefault="00C632C4" w:rsidP="007A6E90">
      <w:pPr>
        <w:pStyle w:val="Heading2"/>
        <w:numPr>
          <w:ilvl w:val="0"/>
          <w:numId w:val="0"/>
        </w:numPr>
        <w:ind w:left="576" w:hanging="576"/>
        <w:rPr>
          <w:ins w:id="1177" w:author="Lynn Felhofer" w:date="2019-04-27T15:57:00Z"/>
        </w:rPr>
      </w:pPr>
      <w:bookmarkStart w:id="1178" w:name="_Toc210805544"/>
      <w:bookmarkStart w:id="1179" w:name="_Toc214434017"/>
      <w:bookmarkStart w:id="1180" w:name="_Toc214436938"/>
      <w:bookmarkStart w:id="1181" w:name="_Toc214437383"/>
      <w:bookmarkStart w:id="1182" w:name="_Toc214437699"/>
      <w:bookmarkStart w:id="1183" w:name="_Toc214457175"/>
      <w:bookmarkStart w:id="1184" w:name="_Toc214461288"/>
      <w:bookmarkStart w:id="1185" w:name="_Toc214462909"/>
      <w:bookmarkStart w:id="1186" w:name="_Toc518548670"/>
      <w:bookmarkStart w:id="1187" w:name="_Toc418429467"/>
      <w:ins w:id="1188" w:author="Lynn Felhofer" w:date="2019-04-27T15:57:00Z">
        <w:r>
          <w:t xml:space="preserve">3.38 </w:t>
        </w:r>
      </w:ins>
      <w:ins w:id="1189" w:author="Lynn Felhofer" w:date="2019-04-27T15:58:00Z">
        <w:r>
          <w:t>Cross Gateway</w:t>
        </w:r>
      </w:ins>
      <w:ins w:id="1190" w:author="Lynn Felhofer" w:date="2019-04-27T15:57:00Z">
        <w:r w:rsidRPr="007A7659">
          <w:t xml:space="preserve"> Query</w:t>
        </w:r>
        <w:bookmarkEnd w:id="1178"/>
        <w:bookmarkEnd w:id="1179"/>
        <w:bookmarkEnd w:id="1180"/>
        <w:bookmarkEnd w:id="1181"/>
        <w:bookmarkEnd w:id="1182"/>
        <w:bookmarkEnd w:id="1183"/>
        <w:bookmarkEnd w:id="1184"/>
        <w:bookmarkEnd w:id="1185"/>
        <w:r w:rsidRPr="007A7659">
          <w:t xml:space="preserve"> [ITI-</w:t>
        </w:r>
      </w:ins>
      <w:ins w:id="1191" w:author="Lynn Felhofer" w:date="2019-04-27T15:58:00Z">
        <w:r>
          <w:t>3</w:t>
        </w:r>
      </w:ins>
      <w:ins w:id="1192" w:author="Lynn Felhofer" w:date="2019-04-27T15:57:00Z">
        <w:r w:rsidRPr="007A7659">
          <w:t>8]</w:t>
        </w:r>
        <w:bookmarkEnd w:id="1186"/>
        <w:bookmarkEnd w:id="1187"/>
      </w:ins>
    </w:p>
    <w:p w14:paraId="212D9E37" w14:textId="1D02B09B" w:rsidR="00C632C4" w:rsidRPr="00C632C4" w:rsidRDefault="00C632C4" w:rsidP="00764F11">
      <w:pPr>
        <w:pStyle w:val="BodyText"/>
      </w:pPr>
      <w:ins w:id="1193" w:author="Lynn Felhofer" w:date="2019-04-27T15:57:00Z">
        <w:r>
          <w:t>…</w:t>
        </w:r>
      </w:ins>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1194" w:name="_Toc168463562"/>
      <w:bookmarkStart w:id="1195" w:name="_Toc173902950"/>
      <w:bookmarkStart w:id="1196" w:name="_Toc268858973"/>
      <w:bookmarkStart w:id="1197" w:name="_Toc268859028"/>
      <w:bookmarkStart w:id="1198" w:name="_Toc269048681"/>
      <w:bookmarkStart w:id="1199" w:name="_Toc398544251"/>
      <w:bookmarkStart w:id="1200" w:name="_Toc398717944"/>
      <w:bookmarkStart w:id="1201" w:name="_Toc518634546"/>
      <w:bookmarkStart w:id="1202" w:name="_Toc418429468"/>
      <w:r w:rsidRPr="00977EA3">
        <w:rPr>
          <w:noProof w:val="0"/>
        </w:rPr>
        <w:t>3.38.4 Interaction Diagram</w:t>
      </w:r>
      <w:bookmarkEnd w:id="1194"/>
      <w:bookmarkEnd w:id="1195"/>
      <w:bookmarkEnd w:id="1196"/>
      <w:bookmarkEnd w:id="1197"/>
      <w:bookmarkEnd w:id="1198"/>
      <w:bookmarkEnd w:id="1199"/>
      <w:bookmarkEnd w:id="1200"/>
      <w:bookmarkEnd w:id="1201"/>
      <w:bookmarkEnd w:id="1202"/>
    </w:p>
    <w:p w14:paraId="10686201" w14:textId="0F846ADA" w:rsidR="006C21F5" w:rsidRPr="00295805" w:rsidRDefault="006C21F5" w:rsidP="006C21F5">
      <w:pPr>
        <w:pStyle w:val="BodyText"/>
        <w:rPr>
          <w:b/>
          <w:u w:val="single"/>
        </w:rPr>
      </w:pPr>
      <w:r w:rsidRPr="00295805">
        <w:rPr>
          <w:b/>
          <w:u w:val="single"/>
        </w:rPr>
        <w:t>The standard interaction is shown below.</w:t>
      </w:r>
    </w:p>
    <w:p w14:paraId="496059F8" w14:textId="77777777" w:rsidR="006C21F5" w:rsidRDefault="00BC1738" w:rsidP="006C21F5">
      <w:pPr>
        <w:pStyle w:val="BodyText"/>
        <w:jc w:val="center"/>
        <w:rPr>
          <w:sz w:val="20"/>
        </w:rPr>
      </w:pPr>
      <w:bookmarkStart w:id="1203" w:name="_MON_1240735770"/>
      <w:bookmarkStart w:id="1204" w:name="_MON_1240291369"/>
      <w:bookmarkEnd w:id="1203"/>
      <w:bookmarkEnd w:id="1204"/>
      <w:r>
        <w:rPr>
          <w:noProof/>
          <w:sz w:val="20"/>
        </w:rPr>
        <w:pict w14:anchorId="7DFB6A54">
          <v:shape id="_x0000_i1027" type="#_x0000_t75" alt="" style="width:398.75pt;height:180.9pt;mso-width-percent:0;mso-height-percent:0;mso-width-percent:0;mso-height-percent:0" fillcolor="window">
            <v:imagedata r:id="rId27" o:title=""/>
          </v:shape>
        </w:pi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w:t>
      </w:r>
      <w:commentRangeStart w:id="1205"/>
      <w:r w:rsidR="006C21F5" w:rsidRPr="00295805">
        <w:rPr>
          <w:b/>
          <w:u w:val="single"/>
        </w:rPr>
        <w:t>n.</w:t>
      </w:r>
      <w:commentRangeEnd w:id="1205"/>
      <w:r w:rsidR="00D62F67">
        <w:rPr>
          <w:rStyle w:val="CommentReference"/>
        </w:rPr>
        <w:commentReference w:id="1205"/>
      </w:r>
    </w:p>
    <w:p w14:paraId="5802B00C" w14:textId="6AD3313B" w:rsidR="006C21F5" w:rsidRDefault="00BC1738" w:rsidP="006C21F5">
      <w:pPr>
        <w:pStyle w:val="BodyText"/>
        <w:jc w:val="center"/>
        <w:rPr>
          <w:sz w:val="20"/>
        </w:rPr>
      </w:pPr>
      <w:bookmarkStart w:id="1206" w:name="_MON_1487392667"/>
      <w:bookmarkStart w:id="1207" w:name="_MON_1492002156"/>
      <w:bookmarkEnd w:id="1206"/>
      <w:bookmarkEnd w:id="1207"/>
      <w:r>
        <w:rPr>
          <w:noProof/>
          <w:sz w:val="20"/>
        </w:rPr>
        <w:lastRenderedPageBreak/>
        <w:pict w14:anchorId="22CC388F">
          <v:shape id="_x0000_i1028" type="#_x0000_t75" alt="" style="width:398.75pt;height:252.3pt;mso-width-percent:0;mso-height-percent:0;mso-width-percent:0;mso-height-percent:0" fillcolor="window">
            <v:imagedata r:id="rId28" o:title="" cropbottom="-25707f"/>
          </v:shape>
        </w:pi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1208" w:name="_Toc169255553"/>
      <w:bookmarkStart w:id="1209" w:name="_Toc169255689"/>
      <w:bookmarkStart w:id="1210" w:name="_Toc169255838"/>
      <w:bookmarkStart w:id="1211" w:name="_Toc169255997"/>
      <w:bookmarkStart w:id="1212" w:name="_Toc418429469"/>
      <w:r w:rsidRPr="00977EA3">
        <w:rPr>
          <w:noProof w:val="0"/>
        </w:rPr>
        <w:t>3.38.4.1.2 Message Semantics</w:t>
      </w:r>
      <w:bookmarkEnd w:id="1208"/>
      <w:bookmarkEnd w:id="1209"/>
      <w:bookmarkEnd w:id="1210"/>
      <w:bookmarkEnd w:id="1211"/>
      <w:bookmarkEnd w:id="1212"/>
    </w:p>
    <w:p w14:paraId="20C4482B" w14:textId="77777777" w:rsidR="001D56D8" w:rsidRDefault="001D56D8" w:rsidP="001D56D8">
      <w:pPr>
        <w:pStyle w:val="BodyText"/>
      </w:pPr>
      <w:r>
        <w:t>…</w:t>
      </w:r>
    </w:p>
    <w:p w14:paraId="5C0E5EA8" w14:textId="48FAC4D2" w:rsidR="001D56D8" w:rsidRDefault="001D56D8" w:rsidP="00D56B25">
      <w:pPr>
        <w:pStyle w:val="BodyText"/>
      </w:pPr>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ins w:id="1213" w:author="Joseph Lamy" w:date="2019-04-30T16:04:00Z">
        <w:r w:rsidR="00764F11">
          <w:t>.2</w:t>
        </w:r>
      </w:ins>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4FA25151" w:rsidR="00B41663" w:rsidRDefault="006942D6" w:rsidP="009C013E">
      <w:pPr>
        <w:pStyle w:val="BodyText"/>
      </w:pPr>
      <w:ins w:id="1214" w:author="Lynn Felhofer" w:date="2019-04-30T19:35:00Z">
        <w:r>
          <w:t xml:space="preserve">When </w:t>
        </w:r>
      </w:ins>
      <w:commentRangeStart w:id="1215"/>
      <w:del w:id="1216" w:author="Lynn Felhofer" w:date="2019-04-30T19:35:00Z">
        <w:r w:rsidR="009C013E" w:rsidDel="006942D6">
          <w:delText>If</w:delText>
        </w:r>
      </w:del>
      <w:del w:id="1217" w:author="Lynn Felhofer" w:date="2019-04-30T19:34:00Z">
        <w:r w:rsidR="009C013E" w:rsidDel="006942D6">
          <w:delText xml:space="preserve"> </w:delText>
        </w:r>
      </w:del>
      <w:r w:rsidR="009C013E">
        <w:t xml:space="preserve">a Responding Gateway that supports the Deferred Response Option receives a </w:t>
      </w:r>
      <w:r w:rsidR="009C013E" w:rsidRPr="00736671">
        <w:t>Deferred</w:t>
      </w:r>
      <w:r w:rsidR="009C013E">
        <w:t>-Capable</w:t>
      </w:r>
      <w:r w:rsidR="009C013E" w:rsidRPr="00736671">
        <w:t xml:space="preserve"> </w:t>
      </w:r>
      <w:r w:rsidR="009C6955" w:rsidRPr="009C6955">
        <w:t xml:space="preserve">Cross Gateway </w:t>
      </w:r>
      <w:ins w:id="1218" w:author="Joseph Lamy" w:date="2019-04-30T16:14:00Z">
        <w:r w:rsidR="007A6E90">
          <w:t>Q</w:t>
        </w:r>
      </w:ins>
      <w:del w:id="1219" w:author="Joseph Lamy" w:date="2019-04-30T16:14:00Z">
        <w:r w:rsidR="00B41663" w:rsidDel="007A6E90">
          <w:delText>q</w:delText>
        </w:r>
      </w:del>
      <w:r w:rsidR="009C013E">
        <w:t>uery</w:t>
      </w:r>
      <w:r w:rsidR="004E7D78">
        <w:t xml:space="preserve"> </w:t>
      </w:r>
      <w:ins w:id="1220" w:author="Joseph Lamy" w:date="2019-04-30T16:14:00Z">
        <w:r w:rsidR="007A6E90">
          <w:t>R</w:t>
        </w:r>
      </w:ins>
      <w:del w:id="1221" w:author="Joseph Lamy" w:date="2019-04-30T16:14:00Z">
        <w:r w:rsidR="004E7D78" w:rsidDel="007A6E90">
          <w:delText>r</w:delText>
        </w:r>
      </w:del>
      <w:r w:rsidR="004E7D78">
        <w:t>equest</w:t>
      </w:r>
      <w:r w:rsidR="009C013E">
        <w:t xml:space="preserve"> (see </w:t>
      </w:r>
      <w:r w:rsidR="009C013E" w:rsidRPr="009C013E">
        <w:t>ITI TF-2a:</w:t>
      </w:r>
      <w:r w:rsidR="009C013E">
        <w:t xml:space="preserve"> </w:t>
      </w:r>
      <w:r w:rsidR="009C013E" w:rsidRPr="007A7659">
        <w:t>3.18.4.1.2.5</w:t>
      </w:r>
      <w:ins w:id="1222" w:author="Joseph Lamy" w:date="2019-04-30T14:34:00Z">
        <w:r w:rsidR="00F325CE">
          <w:t>.2</w:t>
        </w:r>
      </w:ins>
      <w:r w:rsidR="00DC43B8">
        <w:t>)</w:t>
      </w:r>
      <w:r w:rsidR="00B16888">
        <w:t>:</w:t>
      </w:r>
      <w:commentRangeEnd w:id="1215"/>
      <w:r w:rsidR="005A0EBA">
        <w:rPr>
          <w:rStyle w:val="CommentReference"/>
        </w:rPr>
        <w:commentReference w:id="1215"/>
      </w:r>
    </w:p>
    <w:p w14:paraId="79084016" w14:textId="174A11B4" w:rsidR="00D74738" w:rsidRDefault="001D6CE8" w:rsidP="00D74738">
      <w:pPr>
        <w:pStyle w:val="BodyText"/>
        <w:numPr>
          <w:ilvl w:val="0"/>
          <w:numId w:val="20"/>
        </w:numPr>
      </w:pPr>
      <w:r>
        <w:t xml:space="preserve">The </w:t>
      </w:r>
      <w:r w:rsidR="00D74738">
        <w:t xml:space="preserve">Responding Gateway </w:t>
      </w:r>
      <w:del w:id="1223" w:author="Joseph Lamy" w:date="2019-05-02T14:37:00Z">
        <w:r w:rsidDel="00843EB5">
          <w:delText>has the option to</w:delText>
        </w:r>
      </w:del>
      <w:ins w:id="1224" w:author="Joseph Lamy" w:date="2019-05-02T14:37:00Z">
        <w:r w:rsidR="00843EB5">
          <w:t>may</w:t>
        </w:r>
      </w:ins>
      <w:r>
        <w:t xml:space="preserve"> defer returning some or all of the results of the </w:t>
      </w:r>
      <w:r w:rsidR="004E7D78">
        <w:t xml:space="preserve">query request </w:t>
      </w:r>
      <w:r>
        <w:t xml:space="preserve">– registry objects and errors – </w:t>
      </w:r>
      <w:commentRangeStart w:id="1225"/>
      <w:r>
        <w:t>to</w:t>
      </w:r>
      <w:commentRangeEnd w:id="1225"/>
      <w:r w:rsidR="00854825">
        <w:rPr>
          <w:rStyle w:val="CommentReference"/>
        </w:rPr>
        <w:commentReference w:id="1225"/>
      </w:r>
      <w:r>
        <w:t xml:space="preserve">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returns individual results as soon as each one is available, returns groups of results</w:t>
      </w:r>
      <w:r w:rsidR="00636EEC">
        <w:t>, or waits until all results are available and returns them in a single Deferred Results message.</w:t>
      </w:r>
    </w:p>
    <w:p w14:paraId="49A8527B" w14:textId="476B7A75"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ins w:id="1226" w:author="Joseph Lamy" w:date="2019-05-02T14:38:00Z">
        <w:r w:rsidR="00843EB5">
          <w:t xml:space="preserve">Registry Stored Query </w:t>
        </w:r>
      </w:ins>
      <w:ins w:id="1227" w:author="Lynn Felhofer" w:date="2019-04-30T19:18:00Z">
        <w:r w:rsidR="00854825">
          <w:t>[</w:t>
        </w:r>
      </w:ins>
      <w:r>
        <w:t>ITI-18</w:t>
      </w:r>
      <w:ins w:id="1228" w:author="Lynn Felhofer" w:date="2019-04-30T19:18:00Z">
        <w:r w:rsidR="00854825">
          <w:t>]</w:t>
        </w:r>
      </w:ins>
      <w:r>
        <w:t xml:space="preserve"> transactions</w:t>
      </w:r>
      <w:r w:rsidR="00AB4D68">
        <w:t xml:space="preserve"> it triggers </w:t>
      </w:r>
      <w:ins w:id="1229" w:author="Joseph Lamy" w:date="2019-05-02T14:38:00Z">
        <w:r w:rsidR="00843EB5">
          <w:t xml:space="preserve">to a Document Registry in its community </w:t>
        </w:r>
      </w:ins>
      <w:r w:rsidR="00AB4D68">
        <w:t>will not be Deferred</w:t>
      </w:r>
      <w:r>
        <w:t>.</w:t>
      </w:r>
    </w:p>
    <w:p w14:paraId="485C1432" w14:textId="311E93BE" w:rsidR="00D74738" w:rsidRDefault="00D74738" w:rsidP="001D6CE8">
      <w:pPr>
        <w:pStyle w:val="BodyText"/>
        <w:numPr>
          <w:ilvl w:val="0"/>
          <w:numId w:val="20"/>
        </w:numPr>
      </w:pPr>
      <w:r>
        <w:t xml:space="preserve">The Responding Gateway shall return any results </w:t>
      </w:r>
      <w:ins w:id="1230" w:author="Joseph Lamy" w:date="2019-05-02T14:33:00Z">
        <w:r w:rsidR="002D5C17">
          <w:t xml:space="preserve">it chooses to make </w:t>
        </w:r>
      </w:ins>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65076D">
        <w:rPr>
          <w:rStyle w:val="XMLname"/>
          <w:rPrChange w:id="1231" w:author="Lynn Felhofer" w:date="2019-04-30T19:27:00Z">
            <w:rPr/>
          </w:rPrChange>
        </w:rPr>
        <w:t>urn:oasis:names:tc:ebxml-regrep:ResponseStatusType:</w:t>
      </w:r>
      <w:r w:rsidR="00A3017C" w:rsidRPr="0065076D">
        <w:rPr>
          <w:rStyle w:val="XMLname"/>
          <w:rPrChange w:id="1232" w:author="Lynn Felhofer" w:date="2019-04-30T19:27:00Z">
            <w:rPr/>
          </w:rPrChange>
        </w:rPr>
        <w:t>Success</w:t>
      </w:r>
      <w:r w:rsidR="00A3017C">
        <w:t>.</w:t>
      </w:r>
    </w:p>
    <w:p w14:paraId="7A5A7D31" w14:textId="39700B36"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F325CE">
        <w:t>4</w:t>
      </w:r>
      <w:r>
        <w:t>.</w:t>
      </w:r>
    </w:p>
    <w:p w14:paraId="7BCA617C" w14:textId="6D9092B6" w:rsidR="009634CA" w:rsidRDefault="009634CA" w:rsidP="009634CA">
      <w:pPr>
        <w:pStyle w:val="BodyText"/>
        <w:numPr>
          <w:ilvl w:val="1"/>
          <w:numId w:val="20"/>
        </w:numPr>
      </w:pPr>
      <w:r>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03B92D75"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w:t>
      </w:r>
      <w:ins w:id="1233" w:author="Lynn Felhofer" w:date="2019-04-30T19:28:00Z">
        <w:r w:rsidR="0065076D">
          <w:t>S</w:t>
        </w:r>
      </w:ins>
      <w:del w:id="1234" w:author="Lynn Felhofer" w:date="2019-04-30T19:28:00Z">
        <w:r w:rsidR="00D74738" w:rsidDel="0065076D">
          <w:delText>s</w:delText>
        </w:r>
      </w:del>
      <w:r w:rsidR="00D74738">
        <w:t xml:space="preserve">ection </w:t>
      </w:r>
      <w:r w:rsidR="009634CA">
        <w:t>3.38.4.2</w:t>
      </w:r>
      <w:r w:rsidR="00D74738">
        <w:t>.</w:t>
      </w:r>
    </w:p>
    <w:p w14:paraId="1F5C7811" w14:textId="0AF13C5D" w:rsidR="00A75685" w:rsidRDefault="00A75685" w:rsidP="00C56D02">
      <w:pPr>
        <w:pStyle w:val="BodyText"/>
        <w:numPr>
          <w:ilvl w:val="1"/>
          <w:numId w:val="20"/>
        </w:numPr>
      </w:pPr>
      <w:commentRangeStart w:id="1235"/>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commentRangeEnd w:id="1235"/>
      <w:r w:rsidR="0065076D">
        <w:rPr>
          <w:rStyle w:val="CommentReference"/>
        </w:rPr>
        <w:commentReference w:id="1235"/>
      </w:r>
    </w:p>
    <w:p w14:paraId="4F6CE772" w14:textId="1B050D30"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F325CE">
        <w:t>4</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6B091537" w:rsidR="00680836" w:rsidRDefault="0076129B" w:rsidP="00C56D02">
      <w:pPr>
        <w:pStyle w:val="BodyText"/>
        <w:numPr>
          <w:ilvl w:val="0"/>
          <w:numId w:val="20"/>
        </w:numPr>
      </w:pPr>
      <w:r>
        <w:t xml:space="preserve">The Responding Gateway </w:t>
      </w:r>
      <w:del w:id="1236" w:author="Lynn Felhofer" w:date="2019-04-30T19:29:00Z">
        <w:r w:rsidDel="0065076D">
          <w:delText xml:space="preserve">must </w:delText>
        </w:r>
      </w:del>
      <w:ins w:id="1237" w:author="Lynn Felhofer" w:date="2019-04-30T19:29:00Z">
        <w:r w:rsidR="0065076D">
          <w:t xml:space="preserve">shall </w:t>
        </w:r>
      </w:ins>
      <w:r>
        <w:t>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01B55124" w:rsidR="0076129B" w:rsidRDefault="0076129B" w:rsidP="00057BFF">
      <w:pPr>
        <w:pStyle w:val="BodyText"/>
        <w:numPr>
          <w:ilvl w:val="1"/>
          <w:numId w:val="20"/>
        </w:numPr>
      </w:pPr>
      <w:r>
        <w:lastRenderedPageBreak/>
        <w:t>The Responding Gateway</w:t>
      </w:r>
      <w:ins w:id="1238" w:author="Lynn Felhofer" w:date="2019-04-30T19:30:00Z">
        <w:r w:rsidR="008C3E03">
          <w:t xml:space="preserve"> shall</w:t>
        </w:r>
      </w:ins>
      <w:del w:id="1239" w:author="Lynn Felhofer" w:date="2019-04-30T19:30:00Z">
        <w:r w:rsidDel="008C3E03">
          <w:delText xml:space="preserve"> must</w:delText>
        </w:r>
      </w:del>
      <w:r>
        <w:t xml:space="preserve">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5D65AC7F" w:rsidR="003E5DC7" w:rsidRDefault="003E5DC7" w:rsidP="003E5DC7">
      <w:pPr>
        <w:pStyle w:val="BodyText"/>
      </w:pPr>
      <w:r>
        <w:t xml:space="preserve">If </w:t>
      </w:r>
      <w:ins w:id="1240" w:author="Lynn Felhofer" w:date="2019-04-30T19:30:00Z">
        <w:r w:rsidR="008C3E03">
          <w:t>the</w:t>
        </w:r>
      </w:ins>
      <w:del w:id="1241" w:author="Lynn Felhofer" w:date="2019-04-30T19:30:00Z">
        <w:r w:rsidDel="008C3E03">
          <w:delText>a</w:delText>
        </w:r>
      </w:del>
      <w:r>
        <w:t xml:space="preserve"> Responding Gateway</w:t>
      </w:r>
      <w:ins w:id="1242" w:author="Lynn Felhofer" w:date="2019-04-30T19:30:00Z">
        <w:r w:rsidR="008C3E03">
          <w:t xml:space="preserve"> </w:t>
        </w:r>
      </w:ins>
      <w:del w:id="1243" w:author="Lynn Felhofer" w:date="2019-04-30T19:30:00Z">
        <w:r w:rsidDel="008C3E03">
          <w:delText xml:space="preserve"> that supports the Deferred Response Option </w:delText>
        </w:r>
      </w:del>
      <w:r>
        <w:t xml:space="preserve">receives a request that includes a </w:t>
      </w:r>
      <w:r w:rsidRPr="00AF0AEF">
        <w:t>DeferredResponseEndpoint</w:t>
      </w:r>
      <w:r>
        <w:t xml:space="preserve"> element (see </w:t>
      </w:r>
      <w:r w:rsidRPr="009C013E">
        <w:t>ITI TF-2a:</w:t>
      </w:r>
      <w:r>
        <w:t xml:space="preserve"> </w:t>
      </w:r>
      <w:r w:rsidRPr="007A7659">
        <w:t>3.18.4.1.2.5</w:t>
      </w:r>
      <w:r w:rsidR="00764F11">
        <w:t>.2</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0D02857B" w:rsidR="00F24F8D" w:rsidRPr="00E064EB" w:rsidDel="00843EB5" w:rsidRDefault="00F24F8D" w:rsidP="00F24F8D">
      <w:pPr>
        <w:pStyle w:val="BodyText"/>
        <w:rPr>
          <w:del w:id="1244" w:author="Joseph Lamy" w:date="2019-05-02T14:41:00Z"/>
        </w:rPr>
      </w:pPr>
      <w:commentRangeStart w:id="1245"/>
      <w:del w:id="1246" w:author="Joseph Lamy" w:date="2019-05-02T14:41:00Z">
        <w:r w:rsidDel="00843EB5">
          <w:delText xml:space="preserve">If a Responding Gateway that does not support the Deferred Response Option receives </w:delText>
        </w:r>
        <w:r w:rsidR="00BC68FD" w:rsidDel="00843EB5">
          <w:delText xml:space="preserve">a request that includes a </w:delText>
        </w:r>
        <w:r w:rsidR="00BC68FD" w:rsidRPr="00AF0AEF" w:rsidDel="00843EB5">
          <w:delText>DeferredResponseEndpoint</w:delText>
        </w:r>
        <w:r w:rsidR="00BC68FD" w:rsidDel="00843EB5">
          <w:delText xml:space="preserve"> element (see </w:delText>
        </w:r>
        <w:r w:rsidR="00BC68FD" w:rsidRPr="009C013E" w:rsidDel="00843EB5">
          <w:delText>ITI TF-2a:</w:delText>
        </w:r>
        <w:r w:rsidR="00BC68FD" w:rsidDel="00843EB5">
          <w:delText xml:space="preserve"> </w:delText>
        </w:r>
        <w:r w:rsidR="00BC68FD" w:rsidRPr="007A7659" w:rsidDel="00843EB5">
          <w:delText>3.18.4.1.2.5</w:delText>
        </w:r>
        <w:r w:rsidR="00764F11" w:rsidDel="00843EB5">
          <w:delText>.2</w:delText>
        </w:r>
        <w:r w:rsidR="00BC68FD" w:rsidDel="00843EB5">
          <w:delText>)</w:delText>
        </w:r>
        <w:r w:rsidDel="00843EB5">
          <w:delText xml:space="preserve">, </w:delText>
        </w:r>
        <w:r w:rsidR="00393FAB" w:rsidRPr="00E57A36" w:rsidDel="00843EB5">
          <w:delText>it shall process according to the presence/value of the mustUnderstand attribute. See SOAP 1.2, section 4.2.3.</w:delText>
        </w:r>
        <w:commentRangeEnd w:id="1245"/>
        <w:r w:rsidR="006942D6" w:rsidDel="00843EB5">
          <w:rPr>
            <w:rStyle w:val="CommentReference"/>
          </w:rPr>
          <w:commentReference w:id="1245"/>
        </w:r>
      </w:del>
    </w:p>
    <w:p w14:paraId="6DDA6F68" w14:textId="4E0AF8F4" w:rsidR="00F21641" w:rsidRDefault="007C5C0C" w:rsidP="007C5C0C">
      <w:pPr>
        <w:pStyle w:val="BodyText"/>
      </w:pPr>
      <w:commentRangeStart w:id="1247"/>
      <w:r>
        <w:t>If</w:t>
      </w:r>
      <w:commentRangeEnd w:id="1247"/>
      <w:r w:rsidR="006942D6">
        <w:rPr>
          <w:rStyle w:val="CommentReference"/>
        </w:rPr>
        <w:commentReference w:id="1247"/>
      </w:r>
      <w:r>
        <w:t xml:space="preserve">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2DCDB4F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ins w:id="1248" w:author="Joseph Lamy" w:date="2019-04-30T15:05:00Z">
        <w:r w:rsidR="00D667EA">
          <w:t xml:space="preserve"> by adding the </w:t>
        </w:r>
        <w:r w:rsidR="00D667EA" w:rsidRPr="004E5C03">
          <w:t>DeferredProcessingRequired</w:t>
        </w:r>
        <w:r w:rsidR="00D667EA">
          <w:t xml:space="preserve"> slot. The Initiating Gateway </w:t>
        </w:r>
      </w:ins>
      <w:ins w:id="1249" w:author="Joseph Lamy" w:date="2019-04-30T15:07:00Z">
        <w:r w:rsidR="00D667EA">
          <w:t>should</w:t>
        </w:r>
      </w:ins>
      <w:ins w:id="1250" w:author="Joseph Lamy" w:date="2019-04-30T15:05:00Z">
        <w:r w:rsidR="00D667EA">
          <w:t xml:space="preserve"> </w:t>
        </w:r>
      </w:ins>
      <w:ins w:id="1251" w:author="Joseph Lamy" w:date="2019-04-30T15:31:00Z">
        <w:r w:rsidR="001F4564">
          <w:t xml:space="preserve">also </w:t>
        </w:r>
      </w:ins>
      <w:ins w:id="1252" w:author="Joseph Lamy" w:date="2019-04-30T15:05:00Z">
        <w:r w:rsidR="00D667EA">
          <w:t>consolidate any descriptions of the delay</w:t>
        </w:r>
      </w:ins>
      <w:ins w:id="1253" w:author="Joseph Lamy" w:date="2019-04-30T15:07:00Z">
        <w:r w:rsidR="001F4564">
          <w:t xml:space="preserve">, e.g. by </w:t>
        </w:r>
      </w:ins>
      <w:ins w:id="1254" w:author="Joseph Lamy" w:date="2019-04-30T16:26:00Z">
        <w:r w:rsidR="00E26433">
          <w:t>including</w:t>
        </w:r>
      </w:ins>
      <w:ins w:id="1255" w:author="Joseph Lamy" w:date="2019-04-30T15:32:00Z">
        <w:r w:rsidR="001F4564">
          <w:t xml:space="preserve"> each </w:t>
        </w:r>
      </w:ins>
      <w:ins w:id="1256" w:author="Joseph Lamy" w:date="2019-04-30T15:07:00Z">
        <w:r w:rsidR="00D667EA">
          <w:t>Value</w:t>
        </w:r>
        <w:r w:rsidR="001F4564">
          <w:t xml:space="preserve"> from a Responding Gateway </w:t>
        </w:r>
      </w:ins>
      <w:ins w:id="1257" w:author="Joseph Lamy" w:date="2019-04-30T16:26:00Z">
        <w:r w:rsidR="00E26433">
          <w:t>in</w:t>
        </w:r>
      </w:ins>
      <w:ins w:id="1258" w:author="Joseph Lamy" w:date="2019-04-30T15:07:00Z">
        <w:r w:rsidR="001F4564">
          <w:t xml:space="preserve"> the ValueList.</w:t>
        </w:r>
      </w:ins>
    </w:p>
    <w:p w14:paraId="52D240B6" w14:textId="4F0A418B" w:rsidR="00233C46" w:rsidRDefault="00233C46" w:rsidP="00233C46">
      <w:pPr>
        <w:pStyle w:val="BodyText"/>
        <w:numPr>
          <w:ilvl w:val="1"/>
          <w:numId w:val="20"/>
        </w:numPr>
      </w:pPr>
      <w:r>
        <w:t>If a consolidated estimate of all processing time remaining for all Responding Gateways for this request can be determined</w:t>
      </w:r>
      <w:ins w:id="1259" w:author="Joseph Lamy" w:date="2019-04-30T15:17:00Z">
        <w:r w:rsidR="000F02CE">
          <w:t xml:space="preserve"> (i.e. </w:t>
        </w:r>
        <w:del w:id="1260" w:author="Lynn Felhofer" w:date="2019-04-30T19:37:00Z">
          <w:r w:rsidR="000F02CE" w:rsidDel="00BF155F">
            <w:delText xml:space="preserve">choose the </w:delText>
          </w:r>
        </w:del>
      </w:ins>
      <w:ins w:id="1261" w:author="Joseph Lamy" w:date="2019-04-30T15:26:00Z">
        <w:del w:id="1262" w:author="Lynn Felhofer" w:date="2019-04-30T19:37:00Z">
          <w:r w:rsidR="00BC1CC0" w:rsidDel="00BF155F">
            <w:delText xml:space="preserve">longest duration / </w:delText>
          </w:r>
        </w:del>
        <w:r w:rsidR="00BC1CC0">
          <w:t>latest time</w:t>
        </w:r>
      </w:ins>
      <w:ins w:id="1263" w:author="Lynn Felhofer" w:date="2019-04-30T19:37:00Z">
        <w:r w:rsidR="00BF155F">
          <w:t xml:space="preserve"> for completion</w:t>
        </w:r>
      </w:ins>
      <w:ins w:id="1264" w:author="Joseph Lamy" w:date="2019-04-30T15:26:00Z">
        <w:r w:rsidR="00BC1CC0">
          <w:t>)</w:t>
        </w:r>
      </w:ins>
      <w:r>
        <w:t>,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w:t>
      </w:r>
      <w:commentRangeStart w:id="1265"/>
      <w:r>
        <w:t xml:space="preserve">Initiating Gateway may </w:t>
      </w:r>
      <w:r w:rsidR="00D715AA">
        <w:t>also include any D</w:t>
      </w:r>
      <w:r w:rsidR="00662C75">
        <w:t xml:space="preserve">eferred results that were received before it had returned </w:t>
      </w:r>
      <w:r>
        <w:t>this</w:t>
      </w:r>
      <w:r w:rsidR="00662C75">
        <w:t xml:space="preserve"> response</w:t>
      </w:r>
      <w:commentRangeEnd w:id="1265"/>
      <w:r w:rsidR="00F847DD">
        <w:rPr>
          <w:rStyle w:val="CommentReference"/>
        </w:rPr>
        <w:commentReference w:id="1265"/>
      </w:r>
      <w:r w:rsidR="00662C75">
        <w:t>.</w:t>
      </w:r>
    </w:p>
    <w:p w14:paraId="2C4922A4" w14:textId="3480CA52" w:rsidR="00431E19" w:rsidRDefault="00431E19" w:rsidP="00431E19">
      <w:pPr>
        <w:pStyle w:val="BodyText"/>
        <w:numPr>
          <w:ilvl w:val="0"/>
          <w:numId w:val="20"/>
        </w:numPr>
        <w:rPr>
          <w:ins w:id="1266" w:author="Joseph Lamy" w:date="2019-05-02T14:52:00Z"/>
        </w:rPr>
      </w:pPr>
      <w:ins w:id="1267" w:author="Joseph Lamy" w:date="2019-05-02T14:55:00Z">
        <w:r>
          <w:t xml:space="preserve">Later </w:t>
        </w:r>
      </w:ins>
      <w:ins w:id="1268" w:author="Joseph Lamy" w:date="2019-05-02T14:56:00Z">
        <w:r w:rsidR="001773B2">
          <w:t xml:space="preserve">Deferred </w:t>
        </w:r>
      </w:ins>
      <w:ins w:id="1269" w:author="Joseph Lamy" w:date="2019-05-02T14:55:00Z">
        <w:r>
          <w:t xml:space="preserve">results for this request, when they become available, will be sent by the Responding Gateway </w:t>
        </w:r>
        <w:r w:rsidR="001773B2">
          <w:t xml:space="preserve">in </w:t>
        </w:r>
      </w:ins>
      <w:ins w:id="1270" w:author="Joseph Lamy" w:date="2019-05-02T14:56:00Z">
        <w:r w:rsidR="001773B2">
          <w:t xml:space="preserve">one or more </w:t>
        </w:r>
      </w:ins>
      <w:ins w:id="1271" w:author="Joseph Lamy" w:date="2019-05-02T14:52:00Z">
        <w:r>
          <w:t>Cross Gateway Query Deferred Results message</w:t>
        </w:r>
      </w:ins>
      <w:ins w:id="1272" w:author="Joseph Lamy" w:date="2019-05-02T14:56:00Z">
        <w:r w:rsidR="001773B2">
          <w:t>s</w:t>
        </w:r>
      </w:ins>
      <w:ins w:id="1273" w:author="Joseph Lamy" w:date="2019-05-02T14:52:00Z">
        <w:r>
          <w:t>, as described in Section 3.38.4.2.</w:t>
        </w:r>
      </w:ins>
      <w:ins w:id="1274" w:author="Joseph Lamy" w:date="2019-05-02T14:57:00Z">
        <w:r w:rsidR="001773B2">
          <w:t xml:space="preserve"> While there are requirements on the Responding Gateway to ensure correct and complete delivery of results, the Initiating Gateway may abandon a </w:t>
        </w:r>
      </w:ins>
      <w:ins w:id="1275" w:author="Joseph Lamy" w:date="2019-05-02T14:59:00Z">
        <w:r w:rsidR="001773B2">
          <w:t xml:space="preserve">Deferred </w:t>
        </w:r>
      </w:ins>
      <w:ins w:id="1276" w:author="Joseph Lamy" w:date="2019-05-02T14:57:00Z">
        <w:r w:rsidR="001773B2">
          <w:t>request</w:t>
        </w:r>
      </w:ins>
      <w:ins w:id="1277" w:author="Joseph Lamy" w:date="2019-05-02T14:59:00Z">
        <w:r w:rsidR="001773B2">
          <w:t xml:space="preserve"> to a Responding Gateway if its Deferred Results messages take too long</w:t>
        </w:r>
      </w:ins>
      <w:ins w:id="1278" w:author="Joseph Lamy" w:date="2019-05-02T15:00:00Z">
        <w:r w:rsidR="001773B2">
          <w:t xml:space="preserve"> or are never received</w:t>
        </w:r>
      </w:ins>
      <w:ins w:id="1279" w:author="Joseph Lamy" w:date="2019-05-02T14:59:00Z">
        <w:r w:rsidR="001773B2">
          <w:t xml:space="preserve"> (timeout duration is unspecified)</w:t>
        </w:r>
      </w:ins>
      <w:ins w:id="1280" w:author="Joseph Lamy" w:date="2019-05-02T15:00:00Z">
        <w:r w:rsidR="001773B2">
          <w:t xml:space="preserve">. In this case, the Initiating Gateway shall </w:t>
        </w:r>
      </w:ins>
      <w:ins w:id="1281" w:author="Joseph Lamy" w:date="2019-05-02T15:02:00Z">
        <w:r w:rsidR="001773B2">
          <w:t xml:space="preserve">send </w:t>
        </w:r>
      </w:ins>
      <w:ins w:id="1282" w:author="Joseph Lamy" w:date="2019-05-02T15:04:00Z">
        <w:r w:rsidR="001773B2">
          <w:t xml:space="preserve">the </w:t>
        </w:r>
      </w:ins>
      <w:ins w:id="1283" w:author="Joseph Lamy" w:date="2019-05-02T15:02:00Z">
        <w:r w:rsidR="001773B2">
          <w:t xml:space="preserve">Deferred Results </w:t>
        </w:r>
      </w:ins>
      <w:ins w:id="1284" w:author="Joseph Lamy" w:date="2019-05-02T15:01:00Z">
        <w:r w:rsidR="001773B2">
          <w:t>to its triggering actor</w:t>
        </w:r>
      </w:ins>
      <w:ins w:id="1285" w:author="Joseph Lamy" w:date="2019-05-02T15:03:00Z">
        <w:r w:rsidR="001773B2">
          <w:t xml:space="preserve"> (using XDS transactions if grouped with a Document Consumer or non-XDS mechanisms)</w:t>
        </w:r>
      </w:ins>
      <w:ins w:id="1286" w:author="Joseph Lamy" w:date="2019-05-02T15:02:00Z">
        <w:r w:rsidR="001773B2">
          <w:t>,</w:t>
        </w:r>
      </w:ins>
      <w:ins w:id="1287" w:author="Joseph Lamy" w:date="2019-05-02T15:01:00Z">
        <w:r w:rsidR="001773B2">
          <w:t xml:space="preserve"> </w:t>
        </w:r>
      </w:ins>
      <w:ins w:id="1288" w:author="Joseph Lamy" w:date="2019-05-02T15:02:00Z">
        <w:r w:rsidR="001773B2">
          <w:t>report</w:t>
        </w:r>
      </w:ins>
      <w:ins w:id="1289" w:author="Joseph Lamy" w:date="2019-05-02T15:04:00Z">
        <w:r w:rsidR="001773B2">
          <w:t>ing</w:t>
        </w:r>
      </w:ins>
      <w:ins w:id="1290" w:author="Joseph Lamy" w:date="2019-05-02T15:02:00Z">
        <w:r w:rsidR="001773B2">
          <w:t xml:space="preserve"> this part of the total request </w:t>
        </w:r>
      </w:ins>
      <w:ins w:id="1291" w:author="Joseph Lamy" w:date="2019-05-02T15:00:00Z">
        <w:r w:rsidR="001773B2">
          <w:t>in the same way as it would report a non-responsive Responding Gateway</w:t>
        </w:r>
      </w:ins>
      <w:ins w:id="1292" w:author="Joseph Lamy" w:date="2019-05-02T15:05:00Z">
        <w:r w:rsidR="001773B2">
          <w:t xml:space="preserve"> from a synchronous Cross Gateway Query response.</w:t>
        </w:r>
      </w:ins>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1293" w:name="_Toc169255551"/>
      <w:bookmarkStart w:id="1294" w:name="_Toc169255687"/>
      <w:bookmarkStart w:id="1295" w:name="_Toc169255836"/>
      <w:bookmarkStart w:id="1296" w:name="_Toc169255995"/>
      <w:bookmarkStart w:id="1297"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298" w:name="_Toc418429470"/>
      <w:r>
        <w:rPr>
          <w:bCs/>
          <w:noProof w:val="0"/>
        </w:rPr>
        <w:lastRenderedPageBreak/>
        <w:t>3.38.4.2</w:t>
      </w:r>
      <w:r w:rsidRPr="00977EA3">
        <w:rPr>
          <w:bCs/>
          <w:noProof w:val="0"/>
        </w:rPr>
        <w:t xml:space="preserve"> Cross Gateway Query</w:t>
      </w:r>
      <w:bookmarkEnd w:id="1293"/>
      <w:bookmarkEnd w:id="1294"/>
      <w:bookmarkEnd w:id="1295"/>
      <w:bookmarkEnd w:id="1296"/>
      <w:bookmarkEnd w:id="1297"/>
      <w:r>
        <w:rPr>
          <w:bCs/>
          <w:noProof w:val="0"/>
        </w:rPr>
        <w:t xml:space="preserve"> </w:t>
      </w:r>
      <w:r>
        <w:t>Deferred Results</w:t>
      </w:r>
      <w:bookmarkEnd w:id="1298"/>
    </w:p>
    <w:p w14:paraId="5B258145" w14:textId="1D5E1F5E" w:rsidR="00593DC5" w:rsidRDefault="00593DC5" w:rsidP="008A1722">
      <w:pPr>
        <w:pStyle w:val="BodyText"/>
      </w:pPr>
      <w:r w:rsidRPr="00593DC5">
        <w:t>This message is used</w:t>
      </w:r>
      <w:del w:id="1299" w:author="Lynn Felhofer" w:date="2019-04-30T19:40:00Z">
        <w:r w:rsidRPr="00593DC5" w:rsidDel="001E5788">
          <w:delText xml:space="preserve"> only</w:delText>
        </w:r>
      </w:del>
      <w:r w:rsidRPr="00593DC5">
        <w:t xml:space="preserve">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300" w:name="_Toc169255552"/>
      <w:bookmarkStart w:id="1301" w:name="_Toc169255688"/>
      <w:bookmarkStart w:id="1302" w:name="_Toc169255837"/>
      <w:bookmarkStart w:id="1303" w:name="_Toc169255996"/>
      <w:bookmarkStart w:id="1304" w:name="_Toc418429471"/>
      <w:r>
        <w:rPr>
          <w:noProof w:val="0"/>
        </w:rPr>
        <w:t>3.38.4.2</w:t>
      </w:r>
      <w:r w:rsidRPr="00977EA3">
        <w:rPr>
          <w:noProof w:val="0"/>
        </w:rPr>
        <w:t>.1 Trigger Events</w:t>
      </w:r>
      <w:bookmarkEnd w:id="1300"/>
      <w:bookmarkEnd w:id="1301"/>
      <w:bookmarkEnd w:id="1302"/>
      <w:bookmarkEnd w:id="1303"/>
      <w:bookmarkEnd w:id="1304"/>
    </w:p>
    <w:p w14:paraId="5003DBBC" w14:textId="5D53FF57" w:rsidR="00611247" w:rsidRPr="00611247" w:rsidRDefault="003243A5" w:rsidP="003243A5">
      <w:pPr>
        <w:pStyle w:val="BodyText"/>
      </w:pPr>
      <w:r w:rsidRPr="00977EA3">
        <w:t xml:space="preserve">This message is initiated when </w:t>
      </w:r>
      <w:r>
        <w:t xml:space="preserve">Deferred processing is </w:t>
      </w:r>
      <w:commentRangeStart w:id="1305"/>
      <w:r>
        <w:t>complete</w:t>
      </w:r>
      <w:commentRangeEnd w:id="1305"/>
      <w:r w:rsidR="001E5788">
        <w:rPr>
          <w:rStyle w:val="CommentReference"/>
        </w:rPr>
        <w:commentReference w:id="1305"/>
      </w:r>
      <w:r>
        <w:t xml:space="preserv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306" w:name="_Toc418429472"/>
      <w:r>
        <w:rPr>
          <w:noProof w:val="0"/>
        </w:rPr>
        <w:t>3.38.4.2</w:t>
      </w:r>
      <w:r w:rsidRPr="00977EA3">
        <w:rPr>
          <w:noProof w:val="0"/>
        </w:rPr>
        <w:t>.2 Message Semantics</w:t>
      </w:r>
      <w:bookmarkEnd w:id="1306"/>
    </w:p>
    <w:p w14:paraId="46AE5328" w14:textId="19DE4AD4" w:rsidR="00611247" w:rsidRDefault="00611247" w:rsidP="00611247">
      <w:pPr>
        <w:pStyle w:val="BodyText"/>
      </w:pPr>
      <w:r w:rsidRPr="00977EA3">
        <w:t xml:space="preserve">The message semantics are </w:t>
      </w:r>
      <w:commentRangeStart w:id="1307"/>
      <w:r w:rsidRPr="00977EA3">
        <w:t xml:space="preserve">based on </w:t>
      </w:r>
      <w:commentRangeEnd w:id="1307"/>
      <w:r w:rsidR="001E5788">
        <w:rPr>
          <w:rStyle w:val="CommentReference"/>
        </w:rPr>
        <w:commentReference w:id="1307"/>
      </w:r>
      <w:r w:rsidRPr="00977EA3">
        <w:t>the Registry Stored Query</w:t>
      </w:r>
      <w:r w:rsidR="003243A5" w:rsidRPr="003243A5">
        <w:t xml:space="preserve"> </w:t>
      </w:r>
      <w:r w:rsidR="003243A5">
        <w:t>Deferred Results. See ITI TF-2a: 3.18.4.2</w:t>
      </w:r>
      <w:r w:rsidR="003B3EAE">
        <w:t>.2.</w:t>
      </w:r>
    </w:p>
    <w:p w14:paraId="19F4EA2F" w14:textId="4F404F16" w:rsidR="00611247" w:rsidRPr="00977EA3" w:rsidRDefault="00611247" w:rsidP="00611247">
      <w:pPr>
        <w:pStyle w:val="Heading5"/>
        <w:numPr>
          <w:ilvl w:val="0"/>
          <w:numId w:val="0"/>
        </w:numPr>
        <w:rPr>
          <w:noProof w:val="0"/>
        </w:rPr>
      </w:pPr>
      <w:bookmarkStart w:id="1308" w:name="_Toc418429473"/>
      <w:r>
        <w:rPr>
          <w:noProof w:val="0"/>
        </w:rPr>
        <w:t>3.38.4.2</w:t>
      </w:r>
      <w:r w:rsidRPr="00977EA3">
        <w:rPr>
          <w:noProof w:val="0"/>
        </w:rPr>
        <w:t>.3 Expected Actions</w:t>
      </w:r>
      <w:bookmarkEnd w:id="1308"/>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3573E8CD" w:rsidR="00765004" w:rsidRDefault="00D60AE7" w:rsidP="00D60AE7">
      <w:pPr>
        <w:pStyle w:val="BodyText"/>
        <w:numPr>
          <w:ilvl w:val="0"/>
          <w:numId w:val="20"/>
        </w:numPr>
      </w:pPr>
      <w:r>
        <w:t xml:space="preserve">It shall determine if this results message correlates to a prior </w:t>
      </w:r>
      <w:commentRangeStart w:id="1309"/>
      <w:r>
        <w:t>request</w:t>
      </w:r>
      <w:commentRangeEnd w:id="1309"/>
      <w:r w:rsidR="001E5788">
        <w:rPr>
          <w:rStyle w:val="CommentReference"/>
        </w:rPr>
        <w:commentReference w:id="1309"/>
      </w:r>
      <w:r>
        <w:t xml:space="preserve"> from a Document Consumer</w:t>
      </w:r>
      <w:r w:rsidR="00487BF6">
        <w:t xml:space="preserve">, by comparing the </w:t>
      </w:r>
      <w:r w:rsidR="00A7393E">
        <w:t xml:space="preserve">AdhocQueryResponse requestId to the set of request IDs retained from prior Document Consumer </w:t>
      </w:r>
      <w:del w:id="1310" w:author="Lynn Felhofer" w:date="2019-04-30T19:43:00Z">
        <w:r w:rsidR="00A7393E" w:rsidDel="001E5788">
          <w:delText xml:space="preserve">triggered </w:delText>
        </w:r>
      </w:del>
      <w:ins w:id="1311" w:author="Lynn Felhofer" w:date="2019-04-30T19:43:00Z">
        <w:r w:rsidR="001E5788">
          <w:t xml:space="preserve">deferred </w:t>
        </w:r>
      </w:ins>
      <w:r w:rsidR="00A7393E">
        <w:t>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w:t>
      </w:r>
      <w:del w:id="1312" w:author="Lynn Felhofer" w:date="2019-04-30T19:43:00Z">
        <w:r w:rsidR="00A7393E" w:rsidDel="001E5788">
          <w:delText xml:space="preserve">transaction </w:delText>
        </w:r>
      </w:del>
      <w:ins w:id="1313" w:author="Lynn Felhofer" w:date="2019-04-30T19:43:00Z">
        <w:r w:rsidR="001E5788">
          <w:t xml:space="preserve">message </w:t>
        </w:r>
      </w:ins>
      <w:r w:rsidR="00A7393E">
        <w:t xml:space="preserve">(See ITI TF-2a: </w:t>
      </w:r>
      <w:r w:rsidR="00A7393E">
        <w:rPr>
          <w:bCs/>
        </w:rPr>
        <w:t>3.18.4.2</w:t>
      </w:r>
      <w:r w:rsidR="00A7393E">
        <w:t>) to the appropriate Document Consumer, as follows:</w:t>
      </w:r>
    </w:p>
    <w:p w14:paraId="3FA0446E" w14:textId="5113F078"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w:t>
      </w:r>
      <w:ins w:id="1314" w:author="Lynn Felhofer" w:date="2019-04-30T19:44:00Z">
        <w:r w:rsidR="001E5788">
          <w:t xml:space="preserve"> it</w:t>
        </w:r>
      </w:ins>
      <w:del w:id="1315" w:author="Lynn Felhofer" w:date="2019-04-30T19:44:00Z">
        <w:r w:rsidR="00A7393E" w:rsidDel="001E5788">
          <w:delText xml:space="preserve"> was</w:delText>
        </w:r>
      </w:del>
      <w:r w:rsidR="00A7393E">
        <w:t xml:space="preserve">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E2D6590"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w:t>
      </w:r>
      <w:del w:id="1316" w:author="Lynn Felhofer" w:date="2019-04-30T19:44:00Z">
        <w:r w:rsidR="00A7393E" w:rsidDel="001E5788">
          <w:delText xml:space="preserve"> wa</w:delText>
        </w:r>
      </w:del>
      <w:ins w:id="1317" w:author="Lynn Felhofer" w:date="2019-04-30T19:44:00Z">
        <w:r w:rsidR="001E5788">
          <w:t xml:space="preserve"> it</w:t>
        </w:r>
      </w:ins>
      <w:del w:id="1318" w:author="Lynn Felhofer" w:date="2019-04-30T19:44:00Z">
        <w:r w:rsidR="00A7393E" w:rsidDel="001E5788">
          <w:delText>s</w:delText>
        </w:r>
      </w:del>
      <w:r w:rsidR="00A7393E">
        <w:t xml:space="preserve">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7F7EA4C4"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ins w:id="1319" w:author="Joseph Lamy" w:date="2019-05-02T14:45:00Z">
        <w:r w:rsidR="00843EB5" w:rsidRPr="00843EB5">
          <w:t xml:space="preserve"> </w:t>
        </w:r>
        <w:r w:rsidR="00843EB5">
          <w:t xml:space="preserve">by adding the </w:t>
        </w:r>
        <w:r w:rsidR="00843EB5" w:rsidRPr="004E5C03">
          <w:t>DeferredProcessingRequired</w:t>
        </w:r>
        <w:r w:rsidR="00843EB5">
          <w:t xml:space="preserve"> slot. The Initiating Gateway should also </w:t>
        </w:r>
        <w:r w:rsidR="00843EB5">
          <w:lastRenderedPageBreak/>
          <w:t>consolidate any descriptions of the delay, e.g. by including each Value from a Responding Gateway</w:t>
        </w:r>
      </w:ins>
      <w:ins w:id="1320" w:author="Joseph Lamy" w:date="2019-05-02T14:47:00Z">
        <w:r w:rsidR="00D705AE">
          <w:t xml:space="preserve"> with a request that is not yet complete</w:t>
        </w:r>
      </w:ins>
      <w:ins w:id="1321" w:author="Joseph Lamy" w:date="2019-05-02T14:45:00Z">
        <w:r w:rsidR="00843EB5">
          <w:t xml:space="preserve"> in the ValueList.</w:t>
        </w:r>
      </w:ins>
      <w:del w:id="1322" w:author="Joseph Lamy" w:date="2019-05-02T14:46:00Z">
        <w:r w:rsidDel="00D705AE">
          <w:delText>.</w:delText>
        </w:r>
      </w:del>
    </w:p>
    <w:p w14:paraId="3291D862" w14:textId="5F88CD74"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w:t>
      </w:r>
      <w:ins w:id="1323" w:author="Joseph Lamy" w:date="2019-05-02T14:48:00Z">
        <w:r w:rsidR="00D705AE">
          <w:t xml:space="preserve"> (i.e. latest time for completion)</w:t>
        </w:r>
      </w:ins>
      <w:r>
        <w:t>,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1324" w:name="_Ref177982360"/>
      <w:bookmarkStart w:id="1325" w:name="_Toc268858974"/>
      <w:bookmarkStart w:id="1326" w:name="_Toc268859029"/>
      <w:bookmarkStart w:id="1327" w:name="_Toc269048682"/>
      <w:bookmarkStart w:id="1328" w:name="_Toc398544253"/>
      <w:bookmarkStart w:id="1329" w:name="_Toc398717945"/>
      <w:bookmarkStart w:id="1330" w:name="_Toc518634547"/>
      <w:r w:rsidRPr="0001286F">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bookmarkStart w:id="1331" w:name="_Toc418429474"/>
      <w:r w:rsidRPr="00977EA3">
        <w:rPr>
          <w:noProof w:val="0"/>
        </w:rPr>
        <w:t>3.38.5 Protocol Requirements</w:t>
      </w:r>
      <w:bookmarkEnd w:id="1324"/>
      <w:bookmarkEnd w:id="1325"/>
      <w:bookmarkEnd w:id="1326"/>
      <w:bookmarkEnd w:id="1327"/>
      <w:bookmarkEnd w:id="1328"/>
      <w:bookmarkEnd w:id="1329"/>
      <w:bookmarkEnd w:id="1330"/>
      <w:bookmarkEnd w:id="1331"/>
    </w:p>
    <w:p w14:paraId="09176462" w14:textId="7CD25B57" w:rsidR="00EC0FDB" w:rsidRPr="00977EA3" w:rsidRDefault="00E431C9" w:rsidP="00EC0FDB">
      <w:pPr>
        <w:pStyle w:val="BodyText"/>
      </w:pPr>
      <w:ins w:id="1332" w:author="Joseph Lamy" w:date="2019-05-02T10:48:00Z">
        <w:r>
          <w:t>…</w:t>
        </w:r>
      </w:ins>
    </w:p>
    <w:p w14:paraId="6172AF48" w14:textId="0363D591" w:rsidR="00EC0FDB" w:rsidRPr="00977EA3" w:rsidRDefault="00EC0FDB" w:rsidP="00EC0FDB">
      <w:pPr>
        <w:pStyle w:val="BodyText"/>
      </w:pPr>
      <w:r w:rsidRPr="00977EA3">
        <w:rPr>
          <w:b/>
        </w:rPr>
        <w:t>Responding Gateway:</w:t>
      </w:r>
      <w:r w:rsidRPr="00977EA3">
        <w:t xml:space="preserve"> These are the requirements for the </w:t>
      </w:r>
      <w:ins w:id="1333" w:author="Joseph Lamy" w:date="2019-05-02T10:49:00Z">
        <w:r w:rsidR="00E431C9" w:rsidRPr="00E431C9">
          <w:t xml:space="preserve">Synchronous or Asynchronous (WS-Addressing based) Cross Gateway Query Response </w:t>
        </w:r>
      </w:ins>
      <w:r w:rsidRPr="00977EA3">
        <w:t>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t>The following types shall be imported (xsd:import) in the /definitions/types section:</w:t>
      </w:r>
    </w:p>
    <w:p w14:paraId="39610AF3" w14:textId="77777777" w:rsidR="00EC0FDB" w:rsidRPr="00977EA3" w:rsidRDefault="00EC0FDB" w:rsidP="00EC0FDB">
      <w:pPr>
        <w:pStyle w:val="ListBullet3"/>
        <w:tabs>
          <w:tab w:val="num" w:pos="1080"/>
        </w:tabs>
      </w:pPr>
      <w:r w:rsidRPr="00977EA3">
        <w:t>namespace=" urn:oasis:names:tc:ebxml-regrep:xsd:query:3.0",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“query:AdhocQueryRequest”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“query:AdhocQueryResponse”</w:t>
      </w:r>
    </w:p>
    <w:p w14:paraId="6D0EF43F" w14:textId="064EB02F" w:rsidR="00EC0FDB" w:rsidRPr="00977EA3" w:rsidRDefault="00EC0FDB" w:rsidP="00EC0FDB">
      <w:pPr>
        <w:pStyle w:val="ListBullet2"/>
        <w:tabs>
          <w:tab w:val="num" w:pos="720"/>
        </w:tabs>
      </w:pPr>
      <w:r w:rsidRPr="00977EA3">
        <w:t>Refer to Table 3.38.5-</w:t>
      </w:r>
      <w:ins w:id="1334" w:author="Joseph Lamy" w:date="2019-05-02T10:50:00Z">
        <w:r w:rsidR="00E431C9">
          <w:t>1</w:t>
        </w:r>
      </w:ins>
      <w:del w:id="1335" w:author="Joseph Lamy" w:date="2019-05-02T10:50:00Z">
        <w:r w:rsidRPr="00977EA3" w:rsidDel="00E431C9">
          <w:delText>2</w:delText>
        </w:r>
      </w:del>
      <w:r w:rsidRPr="00977EA3">
        <w:t xml:space="preserve"> below for additional attribute requirements</w:t>
      </w:r>
    </w:p>
    <w:p w14:paraId="71BD1948" w14:textId="25CFA5D3" w:rsidR="00EC0FDB" w:rsidRPr="00977EA3" w:rsidRDefault="00EC0FDB" w:rsidP="00EC0FDB">
      <w:pPr>
        <w:pStyle w:val="TableTitle"/>
      </w:pPr>
      <w:r w:rsidRPr="00977EA3">
        <w:t>Table 3.38.5-</w:t>
      </w:r>
      <w:ins w:id="1336" w:author="Joseph Lamy" w:date="2019-05-02T10:50:00Z">
        <w:r w:rsidR="00E431C9">
          <w:t>1</w:t>
        </w:r>
      </w:ins>
      <w:del w:id="1337" w:author="Joseph Lamy" w:date="2019-05-02T10:50:00Z">
        <w:r w:rsidRPr="00977EA3" w:rsidDel="00E431C9">
          <w:delText>2</w:delText>
        </w:r>
      </w:del>
      <w:r w:rsidRPr="00977EA3">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/definitions/portType/operation/input/@wsaw:Action</w:t>
            </w:r>
          </w:p>
        </w:tc>
        <w:tc>
          <w:tcPr>
            <w:tcW w:w="3577" w:type="dxa"/>
          </w:tcPr>
          <w:p w14:paraId="009C7245" w14:textId="77777777" w:rsidR="00EC0FDB" w:rsidRPr="00977EA3" w:rsidRDefault="00EC0FDB" w:rsidP="00EC0FDB">
            <w:pPr>
              <w:pStyle w:val="TableEntry"/>
            </w:pPr>
            <w:r w:rsidRPr="00977EA3">
              <w:t>urn:ihe:iti:2007:CrossGatewayQuery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/definitions/portType/operation/output/@wsaw:Action</w:t>
            </w:r>
          </w:p>
        </w:tc>
        <w:tc>
          <w:tcPr>
            <w:tcW w:w="3577" w:type="dxa"/>
          </w:tcPr>
          <w:p w14:paraId="78C3C437" w14:textId="77777777" w:rsidR="00EC0FDB" w:rsidRPr="00977EA3" w:rsidRDefault="00EC0FDB" w:rsidP="00EC0FDB">
            <w:pPr>
              <w:pStyle w:val="TableEntry"/>
            </w:pPr>
            <w:r w:rsidRPr="00977EA3">
              <w:t>urn:ihe:iti:2007:CrossGatewayQueryResponse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t xml:space="preserve">/definitions/binding/operation/wsoap12:operation/@soapActionRequired </w:t>
            </w:r>
          </w:p>
        </w:tc>
        <w:tc>
          <w:tcPr>
            <w:tcW w:w="3577" w:type="dxa"/>
          </w:tcPr>
          <w:p w14:paraId="26632EA2" w14:textId="77777777" w:rsidR="00EC0FDB" w:rsidRPr="00977EA3" w:rsidRDefault="00EC0FDB" w:rsidP="00EC0FDB">
            <w:pPr>
              <w:pStyle w:val="TableEntry"/>
            </w:pPr>
            <w:commentRangeStart w:id="1338"/>
            <w:r w:rsidRPr="00977EA3">
              <w:t>false</w:t>
            </w:r>
            <w:commentRangeEnd w:id="1338"/>
            <w:r w:rsidR="008A614B">
              <w:rPr>
                <w:rStyle w:val="CommentReference"/>
              </w:rPr>
              <w:commentReference w:id="1338"/>
            </w:r>
          </w:p>
        </w:tc>
      </w:tr>
    </w:tbl>
    <w:p w14:paraId="27A0E857" w14:textId="77777777" w:rsidR="00EC0FDB" w:rsidRDefault="00EC0FDB" w:rsidP="00EC0FDB">
      <w:pPr>
        <w:pStyle w:val="BodyText"/>
      </w:pPr>
    </w:p>
    <w:p w14:paraId="7C624F37" w14:textId="1F157E2E" w:rsidR="002F06BF" w:rsidRPr="006124CB" w:rsidDel="00E431C9" w:rsidRDefault="002F06BF" w:rsidP="002F06BF">
      <w:pPr>
        <w:pStyle w:val="BodyText"/>
        <w:rPr>
          <w:del w:id="1339" w:author="Joseph Lamy" w:date="2019-05-02T11:01:00Z"/>
          <w:b/>
          <w:u w:val="single"/>
        </w:rPr>
      </w:pPr>
      <w:del w:id="1340" w:author="Joseph Lamy" w:date="2019-05-02T11:01:00Z">
        <w:r w:rsidDel="00E431C9">
          <w:rPr>
            <w:b/>
            <w:u w:val="single"/>
          </w:rPr>
          <w:delText>Initiating</w:delText>
        </w:r>
        <w:r w:rsidRPr="006124CB" w:rsidDel="00E431C9">
          <w:rPr>
            <w:b/>
            <w:u w:val="single"/>
          </w:rPr>
          <w:delText xml:space="preserve"> Gateway: </w:delText>
        </w:r>
        <w:r w:rsidDel="00E431C9">
          <w:rPr>
            <w:b/>
            <w:u w:val="single"/>
          </w:rPr>
          <w:delText>If the Deferred Response option is supported, t</w:delText>
        </w:r>
        <w:r w:rsidRPr="006124CB" w:rsidDel="00E431C9">
          <w:rPr>
            <w:b/>
            <w:u w:val="single"/>
          </w:rPr>
          <w:delText xml:space="preserve">hese are the </w:delText>
        </w:r>
        <w:r w:rsidDel="00E431C9">
          <w:rPr>
            <w:b/>
            <w:u w:val="single"/>
          </w:rPr>
          <w:delText xml:space="preserve">additional </w:delText>
        </w:r>
        <w:r w:rsidRPr="006124CB" w:rsidDel="00E431C9">
          <w:rPr>
            <w:b/>
            <w:u w:val="single"/>
          </w:rPr>
          <w:delText xml:space="preserve">requirements for the </w:delText>
        </w:r>
      </w:del>
      <w:del w:id="1341" w:author="Joseph Lamy" w:date="2019-05-02T10:54:00Z">
        <w:r w:rsidDel="00E431C9">
          <w:rPr>
            <w:b/>
            <w:u w:val="single"/>
          </w:rPr>
          <w:delText>Registry Stored</w:delText>
        </w:r>
        <w:r w:rsidRPr="006124CB" w:rsidDel="00E431C9">
          <w:rPr>
            <w:b/>
            <w:u w:val="single"/>
          </w:rPr>
          <w:delText xml:space="preserve"> Query transaction </w:delText>
        </w:r>
      </w:del>
      <w:del w:id="1342" w:author="Joseph Lamy" w:date="2019-05-02T11:01:00Z">
        <w:r w:rsidRPr="006124CB" w:rsidDel="00E431C9">
          <w:rPr>
            <w:b/>
            <w:u w:val="single"/>
          </w:rPr>
          <w:delText xml:space="preserve">presented in the order in which they would appear in the </w:delText>
        </w:r>
        <w:r w:rsidDel="00E431C9">
          <w:rPr>
            <w:b/>
            <w:u w:val="single"/>
          </w:rPr>
          <w:delText>Initiating</w:delText>
        </w:r>
        <w:r w:rsidRPr="006124CB" w:rsidDel="00E431C9">
          <w:rPr>
            <w:b/>
            <w:u w:val="single"/>
          </w:rPr>
          <w:delText xml:space="preserve"> Gateway WSDL definition:</w:delText>
        </w:r>
      </w:del>
    </w:p>
    <w:p w14:paraId="6285EE7C" w14:textId="177DA55D" w:rsidR="002F06BF" w:rsidRPr="006124CB" w:rsidDel="00E431C9" w:rsidRDefault="002F06BF" w:rsidP="002F06BF">
      <w:pPr>
        <w:pStyle w:val="ListBullet2"/>
        <w:tabs>
          <w:tab w:val="num" w:pos="720"/>
        </w:tabs>
        <w:rPr>
          <w:del w:id="1343" w:author="Joseph Lamy" w:date="2019-05-02T11:01:00Z"/>
          <w:b/>
          <w:u w:val="single"/>
        </w:rPr>
      </w:pPr>
      <w:del w:id="1344" w:author="Joseph Lamy" w:date="2019-05-02T11:01:00Z">
        <w:r w:rsidRPr="006124CB" w:rsidDel="00E431C9">
          <w:rPr>
            <w:b/>
            <w:u w:val="single"/>
          </w:rPr>
          <w:delText>The following types shall be imported (xsd:import) in the /definitions/types section:</w:delText>
        </w:r>
      </w:del>
    </w:p>
    <w:p w14:paraId="0E34100E" w14:textId="71337C26" w:rsidR="002F06BF" w:rsidDel="00E431C9" w:rsidRDefault="002F06BF" w:rsidP="002F06BF">
      <w:pPr>
        <w:pStyle w:val="ListBullet3"/>
        <w:tabs>
          <w:tab w:val="num" w:pos="1440"/>
        </w:tabs>
        <w:ind w:left="1440"/>
        <w:rPr>
          <w:del w:id="1345" w:author="Joseph Lamy" w:date="2019-05-02T11:01:00Z"/>
          <w:b/>
          <w:u w:val="single"/>
        </w:rPr>
      </w:pPr>
      <w:del w:id="1346" w:author="Joseph Lamy" w:date="2019-05-02T11:01:00Z">
        <w:r w:rsidRPr="008A614B" w:rsidDel="00E431C9">
          <w:rPr>
            <w:b/>
            <w:u w:val="single"/>
          </w:rPr>
          <w:delText>namespace="urn:ihe:iti:xds-b:2007", schemaLocation="</w:delText>
        </w:r>
        <w:r w:rsidRPr="008A614B" w:rsidDel="00E431C9">
          <w:delText xml:space="preserve"> </w:delText>
        </w:r>
        <w:r w:rsidRPr="008A614B" w:rsidDel="00E431C9">
          <w:rPr>
            <w:b/>
            <w:u w:val="single"/>
          </w:rPr>
          <w:delText>XDS.b_Deferred.xsd"</w:delText>
        </w:r>
      </w:del>
    </w:p>
    <w:p w14:paraId="1DD40A15" w14:textId="6D8BDAA6" w:rsidR="00EC0FDB" w:rsidRPr="006124CB" w:rsidRDefault="00EC0FDB" w:rsidP="00EC0FDB">
      <w:pPr>
        <w:pStyle w:val="BodyText"/>
        <w:rPr>
          <w:b/>
          <w:u w:val="single"/>
        </w:rPr>
      </w:pPr>
      <w:r w:rsidRPr="006124CB">
        <w:rPr>
          <w:b/>
          <w:u w:val="single"/>
        </w:rPr>
        <w:t xml:space="preserve">The Cross Gateway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del w:id="1347" w:author="Joseph Lamy" w:date="2019-05-02T11:05:00Z">
        <w:r w:rsidRPr="006124CB" w:rsidDel="008F39AA">
          <w:rPr>
            <w:b/>
            <w:u w:val="single"/>
          </w:rPr>
          <w:delText>will be</w:delText>
        </w:r>
      </w:del>
      <w:ins w:id="1348" w:author="Joseph Lamy" w:date="2019-05-02T11:05:00Z">
        <w:r w:rsidR="008F39AA">
          <w:rPr>
            <w:b/>
            <w:u w:val="single"/>
          </w:rPr>
          <w:t>are</w:t>
        </w:r>
      </w:ins>
      <w:r w:rsidRPr="006124CB">
        <w:rPr>
          <w:b/>
          <w:u w:val="single"/>
        </w:rPr>
        <w:t xml:space="preserve"> transmitted using Synchronous or </w:t>
      </w:r>
      <w:ins w:id="1349" w:author="Joseph Lamy" w:date="2019-05-02T11:05:00Z">
        <w:r w:rsidR="008F39AA" w:rsidRPr="004F13B2">
          <w:rPr>
            <w:b/>
            <w:u w:val="single"/>
          </w:rPr>
          <w:t xml:space="preserve">WS-Addressing </w:t>
        </w:r>
      </w:ins>
      <w:ins w:id="1350" w:author="Joseph Lamy" w:date="2019-05-02T12:42:00Z">
        <w:r w:rsidR="009651D6">
          <w:rPr>
            <w:b/>
            <w:u w:val="single"/>
          </w:rPr>
          <w:t xml:space="preserve">based </w:t>
        </w:r>
      </w:ins>
      <w:commentRangeStart w:id="1351"/>
      <w:commentRangeStart w:id="1352"/>
      <w:r w:rsidRPr="006124CB">
        <w:rPr>
          <w:b/>
          <w:u w:val="single"/>
        </w:rPr>
        <w:lastRenderedPageBreak/>
        <w:t>Asynchronous Web Services Exchange</w:t>
      </w:r>
      <w:commentRangeEnd w:id="1351"/>
      <w:r w:rsidR="001E5788">
        <w:rPr>
          <w:rStyle w:val="CommentReference"/>
        </w:rPr>
        <w:commentReference w:id="1351"/>
      </w:r>
      <w:commentRangeEnd w:id="1352"/>
      <w:r w:rsidR="008F39AA">
        <w:rPr>
          <w:rStyle w:val="CommentReference"/>
        </w:rPr>
        <w:commentReference w:id="1352"/>
      </w:r>
      <w:r w:rsidRPr="006124CB">
        <w:rPr>
          <w:b/>
          <w:u w:val="single"/>
        </w:rPr>
        <w:t>, according to the requirements specified in ITI TF-2x: Appendix V</w:t>
      </w:r>
      <w:ins w:id="1353" w:author="Joseph Lamy" w:date="2019-05-02T11:07:00Z">
        <w:r w:rsidR="008F39AA">
          <w:rPr>
            <w:b/>
            <w:u w:val="single"/>
          </w:rPr>
          <w:t>.3</w:t>
        </w:r>
      </w:ins>
      <w:r w:rsidRPr="006124CB">
        <w:rPr>
          <w:b/>
          <w:u w:val="single"/>
        </w:rPr>
        <w:t xml:space="preserve">.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68C4DEAD"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w:t>
      </w:r>
      <w:ins w:id="1354" w:author="Joseph Lamy" w:date="2019-05-02T11:08:00Z">
        <w:r w:rsidR="008F39AA" w:rsidRPr="004F13B2">
          <w:rPr>
            <w:b/>
            <w:u w:val="single"/>
          </w:rPr>
          <w:t xml:space="preserve">Synchronous or Asynchronous (WS-Addressing based) </w:t>
        </w:r>
      </w:ins>
      <w:r w:rsidR="00EC0FDB" w:rsidRPr="006124CB">
        <w:rPr>
          <w:b/>
          <w:u w:val="single"/>
        </w:rPr>
        <w:t xml:space="preserve">Cross Gateway Query </w:t>
      </w:r>
      <w:r w:rsidRPr="006124CB">
        <w:rPr>
          <w:b/>
          <w:u w:val="single"/>
        </w:rPr>
        <w:t xml:space="preserve">Deferred Results </w:t>
      </w:r>
      <w:commentRangeStart w:id="1355"/>
      <w:r w:rsidR="00EC0FDB" w:rsidRPr="006124CB">
        <w:rPr>
          <w:b/>
          <w:u w:val="single"/>
        </w:rPr>
        <w:t xml:space="preserve">transaction </w:t>
      </w:r>
      <w:commentRangeEnd w:id="1355"/>
      <w:r w:rsidR="008F39AA">
        <w:rPr>
          <w:rStyle w:val="CommentReference"/>
        </w:rPr>
        <w:commentReference w:id="1355"/>
      </w:r>
      <w:r w:rsidR="00EC0FDB" w:rsidRPr="006124CB">
        <w:rPr>
          <w:b/>
          <w:u w:val="single"/>
        </w:rPr>
        <w:t xml:space="preserve">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(xsd:import)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t>namespace=" urn:oasis:names:tc:ebxml-regrep:xsd: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t>namespace=" urn:oasis:names:tc:ebxml-regrep:xsd:query:3.0",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“query:</w:t>
      </w:r>
      <w:r w:rsidR="001B39A0" w:rsidRPr="006124CB">
        <w:rPr>
          <w:b/>
          <w:u w:val="single"/>
        </w:rPr>
        <w:t>AdhocQueryResponse</w:t>
      </w:r>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“rs:RegistryResponse”</w:t>
      </w:r>
    </w:p>
    <w:p w14:paraId="4A4DD78D" w14:textId="6BC025D0" w:rsidR="00EC0FDB" w:rsidRPr="006124CB" w:rsidRDefault="006124CB" w:rsidP="00EC0FDB">
      <w:pPr>
        <w:pStyle w:val="ListBullet2"/>
        <w:tabs>
          <w:tab w:val="num" w:pos="720"/>
        </w:tabs>
        <w:rPr>
          <w:b/>
          <w:u w:val="single"/>
        </w:rPr>
      </w:pPr>
      <w:r>
        <w:rPr>
          <w:b/>
          <w:u w:val="single"/>
        </w:rPr>
        <w:t>Refer to Table 3.38.5-</w:t>
      </w:r>
      <w:ins w:id="1356" w:author="Joseph Lamy" w:date="2019-05-02T10:52:00Z">
        <w:r w:rsidR="00E431C9">
          <w:rPr>
            <w:b/>
            <w:u w:val="single"/>
          </w:rPr>
          <w:t>2</w:t>
        </w:r>
      </w:ins>
      <w:del w:id="1357" w:author="Joseph Lamy" w:date="2019-05-02T10:52:00Z">
        <w:r w:rsidDel="00E431C9">
          <w:rPr>
            <w:b/>
            <w:u w:val="single"/>
          </w:rPr>
          <w:delText>3</w:delText>
        </w:r>
      </w:del>
      <w:r w:rsidR="00EC0FDB" w:rsidRPr="006124CB">
        <w:rPr>
          <w:b/>
          <w:u w:val="single"/>
        </w:rPr>
        <w:t xml:space="preserve"> below for additional attribute requirements</w:t>
      </w:r>
    </w:p>
    <w:p w14:paraId="2753280C" w14:textId="335C1C5A" w:rsidR="00EC0FDB" w:rsidRPr="006124CB" w:rsidRDefault="006124CB" w:rsidP="00EC0FDB">
      <w:pPr>
        <w:pStyle w:val="TableTitle"/>
        <w:rPr>
          <w:u w:val="single"/>
        </w:rPr>
      </w:pPr>
      <w:r w:rsidRPr="006124CB">
        <w:rPr>
          <w:u w:val="single"/>
        </w:rPr>
        <w:t>Table 3.38.5-</w:t>
      </w:r>
      <w:ins w:id="1358" w:author="Joseph Lamy" w:date="2019-05-02T10:52:00Z">
        <w:r w:rsidR="00E431C9">
          <w:rPr>
            <w:u w:val="single"/>
          </w:rPr>
          <w:t>2</w:t>
        </w:r>
      </w:ins>
      <w:del w:id="1359" w:author="Joseph Lamy" w:date="2019-05-02T10:52:00Z">
        <w:r w:rsidRPr="006124CB" w:rsidDel="00E431C9">
          <w:rPr>
            <w:u w:val="single"/>
          </w:rPr>
          <w:delText>3</w:delText>
        </w:r>
      </w:del>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/definitions/portType/operation/input/@wsaw:Action</w:t>
            </w:r>
          </w:p>
        </w:tc>
        <w:tc>
          <w:tcPr>
            <w:tcW w:w="3577" w:type="dxa"/>
          </w:tcPr>
          <w:p w14:paraId="369093F7" w14:textId="22B151F7"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/definitions/portType/operation/output/@wsaw:Action</w:t>
            </w:r>
          </w:p>
        </w:tc>
        <w:tc>
          <w:tcPr>
            <w:tcW w:w="3577" w:type="dxa"/>
          </w:tcPr>
          <w:p w14:paraId="6E976FCE" w14:textId="3C7A3C53"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t xml:space="preserve">/definitions/binding/operation/wsoap12:operation/@soapActionRequired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60CE32D1" w:rsidR="00EC0FDB" w:rsidRDefault="00EC0FDB" w:rsidP="00EC0FDB">
      <w:pPr>
        <w:pStyle w:val="BodyText"/>
        <w:rPr>
          <w:ins w:id="1360" w:author="Joseph Lamy" w:date="2019-05-02T10:52:00Z"/>
        </w:rPr>
      </w:pPr>
      <w:r w:rsidRPr="00977EA3">
        <w:t xml:space="preserve">For informative WSDL for the Responding Gateway </w:t>
      </w:r>
      <w:r w:rsidR="008D1048" w:rsidRPr="008D1048">
        <w:rPr>
          <w:b/>
          <w:u w:val="single"/>
        </w:rPr>
        <w:t>and the Initiating Gateway</w:t>
      </w:r>
      <w:r w:rsidR="008D1048">
        <w:t xml:space="preserve"> </w:t>
      </w:r>
      <w:r w:rsidRPr="00977EA3">
        <w:t>see ITI TF-2x: Appendix W.</w:t>
      </w:r>
    </w:p>
    <w:p w14:paraId="70D572EA" w14:textId="758AB8B4" w:rsidR="00E431C9" w:rsidRPr="00977EA3" w:rsidRDefault="00E431C9" w:rsidP="00EC0FDB">
      <w:pPr>
        <w:pStyle w:val="BodyText"/>
      </w:pPr>
      <w:ins w:id="1361" w:author="Joseph Lamy" w:date="2019-05-02T10:52:00Z">
        <w:r>
          <w:t>…</w:t>
        </w:r>
      </w:ins>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lastRenderedPageBreak/>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Default="00C94A4B" w:rsidP="0014288C">
      <w:pPr>
        <w:pStyle w:val="Heading9"/>
        <w:numPr>
          <w:ilvl w:val="0"/>
          <w:numId w:val="0"/>
        </w:numPr>
        <w:rPr>
          <w:ins w:id="1362" w:author="Joseph Lamy" w:date="2019-05-02T10:02:00Z"/>
          <w:noProof w:val="0"/>
        </w:rPr>
      </w:pPr>
      <w:r>
        <w:rPr>
          <w:noProof w:val="0"/>
        </w:rPr>
        <w:t>3.38.5.1.3</w:t>
      </w:r>
      <w:r w:rsidR="0014288C" w:rsidRPr="007A7659">
        <w:rPr>
          <w:noProof w:val="0"/>
        </w:rPr>
        <w:t>.1 Synchronous Web Services Exchange</w:t>
      </w:r>
    </w:p>
    <w:p w14:paraId="29B0ACB9" w14:textId="660C9E91" w:rsidR="00802AF2" w:rsidRDefault="00802AF2" w:rsidP="00802AF2">
      <w:pPr>
        <w:pStyle w:val="BodyText"/>
        <w:rPr>
          <w:ins w:id="1363" w:author="Joseph Lamy" w:date="2019-05-02T10:11:00Z"/>
        </w:rPr>
      </w:pPr>
      <w:ins w:id="1364" w:author="Joseph Lamy" w:date="2019-05-02T10:02: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32518BE4" w14:textId="77777777" w:rsidR="000D1535" w:rsidRPr="00802AF2" w:rsidRDefault="000D1535" w:rsidP="00802AF2">
      <w:pPr>
        <w:pStyle w:val="BodyText"/>
      </w:pP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91C1D09" w14:textId="1549CB52"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&lt;rs:ResponseSlotList&gt;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59E8D61A"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&lt;/rim:Slot&gt;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r w:rsidRPr="00116F8D">
        <w:rPr>
          <w:noProof w:val="0"/>
          <w:shd w:val="clear" w:color="auto" w:fill="FFFFFF"/>
        </w:rPr>
        <w:t>query:AdhocQueryResponse</w:t>
      </w:r>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30A0442A" w14:textId="6AFF2A25" w:rsidR="0014288C" w:rsidRDefault="00C94A4B" w:rsidP="0014288C">
      <w:pPr>
        <w:pStyle w:val="Heading9"/>
        <w:numPr>
          <w:ilvl w:val="0"/>
          <w:numId w:val="0"/>
        </w:numPr>
        <w:rPr>
          <w:ins w:id="1365" w:author="Joseph Lamy" w:date="2019-05-02T10:02:00Z"/>
          <w:noProof w:val="0"/>
        </w:rPr>
      </w:pPr>
      <w:r>
        <w:rPr>
          <w:noProof w:val="0"/>
        </w:rPr>
        <w:t>3.38.5.1.3</w:t>
      </w:r>
      <w:r w:rsidRPr="007A7659">
        <w:rPr>
          <w:noProof w:val="0"/>
        </w:rPr>
        <w:t>.</w:t>
      </w:r>
      <w:r w:rsidR="0014288C" w:rsidRPr="007A7659">
        <w:rPr>
          <w:noProof w:val="0"/>
        </w:rPr>
        <w:t>2 Asynchronous Web Services Exchange</w:t>
      </w:r>
    </w:p>
    <w:p w14:paraId="2188F5A1" w14:textId="37D2EE0D" w:rsidR="00802AF2" w:rsidRDefault="00802AF2" w:rsidP="00802AF2">
      <w:pPr>
        <w:pStyle w:val="BodyText"/>
        <w:rPr>
          <w:ins w:id="1366" w:author="Joseph Lamy" w:date="2019-05-02T10:11:00Z"/>
        </w:rPr>
      </w:pPr>
      <w:ins w:id="1367" w:author="Joseph Lamy" w:date="2019-05-02T10:03: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7791A150" w14:textId="77777777" w:rsidR="000D1535" w:rsidRPr="00802AF2" w:rsidRDefault="000D1535" w:rsidP="00802AF2">
      <w:pPr>
        <w:pStyle w:val="BodyText"/>
        <w:rPr>
          <w:highlight w:val="white"/>
        </w:rPr>
      </w:pP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AC4E05" w14:textId="77777777" w:rsidR="00C94A4B" w:rsidRPr="00116F8D" w:rsidRDefault="00C94A4B" w:rsidP="00C94A4B">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56FC2DB3" w14:textId="77777777" w:rsidR="0014288C" w:rsidRPr="007A7659" w:rsidRDefault="0014288C" w:rsidP="0014288C">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&lt;!--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&lt;/query:AdhocQueryResponse&gt;</w:t>
      </w:r>
    </w:p>
    <w:p w14:paraId="33CC055A" w14:textId="77777777" w:rsidR="0014288C" w:rsidRPr="007A7659" w:rsidRDefault="0014288C" w:rsidP="0014288C">
      <w:pPr>
        <w:pStyle w:val="XMLFragment"/>
        <w:rPr>
          <w:noProof w:val="0"/>
          <w:highlight w:val="white"/>
        </w:rPr>
      </w:pPr>
      <w:r w:rsidRPr="007A7659">
        <w:rPr>
          <w:noProof w:val="0"/>
          <w:highlight w:val="white"/>
        </w:rPr>
        <w:tab/>
        <w:t>&lt;/s:Body&gt;</w:t>
      </w:r>
    </w:p>
    <w:p w14:paraId="34F62FA1" w14:textId="77777777" w:rsidR="0014288C" w:rsidRPr="007A7659" w:rsidRDefault="0014288C" w:rsidP="0014288C">
      <w:pPr>
        <w:pStyle w:val="XMLFragment"/>
        <w:rPr>
          <w:noProof w:val="0"/>
          <w:highlight w:val="white"/>
        </w:rPr>
      </w:pPr>
      <w:r w:rsidRPr="007A7659">
        <w:rPr>
          <w:noProof w:val="0"/>
          <w:highlight w:val="white"/>
        </w:rPr>
        <w:t>&lt;/s:Envelope&gt;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Default="00C94A4B" w:rsidP="0014288C">
      <w:pPr>
        <w:pStyle w:val="Heading9"/>
        <w:numPr>
          <w:ilvl w:val="0"/>
          <w:numId w:val="0"/>
        </w:numPr>
        <w:rPr>
          <w:ins w:id="1368" w:author="Joseph Lamy" w:date="2019-05-02T10:05:00Z"/>
          <w:noProof w:val="0"/>
        </w:rPr>
      </w:pPr>
      <w:r>
        <w:rPr>
          <w:noProof w:val="0"/>
        </w:rPr>
        <w:t>3.38.5.1.4.</w:t>
      </w:r>
      <w:r w:rsidR="0014288C" w:rsidRPr="007A7659">
        <w:rPr>
          <w:noProof w:val="0"/>
        </w:rPr>
        <w:t>1 Synchronous Web Services Exchange</w:t>
      </w:r>
    </w:p>
    <w:p w14:paraId="2EB37FC9" w14:textId="288C3414" w:rsidR="00802AF2" w:rsidRDefault="00802AF2" w:rsidP="00802AF2">
      <w:pPr>
        <w:pStyle w:val="BodyText"/>
        <w:rPr>
          <w:ins w:id="1369" w:author="Joseph Lamy" w:date="2019-05-02T10:11:00Z"/>
        </w:rPr>
      </w:pPr>
      <w:ins w:id="1370" w:author="Joseph Lamy" w:date="2019-05-02T10:05: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7AFAF2BA" w14:textId="77777777" w:rsidR="00966274" w:rsidRPr="00802AF2" w:rsidRDefault="00966274" w:rsidP="00802AF2">
      <w:pPr>
        <w:pStyle w:val="BodyText"/>
      </w:pP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072454" w14:textId="7530BFB8"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&lt;/s:Body&gt;</w:t>
      </w:r>
    </w:p>
    <w:p w14:paraId="181E5C8E" w14:textId="77777777" w:rsidR="0014288C" w:rsidRPr="007A7659" w:rsidRDefault="0014288C" w:rsidP="0014288C">
      <w:pPr>
        <w:pStyle w:val="XMLFragment"/>
        <w:rPr>
          <w:noProof w:val="0"/>
          <w:highlight w:val="white"/>
        </w:rPr>
      </w:pPr>
      <w:r w:rsidRPr="007A7659">
        <w:rPr>
          <w:noProof w:val="0"/>
          <w:highlight w:val="white"/>
        </w:rPr>
        <w:t>&lt;/s:Envelope&gt;</w:t>
      </w:r>
    </w:p>
    <w:p w14:paraId="5FD17AA7" w14:textId="7A943F19" w:rsidR="0014288C" w:rsidRDefault="00C94A4B" w:rsidP="0014288C">
      <w:pPr>
        <w:pStyle w:val="Heading9"/>
        <w:numPr>
          <w:ilvl w:val="0"/>
          <w:numId w:val="0"/>
        </w:numPr>
        <w:rPr>
          <w:ins w:id="1371" w:author="Joseph Lamy" w:date="2019-05-02T10:05:00Z"/>
          <w:noProof w:val="0"/>
        </w:rPr>
      </w:pPr>
      <w:r>
        <w:rPr>
          <w:noProof w:val="0"/>
        </w:rPr>
        <w:t>3.38.5.1.4</w:t>
      </w:r>
      <w:r w:rsidR="0014288C" w:rsidRPr="007A7659">
        <w:rPr>
          <w:noProof w:val="0"/>
        </w:rPr>
        <w:t>.2 Asynchronous Web Services Exchange</w:t>
      </w:r>
    </w:p>
    <w:p w14:paraId="2EBCC644" w14:textId="7B3437C8" w:rsidR="00802AF2" w:rsidRDefault="00802AF2" w:rsidP="00802AF2">
      <w:pPr>
        <w:pStyle w:val="BodyText"/>
        <w:rPr>
          <w:ins w:id="1372" w:author="Joseph Lamy" w:date="2019-05-02T10:05:00Z"/>
        </w:rPr>
      </w:pPr>
      <w:ins w:id="1373" w:author="Joseph Lamy" w:date="2019-05-02T10:05: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7FA3741E" w14:textId="77777777" w:rsidR="00802AF2" w:rsidRPr="00802AF2" w:rsidRDefault="00802AF2" w:rsidP="00802AF2">
      <w:pPr>
        <w:pStyle w:val="BodyText"/>
        <w:rPr>
          <w:highlight w:val="white"/>
        </w:rPr>
      </w:pP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4426E0B" w14:textId="77777777" w:rsidR="00C94A4B" w:rsidRPr="00116F8D" w:rsidRDefault="00C94A4B" w:rsidP="00C94A4B">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&lt;/s:Body&gt;</w:t>
      </w:r>
    </w:p>
    <w:p w14:paraId="1FD4C582" w14:textId="77777777" w:rsidR="0014288C" w:rsidRPr="00F4252B" w:rsidRDefault="0014288C" w:rsidP="0014288C">
      <w:pPr>
        <w:pStyle w:val="XMLFragment"/>
        <w:rPr>
          <w:noProof w:val="0"/>
          <w:highlight w:val="white"/>
        </w:rPr>
      </w:pPr>
      <w:r w:rsidRPr="007A7659">
        <w:rPr>
          <w:noProof w:val="0"/>
          <w:highlight w:val="white"/>
        </w:rPr>
        <w:t>&lt;/s:Envelope&gt;</w:t>
      </w:r>
    </w:p>
    <w:p w14:paraId="6BAC85B4" w14:textId="77777777" w:rsidR="00611247" w:rsidRDefault="00611247" w:rsidP="00611247">
      <w:pPr>
        <w:pStyle w:val="BodyText"/>
        <w:rPr>
          <w:ins w:id="1374" w:author="Joseph Lamy" w:date="2019-04-30T16:41:00Z"/>
        </w:rPr>
      </w:pPr>
    </w:p>
    <w:p w14:paraId="40F3DDC3" w14:textId="77777777" w:rsidR="00345198" w:rsidRPr="00977EA3" w:rsidRDefault="00345198" w:rsidP="00345198">
      <w:pPr>
        <w:pStyle w:val="Heading2"/>
        <w:numPr>
          <w:ilvl w:val="0"/>
          <w:numId w:val="0"/>
        </w:numPr>
        <w:rPr>
          <w:ins w:id="1375" w:author="Joseph Lamy" w:date="2019-04-30T16:41:00Z"/>
          <w:noProof w:val="0"/>
        </w:rPr>
      </w:pPr>
      <w:bookmarkStart w:id="1376" w:name="_Toc398544255"/>
      <w:bookmarkStart w:id="1377" w:name="_Toc398717946"/>
      <w:bookmarkStart w:id="1378" w:name="_Toc518634548"/>
      <w:bookmarkStart w:id="1379" w:name="_Toc418429475"/>
      <w:ins w:id="1380" w:author="Joseph Lamy" w:date="2019-04-30T16:41:00Z">
        <w:r w:rsidRPr="00977EA3">
          <w:rPr>
            <w:noProof w:val="0"/>
          </w:rPr>
          <w:lastRenderedPageBreak/>
          <w:t>3.39 Cross Gateway Retrieve</w:t>
        </w:r>
        <w:bookmarkEnd w:id="1376"/>
        <w:bookmarkEnd w:id="1377"/>
        <w:r w:rsidRPr="00977EA3">
          <w:rPr>
            <w:noProof w:val="0"/>
          </w:rPr>
          <w:t xml:space="preserve"> [ITI-39]</w:t>
        </w:r>
        <w:bookmarkEnd w:id="1378"/>
        <w:bookmarkEnd w:id="1379"/>
      </w:ins>
    </w:p>
    <w:p w14:paraId="6C11CB21" w14:textId="13E7BA6F" w:rsidR="00D40E92" w:rsidRPr="00345198" w:rsidRDefault="00345198" w:rsidP="00611247">
      <w:pPr>
        <w:pStyle w:val="BodyText"/>
        <w:rPr>
          <w:b/>
        </w:rPr>
      </w:pPr>
      <w:ins w:id="1381" w:author="Joseph Lamy" w:date="2019-04-30T16:42:00Z">
        <w:r>
          <w:rPr>
            <w:b/>
          </w:rPr>
          <w:t>…</w:t>
        </w:r>
      </w:ins>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1382" w:name="_Toc168463567"/>
      <w:bookmarkStart w:id="1383" w:name="_Toc169255559"/>
      <w:bookmarkStart w:id="1384" w:name="_Toc169255695"/>
      <w:bookmarkStart w:id="1385" w:name="_Toc169255844"/>
      <w:bookmarkStart w:id="1386" w:name="_Toc169256003"/>
      <w:bookmarkStart w:id="1387" w:name="_Toc173902955"/>
      <w:bookmarkStart w:id="1388" w:name="_Toc268858979"/>
      <w:bookmarkStart w:id="1389" w:name="_Toc268859034"/>
      <w:bookmarkStart w:id="1390" w:name="_Toc269048687"/>
      <w:bookmarkStart w:id="1391" w:name="_Toc398544259"/>
      <w:bookmarkStart w:id="1392" w:name="_Toc398717950"/>
      <w:bookmarkStart w:id="1393" w:name="_Toc518634552"/>
      <w:bookmarkStart w:id="1394" w:name="_Toc418429476"/>
      <w:r w:rsidRPr="00977EA3">
        <w:rPr>
          <w:noProof w:val="0"/>
        </w:rPr>
        <w:t>3.39.4 Interaction Diagram</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p>
    <w:p w14:paraId="4B7A0F9B" w14:textId="4C8B2712" w:rsidR="003D1082" w:rsidRPr="003D1082" w:rsidRDefault="003D1082" w:rsidP="003D1082">
      <w:pPr>
        <w:pStyle w:val="BodyText"/>
        <w:rPr>
          <w:b/>
          <w:u w:val="single"/>
        </w:rPr>
      </w:pPr>
      <w:r w:rsidRPr="003D1082">
        <w:rPr>
          <w:b/>
          <w:u w:val="single"/>
        </w:rPr>
        <w:t>The standard interaction is shown below.</w:t>
      </w:r>
    </w:p>
    <w:p w14:paraId="3BA81B10" w14:textId="77777777" w:rsidR="003D1082" w:rsidRPr="00977EA3" w:rsidRDefault="00BC1738" w:rsidP="003D1082">
      <w:pPr>
        <w:pStyle w:val="BodyText"/>
      </w:pPr>
      <w:bookmarkStart w:id="1395" w:name="_MON_1240291575"/>
      <w:bookmarkStart w:id="1396" w:name="_MON_1240736529"/>
      <w:bookmarkStart w:id="1397" w:name="_MON_1246708974"/>
      <w:bookmarkEnd w:id="1395"/>
      <w:bookmarkEnd w:id="1396"/>
      <w:bookmarkEnd w:id="1397"/>
      <w:r>
        <w:rPr>
          <w:noProof/>
          <w:sz w:val="20"/>
        </w:rPr>
        <w:pict w14:anchorId="08E00FD1">
          <v:shape id="_x0000_i1029" type="#_x0000_t75" alt="" style="width:399.4pt;height:180.9pt;mso-width-percent:0;mso-height-percent:0;mso-width-percent:0;mso-height-percent:0" fillcolor="window">
            <v:imagedata r:id="rId29" o:title=""/>
          </v:shape>
        </w:pi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p w14:paraId="231CD2FE" w14:textId="7B0ACC18" w:rsidR="003D1082" w:rsidRDefault="00BC1738" w:rsidP="003D1082">
      <w:pPr>
        <w:pStyle w:val="BodyText"/>
        <w:jc w:val="center"/>
        <w:rPr>
          <w:sz w:val="20"/>
        </w:rPr>
      </w:pPr>
      <w:bookmarkStart w:id="1398" w:name="_MON_1489822115"/>
      <w:bookmarkStart w:id="1399" w:name="_MON_1492003117"/>
      <w:bookmarkStart w:id="1400" w:name="_MON_1489822042"/>
      <w:bookmarkStart w:id="1401" w:name="_MON_1489822101"/>
      <w:bookmarkEnd w:id="1398"/>
      <w:bookmarkEnd w:id="1399"/>
      <w:bookmarkEnd w:id="1400"/>
      <w:bookmarkEnd w:id="1401"/>
      <w:r>
        <w:rPr>
          <w:noProof/>
          <w:sz w:val="20"/>
        </w:rPr>
        <w:pict w14:anchorId="2003A992">
          <v:shape id="_x0000_i1036" type="#_x0000_t75" alt="" style="width:343.4pt;height:252.3pt;mso-width-percent:0;mso-height-percent:0;mso-width-percent:0;mso-height-percent:0" fillcolor="window">
            <v:imagedata r:id="rId30" o:title="" cropbottom="-25707f" cropleft="9080f"/>
          </v:shape>
        </w:pict>
      </w:r>
    </w:p>
    <w:p w14:paraId="75C88B69" w14:textId="77777777" w:rsidR="003D1082" w:rsidRDefault="003D1082" w:rsidP="00611247">
      <w:pPr>
        <w:pStyle w:val="BodyText"/>
      </w:pPr>
    </w:p>
    <w:p w14:paraId="61B2B22B" w14:textId="66B9B366" w:rsidR="003D1082" w:rsidRDefault="003D1082" w:rsidP="003D1082">
      <w:pPr>
        <w:pStyle w:val="EditorInstructions"/>
      </w:pPr>
      <w:r>
        <w:lastRenderedPageBreak/>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bookmarkStart w:id="1402" w:name="_Toc418429477"/>
      <w:r w:rsidRPr="00977EA3">
        <w:rPr>
          <w:noProof w:val="0"/>
        </w:rPr>
        <w:t>3.</w:t>
      </w:r>
      <w:r>
        <w:rPr>
          <w:noProof w:val="0"/>
        </w:rPr>
        <w:t>39</w:t>
      </w:r>
      <w:r w:rsidRPr="00977EA3">
        <w:rPr>
          <w:noProof w:val="0"/>
        </w:rPr>
        <w:t>.4.1.2 Message Semantics</w:t>
      </w:r>
      <w:bookmarkEnd w:id="1402"/>
    </w:p>
    <w:p w14:paraId="444184C2" w14:textId="77777777" w:rsidR="003D1082" w:rsidRDefault="003D1082" w:rsidP="003D1082">
      <w:pPr>
        <w:pStyle w:val="BodyText"/>
      </w:pPr>
      <w:r>
        <w:t>…</w:t>
      </w:r>
    </w:p>
    <w:p w14:paraId="208ECD23" w14:textId="586424E2"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737ACC">
        <w:t>S</w:t>
      </w:r>
      <w:r w:rsidR="00195F67">
        <w:t xml:space="preserve">ection </w:t>
      </w:r>
      <w:r w:rsidR="00195F67" w:rsidRPr="00195F67">
        <w:t>3.43.4.1.2.1</w:t>
      </w:r>
      <w:r>
        <w:t xml:space="preserve">) </w:t>
      </w:r>
      <w:r w:rsidRPr="00977EA3">
        <w:t>either through internal mechanisms or, when the XDS Affinity Domain Option is also declared, through interaction with a</w:t>
      </w:r>
      <w:del w:id="1403" w:author="Lynn Felhofer" w:date="2019-04-30T19:48:00Z">
        <w:r w:rsidRPr="00977EA3" w:rsidDel="001E5788">
          <w:delText>n XDS</w:delText>
        </w:r>
      </w:del>
      <w:r w:rsidRPr="00977EA3">
        <w:t xml:space="preserve">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14E7E4E5"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w:t>
      </w:r>
      <w:r w:rsidR="00737ACC">
        <w:t>S</w:t>
      </w:r>
      <w:r>
        <w:t xml:space="preserve">ection </w:t>
      </w:r>
      <w:r w:rsidRPr="00195F67">
        <w:t>3.43.4.1.2.1</w:t>
      </w:r>
      <w:r>
        <w:t>):</w:t>
      </w:r>
    </w:p>
    <w:p w14:paraId="2BBE9A89" w14:textId="438886E9" w:rsidR="00C50B6C" w:rsidRDefault="00C50B6C" w:rsidP="00C50B6C">
      <w:pPr>
        <w:pStyle w:val="BodyText"/>
        <w:numPr>
          <w:ilvl w:val="0"/>
          <w:numId w:val="20"/>
        </w:numPr>
      </w:pPr>
      <w:r>
        <w:t xml:space="preserve">The Responding Gateway </w:t>
      </w:r>
      <w:ins w:id="1404" w:author="Lynn Felhofer" w:date="2019-04-30T19:50:00Z">
        <w:r w:rsidR="001E5788">
          <w:t>may</w:t>
        </w:r>
      </w:ins>
      <w:del w:id="1405" w:author="Lynn Felhofer" w:date="2019-04-30T19:50:00Z">
        <w:r w:rsidDel="001E5788">
          <w:delText>has the option to</w:delText>
        </w:r>
      </w:del>
      <w:r>
        <w:t xml:space="preserve"> defer returning some or all of the results of the </w:t>
      </w:r>
      <w:r w:rsidR="0029374C">
        <w:t>retrieve</w:t>
      </w:r>
      <w:r>
        <w:t xml:space="preserve"> request –</w:t>
      </w:r>
      <w:r w:rsidR="0029374C">
        <w:t xml:space="preserve"> documents</w:t>
      </w:r>
      <w:r>
        <w:t xml:space="preserve"> and </w:t>
      </w:r>
      <w:r w:rsidR="0029374C">
        <w:t xml:space="preserve">registry </w:t>
      </w:r>
      <w:r>
        <w:t xml:space="preserve">errors – to one or more subsequent Deferred Results messages, in order to allow for additional processing time. See </w:t>
      </w:r>
      <w:r w:rsidR="00737ACC">
        <w:t>S</w:t>
      </w:r>
      <w:r>
        <w:t>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commentRangeStart w:id="1406"/>
      <w:commentRangeStart w:id="1407"/>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commentRangeEnd w:id="1406"/>
      <w:r w:rsidR="00737ACC">
        <w:rPr>
          <w:rStyle w:val="CommentReference"/>
        </w:rPr>
        <w:commentReference w:id="1406"/>
      </w:r>
      <w:commentRangeEnd w:id="1407"/>
      <w:r w:rsidR="00E26433">
        <w:rPr>
          <w:rStyle w:val="CommentReference"/>
        </w:rPr>
        <w:commentReference w:id="1407"/>
      </w:r>
      <w:r>
        <w:t>.</w:t>
      </w:r>
    </w:p>
    <w:p w14:paraId="7CD45652" w14:textId="07BF8DCB"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w:t>
      </w:r>
      <w:ins w:id="1408" w:author="Lynn Felhofer" w:date="2019-04-27T17:26:00Z">
        <w:r w:rsidR="00737ACC">
          <w:t xml:space="preserve"> Retrieve Do</w:t>
        </w:r>
      </w:ins>
      <w:ins w:id="1409" w:author="Joseph Lamy" w:date="2019-04-30T16:31:00Z">
        <w:r w:rsidR="006165E4">
          <w:t>c</w:t>
        </w:r>
      </w:ins>
      <w:ins w:id="1410" w:author="Lynn Felhofer" w:date="2019-04-27T17:26:00Z">
        <w:r w:rsidR="00737ACC">
          <w:t>ument Set</w:t>
        </w:r>
      </w:ins>
      <w:r>
        <w:t xml:space="preserve"> </w:t>
      </w:r>
      <w:ins w:id="1411" w:author="Lynn Felhofer" w:date="2019-04-27T17:25:00Z">
        <w:r w:rsidR="00737ACC">
          <w:t>[</w:t>
        </w:r>
      </w:ins>
      <w:r>
        <w:t>ITI-</w:t>
      </w:r>
      <w:r w:rsidR="0029374C">
        <w:t>43</w:t>
      </w:r>
      <w:ins w:id="1412" w:author="Lynn Felhofer" w:date="2019-04-27T17:26:00Z">
        <w:r w:rsidR="00737ACC">
          <w:t>]</w:t>
        </w:r>
      </w:ins>
      <w:r>
        <w:t xml:space="preserve"> transactions it triggers </w:t>
      </w:r>
      <w:ins w:id="1413" w:author="Lynn Felhofer" w:date="2019-04-27T17:26:00Z">
        <w:r w:rsidR="00737ACC">
          <w:t xml:space="preserve">to a Document Repository in its community </w:t>
        </w:r>
      </w:ins>
      <w:r>
        <w:t>will not be Deferred.</w:t>
      </w:r>
    </w:p>
    <w:p w14:paraId="790090FB" w14:textId="45A29BBA" w:rsidR="00C50B6C" w:rsidRDefault="00C50B6C" w:rsidP="00C50B6C">
      <w:pPr>
        <w:pStyle w:val="BodyText"/>
        <w:numPr>
          <w:ilvl w:val="0"/>
          <w:numId w:val="20"/>
        </w:numPr>
      </w:pPr>
      <w:r>
        <w:t xml:space="preserve">The Responding Gateway shall </w:t>
      </w:r>
      <w:r w:rsidR="0029374C">
        <w:t>include</w:t>
      </w:r>
      <w:r>
        <w:t xml:space="preserve"> any results</w:t>
      </w:r>
      <w:ins w:id="1414" w:author="Joseph Lamy" w:date="2019-04-30T16:30:00Z">
        <w:r w:rsidR="00E26433">
          <w:t xml:space="preserve"> it chooses to make</w:t>
        </w:r>
      </w:ins>
      <w:commentRangeStart w:id="1415"/>
      <w:commentRangeStart w:id="1416"/>
      <w:r>
        <w:t xml:space="preserve"> immediately available in the initial Cross Gateway </w:t>
      </w:r>
      <w:r w:rsidR="0029374C">
        <w:t>Retrieve</w:t>
      </w:r>
      <w:r>
        <w:t xml:space="preserve"> Response. </w:t>
      </w:r>
      <w:commentRangeEnd w:id="1415"/>
      <w:r w:rsidR="00737ACC">
        <w:rPr>
          <w:rStyle w:val="CommentReference"/>
        </w:rPr>
        <w:commentReference w:id="1415"/>
      </w:r>
      <w:commentRangeEnd w:id="1416"/>
      <w:r w:rsidR="00E26433">
        <w:rPr>
          <w:rStyle w:val="CommentReference"/>
        </w:rPr>
        <w:commentReference w:id="1416"/>
      </w:r>
      <w:r>
        <w:t xml:space="preserve">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BC5D0B">
        <w:rPr>
          <w:rStyle w:val="XMLname"/>
          <w:rPrChange w:id="1417" w:author="Lynn Felhofer" w:date="2019-04-30T19:51:00Z">
            <w:rPr/>
          </w:rPrChange>
        </w:rPr>
        <w:t>urn:oasis:names:tc:ebxml-regrep:ResponseStatusType:Success</w:t>
      </w:r>
      <w:r>
        <w:t>.</w:t>
      </w:r>
    </w:p>
    <w:p w14:paraId="592C5C21" w14:textId="3B3126D5" w:rsidR="00C50B6C" w:rsidRDefault="00C50B6C" w:rsidP="00C50B6C">
      <w:pPr>
        <w:pStyle w:val="BodyText"/>
        <w:numPr>
          <w:ilvl w:val="1"/>
          <w:numId w:val="20"/>
        </w:numPr>
      </w:pPr>
      <w:r>
        <w:lastRenderedPageBreak/>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r w:rsidR="00737ACC">
        <w:t>S</w:t>
      </w:r>
      <w:r w:rsidR="004A11A6">
        <w:t>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DB42D46"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w:t>
      </w:r>
      <w:r w:rsidR="00737ACC">
        <w:t>S</w:t>
      </w:r>
      <w:r>
        <w:t>ection 3.</w:t>
      </w:r>
      <w:r w:rsidR="004A11A6">
        <w:t>39.4.3</w:t>
      </w:r>
      <w:r>
        <w:t>.</w:t>
      </w:r>
    </w:p>
    <w:p w14:paraId="2D38E780" w14:textId="175954B8" w:rsidR="00C50B6C" w:rsidRDefault="00C50B6C" w:rsidP="00C50B6C">
      <w:pPr>
        <w:pStyle w:val="BodyText"/>
        <w:numPr>
          <w:ilvl w:val="1"/>
          <w:numId w:val="20"/>
        </w:numPr>
      </w:pPr>
      <w:r>
        <w:t xml:space="preserve">The message </w:t>
      </w:r>
      <w:commentRangeStart w:id="1418"/>
      <w:r>
        <w:t xml:space="preserve">shall include </w:t>
      </w:r>
      <w:commentRangeEnd w:id="1418"/>
      <w:r w:rsidR="004A11A6">
        <w:rPr>
          <w:rStyle w:val="CommentReference"/>
        </w:rPr>
        <w:commentReference w:id="1418"/>
      </w:r>
      <w:r w:rsidR="004A11A6">
        <w:t>only those</w:t>
      </w:r>
      <w:r>
        <w:t xml:space="preserve"> results</w:t>
      </w:r>
      <w:r w:rsidRPr="00421FBD">
        <w:t xml:space="preserve"> </w:t>
      </w:r>
      <w:r w:rsidR="004A11A6">
        <w:t xml:space="preserve">that are </w:t>
      </w:r>
      <w:r>
        <w:t xml:space="preserve">available at this time, </w:t>
      </w:r>
      <w:r w:rsidR="004A11A6">
        <w:t xml:space="preserve">and </w:t>
      </w:r>
      <w:ins w:id="1419" w:author="Lynn Felhofer" w:date="2019-04-30T19:51:00Z">
        <w:r w:rsidR="00BC5D0B">
          <w:t xml:space="preserve">that </w:t>
        </w:r>
      </w:ins>
      <w:r w:rsidR="004A11A6">
        <w:t>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3404C3AD"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ins w:id="1420" w:author="Lynn Felhofer" w:date="2019-04-30T19:51:00Z">
        <w:r w:rsidR="00BC5D0B">
          <w:t>S</w:t>
        </w:r>
      </w:ins>
      <w:del w:id="1421" w:author="Lynn Felhofer" w:date="2019-04-30T19:51:00Z">
        <w:r w:rsidR="004A11A6" w:rsidDel="00BC5D0B">
          <w:delText>s</w:delText>
        </w:r>
      </w:del>
      <w:r w:rsidR="004A11A6">
        <w:t xml:space="preserve">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2900B3FB" w:rsidR="00C50B6C" w:rsidRDefault="00C50B6C" w:rsidP="00C50B6C">
      <w:pPr>
        <w:pStyle w:val="BodyText"/>
        <w:numPr>
          <w:ilvl w:val="0"/>
          <w:numId w:val="20"/>
        </w:numPr>
      </w:pPr>
      <w:r>
        <w:t xml:space="preserve">The Responding Gateway </w:t>
      </w:r>
      <w:ins w:id="1422" w:author="Lynn Felhofer" w:date="2019-04-30T19:52:00Z">
        <w:r w:rsidR="00BC5D0B">
          <w:t>shall</w:t>
        </w:r>
      </w:ins>
      <w:del w:id="1423" w:author="Lynn Felhofer" w:date="2019-04-30T19:52:00Z">
        <w:r w:rsidDel="00BC5D0B">
          <w:delText>must</w:delText>
        </w:r>
      </w:del>
      <w:r>
        <w:t xml:space="preserve"> attempt to return all results of the request, through the combination of initial and Deferred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1B78188A" w:rsidR="00C50B6C" w:rsidRDefault="00C50B6C" w:rsidP="00C50B6C">
      <w:pPr>
        <w:pStyle w:val="BodyText"/>
        <w:numPr>
          <w:ilvl w:val="1"/>
          <w:numId w:val="20"/>
        </w:numPr>
      </w:pPr>
      <w:r>
        <w:t xml:space="preserve">The Responding Gateway </w:t>
      </w:r>
      <w:del w:id="1424" w:author="Joseph Lamy" w:date="2019-05-02T14:39:00Z">
        <w:r w:rsidDel="00843EB5">
          <w:delText xml:space="preserve">must </w:delText>
        </w:r>
      </w:del>
      <w:ins w:id="1425" w:author="Joseph Lamy" w:date="2019-05-02T14:39:00Z">
        <w:r w:rsidR="00843EB5">
          <w:t xml:space="preserve">shall </w:t>
        </w:r>
      </w:ins>
      <w:r>
        <w:t xml:space="preserve">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6DC2DD6C" w14:textId="3BE4B9E2" w:rsidR="00C50B6C" w:rsidDel="00843EB5" w:rsidRDefault="00C50B6C" w:rsidP="00C50B6C">
      <w:pPr>
        <w:pStyle w:val="BodyText"/>
        <w:rPr>
          <w:del w:id="1426" w:author="Joseph Lamy" w:date="2019-05-02T14:41:00Z"/>
        </w:rPr>
      </w:pPr>
      <w:commentRangeStart w:id="1427"/>
      <w:del w:id="1428" w:author="Joseph Lamy" w:date="2019-05-02T14:41:00Z">
        <w:r w:rsidDel="00843EB5">
          <w:delText xml:space="preserve">If a Responding Gateway that does not support the Deferred Response Option receives a request that includes a </w:delText>
        </w:r>
        <w:r w:rsidRPr="00AF0AEF" w:rsidDel="00843EB5">
          <w:delText>DeferredResponseEndpoint</w:delText>
        </w:r>
        <w:r w:rsidDel="00843EB5">
          <w:delText xml:space="preserve"> element (</w:delText>
        </w:r>
      </w:del>
      <w:ins w:id="1429" w:author="Lynn Felhofer" w:date="2019-04-30T19:52:00Z">
        <w:del w:id="1430" w:author="Joseph Lamy" w:date="2019-05-02T14:41:00Z">
          <w:r w:rsidR="00BC5D0B" w:rsidDel="00843EB5">
            <w:delText>S</w:delText>
          </w:r>
        </w:del>
      </w:ins>
      <w:del w:id="1431" w:author="Joseph Lamy" w:date="2019-05-02T14:41:00Z">
        <w:r w:rsidDel="00843EB5">
          <w:delText xml:space="preserve">see </w:delText>
        </w:r>
        <w:r w:rsidR="0059497E" w:rsidDel="00843EB5">
          <w:delText xml:space="preserve">section </w:delText>
        </w:r>
        <w:r w:rsidR="0059497E" w:rsidRPr="0059497E" w:rsidDel="00843EB5">
          <w:delText>3.43.4.1.2.1</w:delText>
        </w:r>
        <w:r w:rsidDel="00843EB5">
          <w:delText xml:space="preserve">), </w:delText>
        </w:r>
        <w:r w:rsidR="00E57A36" w:rsidRPr="00E57A36" w:rsidDel="00843EB5">
          <w:delText>it shall process according to the presence/value of the mustUnderstand attribute. See SOAP 1.2, section 4.2.3.</w:delText>
        </w:r>
        <w:commentRangeEnd w:id="1427"/>
        <w:r w:rsidR="00BC5D0B" w:rsidDel="00843EB5">
          <w:rPr>
            <w:rStyle w:val="CommentReference"/>
          </w:rPr>
          <w:commentReference w:id="1427"/>
        </w:r>
      </w:del>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0E5E3428"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ins w:id="1432" w:author="Lynn Felhofer" w:date="2019-04-30T19:54:00Z">
        <w:r w:rsidR="001E38E5">
          <w:t>S</w:t>
        </w:r>
      </w:ins>
      <w:del w:id="1433" w:author="Lynn Felhofer" w:date="2019-04-30T19:54:00Z">
        <w:r w:rsidR="00A114CE" w:rsidDel="001E38E5">
          <w:delText>s</w:delText>
        </w:r>
      </w:del>
      <w:r w:rsidR="00A114CE">
        <w:t>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221B71B4"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ins w:id="1434" w:author="Joseph Lamy" w:date="2019-05-02T14:42:00Z">
        <w:r w:rsidR="00843EB5" w:rsidRPr="00843EB5">
          <w:t xml:space="preserve"> </w:t>
        </w:r>
        <w:r w:rsidR="00843EB5">
          <w:t xml:space="preserve">by adding </w:t>
        </w:r>
        <w:r w:rsidR="00843EB5">
          <w:lastRenderedPageBreak/>
          <w:t xml:space="preserve">the </w:t>
        </w:r>
        <w:r w:rsidR="00843EB5" w:rsidRPr="004E5C03">
          <w:t>DeferredProcessingRequired</w:t>
        </w:r>
        <w:r w:rsidR="00843EB5">
          <w:t xml:space="preserve"> slot. The Initiating Gateway should also consolidate any descriptions of the delay, e.g. by including each Value from a Responding Gateway in the ValueList</w:t>
        </w:r>
      </w:ins>
      <w:r>
        <w:t>.</w:t>
      </w:r>
    </w:p>
    <w:p w14:paraId="4A56BB96" w14:textId="6C53F883" w:rsidR="00C50B6C" w:rsidRDefault="00C50B6C" w:rsidP="00C50B6C">
      <w:pPr>
        <w:pStyle w:val="BodyText"/>
        <w:numPr>
          <w:ilvl w:val="1"/>
          <w:numId w:val="20"/>
        </w:numPr>
      </w:pPr>
      <w:r>
        <w:t>If a consolidated estimate of all processing time remaining for all Responding Gateways for this request can be determined</w:t>
      </w:r>
      <w:ins w:id="1435" w:author="Joseph Lamy" w:date="2019-05-02T14:43:00Z">
        <w:r w:rsidR="00843EB5">
          <w:t xml:space="preserve"> (i.e. latest time for completion)</w:t>
        </w:r>
      </w:ins>
      <w:r>
        <w:t>,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bookmarkStart w:id="1436" w:name="_Toc418429478"/>
      <w:r>
        <w:rPr>
          <w:bCs/>
          <w:noProof w:val="0"/>
        </w:rPr>
        <w:t>3.39.4.3</w:t>
      </w:r>
      <w:r w:rsidRPr="00977EA3">
        <w:rPr>
          <w:bCs/>
          <w:noProof w:val="0"/>
        </w:rPr>
        <w:t xml:space="preserve"> Cross Gateway </w:t>
      </w:r>
      <w:r>
        <w:rPr>
          <w:bCs/>
          <w:noProof w:val="0"/>
        </w:rPr>
        <w:t xml:space="preserve">Retrieve </w:t>
      </w:r>
      <w:r>
        <w:t>Deferred Results</w:t>
      </w:r>
      <w:bookmarkEnd w:id="1436"/>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bookmarkStart w:id="1437" w:name="_Toc418429479"/>
      <w:r>
        <w:rPr>
          <w:noProof w:val="0"/>
        </w:rPr>
        <w:t>3.39.4.3</w:t>
      </w:r>
      <w:r w:rsidRPr="00977EA3">
        <w:rPr>
          <w:noProof w:val="0"/>
        </w:rPr>
        <w:t>.1 Trigger Events</w:t>
      </w:r>
      <w:bookmarkEnd w:id="1437"/>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bookmarkStart w:id="1438" w:name="_Toc418429480"/>
      <w:r>
        <w:rPr>
          <w:noProof w:val="0"/>
        </w:rPr>
        <w:t>3.39.4.3</w:t>
      </w:r>
      <w:r w:rsidRPr="00977EA3">
        <w:rPr>
          <w:noProof w:val="0"/>
        </w:rPr>
        <w:t>.2 Message Semantics</w:t>
      </w:r>
      <w:bookmarkEnd w:id="1438"/>
    </w:p>
    <w:p w14:paraId="5909C7F1" w14:textId="7CF11D2A" w:rsidR="00A036BA" w:rsidRDefault="00A036BA" w:rsidP="00A036BA">
      <w:pPr>
        <w:pStyle w:val="BodyText"/>
      </w:pPr>
      <w:r w:rsidRPr="00977EA3">
        <w:t xml:space="preserve">The message semantics are based on the </w:t>
      </w:r>
      <w:r>
        <w:t>Retrieve Document Set</w:t>
      </w:r>
      <w:r w:rsidRPr="003243A5">
        <w:t xml:space="preserve"> </w:t>
      </w:r>
      <w:r>
        <w:t xml:space="preserve">Deferred Results. See </w:t>
      </w:r>
      <w:ins w:id="1439" w:author="Lynn Felhofer" w:date="2019-04-30T19:54:00Z">
        <w:r w:rsidR="001E38E5">
          <w:t>S</w:t>
        </w:r>
      </w:ins>
      <w:del w:id="1440" w:author="Lynn Felhofer" w:date="2019-04-30T19:54:00Z">
        <w:r w:rsidDel="001E38E5">
          <w:delText>s</w:delText>
        </w:r>
      </w:del>
      <w:r>
        <w:t>ection 3.43.4.3.2.</w:t>
      </w:r>
    </w:p>
    <w:p w14:paraId="5B38DBB6" w14:textId="056A06F1" w:rsidR="00A036BA" w:rsidRPr="00977EA3" w:rsidRDefault="00A036BA" w:rsidP="00A036BA">
      <w:pPr>
        <w:pStyle w:val="Heading5"/>
        <w:numPr>
          <w:ilvl w:val="0"/>
          <w:numId w:val="0"/>
        </w:numPr>
        <w:rPr>
          <w:noProof w:val="0"/>
        </w:rPr>
      </w:pPr>
      <w:bookmarkStart w:id="1441" w:name="_Toc418429481"/>
      <w:r>
        <w:rPr>
          <w:noProof w:val="0"/>
        </w:rPr>
        <w:t>3.39.4.3</w:t>
      </w:r>
      <w:r w:rsidRPr="00977EA3">
        <w:rPr>
          <w:noProof w:val="0"/>
        </w:rPr>
        <w:t>.3 Expected Actions</w:t>
      </w:r>
      <w:bookmarkEnd w:id="1441"/>
    </w:p>
    <w:p w14:paraId="2F51CD01" w14:textId="2A290870" w:rsidR="00A036BA" w:rsidRDefault="00A036BA" w:rsidP="00A036BA">
      <w:pPr>
        <w:pStyle w:val="BodyText"/>
      </w:pPr>
      <w:r>
        <w:t xml:space="preserve">The Initiating Gateway </w:t>
      </w:r>
      <w:r w:rsidRPr="00977EA3">
        <w:t xml:space="preserve">shall support the Expected Actions </w:t>
      </w:r>
      <w:r>
        <w:t xml:space="preserve">described in </w:t>
      </w:r>
      <w:ins w:id="1442" w:author="Lynn Felhofer" w:date="2019-04-30T19:54:00Z">
        <w:r w:rsidR="001E38E5">
          <w:t>S</w:t>
        </w:r>
      </w:ins>
      <w:del w:id="1443" w:author="Lynn Felhofer" w:date="2019-04-30T19:54:00Z">
        <w:r w:rsidR="00EF74EC" w:rsidDel="001E38E5">
          <w:delText>s</w:delText>
        </w:r>
      </w:del>
      <w:r w:rsidR="00EF74EC">
        <w:t xml:space="preserve">ection </w:t>
      </w:r>
      <w:r>
        <w:t>3.43.4.3.3 for the Document Consumer.</w:t>
      </w:r>
    </w:p>
    <w:p w14:paraId="70326AD0" w14:textId="6F0C8CA1" w:rsidR="00A036BA" w:rsidRDefault="00A036BA" w:rsidP="00A036BA">
      <w:pPr>
        <w:pStyle w:val="BodyText"/>
      </w:pPr>
      <w:r>
        <w:t xml:space="preserve">In addition, the Initiating Gateway </w:t>
      </w:r>
      <w:r w:rsidRPr="00977EA3">
        <w:t xml:space="preserve">shall support the Expected Actions </w:t>
      </w:r>
      <w:r>
        <w:t xml:space="preserve">described in </w:t>
      </w:r>
      <w:ins w:id="1444" w:author="Lynn Felhofer" w:date="2019-04-30T19:54:00Z">
        <w:r w:rsidR="001E38E5">
          <w:t>S</w:t>
        </w:r>
      </w:ins>
      <w:del w:id="1445" w:author="Lynn Felhofer" w:date="2019-04-30T19:54:00Z">
        <w:r w:rsidR="00EF74EC" w:rsidDel="001E38E5">
          <w:delText>s</w:delText>
        </w:r>
      </w:del>
      <w:r w:rsidR="00EF74EC">
        <w:t xml:space="preserve">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541F5221" w:rsidR="00A036BA" w:rsidRDefault="00A036BA" w:rsidP="00A036BA">
      <w:pPr>
        <w:pStyle w:val="BodyText"/>
        <w:numPr>
          <w:ilvl w:val="0"/>
          <w:numId w:val="20"/>
        </w:numPr>
      </w:pPr>
      <w:r>
        <w:t xml:space="preserve">It shall determine if this results message correlates to a prior 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triggered requests. If it does, the Initiating Gateway shall initiate a </w:t>
      </w:r>
      <w:r w:rsidR="00230F45" w:rsidRPr="00935A4B">
        <w:t xml:space="preserve">Retrieve Document Set </w:t>
      </w:r>
      <w:r>
        <w:t xml:space="preserve">Deferred Results transaction (See </w:t>
      </w:r>
      <w:ins w:id="1446" w:author="Lynn Felhofer" w:date="2019-04-30T19:55:00Z">
        <w:r w:rsidR="001E38E5">
          <w:t>S</w:t>
        </w:r>
      </w:ins>
      <w:del w:id="1447" w:author="Lynn Felhofer" w:date="2019-04-30T19:55:00Z">
        <w:r w:rsidR="002D3CDC" w:rsidDel="001E38E5">
          <w:delText>s</w:delText>
        </w:r>
      </w:del>
      <w:r w:rsidR="002D3CDC">
        <w:t>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lastRenderedPageBreak/>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1F5916F3"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 xml:space="preserve">WS-Addressing MessageID of the original </w:t>
      </w:r>
      <w:commentRangeStart w:id="1448"/>
      <w:r w:rsidR="003174C3">
        <w:t xml:space="preserve">ITI-43 </w:t>
      </w:r>
      <w:commentRangeEnd w:id="1448"/>
      <w:r w:rsidR="00AB1AF0">
        <w:rPr>
          <w:rStyle w:val="CommentReference"/>
        </w:rPr>
        <w:commentReference w:id="1448"/>
      </w:r>
      <w:r w:rsidR="003174C3">
        <w:t>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23EF4B59"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ins w:id="1449" w:author="Joseph Lamy" w:date="2019-05-02T14:49:00Z">
        <w:r w:rsidR="00D705AE">
          <w:t xml:space="preserve"> by adding the </w:t>
        </w:r>
        <w:r w:rsidR="00D705AE" w:rsidRPr="004E5C03">
          <w:t>DeferredProcessingRequired</w:t>
        </w:r>
        <w:r w:rsidR="00D705AE">
          <w:t xml:space="preserve"> slot. The Initiating Gateway should also consolidate any descriptions of the delay, e.g. by including each Value from a Responding Gateway with a request that is not yet complete in the ValueList</w:t>
        </w:r>
      </w:ins>
      <w:r>
        <w:t>.</w:t>
      </w:r>
    </w:p>
    <w:p w14:paraId="40DFB3FE" w14:textId="7263717A" w:rsidR="00A036BA" w:rsidRDefault="00A036BA" w:rsidP="00A036BA">
      <w:pPr>
        <w:pStyle w:val="BodyText"/>
        <w:numPr>
          <w:ilvl w:val="2"/>
          <w:numId w:val="20"/>
        </w:numPr>
      </w:pPr>
      <w:r>
        <w:t>If a consolidated estimate of all processing time remaining for all Responding Gateways for this request can be determined</w:t>
      </w:r>
      <w:ins w:id="1450" w:author="Joseph Lamy" w:date="2019-05-02T14:50:00Z">
        <w:r w:rsidR="00D705AE">
          <w:t xml:space="preserve"> (i.e. latest time for completion)</w:t>
        </w:r>
      </w:ins>
      <w:r>
        <w:t>,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bookmarkStart w:id="1451" w:name="_Toc418429482"/>
      <w:r>
        <w:rPr>
          <w:noProof w:val="0"/>
        </w:rPr>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bookmarkEnd w:id="1451"/>
    </w:p>
    <w:p w14:paraId="2D0F4785" w14:textId="1C038943" w:rsidR="00593DC5" w:rsidRDefault="00593DC5" w:rsidP="00593DC5">
      <w:pPr>
        <w:pStyle w:val="BodyText"/>
      </w:pPr>
      <w:r w:rsidRPr="007A7659">
        <w:t xml:space="preserve">This </w:t>
      </w:r>
      <w:r>
        <w:t>message</w:t>
      </w:r>
      <w:r w:rsidRPr="007A3406">
        <w:t xml:space="preserve"> </w:t>
      </w:r>
      <w:r>
        <w:t xml:space="preserve">is used only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bookmarkStart w:id="1452" w:name="_Toc418429483"/>
      <w:r>
        <w:rPr>
          <w:noProof w:val="0"/>
        </w:rPr>
        <w:t>3.39.4.4</w:t>
      </w:r>
      <w:r w:rsidRPr="00977EA3">
        <w:rPr>
          <w:noProof w:val="0"/>
        </w:rPr>
        <w:t>.1 Trigger Events</w:t>
      </w:r>
      <w:bookmarkEnd w:id="1452"/>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bookmarkStart w:id="1453" w:name="_Toc418429484"/>
      <w:r>
        <w:rPr>
          <w:noProof w:val="0"/>
        </w:rPr>
        <w:t>3.39.4.4</w:t>
      </w:r>
      <w:r w:rsidRPr="00977EA3">
        <w:rPr>
          <w:noProof w:val="0"/>
        </w:rPr>
        <w:t>.2 Message Semantics</w:t>
      </w:r>
      <w:bookmarkEnd w:id="1453"/>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bookmarkStart w:id="1454" w:name="_Toc418429485"/>
      <w:r>
        <w:rPr>
          <w:noProof w:val="0"/>
        </w:rPr>
        <w:lastRenderedPageBreak/>
        <w:t>3.39.4.4</w:t>
      </w:r>
      <w:r w:rsidRPr="00977EA3">
        <w:rPr>
          <w:noProof w:val="0"/>
        </w:rPr>
        <w:t>.3 Expected Actions</w:t>
      </w:r>
      <w:bookmarkEnd w:id="1454"/>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1455" w:name="_Toc268858980"/>
      <w:bookmarkStart w:id="1456" w:name="_Toc268859035"/>
      <w:bookmarkStart w:id="1457" w:name="_Toc269048688"/>
      <w:bookmarkStart w:id="1458" w:name="_Toc398544261"/>
      <w:bookmarkStart w:id="1459" w:name="_Toc398717951"/>
      <w:bookmarkStart w:id="1460" w:name="_Toc518634553"/>
      <w:bookmarkStart w:id="1461" w:name="_Toc418429486"/>
      <w:r w:rsidRPr="00977EA3">
        <w:rPr>
          <w:noProof w:val="0"/>
        </w:rPr>
        <w:t>3.39.5 Protocol Requirements</w:t>
      </w:r>
      <w:bookmarkEnd w:id="1455"/>
      <w:bookmarkEnd w:id="1456"/>
      <w:bookmarkEnd w:id="1457"/>
      <w:bookmarkEnd w:id="1458"/>
      <w:bookmarkEnd w:id="1459"/>
      <w:bookmarkEnd w:id="1460"/>
      <w:bookmarkEnd w:id="1461"/>
    </w:p>
    <w:p w14:paraId="7AE7A737" w14:textId="7863B1D0" w:rsidR="00252AE2" w:rsidRPr="00977EA3" w:rsidRDefault="00094C5C" w:rsidP="00252AE2">
      <w:pPr>
        <w:pStyle w:val="BodyText"/>
      </w:pPr>
      <w:ins w:id="1462" w:author="Joseph Lamy" w:date="2019-05-02T11:16:00Z">
        <w:r>
          <w:t>…</w:t>
        </w:r>
      </w:ins>
    </w:p>
    <w:p w14:paraId="2406E224" w14:textId="066806C7" w:rsidR="00252AE2" w:rsidRPr="00977EA3" w:rsidRDefault="00252AE2" w:rsidP="00252AE2">
      <w:pPr>
        <w:pStyle w:val="BodyText"/>
      </w:pPr>
      <w:r w:rsidRPr="00977EA3">
        <w:rPr>
          <w:b/>
        </w:rPr>
        <w:t xml:space="preserve">Responding Gateway: </w:t>
      </w:r>
      <w:r w:rsidRPr="00977EA3">
        <w:t xml:space="preserve">These are the requirements for the </w:t>
      </w:r>
      <w:ins w:id="1463" w:author="Joseph Lamy" w:date="2019-05-02T11:16:00Z">
        <w:r w:rsidR="00094C5C" w:rsidRPr="00EE277E">
          <w:t xml:space="preserve">Synchronous or Asynchronous (WS-Addressing based) </w:t>
        </w:r>
        <w:r w:rsidR="00094C5C" w:rsidRPr="00094C5C">
          <w:t xml:space="preserve">Cross Gateway Retrieve </w:t>
        </w:r>
        <w:commentRangeStart w:id="1464"/>
        <w:r w:rsidR="00094C5C" w:rsidRPr="00EE277E">
          <w:t>Response</w:t>
        </w:r>
        <w:r w:rsidR="00094C5C" w:rsidRPr="00977EA3" w:rsidDel="00094C5C">
          <w:t xml:space="preserve"> </w:t>
        </w:r>
      </w:ins>
      <w:commentRangeEnd w:id="1464"/>
      <w:ins w:id="1465" w:author="Joseph Lamy" w:date="2019-05-02T11:33:00Z">
        <w:r w:rsidR="00EE277E">
          <w:rPr>
            <w:rStyle w:val="CommentReference"/>
          </w:rPr>
          <w:commentReference w:id="1464"/>
        </w:r>
      </w:ins>
      <w:r w:rsidRPr="00977EA3">
        <w:t>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t>The following types shall be imported (xsd:import) in the /definitions/types section:</w:t>
      </w:r>
    </w:p>
    <w:p w14:paraId="20A253ED" w14:textId="77777777" w:rsidR="00252AE2" w:rsidRPr="00977EA3" w:rsidRDefault="00252AE2" w:rsidP="00252AE2">
      <w:pPr>
        <w:pStyle w:val="ListBullet3"/>
        <w:tabs>
          <w:tab w:val="num" w:pos="1080"/>
        </w:tabs>
      </w:pPr>
      <w:r w:rsidRPr="00977EA3">
        <w:t>namespace="urn:ihe:iti:xds-b:2007", schema="</w:t>
      </w:r>
      <w:commentRangeStart w:id="1467"/>
      <w:r w:rsidRPr="00977EA3">
        <w:t>IHEXDS</w:t>
      </w:r>
      <w:commentRangeEnd w:id="1467"/>
      <w:r w:rsidR="009A33B0">
        <w:rPr>
          <w:rStyle w:val="CommentReference"/>
        </w:rPr>
        <w:commentReference w:id="1467"/>
      </w:r>
      <w:r w:rsidRPr="00977EA3">
        <w:t>.xsd"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r w:rsidRPr="00977EA3">
        <w:rPr>
          <w:highlight w:val="white"/>
        </w:rPr>
        <w:t>ihe:RetrieveDocumentSetRequest</w:t>
      </w:r>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r w:rsidRPr="00977EA3">
        <w:rPr>
          <w:highlight w:val="white"/>
        </w:rPr>
        <w:t>ihe:RetrieveDocumentSet</w:t>
      </w:r>
      <w:r w:rsidRPr="00977EA3">
        <w:t>Response”</w:t>
      </w:r>
    </w:p>
    <w:p w14:paraId="29069FAF" w14:textId="178A9DC6" w:rsidR="00252AE2" w:rsidRPr="00977EA3" w:rsidRDefault="00252AE2" w:rsidP="00252AE2">
      <w:pPr>
        <w:pStyle w:val="ListBullet2"/>
        <w:tabs>
          <w:tab w:val="num" w:pos="720"/>
        </w:tabs>
      </w:pPr>
      <w:r w:rsidRPr="00977EA3">
        <w:t>Refer to Table 3.39.5-</w:t>
      </w:r>
      <w:ins w:id="1468" w:author="Joseph Lamy" w:date="2019-05-02T11:17:00Z">
        <w:r w:rsidR="00094C5C">
          <w:t>1</w:t>
        </w:r>
      </w:ins>
      <w:r w:rsidRPr="00977EA3">
        <w:t xml:space="preserve"> below for additional attribute requirements</w:t>
      </w:r>
    </w:p>
    <w:p w14:paraId="7E28B238" w14:textId="6659635B" w:rsidR="00252AE2" w:rsidRPr="00977EA3" w:rsidRDefault="00252AE2" w:rsidP="00252AE2">
      <w:pPr>
        <w:pStyle w:val="TableTitle"/>
      </w:pPr>
      <w:r w:rsidRPr="00977EA3">
        <w:t>Table 3.39.5-</w:t>
      </w:r>
      <w:ins w:id="1469" w:author="Joseph Lamy" w:date="2019-05-02T11:17:00Z">
        <w:r w:rsidR="00094C5C">
          <w:t>1</w:t>
        </w:r>
      </w:ins>
      <w:r w:rsidRPr="00977EA3">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/definitions/portType/operation/input/@wsaw:Action</w:t>
            </w:r>
          </w:p>
        </w:tc>
        <w:tc>
          <w:tcPr>
            <w:tcW w:w="2610" w:type="dxa"/>
          </w:tcPr>
          <w:p w14:paraId="55F8E9B0" w14:textId="77777777" w:rsidR="00252AE2" w:rsidRPr="00977EA3" w:rsidRDefault="00252AE2" w:rsidP="00252AE2">
            <w:pPr>
              <w:pStyle w:val="TableEntry"/>
            </w:pPr>
            <w:r w:rsidRPr="00977EA3">
              <w:t>urn:ihe:iti:2007:CrossGatewayRetrieve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/definitions/portType/operation/output/@wsaw:Action</w:t>
            </w:r>
          </w:p>
        </w:tc>
        <w:tc>
          <w:tcPr>
            <w:tcW w:w="2610" w:type="dxa"/>
          </w:tcPr>
          <w:p w14:paraId="562ED79C" w14:textId="77777777" w:rsidR="00252AE2" w:rsidRPr="00977EA3" w:rsidRDefault="00252AE2" w:rsidP="00252AE2">
            <w:pPr>
              <w:pStyle w:val="TableEntry"/>
            </w:pPr>
            <w:r w:rsidRPr="00977EA3">
              <w:t>urn:ihe:iti:2007:CrossGatewayRetrieveResponse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 xml:space="preserve">/definitions/binding/operation/wsoap12:operation/@soapActionRequired </w:t>
            </w:r>
          </w:p>
        </w:tc>
        <w:tc>
          <w:tcPr>
            <w:tcW w:w="2610" w:type="dxa"/>
          </w:tcPr>
          <w:p w14:paraId="7F4CCE1B" w14:textId="77777777" w:rsidR="00252AE2" w:rsidRPr="00977EA3" w:rsidRDefault="00252AE2" w:rsidP="00252AE2">
            <w:pPr>
              <w:pStyle w:val="TableEntry"/>
            </w:pPr>
            <w:commentRangeStart w:id="1470"/>
            <w:r w:rsidRPr="00977EA3">
              <w:t>false</w:t>
            </w:r>
            <w:commentRangeEnd w:id="1470"/>
            <w:r w:rsidR="009A33B0">
              <w:rPr>
                <w:rStyle w:val="CommentReference"/>
              </w:rPr>
              <w:commentReference w:id="1470"/>
            </w:r>
          </w:p>
        </w:tc>
      </w:tr>
    </w:tbl>
    <w:p w14:paraId="4EDDE7A8" w14:textId="77777777" w:rsidR="00252AE2" w:rsidRDefault="00252AE2" w:rsidP="00252AE2">
      <w:pPr>
        <w:pStyle w:val="BodyText"/>
      </w:pPr>
    </w:p>
    <w:p w14:paraId="754E5570" w14:textId="1BAB1BEC" w:rsidR="00252AE2" w:rsidRPr="00252AE2" w:rsidRDefault="00EE277E" w:rsidP="00252AE2">
      <w:pPr>
        <w:pStyle w:val="BodyText"/>
        <w:rPr>
          <w:b/>
          <w:u w:val="single"/>
        </w:rPr>
      </w:pPr>
      <w:ins w:id="1471" w:author="Joseph Lamy" w:date="2019-05-02T11:35:00Z">
        <w:r w:rsidRPr="004F13B2">
          <w:rPr>
            <w:b/>
            <w:u w:val="single"/>
          </w:rPr>
          <w:t xml:space="preserve">For the support of both </w:t>
        </w:r>
        <w:r w:rsidRPr="00EE277E">
          <w:rPr>
            <w:b/>
            <w:u w:val="single"/>
          </w:rPr>
          <w:t>Synchronous and WS-Addressing based Asynchronous</w:t>
        </w:r>
        <w:r w:rsidRPr="004F13B2">
          <w:rPr>
            <w:b/>
            <w:u w:val="single"/>
          </w:rPr>
          <w:t xml:space="preserve"> Web Service exchange cases the requirements are the following:</w:t>
        </w:r>
        <w:r w:rsidRPr="004F13B2" w:rsidDel="00092780">
          <w:t xml:space="preserve"> </w:t>
        </w:r>
      </w:ins>
      <w:r w:rsidR="00252AE2" w:rsidRPr="00252AE2">
        <w:rPr>
          <w:b/>
          <w:u w:val="single"/>
        </w:rPr>
        <w:t xml:space="preserve">The Cross Gateway Retrieve </w:t>
      </w:r>
      <w:r w:rsidR="008D1048" w:rsidRPr="006124CB">
        <w:rPr>
          <w:b/>
          <w:u w:val="single"/>
        </w:rPr>
        <w:t xml:space="preserve">Deferred Results </w:t>
      </w:r>
      <w:r w:rsidR="00252AE2"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00252AE2" w:rsidRPr="00252AE2">
        <w:rPr>
          <w:b/>
          <w:u w:val="single"/>
        </w:rPr>
        <w:t xml:space="preserve">will be transmitted using Synchronous or </w:t>
      </w:r>
      <w:ins w:id="1472" w:author="Joseph Lamy" w:date="2019-05-02T11:36:00Z">
        <w:r w:rsidRPr="00EE277E">
          <w:rPr>
            <w:b/>
            <w:u w:val="single"/>
          </w:rPr>
          <w:t xml:space="preserve">WS-Addressing based </w:t>
        </w:r>
      </w:ins>
      <w:r w:rsidR="00252AE2" w:rsidRPr="00252AE2">
        <w:rPr>
          <w:b/>
          <w:u w:val="single"/>
        </w:rPr>
        <w:t xml:space="preserve">Asynchronous Web Services Exchange, according to the requirements specified in ITI TF-2x: Appendix </w:t>
      </w:r>
      <w:r w:rsidR="00252AE2" w:rsidRPr="00252AE2">
        <w:rPr>
          <w:b/>
          <w:u w:val="single"/>
        </w:rPr>
        <w:lastRenderedPageBreak/>
        <w:t>V</w:t>
      </w:r>
      <w:ins w:id="1473" w:author="Joseph Lamy" w:date="2019-05-02T11:36:00Z">
        <w:r>
          <w:rPr>
            <w:b/>
            <w:u w:val="single"/>
          </w:rPr>
          <w:t>.3</w:t>
        </w:r>
      </w:ins>
      <w:r w:rsidR="00252AE2" w:rsidRPr="00252AE2">
        <w:rPr>
          <w:b/>
          <w:u w:val="single"/>
        </w:rPr>
        <w:t xml:space="preserve">. The protocol requirements are identical to the Retrieve Document Set </w:t>
      </w:r>
      <w:r w:rsidR="008D1048" w:rsidRPr="006124CB">
        <w:rPr>
          <w:b/>
          <w:u w:val="single"/>
        </w:rPr>
        <w:t xml:space="preserve">Deferred Results </w:t>
      </w:r>
      <w:r w:rsidR="00252AE2" w:rsidRPr="00252AE2">
        <w:rPr>
          <w:b/>
          <w:u w:val="single"/>
        </w:rPr>
        <w:t>except as noted below.</w:t>
      </w:r>
    </w:p>
    <w:p w14:paraId="763A351A" w14:textId="559CC2E8"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w:t>
      </w:r>
      <w:ins w:id="1474" w:author="Joseph Lamy" w:date="2019-05-02T11:37:00Z">
        <w:r w:rsidR="00EE277E" w:rsidRPr="004F13B2">
          <w:rPr>
            <w:b/>
            <w:u w:val="single"/>
          </w:rPr>
          <w:t xml:space="preserve">Synchronous or Asynchronous (WS-Addressing based) </w:t>
        </w:r>
      </w:ins>
      <w:r w:rsidR="00252AE2" w:rsidRPr="00252AE2">
        <w:rPr>
          <w:b/>
          <w:u w:val="single"/>
        </w:rPr>
        <w:t xml:space="preserve">Cross Gateway Retrieve </w:t>
      </w:r>
      <w:r w:rsidRPr="006124CB">
        <w:rPr>
          <w:b/>
          <w:u w:val="single"/>
        </w:rPr>
        <w:t xml:space="preserve">Deferred Results </w:t>
      </w:r>
      <w:commentRangeStart w:id="1475"/>
      <w:r w:rsidR="00252AE2" w:rsidRPr="00252AE2">
        <w:rPr>
          <w:b/>
          <w:u w:val="single"/>
        </w:rPr>
        <w:t xml:space="preserve">transaction </w:t>
      </w:r>
      <w:commentRangeEnd w:id="1475"/>
      <w:r w:rsidR="00EE277E">
        <w:rPr>
          <w:rStyle w:val="CommentReference"/>
        </w:rPr>
        <w:commentReference w:id="1475"/>
      </w:r>
      <w:r w:rsidR="00252AE2" w:rsidRPr="00252AE2">
        <w:rPr>
          <w:b/>
          <w:u w:val="single"/>
        </w:rPr>
        <w:t xml:space="preserve">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t>The following types shall be imported (xsd:import)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namespace="urn:ihe:iti:xds-b:2007",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r w:rsidR="008D1048" w:rsidRPr="00252AE2">
        <w:rPr>
          <w:b/>
          <w:highlight w:val="white"/>
          <w:u w:val="single"/>
        </w:rPr>
        <w:t>ihe:RetrieveDocumentSet</w:t>
      </w:r>
      <w:r w:rsidR="008D1048" w:rsidRPr="00252AE2">
        <w:rPr>
          <w:b/>
          <w:u w:val="single"/>
        </w:rPr>
        <w:t>Response”</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“rs:RegistryResponse”</w:t>
      </w:r>
    </w:p>
    <w:p w14:paraId="7FD3A06E" w14:textId="3EF6D7F2" w:rsidR="00252AE2" w:rsidRPr="00252AE2" w:rsidRDefault="008D1048" w:rsidP="00252AE2">
      <w:pPr>
        <w:pStyle w:val="ListBullet2"/>
        <w:tabs>
          <w:tab w:val="num" w:pos="720"/>
        </w:tabs>
        <w:rPr>
          <w:b/>
          <w:u w:val="single"/>
        </w:rPr>
      </w:pPr>
      <w:r>
        <w:rPr>
          <w:b/>
          <w:u w:val="single"/>
        </w:rPr>
        <w:t>Refer to Table 3.39.5-</w:t>
      </w:r>
      <w:del w:id="1476" w:author="Joseph Lamy" w:date="2019-05-02T11:23:00Z">
        <w:r w:rsidDel="005F4D63">
          <w:rPr>
            <w:b/>
            <w:u w:val="single"/>
          </w:rPr>
          <w:delText>3</w:delText>
        </w:r>
        <w:r w:rsidR="00252AE2" w:rsidRPr="00252AE2" w:rsidDel="005F4D63">
          <w:rPr>
            <w:b/>
            <w:u w:val="single"/>
          </w:rPr>
          <w:delText xml:space="preserve"> </w:delText>
        </w:r>
      </w:del>
      <w:ins w:id="1477" w:author="Joseph Lamy" w:date="2019-05-02T11:23:00Z">
        <w:r w:rsidR="005F4D63">
          <w:rPr>
            <w:b/>
            <w:u w:val="single"/>
          </w:rPr>
          <w:t>2</w:t>
        </w:r>
        <w:r w:rsidR="005F4D63" w:rsidRPr="00252AE2">
          <w:rPr>
            <w:b/>
            <w:u w:val="single"/>
          </w:rPr>
          <w:t xml:space="preserve"> </w:t>
        </w:r>
      </w:ins>
      <w:r w:rsidR="00252AE2" w:rsidRPr="00252AE2">
        <w:rPr>
          <w:b/>
          <w:u w:val="single"/>
        </w:rPr>
        <w:t>below for additional attribute requirements</w:t>
      </w:r>
    </w:p>
    <w:p w14:paraId="74BE93C5" w14:textId="4D8A6C67" w:rsidR="00252AE2" w:rsidRPr="00252AE2" w:rsidRDefault="008D1048" w:rsidP="00252AE2">
      <w:pPr>
        <w:pStyle w:val="TableTitle"/>
        <w:rPr>
          <w:u w:val="single"/>
        </w:rPr>
      </w:pPr>
      <w:r>
        <w:rPr>
          <w:u w:val="single"/>
        </w:rPr>
        <w:t>Table 3.39.5-</w:t>
      </w:r>
      <w:del w:id="1478" w:author="Joseph Lamy" w:date="2019-05-02T11:23:00Z">
        <w:r w:rsidDel="005F4D63">
          <w:rPr>
            <w:u w:val="single"/>
          </w:rPr>
          <w:delText>3</w:delText>
        </w:r>
      </w:del>
      <w:ins w:id="1479" w:author="Joseph Lamy" w:date="2019-05-02T11:23:00Z">
        <w:r w:rsidR="005F4D63">
          <w:rPr>
            <w:u w:val="single"/>
          </w:rPr>
          <w:t>2</w:t>
        </w:r>
      </w:ins>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252AE2" w14:paraId="336B4B79" w14:textId="77777777" w:rsidTr="00252AE2">
        <w:trPr>
          <w:jc w:val="center"/>
        </w:trPr>
        <w:tc>
          <w:tcPr>
            <w:tcW w:w="5962"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2610"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52AE2">
        <w:trPr>
          <w:jc w:val="center"/>
        </w:trPr>
        <w:tc>
          <w:tcPr>
            <w:tcW w:w="5962"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2610"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52AE2">
        <w:trPr>
          <w:jc w:val="center"/>
        </w:trPr>
        <w:tc>
          <w:tcPr>
            <w:tcW w:w="5962" w:type="dxa"/>
          </w:tcPr>
          <w:p w14:paraId="7B634E85" w14:textId="77777777" w:rsidR="00252AE2" w:rsidRPr="00252AE2" w:rsidRDefault="00252AE2" w:rsidP="00252AE2">
            <w:pPr>
              <w:pStyle w:val="TableEntry"/>
              <w:rPr>
                <w:b/>
                <w:u w:val="single"/>
              </w:rPr>
            </w:pPr>
            <w:r w:rsidRPr="00252AE2">
              <w:rPr>
                <w:b/>
                <w:u w:val="single"/>
              </w:rPr>
              <w:t>/definitions/portType/operation/input/@wsaw:Action</w:t>
            </w:r>
          </w:p>
        </w:tc>
        <w:tc>
          <w:tcPr>
            <w:tcW w:w="2610" w:type="dxa"/>
          </w:tcPr>
          <w:p w14:paraId="2BC84E90" w14:textId="39E01197" w:rsidR="00252AE2" w:rsidRPr="00252AE2" w:rsidRDefault="00252AE2" w:rsidP="008D1048">
            <w:pPr>
              <w:pStyle w:val="TableEntry"/>
              <w:rPr>
                <w:b/>
                <w:u w:val="single"/>
              </w:rPr>
            </w:pPr>
            <w:r w:rsidRPr="00252AE2">
              <w:rPr>
                <w:b/>
                <w:u w:val="single"/>
              </w:rPr>
              <w:t>urn:ihe:iti:2007:CrossGatewayRetrieve</w:t>
            </w:r>
            <w:r w:rsidR="008D1048" w:rsidRPr="001B39A0">
              <w:rPr>
                <w:b/>
                <w:u w:val="single"/>
              </w:rPr>
              <w:t>DeferredResults</w:t>
            </w:r>
          </w:p>
        </w:tc>
      </w:tr>
      <w:tr w:rsidR="00252AE2" w:rsidRPr="00252AE2" w14:paraId="34EB0D28" w14:textId="77777777" w:rsidTr="00252AE2">
        <w:trPr>
          <w:jc w:val="center"/>
        </w:trPr>
        <w:tc>
          <w:tcPr>
            <w:tcW w:w="5962" w:type="dxa"/>
          </w:tcPr>
          <w:p w14:paraId="037C839B" w14:textId="77777777" w:rsidR="00252AE2" w:rsidRPr="00252AE2" w:rsidRDefault="00252AE2" w:rsidP="00252AE2">
            <w:pPr>
              <w:pStyle w:val="TableEntry"/>
              <w:rPr>
                <w:b/>
                <w:u w:val="single"/>
              </w:rPr>
            </w:pPr>
            <w:r w:rsidRPr="00252AE2">
              <w:rPr>
                <w:b/>
                <w:u w:val="single"/>
              </w:rPr>
              <w:t>/definitions/portType/operation/output/@wsaw:Action</w:t>
            </w:r>
          </w:p>
        </w:tc>
        <w:tc>
          <w:tcPr>
            <w:tcW w:w="2610" w:type="dxa"/>
          </w:tcPr>
          <w:p w14:paraId="5AD1926C" w14:textId="6FB7D03E" w:rsidR="00252AE2" w:rsidRPr="00252AE2" w:rsidRDefault="00252AE2" w:rsidP="00252AE2">
            <w:pPr>
              <w:pStyle w:val="TableEntry"/>
              <w:rPr>
                <w:b/>
                <w:u w:val="single"/>
              </w:rPr>
            </w:pPr>
            <w:r w:rsidRPr="00252AE2">
              <w:rPr>
                <w:b/>
                <w:u w:val="single"/>
              </w:rPr>
              <w:t>urn:ihe:iti:2007:CrossGatewayRetrieve</w:t>
            </w:r>
            <w:r w:rsidR="008D1048" w:rsidRPr="001B39A0">
              <w:rPr>
                <w:b/>
                <w:u w:val="single"/>
              </w:rPr>
              <w:t>DeferredResultsAcknowledgement</w:t>
            </w:r>
          </w:p>
        </w:tc>
      </w:tr>
      <w:tr w:rsidR="00252AE2" w:rsidRPr="00252AE2" w14:paraId="1DC7B2F5" w14:textId="77777777" w:rsidTr="00252AE2">
        <w:trPr>
          <w:jc w:val="center"/>
        </w:trPr>
        <w:tc>
          <w:tcPr>
            <w:tcW w:w="5962" w:type="dxa"/>
          </w:tcPr>
          <w:p w14:paraId="38647BCB" w14:textId="77777777" w:rsidR="00252AE2" w:rsidRPr="00252AE2" w:rsidRDefault="00252AE2" w:rsidP="00252AE2">
            <w:pPr>
              <w:pStyle w:val="TableEntry"/>
              <w:rPr>
                <w:b/>
                <w:u w:val="single"/>
              </w:rPr>
            </w:pPr>
            <w:r w:rsidRPr="00252AE2">
              <w:rPr>
                <w:b/>
                <w:u w:val="single"/>
              </w:rPr>
              <w:t xml:space="preserve">/definitions/binding/operation/wsoap12:operation/@soapActionRequired </w:t>
            </w:r>
          </w:p>
        </w:tc>
        <w:tc>
          <w:tcPr>
            <w:tcW w:w="2610"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5804DE40"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commentRangeStart w:id="1480"/>
      <w:r w:rsidRPr="00252AE2">
        <w:t>3.</w:t>
      </w:r>
      <w:r w:rsidRPr="00252AE2">
        <w:rPr>
          <w:b/>
          <w:bCs/>
          <w:strike/>
          <w:szCs w:val="24"/>
          <w:u w:val="single"/>
        </w:rPr>
        <w:t>43</w:t>
      </w:r>
      <w:r w:rsidRPr="00252AE2">
        <w:rPr>
          <w:b/>
          <w:u w:val="single"/>
        </w:rPr>
        <w:t>39</w:t>
      </w:r>
      <w:r w:rsidRPr="00252AE2">
        <w:t xml:space="preserve">.5.1 </w:t>
      </w:r>
      <w:commentRangeEnd w:id="1480"/>
      <w:r w:rsidR="005F4D63">
        <w:rPr>
          <w:rStyle w:val="CommentReference"/>
        </w:rPr>
        <w:commentReference w:id="1480"/>
      </w:r>
      <w:r w:rsidRPr="00252AE2">
        <w:t>Sample SOAP Messages</w:t>
      </w:r>
      <w:r w:rsidRPr="00977EA3">
        <w:t>.</w:t>
      </w:r>
    </w:p>
    <w:p w14:paraId="37A492CB" w14:textId="49C53BA3" w:rsidR="00252AE2" w:rsidRDefault="00252AE2" w:rsidP="00252AE2">
      <w:pPr>
        <w:pStyle w:val="BodyText"/>
        <w:rPr>
          <w:ins w:id="1481" w:author="Joseph Lamy" w:date="2019-05-02T11:22:00Z"/>
        </w:rPr>
      </w:pPr>
      <w:r w:rsidRPr="00977EA3">
        <w:t xml:space="preserve">For informative WSDL for the Responding Gateway </w:t>
      </w:r>
      <w:r w:rsidRPr="008D1048">
        <w:rPr>
          <w:b/>
          <w:u w:val="single"/>
        </w:rPr>
        <w:t>and the Initiating Gateway</w:t>
      </w:r>
      <w:r>
        <w:t xml:space="preserve"> </w:t>
      </w:r>
      <w:r w:rsidRPr="00977EA3">
        <w:t>see ITI TF-2x: Appendix W.</w:t>
      </w:r>
    </w:p>
    <w:p w14:paraId="00AB37BB" w14:textId="12F2FBE6" w:rsidR="005F4D63" w:rsidRPr="00977EA3" w:rsidRDefault="005F4D63" w:rsidP="00252AE2">
      <w:pPr>
        <w:pStyle w:val="BodyText"/>
      </w:pPr>
      <w:ins w:id="1482" w:author="Joseph Lamy" w:date="2019-05-02T11:22:00Z">
        <w:r>
          <w:t>…</w:t>
        </w:r>
      </w:ins>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lastRenderedPageBreak/>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Default="00252AE2" w:rsidP="00252AE2">
      <w:pPr>
        <w:pStyle w:val="Heading9"/>
        <w:numPr>
          <w:ilvl w:val="0"/>
          <w:numId w:val="0"/>
        </w:numPr>
        <w:rPr>
          <w:ins w:id="1483" w:author="Joseph Lamy" w:date="2019-05-02T10:06:00Z"/>
          <w:noProof w:val="0"/>
        </w:rPr>
      </w:pPr>
      <w:r>
        <w:rPr>
          <w:noProof w:val="0"/>
        </w:rPr>
        <w:t>3.39.5.1.3</w:t>
      </w:r>
      <w:r w:rsidRPr="007A7659">
        <w:rPr>
          <w:noProof w:val="0"/>
        </w:rPr>
        <w:t>.1 Synchronous Web Services Exchange</w:t>
      </w:r>
    </w:p>
    <w:p w14:paraId="6F6AC708" w14:textId="6AFC8B88" w:rsidR="00802AF2" w:rsidRDefault="00802AF2" w:rsidP="00802AF2">
      <w:pPr>
        <w:pStyle w:val="BodyText"/>
        <w:rPr>
          <w:ins w:id="1484" w:author="Joseph Lamy" w:date="2019-05-02T10:10:00Z"/>
        </w:rPr>
      </w:pPr>
      <w:ins w:id="1485" w:author="Joseph Lamy" w:date="2019-05-02T10:06: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06BBDF08" w14:textId="77777777" w:rsidR="00966274" w:rsidRPr="00802AF2" w:rsidRDefault="00966274" w:rsidP="00802AF2">
      <w:pPr>
        <w:pStyle w:val="BodyText"/>
      </w:pP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&lt;S:Envelope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&lt;S:Header&gt;</w:t>
      </w:r>
    </w:p>
    <w:p w14:paraId="7FA756D3" w14:textId="63451BA9" w:rsidR="00252AE2" w:rsidRPr="00854000" w:rsidRDefault="00252AE2" w:rsidP="00252AE2">
      <w:pPr>
        <w:pStyle w:val="XMLFragment"/>
        <w:rPr>
          <w:noProof w:val="0"/>
          <w:shd w:val="clear" w:color="auto" w:fill="FFFFFF"/>
        </w:rPr>
      </w:pPr>
      <w:r w:rsidRPr="00854000">
        <w:rPr>
          <w:noProof w:val="0"/>
          <w:shd w:val="clear" w:color="auto" w:fill="FFFFFF"/>
        </w:rPr>
        <w:t xml:space="preserve">        &lt;wsa:Action</w:t>
      </w:r>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&gt;urn:ihe:iti:2007:</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&lt;/S:Header&gt;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xmlns="urn:ihe:iti:xds-b:2007"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xmlns:rim="urn:oasis:names:tc:ebxml-regrep:xsd:rim:3.0"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xmlns:rs="urn:oasis:names:tc:ebxml-regrep:xsd:rs:3.0"&gt;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w:t>
      </w:r>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requestId="urn:uuid:df9b89ed-395e-40a7-8510-0b4a390434c4"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status="urn:ihe:iti:2007:ResponseStatusType:PartialSuccess"&gt;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4BE8D21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&lt;rim:Value&gt;PT20M&lt;/rim:Value&gt;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BFE8B8F" w14:textId="052B047E" w:rsidR="00252AE2" w:rsidRDefault="00252AE2" w:rsidP="00252AE2">
      <w:pPr>
        <w:pStyle w:val="Heading9"/>
        <w:numPr>
          <w:ilvl w:val="0"/>
          <w:numId w:val="0"/>
        </w:numPr>
        <w:rPr>
          <w:ins w:id="1486" w:author="Joseph Lamy" w:date="2019-05-02T10:06:00Z"/>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56DFCDBC" w14:textId="77777777" w:rsidR="00802AF2" w:rsidRPr="00802AF2" w:rsidRDefault="00802AF2" w:rsidP="00802AF2">
      <w:pPr>
        <w:pStyle w:val="BodyText"/>
        <w:rPr>
          <w:ins w:id="1487" w:author="Joseph Lamy" w:date="2019-05-02T10:06:00Z"/>
          <w:highlight w:val="white"/>
        </w:rPr>
      </w:pPr>
      <w:ins w:id="1488" w:author="Joseph Lamy" w:date="2019-05-02T10:06: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28DFD752" w14:textId="77777777" w:rsidR="00802AF2" w:rsidRPr="00802AF2" w:rsidRDefault="00802AF2" w:rsidP="00802AF2">
      <w:pPr>
        <w:pStyle w:val="BodyText"/>
      </w:pP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2C54DFD" w14:textId="2C2F2BC6" w:rsidR="00651419" w:rsidRPr="00854000" w:rsidRDefault="00651419" w:rsidP="00651419">
      <w:pPr>
        <w:pStyle w:val="XMLFragment"/>
        <w:rPr>
          <w:noProof w:val="0"/>
          <w:shd w:val="clear" w:color="auto" w:fill="FFFFFF"/>
        </w:rPr>
      </w:pPr>
      <w:r>
        <w:rPr>
          <w:noProof w:val="0"/>
          <w:shd w:val="clear" w:color="auto" w:fill="FFFFFF"/>
        </w:rPr>
        <w:t xml:space="preserve">    &lt;</w:t>
      </w:r>
      <w:r w:rsidRPr="00854000">
        <w:rPr>
          <w:noProof w:val="0"/>
          <w:shd w:val="clear" w:color="auto" w:fill="FFFFFF"/>
        </w:rPr>
        <w:t>a:Action</w:t>
      </w:r>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&gt;urn:ihe:iti:2007:</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7A52D6E5" w14:textId="77777777" w:rsidR="00252AE2" w:rsidRPr="007A7659" w:rsidRDefault="00252AE2" w:rsidP="00252AE2">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xmlns="urn:ihe:iti:xds-b:2007"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xmlns:rim="urn:oasis:names:tc:ebxml-regrep:xsd:rim:3.0"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xmlns:rs="urn:oasis:names:tc:ebxml-regrep:xsd:rs:3.0"&gt;</w:t>
      </w:r>
    </w:p>
    <w:p w14:paraId="0448B366" w14:textId="77777777" w:rsidR="00252AE2" w:rsidRDefault="00252AE2" w:rsidP="00252AE2">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&lt;/s:Body&gt;</w:t>
      </w:r>
    </w:p>
    <w:p w14:paraId="4437F4DE" w14:textId="77777777" w:rsidR="00252AE2" w:rsidRPr="007A7659" w:rsidRDefault="00252AE2" w:rsidP="00252AE2">
      <w:pPr>
        <w:pStyle w:val="XMLFragment"/>
        <w:rPr>
          <w:noProof w:val="0"/>
          <w:highlight w:val="white"/>
        </w:rPr>
      </w:pPr>
      <w:r w:rsidRPr="007A7659">
        <w:rPr>
          <w:noProof w:val="0"/>
          <w:highlight w:val="white"/>
        </w:rPr>
        <w:t>&lt;/s:Envelope&gt;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Default="00252AE2" w:rsidP="00252AE2">
      <w:pPr>
        <w:pStyle w:val="Heading9"/>
        <w:numPr>
          <w:ilvl w:val="0"/>
          <w:numId w:val="0"/>
        </w:numPr>
        <w:rPr>
          <w:ins w:id="1489" w:author="Joseph Lamy" w:date="2019-05-02T10:07:00Z"/>
          <w:noProof w:val="0"/>
        </w:rPr>
      </w:pPr>
      <w:r>
        <w:rPr>
          <w:noProof w:val="0"/>
        </w:rPr>
        <w:t>3.</w:t>
      </w:r>
      <w:r w:rsidR="00201C63">
        <w:rPr>
          <w:noProof w:val="0"/>
        </w:rPr>
        <w:t>39</w:t>
      </w:r>
      <w:r>
        <w:rPr>
          <w:noProof w:val="0"/>
        </w:rPr>
        <w:t>.5.1.</w:t>
      </w:r>
      <w:r w:rsidR="00201C63">
        <w:rPr>
          <w:noProof w:val="0"/>
        </w:rPr>
        <w:t>4</w:t>
      </w:r>
      <w:r w:rsidRPr="007A7659">
        <w:rPr>
          <w:noProof w:val="0"/>
        </w:rPr>
        <w:t>.1 Synchronous Web Services Exchange</w:t>
      </w:r>
    </w:p>
    <w:p w14:paraId="7F7E6EA5" w14:textId="78E59250" w:rsidR="00802AF2" w:rsidRDefault="00802AF2" w:rsidP="00802AF2">
      <w:pPr>
        <w:pStyle w:val="BodyText"/>
        <w:rPr>
          <w:ins w:id="1490" w:author="Joseph Lamy" w:date="2019-05-02T10:10:00Z"/>
        </w:rPr>
      </w:pPr>
      <w:ins w:id="1491" w:author="Joseph Lamy" w:date="2019-05-02T10:07: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1446C5A4" w14:textId="77777777" w:rsidR="00966274" w:rsidRPr="00802AF2" w:rsidRDefault="00966274" w:rsidP="00802AF2">
      <w:pPr>
        <w:pStyle w:val="BodyText"/>
      </w:pP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6ADF847" w14:textId="27118365"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&lt;/s:Body&gt;</w:t>
      </w:r>
    </w:p>
    <w:p w14:paraId="3A27DFB1" w14:textId="77777777" w:rsidR="00252AE2" w:rsidRPr="007A7659" w:rsidRDefault="00252AE2" w:rsidP="00252AE2">
      <w:pPr>
        <w:pStyle w:val="XMLFragment"/>
        <w:rPr>
          <w:noProof w:val="0"/>
          <w:highlight w:val="white"/>
        </w:rPr>
      </w:pPr>
      <w:r w:rsidRPr="007A7659">
        <w:rPr>
          <w:noProof w:val="0"/>
          <w:highlight w:val="white"/>
        </w:rPr>
        <w:t>&lt;/s:Envelope&gt;</w:t>
      </w:r>
    </w:p>
    <w:p w14:paraId="26BD4E29" w14:textId="653E5C62" w:rsidR="00252AE2" w:rsidRDefault="00252AE2" w:rsidP="00252AE2">
      <w:pPr>
        <w:pStyle w:val="Heading9"/>
        <w:numPr>
          <w:ilvl w:val="0"/>
          <w:numId w:val="0"/>
        </w:numPr>
        <w:rPr>
          <w:ins w:id="1492" w:author="Joseph Lamy" w:date="2019-05-02T10:07:00Z"/>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57848356" w14:textId="77777777" w:rsidR="00802AF2" w:rsidRPr="00802AF2" w:rsidRDefault="00802AF2" w:rsidP="00802AF2">
      <w:pPr>
        <w:pStyle w:val="BodyText"/>
        <w:rPr>
          <w:ins w:id="1493" w:author="Joseph Lamy" w:date="2019-05-02T10:07:00Z"/>
          <w:highlight w:val="white"/>
        </w:rPr>
      </w:pPr>
      <w:ins w:id="1494" w:author="Joseph Lamy" w:date="2019-05-02T10:07: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1AA1209C" w14:textId="77777777" w:rsidR="00802AF2" w:rsidRPr="00802AF2" w:rsidRDefault="00802AF2" w:rsidP="00802AF2">
      <w:pPr>
        <w:pStyle w:val="BodyText"/>
      </w:pP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77EFB6A" w14:textId="77777777"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&lt;/s:Body&gt;</w:t>
      </w:r>
    </w:p>
    <w:p w14:paraId="1B7698DE" w14:textId="77777777" w:rsidR="00252AE2" w:rsidRPr="00F4252B" w:rsidRDefault="00252AE2" w:rsidP="00252AE2">
      <w:pPr>
        <w:pStyle w:val="XMLFragment"/>
        <w:rPr>
          <w:noProof w:val="0"/>
          <w:highlight w:val="white"/>
        </w:rPr>
      </w:pPr>
      <w:r w:rsidRPr="007A7659">
        <w:rPr>
          <w:noProof w:val="0"/>
          <w:highlight w:val="white"/>
        </w:rPr>
        <w:t>&lt;/s:Envelope&gt;</w:t>
      </w:r>
    </w:p>
    <w:p w14:paraId="5A983E45" w14:textId="77777777" w:rsidR="00252AE2" w:rsidRDefault="00252AE2" w:rsidP="00593DC5">
      <w:pPr>
        <w:pStyle w:val="BodyText"/>
      </w:pPr>
    </w:p>
    <w:p w14:paraId="6A206855" w14:textId="77777777" w:rsidR="00345198" w:rsidRPr="00977EA3" w:rsidRDefault="00345198" w:rsidP="00345198">
      <w:pPr>
        <w:pStyle w:val="Heading2"/>
        <w:numPr>
          <w:ilvl w:val="0"/>
          <w:numId w:val="0"/>
        </w:numPr>
        <w:rPr>
          <w:ins w:id="1495" w:author="Joseph Lamy" w:date="2019-04-30T16:42:00Z"/>
          <w:noProof w:val="0"/>
        </w:rPr>
      </w:pPr>
      <w:bookmarkStart w:id="1496" w:name="_Toc398544311"/>
      <w:bookmarkStart w:id="1497" w:name="_Toc398717973"/>
      <w:bookmarkStart w:id="1498" w:name="_Toc518634572"/>
      <w:bookmarkStart w:id="1499" w:name="_Toc418429487"/>
      <w:ins w:id="1500" w:author="Joseph Lamy" w:date="2019-04-30T16:42:00Z">
        <w:r w:rsidRPr="00977EA3">
          <w:rPr>
            <w:noProof w:val="0"/>
          </w:rPr>
          <w:lastRenderedPageBreak/>
          <w:t>3.43</w:t>
        </w:r>
        <w:r w:rsidRPr="00977EA3">
          <w:rPr>
            <w:noProof w:val="0"/>
          </w:rPr>
          <w:tab/>
          <w:t>Retrieve Document Set</w:t>
        </w:r>
        <w:bookmarkEnd w:id="1496"/>
        <w:bookmarkEnd w:id="1497"/>
        <w:r w:rsidRPr="00977EA3">
          <w:rPr>
            <w:noProof w:val="0"/>
          </w:rPr>
          <w:t xml:space="preserve"> [ITI-43]</w:t>
        </w:r>
        <w:bookmarkEnd w:id="1498"/>
        <w:bookmarkEnd w:id="1499"/>
      </w:ins>
    </w:p>
    <w:p w14:paraId="582F6EF5" w14:textId="08A0EDED" w:rsidR="00A114CE" w:rsidRDefault="00345198" w:rsidP="00611247">
      <w:pPr>
        <w:pStyle w:val="BodyText"/>
      </w:pPr>
      <w:ins w:id="1501" w:author="Joseph Lamy" w:date="2019-04-30T16:42:00Z">
        <w:r>
          <w:t>…</w:t>
        </w:r>
      </w:ins>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1103"/>
      <w:bookmarkEnd w:id="1104"/>
      <w:bookmarkEnd w:id="1105"/>
    </w:p>
    <w:p w14:paraId="17DA3678" w14:textId="77777777" w:rsidR="006B1F6C" w:rsidRPr="00977EA3" w:rsidRDefault="006B1F6C" w:rsidP="006B1F6C">
      <w:pPr>
        <w:pStyle w:val="Heading3"/>
        <w:numPr>
          <w:ilvl w:val="0"/>
          <w:numId w:val="0"/>
        </w:numPr>
        <w:rPr>
          <w:noProof w:val="0"/>
        </w:rPr>
      </w:pPr>
      <w:bookmarkStart w:id="1502" w:name="_Toc398544315"/>
      <w:bookmarkStart w:id="1503" w:name="_Toc398717977"/>
      <w:bookmarkStart w:id="1504" w:name="_Toc518634576"/>
      <w:bookmarkStart w:id="1505" w:name="_Toc418429488"/>
      <w:r w:rsidRPr="00977EA3">
        <w:rPr>
          <w:noProof w:val="0"/>
        </w:rPr>
        <w:t>3.43.4 Interaction Diagram</w:t>
      </w:r>
      <w:bookmarkEnd w:id="1502"/>
      <w:bookmarkEnd w:id="1503"/>
      <w:bookmarkEnd w:id="1504"/>
      <w:bookmarkEnd w:id="1505"/>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p w14:paraId="213C1EE5" w14:textId="77777777" w:rsidR="006B1F6C" w:rsidRPr="00977EA3" w:rsidRDefault="00BC1738" w:rsidP="006B1F6C">
      <w:pPr>
        <w:pStyle w:val="BodyText"/>
        <w:jc w:val="center"/>
      </w:pPr>
      <w:bookmarkStart w:id="1506" w:name="_MON_1489808951"/>
      <w:bookmarkEnd w:id="1506"/>
      <w:r>
        <w:rPr>
          <w:noProof/>
        </w:rPr>
        <w:pict w14:anchorId="3C1CA17E">
          <v:shape id="_x0000_i1031" type="#_x0000_t75" alt="" style="width:281.85pt;height:143.4pt;mso-width-percent:0;mso-height-percent:0;mso-width-percent:0;mso-height-percent:0">
            <v:imagedata r:id="rId31" o:title="" croptop="-6741f"/>
          </v:shape>
        </w:pi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p w14:paraId="1B7E3958" w14:textId="77777777" w:rsidR="00A63FB8" w:rsidRDefault="00BC1738" w:rsidP="00A63FB8">
      <w:pPr>
        <w:pStyle w:val="BodyText"/>
        <w:jc w:val="center"/>
      </w:pPr>
      <w:bookmarkStart w:id="1507" w:name="_MON_1492003577"/>
      <w:bookmarkStart w:id="1508" w:name="_MON_1489808973"/>
      <w:bookmarkStart w:id="1509" w:name="_MON_1492003480"/>
      <w:bookmarkEnd w:id="1507"/>
      <w:bookmarkEnd w:id="1508"/>
      <w:bookmarkEnd w:id="1509"/>
      <w:r>
        <w:rPr>
          <w:noProof/>
        </w:rPr>
        <w:pict w14:anchorId="586DFE39">
          <v:shape id="_x0000_i1032" type="#_x0000_t75" alt="" style="width:282.45pt;height:235.1pt;mso-width-percent:0;mso-height-percent:0;mso-width-percent:0;mso-height-percent:0" filled="t">
            <v:fill color2="black"/>
            <v:imagedata r:id="rId32" o:title="" cropbottom="-52933f"/>
          </v:shape>
        </w:pi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lastRenderedPageBreak/>
        <w:t>3.</w:t>
      </w:r>
      <w:r>
        <w:rPr>
          <w:rFonts w:ascii="Arial" w:hAnsi="Arial"/>
          <w:b/>
          <w:noProof/>
          <w:kern w:val="28"/>
        </w:rPr>
        <w:t>43.4.1.2.1</w:t>
      </w:r>
      <w:r w:rsidRPr="00912A8E">
        <w:rPr>
          <w:rFonts w:ascii="Arial" w:hAnsi="Arial"/>
          <w:b/>
          <w:noProof/>
          <w:kern w:val="28"/>
        </w:rPr>
        <w:t xml:space="preserve"> Deferred Response Option</w:t>
      </w:r>
    </w:p>
    <w:p w14:paraId="09B6F4CF" w14:textId="79D88671" w:rsidR="00A63FB8" w:rsidRDefault="00A63FB8" w:rsidP="00A63FB8">
      <w:pPr>
        <w:pStyle w:val="BodyText"/>
      </w:pPr>
      <w:r>
        <w:t xml:space="preserve">If the Document Consumer supports the Deferred Response Option, it may trigger this pattern by sending a </w:t>
      </w:r>
      <w:r w:rsidRPr="00736671">
        <w:t>Deferred</w:t>
      </w:r>
      <w:r>
        <w:t>-Capable</w:t>
      </w:r>
      <w:r w:rsidRPr="00736671">
        <w:t xml:space="preserve"> </w:t>
      </w:r>
      <w:r w:rsidRPr="00977EA3">
        <w:t xml:space="preserve">Retrieve Document Set Request </w:t>
      </w:r>
      <w:r w:rsidR="00432374">
        <w:t xml:space="preserve">to an Initiating Gateway, </w:t>
      </w:r>
      <w:r>
        <w:t>formatted as follows:</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33CC456C" w14:textId="77777777" w:rsidR="00A63FB8" w:rsidRDefault="00A63FB8" w:rsidP="00A63FB8">
      <w:pPr>
        <w:pStyle w:val="StylePlainText8ptBoxSinglesolidlineAuto05ptLin"/>
        <w:ind w:left="720"/>
      </w:pPr>
      <w:r w:rsidRPr="00545CD4">
        <w:t>&lt;ihe:DeferredResponseEndpoint</w:t>
      </w:r>
      <w:r>
        <w:t xml:space="preserve"> xmlns:S=http://www.w3.org/2003/05/soap-envelope</w:t>
      </w:r>
    </w:p>
    <w:p w14:paraId="3E900073" w14:textId="77777777" w:rsidR="00A63FB8" w:rsidRPr="00977EA3" w:rsidRDefault="00A63FB8" w:rsidP="00A63FB8">
      <w:pPr>
        <w:pStyle w:val="StylePlainText8ptBoxSinglesolidlineAuto05ptLin"/>
        <w:ind w:left="720"/>
      </w:pPr>
      <w:r>
        <w:t>S:mustUnderstand="false"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2C3D80EB" w14:textId="77777777"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designed to be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bookmarkStart w:id="1510" w:name="_Toc418429489"/>
      <w:r>
        <w:rPr>
          <w:noProof w:val="0"/>
        </w:rPr>
        <w:t>3.43.4.1.3.3</w:t>
      </w:r>
      <w:r w:rsidRPr="00977EA3">
        <w:rPr>
          <w:noProof w:val="0"/>
        </w:rPr>
        <w:t xml:space="preserve"> </w:t>
      </w:r>
      <w:r w:rsidRPr="0047374A">
        <w:rPr>
          <w:noProof w:val="0"/>
        </w:rPr>
        <w:t>Deferred Response Option</w:t>
      </w:r>
      <w:bookmarkEnd w:id="1510"/>
    </w:p>
    <w:p w14:paraId="57C09B9F" w14:textId="77777777" w:rsidR="0047374A" w:rsidRDefault="0047374A" w:rsidP="0047374A">
      <w:pPr>
        <w:pStyle w:val="BodyText"/>
      </w:pPr>
      <w:r w:rsidRPr="0047374A">
        <w:t xml:space="preserve">If an Initiating Gateway that supports the Deferred Response Option receives a Deferred-Capable Retrieve Document Set Request, for those Responding Gateways it chooses to contact, it may send Deferred-Capable Cross Gateway </w:t>
      </w:r>
      <w:r>
        <w:t>Retrieve</w:t>
      </w:r>
      <w:r w:rsidRPr="0047374A">
        <w:t xml:space="preserve"> Requests as follows:</w:t>
      </w:r>
    </w:p>
    <w:p w14:paraId="6B1BE199" w14:textId="1B681FFD" w:rsidR="00DB0A17" w:rsidRDefault="00DB0A17" w:rsidP="0047374A">
      <w:pPr>
        <w:pStyle w:val="BodyText"/>
        <w:numPr>
          <w:ilvl w:val="0"/>
          <w:numId w:val="20"/>
        </w:numPr>
      </w:pPr>
      <w:r w:rsidRPr="00DB0A17">
        <w:t>It should determine whether and how to include the Deferred-Capable aspects based on whether the Responding Gateway supports the Deferred Response Option, following the requirements of the Document Consumer in section 3.</w:t>
      </w:r>
      <w:r>
        <w:t>43</w:t>
      </w:r>
      <w:r w:rsidRPr="00DB0A17">
        <w:t>.4.1.2.</w:t>
      </w:r>
      <w:r>
        <w:t>1</w:t>
      </w:r>
      <w:r w:rsidRPr="00DB0A17">
        <w:t>.</w:t>
      </w:r>
    </w:p>
    <w:p w14:paraId="2C3B8E3F" w14:textId="77777777" w:rsidR="0047374A" w:rsidRDefault="0047374A" w:rsidP="0047374A">
      <w:pPr>
        <w:pStyle w:val="BodyText"/>
        <w:numPr>
          <w:ilvl w:val="0"/>
          <w:numId w:val="20"/>
        </w:numPr>
      </w:pPr>
      <w:r w:rsidRPr="0047374A">
        <w:t>It shall include its own Deferred Response endpoint, not the endpoint passed by the Document Consumer.</w:t>
      </w:r>
    </w:p>
    <w:p w14:paraId="76335E3B" w14:textId="1F3DA5D9" w:rsidR="0047374A" w:rsidRDefault="0047374A" w:rsidP="0047374A">
      <w:pPr>
        <w:pStyle w:val="BodyText"/>
        <w:numPr>
          <w:ilvl w:val="0"/>
          <w:numId w:val="20"/>
        </w:numPr>
      </w:pPr>
      <w:r w:rsidRPr="0047374A">
        <w:t xml:space="preserve">It shall retain the information needed to process future deferred results: the Deferred endpoint and original </w:t>
      </w:r>
      <w:r>
        <w:t>WS-Addressing Message</w:t>
      </w:r>
      <w:r w:rsidRPr="0047374A">
        <w:t xml:space="preserve">ID from the Document Consumer, and the </w:t>
      </w:r>
      <w:r>
        <w:t>Message</w:t>
      </w:r>
      <w:r w:rsidRPr="0047374A">
        <w:t xml:space="preserve">ID for each </w:t>
      </w:r>
      <w:r>
        <w:t xml:space="preserve">request to a </w:t>
      </w:r>
      <w:r w:rsidRPr="0047374A">
        <w:t>Responding Gateway.</w:t>
      </w:r>
    </w:p>
    <w:p w14:paraId="42D1DDC0" w14:textId="6DFF1BA5" w:rsidR="0047374A" w:rsidRDefault="0047374A" w:rsidP="0047374A">
      <w:pPr>
        <w:pStyle w:val="BodyText"/>
      </w:pPr>
      <w:r w:rsidRPr="0047374A">
        <w:lastRenderedPageBreak/>
        <w:t xml:space="preserve">If an Initiating Gateway that does not support the Deferred Response Option receives a Deferred-Capable Retrieve Document Set Request: </w:t>
      </w:r>
      <w:r w:rsidR="00F2115D" w:rsidRPr="00F2115D">
        <w:t>it shall process according to the presence/value of the mustUnderstand attribute. See SOAP 1.2, section 4.2.3.</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14380D73"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ins w:id="1511" w:author="Joseph Lamy" w:date="2019-04-30T14:40:00Z">
        <w:r w:rsidR="00122414" w:rsidRPr="00122414">
          <w:rPr>
            <w:rFonts w:ascii="Arial" w:hAnsi="Arial"/>
            <w:b/>
            <w:kern w:val="28"/>
          </w:rPr>
          <w:t xml:space="preserve">Deferred Response Option: </w:t>
        </w:r>
      </w:ins>
      <w:r>
        <w:rPr>
          <w:rFonts w:ascii="Arial" w:hAnsi="Arial"/>
          <w:b/>
          <w:kern w:val="28"/>
        </w:rPr>
        <w:t>Registry</w:t>
      </w:r>
      <w:r w:rsidRPr="00FC44DC">
        <w:rPr>
          <w:rFonts w:ascii="Arial" w:hAnsi="Arial"/>
          <w:b/>
          <w:kern w:val="28"/>
        </w:rPr>
        <w:t>Response</w:t>
      </w:r>
      <w:del w:id="1512" w:author="Joseph Lamy" w:date="2019-04-30T14:40:00Z">
        <w:r w:rsidRPr="00FC44DC" w:rsidDel="00122414">
          <w:rPr>
            <w:rFonts w:ascii="Arial" w:hAnsi="Arial"/>
            <w:b/>
            <w:kern w:val="28"/>
          </w:rPr>
          <w:delText xml:space="preserve"> Indicating Deferred Processing</w:delText>
        </w:r>
      </w:del>
    </w:p>
    <w:p w14:paraId="50B2E9EE" w14:textId="351BE720" w:rsidR="00FC44DC" w:rsidRDefault="00FC44DC" w:rsidP="00FC44DC">
      <w:pPr>
        <w:pStyle w:val="BodyText"/>
      </w:pPr>
      <w:r>
        <w:t xml:space="preserve">For use with the </w:t>
      </w:r>
      <w:r w:rsidRPr="00736671">
        <w:t>Deferred Response Option</w:t>
      </w:r>
      <w:r>
        <w:t>: to indicate Deferred processing, the following slots are defined for the Registry</w:t>
      </w:r>
      <w:r w:rsidRPr="00000150">
        <w:t xml:space="preserve">Response </w:t>
      </w:r>
      <w:r>
        <w:t>element:</w:t>
      </w:r>
      <w:r w:rsidRPr="00FC44DC">
        <w:t xml:space="preserve"> “DeferredProcessingRequired”</w:t>
      </w:r>
      <w:r>
        <w:t xml:space="preserve"> and “</w:t>
      </w:r>
      <w:r w:rsidRPr="00000150">
        <w:t>DeferredProcessingEstimatedCompletion</w:t>
      </w:r>
      <w:r>
        <w:t xml:space="preserve">”. </w:t>
      </w:r>
      <w:r w:rsidR="00F2115D">
        <w:t>The formatting rules</w:t>
      </w:r>
      <w:ins w:id="1513" w:author="Joseph Lamy" w:date="2019-04-30T14:37:00Z">
        <w:r w:rsidR="00F325CE">
          <w:t xml:space="preserve"> for these slots</w:t>
        </w:r>
      </w:ins>
      <w:r w:rsidR="00F2115D">
        <w:t xml:space="preserve"> are the same as those in </w:t>
      </w:r>
      <w:r w:rsidRPr="00977EA3">
        <w:t xml:space="preserve">ITI TF-2a: </w:t>
      </w:r>
      <w:r>
        <w:t>3.1</w:t>
      </w:r>
      <w:r w:rsidRPr="00736671">
        <w:t>8.4.1.3.</w:t>
      </w:r>
      <w:r w:rsidR="00F325CE">
        <w:t>4</w:t>
      </w:r>
      <w:r w:rsidRPr="00977EA3">
        <w:t xml:space="preserve"> for</w:t>
      </w:r>
      <w:r w:rsidR="00F2115D">
        <w:t xml:space="preserve"> Registry Stored Query</w:t>
      </w:r>
      <w:r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xmlns="urn:ihe:iti:xds-b:2007"</w:t>
      </w:r>
    </w:p>
    <w:p w14:paraId="5331A283" w14:textId="7AA959A8" w:rsidR="00FC44DC" w:rsidRDefault="00A57255" w:rsidP="00FC44DC">
      <w:pPr>
        <w:pStyle w:val="StylePlainText8ptBoxSinglesolidlineAuto05ptLin"/>
        <w:ind w:left="720"/>
      </w:pPr>
      <w:r>
        <w:t xml:space="preserve">    </w:t>
      </w:r>
      <w:r w:rsidR="00FC44DC" w:rsidRPr="00F00416">
        <w:t>xmlns:rs="urn:oasis:names:tc:ebxml-regrep:xsd:rs:3.0"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r w:rsidRPr="00F00416">
        <w:t>xmlns</w:t>
      </w:r>
      <w:r>
        <w:t>:rim</w:t>
      </w:r>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&lt;rs:RegistryResponse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&lt;rs:ResponseSlotList&gt;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&lt;rim:Slot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&lt;rim:ValueList&gt;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&lt;rim:Value&gt;</w:t>
      </w:r>
      <w:r w:rsidRPr="005E279C">
        <w:t xml:space="preserve">This </w:t>
      </w:r>
      <w:r w:rsidR="00FC640D">
        <w:t>request</w:t>
      </w:r>
      <w:r w:rsidRPr="005E279C">
        <w:t xml:space="preserve"> requires more time. The </w:t>
      </w:r>
      <w:r>
        <w:t>full results</w:t>
      </w:r>
      <w:r w:rsidRPr="005E279C">
        <w:t xml:space="preserve"> will be returned on </w:t>
      </w:r>
      <w:r>
        <w:t>the Deferred Response endpoint.</w:t>
      </w:r>
      <w:r w:rsidRPr="005E279C">
        <w:t>&lt;/rim:Value&gt;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&lt;/rim:ValueList&gt;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&lt;rim:ValueList&gt;</w:t>
      </w:r>
    </w:p>
    <w:p w14:paraId="6B9E1E08" w14:textId="0BFF4AA2" w:rsidR="00FC44DC" w:rsidRDefault="00FC44DC" w:rsidP="00FC44DC">
      <w:pPr>
        <w:pStyle w:val="StylePlainText8ptBoxSinglesolidlineAuto05ptLin"/>
        <w:ind w:left="720"/>
      </w:pPr>
      <w:r>
        <w:t xml:space="preserve">   </w:t>
      </w:r>
      <w:r w:rsidR="00A57255">
        <w:t xml:space="preserve">    </w:t>
      </w:r>
      <w:r>
        <w:t xml:space="preserve">             &lt;rim:Value&gt;</w:t>
      </w:r>
      <w:r w:rsidRPr="00F8679A">
        <w:t>PT20M</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&lt;/rim:ValueList&gt;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&lt;/rim:Slot&gt;</w:t>
      </w:r>
    </w:p>
    <w:p w14:paraId="239F2CE8" w14:textId="3DDB36D9" w:rsidR="00FC44DC" w:rsidRDefault="00A57255" w:rsidP="00FC44DC">
      <w:pPr>
        <w:pStyle w:val="StylePlainText8ptBoxSinglesolidlineAuto05ptLin"/>
        <w:ind w:left="720"/>
      </w:pPr>
      <w:r>
        <w:t xml:space="preserve">    </w:t>
      </w:r>
      <w:r w:rsidR="00FC44DC">
        <w:t xml:space="preserve">    &lt;/rs:ResponseSlotList&gt;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&lt;rim:RegistryErrorList&gt;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&lt;/rim:RegistryErrorList&gt;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rs:RegistryResponse</w:t>
      </w:r>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lastRenderedPageBreak/>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bookmarkStart w:id="1514" w:name="_Toc418429490"/>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bookmarkEnd w:id="1514"/>
    </w:p>
    <w:p w14:paraId="0C0651CA" w14:textId="5EB944C4" w:rsidR="000F5588" w:rsidRPr="000F5588" w:rsidRDefault="000F5588" w:rsidP="000F5588">
      <w:pPr>
        <w:pStyle w:val="BodyText"/>
      </w:pPr>
      <w:r w:rsidRPr="000F5588">
        <w:t xml:space="preserve">If </w:t>
      </w:r>
      <w:r>
        <w:t>a</w:t>
      </w:r>
      <w:r w:rsidRPr="000F5588">
        <w:t xml:space="preserve"> Document Consumer supports the Deferred Response Option it shall accept the </w:t>
      </w:r>
      <w:r w:rsidR="00D61AE6">
        <w:t>Registry</w:t>
      </w:r>
      <w:r w:rsidRPr="000F5588">
        <w:t xml:space="preserve">Response Indicating Deferred Processing, as described in section </w:t>
      </w:r>
      <w:r w:rsidR="00D61AE6" w:rsidRPr="00D61AE6">
        <w:t>3.43.4.2.2.1</w:t>
      </w:r>
      <w:r w:rsidRPr="000F5588">
        <w:t>, indicating that some results of the request will be deferred until a later time.</w:t>
      </w:r>
    </w:p>
    <w:p w14:paraId="697C615C" w14:textId="457E6F3E" w:rsidR="000F5588" w:rsidRPr="000F5588" w:rsidRDefault="000F5588" w:rsidP="000F5588">
      <w:pPr>
        <w:pStyle w:val="BodyText"/>
      </w:pPr>
      <w:r w:rsidRPr="000F5588">
        <w:t>If a Document Consumer that supports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bookmarkStart w:id="1515" w:name="_Toc418429491"/>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bookmarkEnd w:id="1515"/>
    </w:p>
    <w:p w14:paraId="48F0BF89" w14:textId="77777777" w:rsidR="000B1E45" w:rsidRDefault="000B1E45" w:rsidP="000B1E45">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bookmarkStart w:id="1516" w:name="_Toc418429492"/>
      <w:r>
        <w:rPr>
          <w:noProof w:val="0"/>
        </w:rPr>
        <w:t>3.</w:t>
      </w:r>
      <w:r w:rsidR="00306B34">
        <w:rPr>
          <w:noProof w:val="0"/>
        </w:rPr>
        <w:t>43</w:t>
      </w:r>
      <w:r>
        <w:rPr>
          <w:noProof w:val="0"/>
        </w:rPr>
        <w:t>.4.</w:t>
      </w:r>
      <w:r w:rsidR="00306B34">
        <w:rPr>
          <w:noProof w:val="0"/>
        </w:rPr>
        <w:t>3</w:t>
      </w:r>
      <w:r w:rsidRPr="00977EA3">
        <w:rPr>
          <w:noProof w:val="0"/>
        </w:rPr>
        <w:t>.1 Trigger Events</w:t>
      </w:r>
      <w:bookmarkEnd w:id="1516"/>
    </w:p>
    <w:p w14:paraId="303BB227" w14:textId="4DE0597F" w:rsidR="000B1E45" w:rsidRPr="00611247" w:rsidRDefault="000B1E45" w:rsidP="000B1E45">
      <w:pPr>
        <w:pStyle w:val="BodyText"/>
      </w:pPr>
      <w:r w:rsidRPr="00977EA3">
        <w:t xml:space="preserve">This message is initiated when the Initiating Gateway </w:t>
      </w:r>
      <w:r>
        <w:t xml:space="preserve">determines it has results from a prior Deferred-Capable </w:t>
      </w:r>
      <w:r w:rsidR="00306B34">
        <w:t xml:space="preserve">retrieve </w:t>
      </w:r>
      <w:r>
        <w:t>request</w:t>
      </w:r>
      <w:r w:rsidRPr="00977EA3">
        <w:t xml:space="preserve"> from </w:t>
      </w:r>
      <w:r>
        <w:t>a</w:t>
      </w:r>
      <w:r w:rsidRPr="00977EA3">
        <w:t xml:space="preserve"> Document Consumer</w:t>
      </w:r>
      <w:r>
        <w:t>.</w:t>
      </w:r>
    </w:p>
    <w:p w14:paraId="7D2E4AEC" w14:textId="6EE3C05D" w:rsidR="000B1E45" w:rsidRPr="00977EA3" w:rsidRDefault="000B1E45" w:rsidP="000B1E45">
      <w:pPr>
        <w:pStyle w:val="Heading5"/>
        <w:numPr>
          <w:ilvl w:val="0"/>
          <w:numId w:val="0"/>
        </w:numPr>
        <w:rPr>
          <w:noProof w:val="0"/>
        </w:rPr>
      </w:pPr>
      <w:bookmarkStart w:id="1517" w:name="_Toc418429493"/>
      <w:r>
        <w:rPr>
          <w:noProof w:val="0"/>
        </w:rPr>
        <w:t>3.</w:t>
      </w:r>
      <w:r w:rsidR="00306B34">
        <w:rPr>
          <w:noProof w:val="0"/>
        </w:rPr>
        <w:t>43</w:t>
      </w:r>
      <w:r>
        <w:rPr>
          <w:noProof w:val="0"/>
        </w:rPr>
        <w:t>.4.</w:t>
      </w:r>
      <w:r w:rsidR="00306B34">
        <w:rPr>
          <w:noProof w:val="0"/>
        </w:rPr>
        <w:t>3</w:t>
      </w:r>
      <w:r w:rsidRPr="00977EA3">
        <w:rPr>
          <w:noProof w:val="0"/>
        </w:rPr>
        <w:t>.2 Message Semantics</w:t>
      </w:r>
      <w:bookmarkEnd w:id="1517"/>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bookmarkStart w:id="1518" w:name="_Toc418429494"/>
      <w:r>
        <w:rPr>
          <w:noProof w:val="0"/>
        </w:rPr>
        <w:lastRenderedPageBreak/>
        <w:t>3.</w:t>
      </w:r>
      <w:r w:rsidR="00306B34">
        <w:rPr>
          <w:noProof w:val="0"/>
        </w:rPr>
        <w:t>43</w:t>
      </w:r>
      <w:r>
        <w:rPr>
          <w:noProof w:val="0"/>
        </w:rPr>
        <w:t>.4.</w:t>
      </w:r>
      <w:r w:rsidR="00306B34">
        <w:rPr>
          <w:noProof w:val="0"/>
        </w:rPr>
        <w:t>3</w:t>
      </w:r>
      <w:r w:rsidRPr="00977EA3">
        <w:rPr>
          <w:noProof w:val="0"/>
        </w:rPr>
        <w:t>.3 Expected Actions</w:t>
      </w:r>
      <w:bookmarkEnd w:id="1518"/>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B1E45">
      <w:pPr>
        <w:pStyle w:val="BodyText"/>
        <w:numPr>
          <w:ilvl w:val="0"/>
          <w:numId w:val="31"/>
        </w:numPr>
      </w:pPr>
      <w:r>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B1E45">
      <w:pPr>
        <w:pStyle w:val="BodyText"/>
        <w:numPr>
          <w:ilvl w:val="0"/>
          <w:numId w:val="31"/>
        </w:numPr>
      </w:pPr>
      <w:r w:rsidRPr="00AF1191">
        <w:t xml:space="preserve">The Document Consumer </w:t>
      </w:r>
      <w:r>
        <w:t>may verify the format and validity of the results message.</w:t>
      </w:r>
    </w:p>
    <w:p w14:paraId="5A658188" w14:textId="29FB7058" w:rsidR="000B1E45" w:rsidRDefault="000B1E45" w:rsidP="000B1E45">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B1E45">
      <w:pPr>
        <w:pStyle w:val="BodyText"/>
        <w:numPr>
          <w:ilvl w:val="0"/>
          <w:numId w:val="31"/>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B1E45">
      <w:pPr>
        <w:pStyle w:val="BodyText"/>
        <w:numPr>
          <w:ilvl w:val="1"/>
          <w:numId w:val="31"/>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B1E45">
      <w:pPr>
        <w:pStyle w:val="BodyText"/>
        <w:numPr>
          <w:ilvl w:val="1"/>
          <w:numId w:val="31"/>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1519" w:name="_Toc398544317"/>
      <w:bookmarkStart w:id="1520" w:name="_Toc418429495"/>
      <w:r>
        <w:rPr>
          <w:noProof w:val="0"/>
        </w:rPr>
        <w:t>3.43.4.4</w:t>
      </w:r>
      <w:r w:rsidRPr="00977EA3">
        <w:rPr>
          <w:noProof w:val="0"/>
        </w:rPr>
        <w:t xml:space="preserve"> Retrieve Document Set </w:t>
      </w:r>
      <w:bookmarkEnd w:id="1519"/>
      <w:r>
        <w:t>Deferred Results</w:t>
      </w:r>
      <w:r w:rsidRPr="00943F9D">
        <w:t xml:space="preserve"> </w:t>
      </w:r>
      <w:r>
        <w:t>Acknowledgement</w:t>
      </w:r>
      <w:bookmarkEnd w:id="1520"/>
    </w:p>
    <w:p w14:paraId="0D279BD3" w14:textId="77777777" w:rsidR="00943F9D" w:rsidRDefault="00943F9D" w:rsidP="00943F9D">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bookmarkStart w:id="1521" w:name="_Toc418429496"/>
      <w:r>
        <w:rPr>
          <w:noProof w:val="0"/>
        </w:rPr>
        <w:t>3.43.4.4</w:t>
      </w:r>
      <w:r w:rsidRPr="00977EA3">
        <w:rPr>
          <w:noProof w:val="0"/>
        </w:rPr>
        <w:t>.1 Trigger Events</w:t>
      </w:r>
      <w:bookmarkEnd w:id="1521"/>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bookmarkStart w:id="1522" w:name="_Toc418429497"/>
      <w:r>
        <w:rPr>
          <w:noProof w:val="0"/>
        </w:rPr>
        <w:lastRenderedPageBreak/>
        <w:t>3.43.4.4</w:t>
      </w:r>
      <w:r w:rsidRPr="00977EA3">
        <w:rPr>
          <w:noProof w:val="0"/>
        </w:rPr>
        <w:t>.2 Message Semantics</w:t>
      </w:r>
      <w:bookmarkEnd w:id="1522"/>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bookmarkStart w:id="1523" w:name="_Toc418429498"/>
      <w:r>
        <w:rPr>
          <w:noProof w:val="0"/>
        </w:rPr>
        <w:t>3.43.4.4</w:t>
      </w:r>
      <w:r w:rsidRPr="00977EA3">
        <w:rPr>
          <w:noProof w:val="0"/>
        </w:rPr>
        <w:t>.3 Expected Actions</w:t>
      </w:r>
      <w:bookmarkEnd w:id="1523"/>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ins w:id="1524" w:author="Joseph Lamy" w:date="2019-05-02T11:45:00Z"/>
          <w:noProof w:val="0"/>
        </w:rPr>
      </w:pPr>
      <w:bookmarkStart w:id="1525" w:name="_Toc398544318"/>
      <w:bookmarkStart w:id="1526" w:name="_Toc398717978"/>
      <w:bookmarkStart w:id="1527" w:name="_Toc518634577"/>
      <w:bookmarkStart w:id="1528" w:name="_Toc418429499"/>
      <w:r w:rsidRPr="00977EA3">
        <w:rPr>
          <w:noProof w:val="0"/>
        </w:rPr>
        <w:t>3.43.5 Protocol Requirements</w:t>
      </w:r>
      <w:bookmarkEnd w:id="1525"/>
      <w:bookmarkEnd w:id="1526"/>
      <w:bookmarkEnd w:id="1527"/>
      <w:bookmarkEnd w:id="1528"/>
    </w:p>
    <w:p w14:paraId="7871B8A5" w14:textId="77777777" w:rsidR="00DA54E3" w:rsidRPr="00DA54E3" w:rsidRDefault="00DA54E3" w:rsidP="00DA54E3">
      <w:pPr>
        <w:pStyle w:val="BodyText"/>
        <w:rPr>
          <w:ins w:id="1529" w:author="Joseph Lamy" w:date="2019-05-02T11:55:00Z"/>
        </w:rPr>
      </w:pPr>
      <w:ins w:id="1530" w:author="Joseph Lamy" w:date="2019-05-02T11:55:00Z">
        <w:r w:rsidRPr="00DA54E3">
          <w:t>The Retrieve Document Set transaction shall comply with all requirements described in ITI TF-2x: Appendix V: Web Services for IHE Transactions.</w:t>
        </w:r>
      </w:ins>
    </w:p>
    <w:p w14:paraId="1EFDD5B4" w14:textId="38182BFC" w:rsidR="002318D7" w:rsidRDefault="00DA54E3" w:rsidP="00DA54E3">
      <w:pPr>
        <w:rPr>
          <w:ins w:id="1531" w:author="Joseph Lamy" w:date="2019-05-02T11:55:00Z"/>
        </w:rPr>
      </w:pPr>
      <w:ins w:id="1532" w:author="Joseph Lamy" w:date="2019-05-02T11:55:00Z">
        <w:r w:rsidRPr="00DA54E3">
          <w:t>The Retrieve Document Set transaction</w:t>
        </w:r>
        <w:r w:rsidR="00866D23">
          <w:t>:</w:t>
        </w:r>
      </w:ins>
    </w:p>
    <w:p w14:paraId="4EC008A3" w14:textId="1EA4A42C" w:rsidR="00866D23" w:rsidRDefault="00866D23" w:rsidP="00DA54E3">
      <w:pPr>
        <w:rPr>
          <w:ins w:id="1533" w:author="Joseph Lamy" w:date="2019-05-02T12:10:00Z"/>
        </w:rPr>
      </w:pPr>
      <w:ins w:id="1534" w:author="Joseph Lamy" w:date="2019-05-02T12:06:00Z">
        <w:r>
          <w:t>…</w:t>
        </w:r>
      </w:ins>
    </w:p>
    <w:p w14:paraId="5717D231" w14:textId="77777777" w:rsidR="00866D23" w:rsidRDefault="00866D23" w:rsidP="00866D23">
      <w:pPr>
        <w:pStyle w:val="BodyText"/>
        <w:ind w:left="709"/>
        <w:rPr>
          <w:ins w:id="1535" w:author="Joseph Lamy" w:date="2019-05-02T12:10:00Z"/>
        </w:rPr>
      </w:pPr>
      <w:ins w:id="1536" w:author="Joseph Lamy" w:date="2019-05-02T12:10:00Z">
        <w:r w:rsidRPr="004F13B2">
          <w:t>Document Repository</w:t>
        </w:r>
        <w:r w:rsidRPr="004F13B2">
          <w:rPr>
            <w:b/>
            <w:u w:val="single"/>
          </w:rPr>
          <w:t xml:space="preserve"> </w:t>
        </w:r>
        <w:r w:rsidRPr="00866D23">
          <w:t>or Initiating Gateway</w:t>
        </w:r>
        <w:r w:rsidRPr="004F13B2">
          <w:t>: These are the requirements for the Retrieve Document Set transaction presented in the order in which they would appear in the Document Repository WSDL definition:</w:t>
        </w:r>
      </w:ins>
    </w:p>
    <w:p w14:paraId="26D5B6B9" w14:textId="77E38CA3" w:rsidR="00866D23" w:rsidRPr="004F13B2" w:rsidRDefault="00866D23" w:rsidP="00866D23">
      <w:pPr>
        <w:pStyle w:val="ListParagraph"/>
        <w:numPr>
          <w:ilvl w:val="0"/>
          <w:numId w:val="49"/>
        </w:numPr>
        <w:rPr>
          <w:ins w:id="1537" w:author="Joseph Lamy" w:date="2019-05-02T12:10:00Z"/>
        </w:rPr>
      </w:pPr>
      <w:ins w:id="1538" w:author="Joseph Lamy" w:date="2019-05-02T12:10:00Z">
        <w:r>
          <w:t>…</w:t>
        </w:r>
      </w:ins>
    </w:p>
    <w:p w14:paraId="51C63BD5" w14:textId="392D13F2" w:rsidR="00866D23" w:rsidRDefault="00866D23" w:rsidP="00866D23">
      <w:pPr>
        <w:pStyle w:val="ListParagraph"/>
        <w:numPr>
          <w:ilvl w:val="0"/>
          <w:numId w:val="49"/>
        </w:numPr>
        <w:rPr>
          <w:ins w:id="1539" w:author="Joseph Lamy" w:date="2019-05-02T12:12:00Z"/>
        </w:rPr>
      </w:pPr>
      <w:ins w:id="1540" w:author="Joseph Lamy" w:date="2019-05-02T12:10:00Z">
        <w:r w:rsidRPr="004F13B2">
          <w:t xml:space="preserve">Refer to </w:t>
        </w:r>
        <w:r w:rsidRPr="00866D23">
          <w:t>Table 3.43.5-1 below</w:t>
        </w:r>
        <w:r w:rsidRPr="004F13B2">
          <w:t xml:space="preserve"> for additional attribute requirements</w:t>
        </w:r>
      </w:ins>
    </w:p>
    <w:p w14:paraId="195299D1" w14:textId="77777777" w:rsidR="00EF36C4" w:rsidRPr="006124CB" w:rsidRDefault="00EF36C4" w:rsidP="00EF36C4">
      <w:pPr>
        <w:pStyle w:val="BodyText"/>
        <w:ind w:left="720"/>
        <w:rPr>
          <w:b/>
          <w:u w:val="single"/>
        </w:rPr>
      </w:pPr>
      <w:moveToRangeStart w:id="1541" w:author="Joseph Lamy" w:date="2019-05-02T12:13:00Z" w:name="move418418517"/>
      <w:moveTo w:id="1542" w:author="Joseph Lamy" w:date="2019-05-02T12:13:00Z">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moveTo>
    </w:p>
    <w:p w14:paraId="10E39682" w14:textId="77777777" w:rsidR="00EF36C4" w:rsidRPr="006124CB" w:rsidRDefault="00EF36C4" w:rsidP="00EF36C4">
      <w:pPr>
        <w:pStyle w:val="ListBullet2"/>
        <w:tabs>
          <w:tab w:val="num" w:pos="1440"/>
        </w:tabs>
        <w:ind w:left="1440"/>
        <w:rPr>
          <w:b/>
          <w:u w:val="single"/>
        </w:rPr>
      </w:pPr>
      <w:moveTo w:id="1543" w:author="Joseph Lamy" w:date="2019-05-02T12:13:00Z">
        <w:r w:rsidRPr="006124CB">
          <w:rPr>
            <w:b/>
            <w:u w:val="single"/>
          </w:rPr>
          <w:t>The following types shall be imported (xsd:import) in the /definitions/types section:</w:t>
        </w:r>
      </w:moveTo>
    </w:p>
    <w:p w14:paraId="0611B9D2" w14:textId="77777777" w:rsidR="00EF36C4" w:rsidRDefault="00EF36C4" w:rsidP="00EF36C4">
      <w:pPr>
        <w:pStyle w:val="ListBullet3"/>
        <w:tabs>
          <w:tab w:val="num" w:pos="2160"/>
        </w:tabs>
        <w:ind w:left="2160"/>
      </w:pPr>
      <w:moveTo w:id="1544" w:author="Joseph Lamy" w:date="2019-05-02T12:13:00Z">
        <w:r w:rsidRPr="008A614B">
          <w:rPr>
            <w:b/>
            <w:u w:val="single"/>
          </w:rPr>
          <w:t>namespace="urn:ihe:iti:xds-b:2007", schemaLocation="</w:t>
        </w:r>
        <w:r w:rsidRPr="008A614B">
          <w:t xml:space="preserve"> </w:t>
        </w:r>
        <w:r w:rsidRPr="008A614B">
          <w:rPr>
            <w:b/>
            <w:u w:val="single"/>
          </w:rPr>
          <w:t>XDS.b_Deferred.xsd"</w:t>
        </w:r>
      </w:moveTo>
    </w:p>
    <w:moveToRangeEnd w:id="1541"/>
    <w:p w14:paraId="6FB73E3C" w14:textId="12F442C2" w:rsidR="00866D23" w:rsidRDefault="00EF36C4" w:rsidP="00DA54E3">
      <w:pPr>
        <w:rPr>
          <w:ins w:id="1545" w:author="Joseph Lamy" w:date="2019-05-02T12:06:00Z"/>
        </w:rPr>
      </w:pPr>
      <w:ins w:id="1546" w:author="Joseph Lamy" w:date="2019-05-02T12:12:00Z">
        <w:r>
          <w:t>…</w:t>
        </w:r>
      </w:ins>
    </w:p>
    <w:p w14:paraId="2D3AF9FC" w14:textId="5743CDB0" w:rsidR="00866D23" w:rsidRPr="00866D23" w:rsidRDefault="00866D23" w:rsidP="00866D23">
      <w:pPr>
        <w:ind w:left="720"/>
        <w:rPr>
          <w:ins w:id="1547" w:author="Joseph Lamy" w:date="2019-05-02T11:45:00Z"/>
        </w:rPr>
      </w:pPr>
      <w:ins w:id="1548" w:author="Joseph Lamy" w:date="2019-05-02T12:06:00Z">
        <w:r w:rsidRPr="00866D23">
          <w:t xml:space="preserve">ITI TF-2x: </w:t>
        </w:r>
        <w:r w:rsidRPr="00866D23">
          <w:rPr>
            <w:bCs/>
          </w:rPr>
          <w:t xml:space="preserve">Appendix </w:t>
        </w:r>
        <w:r w:rsidRPr="00866D23">
          <w:t>V.4.8 includes an example of the SOAP Body for a Provide and Register Document Set-b Request message applicable to the AS4 Asynchronous Web Services stack</w:t>
        </w:r>
      </w:ins>
    </w:p>
    <w:p w14:paraId="0C4F4517" w14:textId="1E253E94" w:rsidR="002318D7" w:rsidRPr="004F13B2" w:rsidRDefault="002318D7" w:rsidP="002318D7">
      <w:pPr>
        <w:rPr>
          <w:ins w:id="1549" w:author="Joseph Lamy" w:date="2019-05-02T11:45:00Z"/>
          <w:b/>
          <w:strike/>
          <w:u w:val="single"/>
        </w:rPr>
      </w:pPr>
      <w:ins w:id="1550" w:author="Joseph Lamy" w:date="2019-05-02T11:45:00Z">
        <w:r w:rsidRPr="004F13B2">
          <w:rPr>
            <w:b/>
            <w:u w:val="single"/>
          </w:rPr>
          <w:t xml:space="preserve">The </w:t>
        </w:r>
      </w:ins>
      <w:ins w:id="1551" w:author="Joseph Lamy" w:date="2019-05-02T11:46:00Z">
        <w:r w:rsidRPr="009A0DC4">
          <w:rPr>
            <w:b/>
            <w:u w:val="single"/>
          </w:rPr>
          <w:t xml:space="preserve">Retrieve Document Set Deferred Results </w:t>
        </w:r>
      </w:ins>
      <w:ins w:id="1552" w:author="Joseph Lamy" w:date="2019-05-02T11:45:00Z">
        <w:r w:rsidRPr="004F13B2">
          <w:rPr>
            <w:b/>
            <w:u w:val="single"/>
          </w:rPr>
          <w:t>transaction:</w:t>
        </w:r>
      </w:ins>
    </w:p>
    <w:p w14:paraId="581A3B67" w14:textId="77777777" w:rsidR="002318D7" w:rsidRPr="004F13B2" w:rsidRDefault="002318D7" w:rsidP="002318D7">
      <w:pPr>
        <w:pStyle w:val="ListBullet2"/>
        <w:numPr>
          <w:ilvl w:val="0"/>
          <w:numId w:val="42"/>
        </w:numPr>
        <w:rPr>
          <w:ins w:id="1553" w:author="Joseph Lamy" w:date="2019-05-02T11:45:00Z"/>
          <w:b/>
          <w:bCs/>
          <w:u w:val="single"/>
        </w:rPr>
      </w:pPr>
      <w:ins w:id="1554" w:author="Joseph Lamy" w:date="2019-05-02T11:45:00Z">
        <w:r w:rsidRPr="004F13B2">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ins>
    </w:p>
    <w:p w14:paraId="207F956D" w14:textId="1E8A3DDE" w:rsidR="00BB2B10" w:rsidRPr="009A0DC4" w:rsidRDefault="002318D7" w:rsidP="002318D7">
      <w:pPr>
        <w:pStyle w:val="ListContinue2"/>
        <w:rPr>
          <w:b/>
          <w:u w:val="single"/>
        </w:rPr>
      </w:pPr>
      <w:ins w:id="1555" w:author="Joseph Lamy" w:date="2019-05-02T11:45:00Z">
        <w:r w:rsidRPr="004F13B2">
          <w:rPr>
            <w:b/>
            <w:u w:val="single"/>
          </w:rPr>
          <w:lastRenderedPageBreak/>
          <w:t xml:space="preserve">For the </w:t>
        </w:r>
        <w:commentRangeStart w:id="1556"/>
        <w:r w:rsidRPr="004F13B2">
          <w:rPr>
            <w:b/>
            <w:u w:val="single"/>
          </w:rPr>
          <w:t xml:space="preserve">Synchronous </w:t>
        </w:r>
      </w:ins>
      <w:commentRangeEnd w:id="1556"/>
      <w:ins w:id="1557" w:author="Joseph Lamy" w:date="2019-05-02T11:48:00Z">
        <w:r>
          <w:rPr>
            <w:rStyle w:val="CommentReference"/>
          </w:rPr>
          <w:commentReference w:id="1556"/>
        </w:r>
      </w:ins>
      <w:ins w:id="1559" w:author="Joseph Lamy" w:date="2019-05-02T11:45:00Z">
        <w:r w:rsidRPr="004F13B2">
          <w:rPr>
            <w:b/>
            <w:u w:val="single"/>
          </w:rPr>
          <w:t xml:space="preserve">Web Services Exchange protocol stack, </w:t>
        </w:r>
      </w:ins>
      <w:ins w:id="1560" w:author="Joseph Lamy" w:date="2019-05-02T11:46:00Z">
        <w:r>
          <w:rPr>
            <w:b/>
            <w:strike/>
          </w:rPr>
          <w:t>t</w:t>
        </w:r>
      </w:ins>
      <w:r w:rsidR="00BB2B10" w:rsidRPr="009A0DC4">
        <w:rPr>
          <w:b/>
          <w:u w:val="single"/>
        </w:rPr>
        <w:t>he Document Consumer that supports the Deferred Response Option shall:</w:t>
      </w:r>
    </w:p>
    <w:p w14:paraId="14FAB6A6" w14:textId="170C8283" w:rsidR="002318D7" w:rsidRPr="004F13B2" w:rsidRDefault="002318D7" w:rsidP="002318D7">
      <w:pPr>
        <w:pStyle w:val="ListBullet3"/>
        <w:numPr>
          <w:ilvl w:val="0"/>
          <w:numId w:val="43"/>
        </w:numPr>
      </w:pPr>
      <w:r w:rsidRPr="009A0DC4">
        <w:rPr>
          <w:b/>
          <w:u w:val="single"/>
        </w:rPr>
        <w:t>Accept the Retrieve Document Set Deferred Results message in MTOM/XOP format</w:t>
      </w:r>
      <w:r>
        <w:rPr>
          <w:b/>
          <w:u w:val="single"/>
        </w:rPr>
        <w:t>.</w:t>
      </w:r>
    </w:p>
    <w:p w14:paraId="599440C7" w14:textId="006D131E" w:rsidR="00BB2B10" w:rsidRPr="009A0DC4" w:rsidRDefault="00BB2B10" w:rsidP="002318D7">
      <w:pPr>
        <w:pStyle w:val="ListBullet3"/>
        <w:numPr>
          <w:ilvl w:val="0"/>
          <w:numId w:val="43"/>
        </w:numPr>
        <w:rPr>
          <w:b/>
          <w:u w:val="single"/>
        </w:rPr>
      </w:pPr>
      <w:r w:rsidRPr="009A0DC4">
        <w:rPr>
          <w:b/>
          <w:u w:val="single"/>
        </w:rPr>
        <w:t>Generate the Retrieve Document Set Deferred Results Acknowledgement message in MTOM/XOP format.</w:t>
      </w:r>
    </w:p>
    <w:p w14:paraId="7D0F1748" w14:textId="6EEB359B" w:rsidR="00BB2B10" w:rsidRPr="009A0DC4" w:rsidRDefault="002318D7" w:rsidP="00DA54E3">
      <w:pPr>
        <w:pStyle w:val="ListContinue2"/>
        <w:rPr>
          <w:b/>
          <w:u w:val="single"/>
        </w:rPr>
      </w:pPr>
      <w:ins w:id="1561" w:author="Joseph Lamy" w:date="2019-05-02T11:50:00Z">
        <w:r w:rsidRPr="004F13B2">
          <w:rPr>
            <w:b/>
            <w:u w:val="single"/>
          </w:rPr>
          <w:t xml:space="preserve">For the </w:t>
        </w:r>
        <w:commentRangeStart w:id="1562"/>
        <w:r w:rsidRPr="004F13B2">
          <w:rPr>
            <w:b/>
            <w:u w:val="single"/>
          </w:rPr>
          <w:t xml:space="preserve">Synchronous </w:t>
        </w:r>
        <w:commentRangeEnd w:id="1562"/>
        <w:r w:rsidRPr="002318D7">
          <w:rPr>
            <w:b/>
            <w:u w:val="single"/>
          </w:rPr>
          <w:commentReference w:id="1562"/>
        </w:r>
        <w:r w:rsidRPr="004F13B2">
          <w:rPr>
            <w:b/>
            <w:u w:val="single"/>
          </w:rPr>
          <w:t xml:space="preserve">Web Services Exchange protocol stack, </w:t>
        </w:r>
        <w:r w:rsidRPr="002318D7">
          <w:rPr>
            <w:b/>
            <w:u w:val="single"/>
          </w:rPr>
          <w:t>t</w:t>
        </w:r>
      </w:ins>
      <w:r w:rsidR="00BB2B10" w:rsidRPr="009A0DC4">
        <w:rPr>
          <w:b/>
          <w:u w:val="single"/>
        </w:rPr>
        <w:t>he Initiating Gateway that supports the Deferred Response Option shall:</w:t>
      </w:r>
    </w:p>
    <w:p w14:paraId="009E1F38" w14:textId="59388A92" w:rsidR="009A0DC4" w:rsidRPr="009A0DC4" w:rsidRDefault="009A0DC4" w:rsidP="00DA54E3">
      <w:pPr>
        <w:pStyle w:val="ListBullet3"/>
        <w:numPr>
          <w:ilvl w:val="0"/>
          <w:numId w:val="43"/>
        </w:numPr>
        <w:rPr>
          <w:b/>
          <w:u w:val="single"/>
        </w:rPr>
      </w:pPr>
      <w:r w:rsidRPr="009A0DC4">
        <w:rPr>
          <w:b/>
          <w:u w:val="single"/>
        </w:rPr>
        <w:t>Generate the Retrieve Document Set Deferred Results message in MTOM/XOP format.</w:t>
      </w:r>
    </w:p>
    <w:p w14:paraId="673D57F6" w14:textId="08651E28" w:rsidR="00DA54E3" w:rsidRDefault="009A0DC4" w:rsidP="00E63CAC">
      <w:pPr>
        <w:pStyle w:val="ListBullet3"/>
        <w:numPr>
          <w:ilvl w:val="0"/>
          <w:numId w:val="43"/>
        </w:numPr>
        <w:rPr>
          <w:ins w:id="1563" w:author="Joseph Lamy" w:date="2019-05-02T11:57:00Z"/>
        </w:rPr>
      </w:pPr>
      <w:r w:rsidRPr="009A0DC4">
        <w:rPr>
          <w:b/>
          <w:u w:val="single"/>
        </w:rPr>
        <w:t>Accept the Retrieve Document Set Deferred Results Acknowledgement message in MTOM/XOP format.</w:t>
      </w:r>
    </w:p>
    <w:p w14:paraId="5E318752" w14:textId="584808FE" w:rsidR="005F4D63" w:rsidRPr="006124CB" w:rsidDel="00EF36C4" w:rsidRDefault="005F4D63" w:rsidP="009C51D8">
      <w:pPr>
        <w:pStyle w:val="BodyText"/>
        <w:ind w:left="720"/>
        <w:rPr>
          <w:b/>
          <w:u w:val="single"/>
        </w:rPr>
      </w:pPr>
      <w:moveFromRangeStart w:id="1564" w:author="Joseph Lamy" w:date="2019-05-02T12:13:00Z" w:name="move418418517"/>
      <w:moveFrom w:id="1565" w:author="Joseph Lamy" w:date="2019-05-02T12:13:00Z">
        <w:r w:rsidDel="00EF36C4">
          <w:rPr>
            <w:b/>
            <w:u w:val="single"/>
          </w:rPr>
          <w:t>Initiating</w:t>
        </w:r>
        <w:r w:rsidRPr="006124CB" w:rsidDel="00EF36C4">
          <w:rPr>
            <w:b/>
            <w:u w:val="single"/>
          </w:rPr>
          <w:t xml:space="preserve"> Gateway: </w:t>
        </w:r>
        <w:r w:rsidDel="00EF36C4">
          <w:rPr>
            <w:b/>
            <w:u w:val="single"/>
          </w:rPr>
          <w:t>If the Deferred Response option is supported, t</w:t>
        </w:r>
        <w:r w:rsidRPr="006124CB" w:rsidDel="00EF36C4">
          <w:rPr>
            <w:b/>
            <w:u w:val="single"/>
          </w:rPr>
          <w:t xml:space="preserve">hese are the </w:t>
        </w:r>
        <w:r w:rsidDel="00EF36C4">
          <w:rPr>
            <w:b/>
            <w:u w:val="single"/>
          </w:rPr>
          <w:t xml:space="preserve">additional </w:t>
        </w:r>
        <w:r w:rsidRPr="006124CB" w:rsidDel="00EF36C4">
          <w:rPr>
            <w:b/>
            <w:u w:val="single"/>
          </w:rPr>
          <w:t xml:space="preserve">requirements for the </w:t>
        </w:r>
        <w:r w:rsidDel="00EF36C4">
          <w:rPr>
            <w:b/>
            <w:u w:val="single"/>
          </w:rPr>
          <w:t>Retrieve Document Set</w:t>
        </w:r>
        <w:r w:rsidRPr="006124CB" w:rsidDel="00EF36C4">
          <w:rPr>
            <w:b/>
            <w:u w:val="single"/>
          </w:rPr>
          <w:t xml:space="preserve"> transaction presented in the order in which they would appear in the </w:t>
        </w:r>
        <w:r w:rsidDel="00EF36C4">
          <w:rPr>
            <w:b/>
            <w:u w:val="single"/>
          </w:rPr>
          <w:t>Initiating</w:t>
        </w:r>
        <w:r w:rsidRPr="006124CB" w:rsidDel="00EF36C4">
          <w:rPr>
            <w:b/>
            <w:u w:val="single"/>
          </w:rPr>
          <w:t xml:space="preserve"> Gateway WSDL definition:</w:t>
        </w:r>
      </w:moveFrom>
    </w:p>
    <w:p w14:paraId="2D212E54" w14:textId="48A75336" w:rsidR="005F4D63" w:rsidRPr="006124CB" w:rsidDel="009027E8" w:rsidRDefault="005F4D63">
      <w:pPr>
        <w:pStyle w:val="ListBullet2"/>
        <w:tabs>
          <w:tab w:val="num" w:pos="1440"/>
        </w:tabs>
        <w:ind w:left="1440"/>
        <w:rPr>
          <w:del w:id="1566" w:author="Joseph Lamy" w:date="2019-05-02T13:08:00Z"/>
          <w:b/>
          <w:u w:val="single"/>
        </w:rPr>
        <w:pPrChange w:id="1567" w:author="Joseph Lamy" w:date="2019-05-02T12:09:00Z">
          <w:pPr>
            <w:pStyle w:val="ListBullet2"/>
            <w:tabs>
              <w:tab w:val="num" w:pos="720"/>
            </w:tabs>
          </w:pPr>
        </w:pPrChange>
      </w:pPr>
      <w:moveFrom w:id="1568" w:author="Joseph Lamy" w:date="2019-05-02T12:13:00Z">
        <w:del w:id="1569" w:author="Joseph Lamy" w:date="2019-05-02T13:08:00Z">
          <w:r w:rsidRPr="006124CB" w:rsidDel="009027E8">
            <w:rPr>
              <w:b/>
              <w:u w:val="single"/>
            </w:rPr>
            <w:delText>The following types shall be imported (xsd:import) in the /definitions/types section:</w:delText>
          </w:r>
        </w:del>
      </w:moveFrom>
    </w:p>
    <w:p w14:paraId="7342F25D" w14:textId="771E4DFD" w:rsidR="005F4D63" w:rsidDel="009027E8" w:rsidRDefault="005F4D63">
      <w:pPr>
        <w:pStyle w:val="ListBullet3"/>
        <w:tabs>
          <w:tab w:val="num" w:pos="2160"/>
        </w:tabs>
        <w:ind w:left="2160"/>
        <w:rPr>
          <w:del w:id="1570" w:author="Joseph Lamy" w:date="2019-05-02T13:08:00Z"/>
        </w:rPr>
        <w:pPrChange w:id="1571" w:author="Joseph Lamy" w:date="2019-05-02T12:09:00Z">
          <w:pPr>
            <w:pStyle w:val="ListBullet3"/>
            <w:tabs>
              <w:tab w:val="num" w:pos="1440"/>
            </w:tabs>
            <w:ind w:left="1440"/>
          </w:pPr>
        </w:pPrChange>
      </w:pPr>
      <w:moveFrom w:id="1572" w:author="Joseph Lamy" w:date="2019-05-02T12:13:00Z">
        <w:del w:id="1573" w:author="Joseph Lamy" w:date="2019-05-02T13:08:00Z">
          <w:r w:rsidRPr="008A614B" w:rsidDel="009027E8">
            <w:rPr>
              <w:b/>
              <w:u w:val="single"/>
            </w:rPr>
            <w:delText>namespace="urn:ihe:iti:xds-b:2007", schemaLocation="</w:delText>
          </w:r>
          <w:r w:rsidRPr="008A614B" w:rsidDel="009027E8">
            <w:delText xml:space="preserve"> </w:delText>
          </w:r>
          <w:r w:rsidRPr="008A614B" w:rsidDel="009027E8">
            <w:rPr>
              <w:b/>
              <w:u w:val="single"/>
            </w:rPr>
            <w:delText>XDS.b_Deferred.xsd"</w:delText>
          </w:r>
        </w:del>
      </w:moveFrom>
    </w:p>
    <w:moveFromRangeEnd w:id="1564"/>
    <w:p w14:paraId="2751D076" w14:textId="217B7D61" w:rsidR="00F765A9" w:rsidRPr="000C58FD" w:rsidRDefault="00F765A9" w:rsidP="009C51D8">
      <w:pPr>
        <w:pStyle w:val="BodyText"/>
        <w:ind w:left="720"/>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9C51D8">
      <w:pPr>
        <w:pStyle w:val="ListBullet2"/>
        <w:tabs>
          <w:tab w:val="num" w:pos="1440"/>
        </w:tabs>
        <w:ind w:left="1440"/>
        <w:rPr>
          <w:b/>
          <w:u w:val="single"/>
        </w:rPr>
      </w:pPr>
      <w:r w:rsidRPr="000C58FD">
        <w:rPr>
          <w:b/>
          <w:u w:val="single"/>
        </w:rPr>
        <w:t>The following types shall be imported (xsd:import) in the /definitions/types section:</w:t>
      </w:r>
    </w:p>
    <w:p w14:paraId="76EA254C" w14:textId="77777777" w:rsidR="000F66D1" w:rsidRPr="006124CB" w:rsidRDefault="000F66D1" w:rsidP="009C51D8">
      <w:pPr>
        <w:pStyle w:val="ListBullet3"/>
        <w:tabs>
          <w:tab w:val="num" w:pos="1800"/>
        </w:tabs>
        <w:ind w:left="1800"/>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9C51D8">
      <w:pPr>
        <w:pStyle w:val="ListBullet3"/>
        <w:tabs>
          <w:tab w:val="num" w:pos="1800"/>
        </w:tabs>
        <w:ind w:left="1800"/>
        <w:rPr>
          <w:b/>
          <w:u w:val="single"/>
        </w:rPr>
      </w:pPr>
      <w:r w:rsidRPr="00252AE2">
        <w:rPr>
          <w:b/>
          <w:u w:val="single"/>
        </w:rPr>
        <w:t>namespace="urn:ihe:iti:xds-b:2007", schema="</w:t>
      </w:r>
      <w:r w:rsidRPr="000F66D1">
        <w:rPr>
          <w:b/>
          <w:u w:val="single"/>
        </w:rPr>
        <w:t>XDS.b_DocumentRepository.xsd</w:t>
      </w:r>
      <w:r w:rsidRPr="00252AE2">
        <w:rPr>
          <w:b/>
          <w:u w:val="single"/>
        </w:rPr>
        <w:t>"</w:t>
      </w:r>
    </w:p>
    <w:p w14:paraId="70DC4E3A" w14:textId="2EF87605" w:rsidR="00F765A9" w:rsidRPr="000C58FD" w:rsidRDefault="00F765A9" w:rsidP="009C51D8">
      <w:pPr>
        <w:pStyle w:val="ListBullet2"/>
        <w:tabs>
          <w:tab w:val="num" w:pos="1440"/>
        </w:tabs>
        <w:ind w:left="1440"/>
        <w:rPr>
          <w:b/>
          <w:u w:val="single"/>
        </w:rPr>
      </w:pPr>
      <w:r w:rsidRPr="000C58FD">
        <w:rPr>
          <w:b/>
          <w:u w:val="single"/>
        </w:rPr>
        <w:t>The /definitions/message/part/@element attribute of the Retrieve Document Set Deferred Results message shall be defined as “</w:t>
      </w:r>
      <w:r w:rsidRPr="000C58FD">
        <w:rPr>
          <w:b/>
          <w:highlight w:val="white"/>
          <w:u w:val="single"/>
        </w:rPr>
        <w:t>ihe:RetrieveDocumentSet</w:t>
      </w:r>
      <w:r w:rsidRPr="000C58FD">
        <w:rPr>
          <w:b/>
          <w:u w:val="single"/>
        </w:rPr>
        <w:t>Response”</w:t>
      </w:r>
    </w:p>
    <w:p w14:paraId="4EB1EE8C" w14:textId="5545D7D9" w:rsidR="00F765A9" w:rsidRPr="000C58FD" w:rsidRDefault="00F765A9" w:rsidP="009C51D8">
      <w:pPr>
        <w:pStyle w:val="ListBullet2"/>
        <w:tabs>
          <w:tab w:val="num" w:pos="1440"/>
        </w:tabs>
        <w:ind w:left="1440"/>
        <w:rPr>
          <w:b/>
          <w:u w:val="single"/>
        </w:rPr>
      </w:pPr>
      <w:r w:rsidRPr="000C58FD">
        <w:rPr>
          <w:b/>
          <w:u w:val="single"/>
        </w:rPr>
        <w:t>The /definitions/message/part/@element attribute of the Retrieve Document Set Deferred Results Acknowledgement message shall be defined as “rs:RegistryResponse”</w:t>
      </w:r>
    </w:p>
    <w:p w14:paraId="1B1944DB" w14:textId="3EE3350F" w:rsidR="00F765A9" w:rsidRPr="000C58FD" w:rsidRDefault="003D636A" w:rsidP="009C51D8">
      <w:pPr>
        <w:pStyle w:val="ListBullet2"/>
        <w:tabs>
          <w:tab w:val="num" w:pos="1440"/>
        </w:tabs>
        <w:ind w:left="1440"/>
        <w:rPr>
          <w:b/>
          <w:u w:val="single"/>
        </w:rPr>
      </w:pPr>
      <w:r>
        <w:rPr>
          <w:b/>
          <w:u w:val="single"/>
        </w:rPr>
        <w:t>Refer to Table 3.43.5</w:t>
      </w:r>
      <w:ins w:id="1574" w:author="Joseph Lamy" w:date="2019-05-02T12:03:00Z">
        <w:r w:rsidR="00866D23">
          <w:rPr>
            <w:b/>
            <w:u w:val="single"/>
          </w:rPr>
          <w:t>-2</w:t>
        </w:r>
      </w:ins>
      <w:r w:rsidR="00F765A9" w:rsidRPr="000C58FD">
        <w:rPr>
          <w:b/>
          <w:u w:val="single"/>
        </w:rPr>
        <w:t xml:space="preserve"> below for additional attribute requirements</w:t>
      </w:r>
    </w:p>
    <w:p w14:paraId="337350CA" w14:textId="76E52876" w:rsidR="00F765A9" w:rsidRPr="000C58FD" w:rsidDel="00E63CAC" w:rsidRDefault="00F765A9" w:rsidP="009C51D8">
      <w:pPr>
        <w:ind w:left="720"/>
        <w:rPr>
          <w:del w:id="1575" w:author="Joseph Lamy" w:date="2019-05-02T12:22:00Z"/>
          <w:b/>
          <w:u w:val="single"/>
        </w:rPr>
      </w:pPr>
      <w:del w:id="1576" w:author="Joseph Lamy" w:date="2019-05-02T12:22:00Z">
        <w:r w:rsidRPr="000C58FD" w:rsidDel="00E63CAC">
          <w:rPr>
            <w:b/>
            <w:u w:val="single"/>
          </w:rPr>
          <w:delText xml:space="preserve">To support the Asynchronous Web Services Exchange Option on the </w:delText>
        </w:r>
        <w:r w:rsidR="000C58FD" w:rsidRPr="000C58FD" w:rsidDel="00E63CAC">
          <w:rPr>
            <w:b/>
            <w:u w:val="single"/>
          </w:rPr>
          <w:delText>Initiating Gateway</w:delText>
        </w:r>
        <w:r w:rsidRPr="000C58FD" w:rsidDel="00E63CAC">
          <w:rPr>
            <w:b/>
            <w:u w:val="single"/>
          </w:rPr>
          <w:delText>, the Document Consumer shall support the use of a non-anonymous response EPR in the WS-Addressing replyTo header.</w:delText>
        </w:r>
      </w:del>
    </w:p>
    <w:p w14:paraId="69EF16F1" w14:textId="08FA7A45" w:rsidR="00F765A9" w:rsidRPr="000C58FD" w:rsidRDefault="00F765A9" w:rsidP="00F765A9">
      <w:pPr>
        <w:pStyle w:val="TableTitle"/>
        <w:rPr>
          <w:u w:val="single"/>
        </w:rPr>
      </w:pPr>
      <w:r w:rsidRPr="000C58FD">
        <w:rPr>
          <w:u w:val="single"/>
        </w:rPr>
        <w:t>Table 3.43.5</w:t>
      </w:r>
      <w:ins w:id="1577" w:author="Joseph Lamy" w:date="2019-05-02T12:03:00Z">
        <w:r w:rsidR="00866D23">
          <w:rPr>
            <w:u w:val="single"/>
          </w:rPr>
          <w:t>-2</w:t>
        </w:r>
      </w:ins>
      <w:r w:rsidRPr="000C58FD">
        <w:rPr>
          <w:u w:val="single"/>
        </w:rPr>
        <w:t xml:space="preserve">: </w:t>
      </w:r>
      <w:ins w:id="1578" w:author="Joseph Lamy" w:date="2019-05-02T12:14:00Z">
        <w:r w:rsidR="009C51D8" w:rsidRPr="00E5679B">
          <w:rPr>
            <w:bCs/>
            <w:u w:val="single"/>
          </w:rPr>
          <w:t>Synchronous Web Services</w:t>
        </w:r>
        <w:r w:rsidR="009C51D8" w:rsidRPr="00E5679B">
          <w:t xml:space="preserve"> </w:t>
        </w:r>
      </w:ins>
      <w:r w:rsidRPr="000C58FD">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t>/definitions/portType/operation/input/@wsaw:Action</w:t>
            </w:r>
          </w:p>
        </w:tc>
        <w:tc>
          <w:tcPr>
            <w:tcW w:w="3735" w:type="dxa"/>
          </w:tcPr>
          <w:p w14:paraId="598DB8C6" w14:textId="5451923A" w:rsidR="00F765A9" w:rsidRPr="000C58FD" w:rsidRDefault="000C58FD" w:rsidP="00F765A9">
            <w:pPr>
              <w:pStyle w:val="TableEntry"/>
              <w:rPr>
                <w:b/>
                <w:u w:val="single"/>
              </w:rPr>
            </w:pPr>
            <w:r w:rsidRPr="000C58FD">
              <w:rPr>
                <w:b/>
                <w:u w:val="single"/>
              </w:rPr>
              <w:t>urn:ihe:iti:2007:</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/definitions/portType/operation/output/@wsaw:Action</w:t>
            </w:r>
          </w:p>
        </w:tc>
        <w:tc>
          <w:tcPr>
            <w:tcW w:w="3735" w:type="dxa"/>
          </w:tcPr>
          <w:p w14:paraId="1FD066CC" w14:textId="7288E978" w:rsidR="00F765A9" w:rsidRPr="000C58FD" w:rsidRDefault="00F765A9" w:rsidP="00F765A9">
            <w:pPr>
              <w:pStyle w:val="TableEntry"/>
              <w:rPr>
                <w:b/>
                <w:u w:val="single"/>
              </w:rPr>
            </w:pPr>
            <w:r w:rsidRPr="000C58FD">
              <w:rPr>
                <w:b/>
                <w:u w:val="single"/>
              </w:rPr>
              <w:t>urn:ihe:iti:2007: RetrieveDocumentSet</w:t>
            </w:r>
            <w:r w:rsidR="000C58FD" w:rsidRPr="000C58FD">
              <w:rPr>
                <w:b/>
                <w:u w:val="single"/>
              </w:rPr>
              <w:t>DeferredResultsAckn</w:t>
            </w:r>
            <w:r w:rsidR="000C58FD" w:rsidRPr="000C58FD">
              <w:rPr>
                <w:b/>
                <w:u w:val="single"/>
              </w:rPr>
              <w:lastRenderedPageBreak/>
              <w:t>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lastRenderedPageBreak/>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commentRangeStart w:id="1579"/>
            <w:r w:rsidRPr="000C58FD">
              <w:rPr>
                <w:b/>
                <w:u w:val="single"/>
              </w:rPr>
              <w:t>false</w:t>
            </w:r>
            <w:commentRangeEnd w:id="1579"/>
            <w:r w:rsidR="000F66D1">
              <w:rPr>
                <w:rStyle w:val="CommentReference"/>
              </w:rPr>
              <w:commentReference w:id="1579"/>
            </w:r>
          </w:p>
        </w:tc>
      </w:tr>
    </w:tbl>
    <w:p w14:paraId="150BBA61" w14:textId="77777777" w:rsidR="00F765A9" w:rsidRPr="00977EA3" w:rsidRDefault="00F765A9" w:rsidP="00BB2B10">
      <w:pPr>
        <w:pStyle w:val="BodyText"/>
      </w:pPr>
    </w:p>
    <w:p w14:paraId="1E1DEBF8" w14:textId="5DC98EE6" w:rsidR="00DC0121" w:rsidRPr="00DC0121" w:rsidRDefault="00DC0121" w:rsidP="00DC0121">
      <w:pPr>
        <w:pStyle w:val="BodyText"/>
        <w:ind w:left="720"/>
        <w:rPr>
          <w:ins w:id="1580" w:author="Joseph Lamy" w:date="2019-05-02T12:17:00Z"/>
          <w:b/>
          <w:u w:val="single"/>
        </w:rPr>
      </w:pPr>
      <w:bookmarkStart w:id="1581" w:name="_Hlk509439400"/>
      <w:ins w:id="1582" w:author="Joseph Lamy" w:date="2019-05-02T12:17:00Z">
        <w:r w:rsidRPr="00DC0121">
          <w:rPr>
            <w:b/>
            <w:u w:val="single"/>
          </w:rPr>
          <w:t xml:space="preserve">These are the requirements that affect the wire format of the SOAP message. The other WSDL properties are only used within the WSDL definition and do not affect interoperability. Full sample request and response messages are in </w:t>
        </w:r>
      </w:ins>
      <w:ins w:id="1583" w:author="Joseph Lamy" w:date="2019-05-02T12:18:00Z">
        <w:r w:rsidRPr="00DC0121">
          <w:rPr>
            <w:b/>
            <w:u w:val="single"/>
          </w:rPr>
          <w:t>Section 3.43.5.1 Sample SOAP Messages</w:t>
        </w:r>
      </w:ins>
      <w:ins w:id="1584" w:author="Joseph Lamy" w:date="2019-05-02T12:17:00Z">
        <w:r w:rsidRPr="00DC0121">
          <w:rPr>
            <w:b/>
            <w:u w:val="single"/>
          </w:rPr>
          <w:t>.</w:t>
        </w:r>
      </w:ins>
    </w:p>
    <w:p w14:paraId="7CF25358" w14:textId="70AC143F" w:rsidR="00DC0121" w:rsidRPr="00DC0121" w:rsidRDefault="00DC0121" w:rsidP="00DC0121">
      <w:pPr>
        <w:pStyle w:val="BodyText"/>
        <w:ind w:left="720"/>
        <w:rPr>
          <w:ins w:id="1585" w:author="Joseph Lamy" w:date="2019-05-02T12:17:00Z"/>
          <w:b/>
          <w:u w:val="single"/>
        </w:rPr>
      </w:pPr>
      <w:ins w:id="1586" w:author="Joseph Lamy" w:date="2019-05-02T12:17:00Z">
        <w:r w:rsidRPr="00DC0121">
          <w:rPr>
            <w:b/>
            <w:u w:val="single"/>
          </w:rPr>
          <w:t xml:space="preserve">For informative WSDL for the Document </w:t>
        </w:r>
      </w:ins>
      <w:ins w:id="1587" w:author="Joseph Lamy" w:date="2019-05-02T12:24:00Z">
        <w:r w:rsidR="00E63CAC" w:rsidRPr="00DC0121">
          <w:rPr>
            <w:b/>
            <w:bCs/>
            <w:u w:val="single"/>
          </w:rPr>
          <w:t>Consumer</w:t>
        </w:r>
        <w:r w:rsidR="00E63CAC" w:rsidRPr="00DC0121">
          <w:rPr>
            <w:b/>
            <w:u w:val="single"/>
          </w:rPr>
          <w:t xml:space="preserve"> </w:t>
        </w:r>
      </w:ins>
      <w:ins w:id="1588" w:author="Joseph Lamy" w:date="2019-05-02T12:17:00Z">
        <w:r w:rsidR="00E63CAC">
          <w:rPr>
            <w:b/>
            <w:u w:val="single"/>
          </w:rPr>
          <w:t>see</w:t>
        </w:r>
        <w:r w:rsidRPr="00DC0121">
          <w:rPr>
            <w:b/>
            <w:u w:val="single"/>
          </w:rPr>
          <w:t xml:space="preserve"> ITI TF-2x: Appendix W.</w:t>
        </w:r>
      </w:ins>
    </w:p>
    <w:bookmarkEnd w:id="1581"/>
    <w:p w14:paraId="77745765" w14:textId="77777777" w:rsidR="00DC0121" w:rsidRPr="00DC0121" w:rsidRDefault="00DC0121" w:rsidP="00DC0121">
      <w:pPr>
        <w:pStyle w:val="BodyText"/>
        <w:rPr>
          <w:ins w:id="1589" w:author="Joseph Lamy" w:date="2019-05-02T12:17:00Z"/>
          <w:b/>
          <w:u w:val="single"/>
        </w:rPr>
      </w:pPr>
    </w:p>
    <w:p w14:paraId="4549A46B" w14:textId="494CBA59" w:rsidR="00DC0121" w:rsidRPr="00DC0121" w:rsidRDefault="00DC0121" w:rsidP="00DC0121">
      <w:pPr>
        <w:pStyle w:val="ListBullet2"/>
        <w:numPr>
          <w:ilvl w:val="0"/>
          <w:numId w:val="42"/>
        </w:numPr>
        <w:rPr>
          <w:ins w:id="1590" w:author="Joseph Lamy" w:date="2019-05-02T12:17:00Z"/>
          <w:b/>
          <w:bCs/>
          <w:u w:val="single"/>
        </w:rPr>
      </w:pPr>
      <w:ins w:id="1591" w:author="Joseph Lamy" w:date="2019-05-02T12:17:00Z">
        <w:r w:rsidRPr="00DC0121">
          <w:rPr>
            <w:b/>
            <w:bCs/>
            <w:u w:val="single"/>
          </w:rPr>
          <w:t xml:space="preserve">May comply with the WS-Addressing based Asynchronous Web Services Exchange protocol stack. When the Asynchronous Web Services Exchange Option </w:t>
        </w:r>
        <w:r w:rsidRPr="00DC0121">
          <w:rPr>
            <w:b/>
            <w:u w:val="single"/>
          </w:rPr>
          <w:t xml:space="preserve">(WS-Addressing based) </w:t>
        </w:r>
        <w:r w:rsidRPr="00DC0121">
          <w:rPr>
            <w:b/>
            <w:bCs/>
            <w:u w:val="single"/>
          </w:rPr>
          <w:t>is s</w:t>
        </w:r>
        <w:r w:rsidR="00E63CAC">
          <w:rPr>
            <w:b/>
            <w:bCs/>
            <w:u w:val="single"/>
          </w:rPr>
          <w:t xml:space="preserve">elected on a Document Consumer </w:t>
        </w:r>
        <w:r w:rsidRPr="00DC0121">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ins>
    </w:p>
    <w:p w14:paraId="353577E9" w14:textId="0CE19DE5" w:rsidR="00DC0121" w:rsidRPr="00DC0121" w:rsidRDefault="00DC0121" w:rsidP="00DC0121">
      <w:pPr>
        <w:ind w:left="709"/>
        <w:rPr>
          <w:ins w:id="1592" w:author="Joseph Lamy" w:date="2019-05-02T12:17:00Z"/>
          <w:b/>
          <w:bCs/>
          <w:u w:val="single"/>
        </w:rPr>
      </w:pPr>
      <w:ins w:id="1593" w:author="Joseph Lamy" w:date="2019-05-02T12:17:00Z">
        <w:r w:rsidRPr="00DC0121">
          <w:rPr>
            <w:b/>
            <w:u w:val="single"/>
          </w:rPr>
          <w:t xml:space="preserve">To support the Asynchronous Web Services Exchange Option (WS-Addressing based) on the </w:t>
        </w:r>
      </w:ins>
      <w:ins w:id="1594" w:author="Joseph Lamy" w:date="2019-05-02T12:21:00Z">
        <w:r w:rsidRPr="000C58FD">
          <w:rPr>
            <w:b/>
            <w:u w:val="single"/>
          </w:rPr>
          <w:t>Initiating Gateway, the Document Consumer</w:t>
        </w:r>
        <w:r w:rsidRPr="00DC0121">
          <w:rPr>
            <w:b/>
            <w:u w:val="single"/>
          </w:rPr>
          <w:t xml:space="preserve"> </w:t>
        </w:r>
      </w:ins>
      <w:commentRangeStart w:id="1595"/>
      <w:ins w:id="1596" w:author="Joseph Lamy" w:date="2019-05-02T12:28:00Z">
        <w:r w:rsidR="00E63CAC">
          <w:rPr>
            <w:b/>
            <w:u w:val="single"/>
          </w:rPr>
          <w:t>may</w:t>
        </w:r>
      </w:ins>
      <w:ins w:id="1597" w:author="Joseph Lamy" w:date="2019-05-02T12:17:00Z">
        <w:r w:rsidRPr="00DC0121">
          <w:rPr>
            <w:b/>
            <w:u w:val="single"/>
          </w:rPr>
          <w:t xml:space="preserve"> </w:t>
        </w:r>
      </w:ins>
      <w:commentRangeEnd w:id="1595"/>
      <w:ins w:id="1598" w:author="Joseph Lamy" w:date="2019-05-02T12:29:00Z">
        <w:r w:rsidR="00E63CAC">
          <w:rPr>
            <w:rStyle w:val="CommentReference"/>
          </w:rPr>
          <w:commentReference w:id="1595"/>
        </w:r>
      </w:ins>
      <w:ins w:id="1600" w:author="Joseph Lamy" w:date="2019-05-02T12:17:00Z">
        <w:r w:rsidRPr="00DC0121">
          <w:rPr>
            <w:b/>
            <w:u w:val="single"/>
          </w:rPr>
          <w:t>support the use of a non-anonymous response EPR in the WS-Addressing replyTo header.</w:t>
        </w:r>
      </w:ins>
    </w:p>
    <w:p w14:paraId="3FB9D18B" w14:textId="77777777" w:rsidR="00DC0121" w:rsidRDefault="00DC0121" w:rsidP="00DC0121">
      <w:pPr>
        <w:rPr>
          <w:ins w:id="1601" w:author="Joseph Lamy" w:date="2019-05-02T12:20:00Z"/>
        </w:rPr>
      </w:pPr>
    </w:p>
    <w:p w14:paraId="494A6F03" w14:textId="77777777" w:rsidR="00DC0121" w:rsidRPr="004F13B2" w:rsidRDefault="00DC0121" w:rsidP="00DC0121">
      <w:pPr>
        <w:rPr>
          <w:ins w:id="1602" w:author="Joseph Lamy" w:date="2019-05-02T12:20:00Z"/>
        </w:rPr>
      </w:pPr>
      <w:ins w:id="1603" w:author="Joseph Lamy" w:date="2019-05-02T12:20:00Z">
        <w:r w:rsidRPr="004F13B2">
          <w:t>The &lt;xds:RetrieveDocumentSetRequest/&gt; element is defined as:</w:t>
        </w:r>
      </w:ins>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552AB71F" w14:textId="18BF42E5" w:rsidR="00F13419" w:rsidRPr="00F1341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263D796F" w14:textId="43105164" w:rsidR="00306B34" w:rsidRDefault="00306B34" w:rsidP="00306B34">
      <w:pPr>
        <w:pStyle w:val="Heading9"/>
        <w:numPr>
          <w:ilvl w:val="0"/>
          <w:numId w:val="0"/>
        </w:numPr>
        <w:rPr>
          <w:ins w:id="1604" w:author="Joseph Lamy" w:date="2019-05-02T10:07:00Z"/>
          <w:noProof w:val="0"/>
        </w:rPr>
      </w:pPr>
      <w:r>
        <w:rPr>
          <w:noProof w:val="0"/>
        </w:rPr>
        <w:t>3.</w:t>
      </w:r>
      <w:r w:rsidR="00F13419">
        <w:rPr>
          <w:noProof w:val="0"/>
        </w:rPr>
        <w:t>43.5.1.4</w:t>
      </w:r>
      <w:r w:rsidRPr="007A7659">
        <w:rPr>
          <w:noProof w:val="0"/>
        </w:rPr>
        <w:t>.1 Synchronous Web Services Exchange</w:t>
      </w:r>
    </w:p>
    <w:p w14:paraId="6DF6A77E" w14:textId="23755D17" w:rsidR="00802AF2" w:rsidRDefault="00802AF2" w:rsidP="00802AF2">
      <w:pPr>
        <w:pStyle w:val="BodyText"/>
        <w:rPr>
          <w:ins w:id="1605" w:author="Joseph Lamy" w:date="2019-05-02T10:08:00Z"/>
        </w:rPr>
      </w:pPr>
      <w:ins w:id="1606" w:author="Joseph Lamy" w:date="2019-05-02T10:07: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2FC5704F" w14:textId="77777777" w:rsidR="00802AF2" w:rsidRPr="00802AF2" w:rsidRDefault="00802AF2" w:rsidP="00802AF2">
      <w:pPr>
        <w:pStyle w:val="BodyText"/>
      </w:pP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&lt;S:Envelope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&lt;S:Header&gt;</w:t>
      </w:r>
    </w:p>
    <w:p w14:paraId="3852935E" w14:textId="04524244" w:rsidR="00854000" w:rsidRPr="00854000" w:rsidRDefault="00854000" w:rsidP="00854000">
      <w:pPr>
        <w:pStyle w:val="XMLFragment"/>
        <w:rPr>
          <w:noProof w:val="0"/>
          <w:shd w:val="clear" w:color="auto" w:fill="FFFFFF"/>
        </w:rPr>
      </w:pPr>
      <w:r w:rsidRPr="00854000">
        <w:rPr>
          <w:noProof w:val="0"/>
          <w:shd w:val="clear" w:color="auto" w:fill="FFFFFF"/>
        </w:rPr>
        <w:t xml:space="preserve">        &lt;wsa:Action&gt;urn:ihe:iti:2007:Retrieve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&lt;/S:Header&gt;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xmlns="urn:ihe:iti:xds-b:2007"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xmlns:rim="urn:oasis:names:tc:ebxml-regrep:xsd:rim:3.0"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w:t>
      </w:r>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498DDDAC"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&lt;rim:Value&gt;PT20M&lt;/rim:Value&gt;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4734888" w14:textId="111D25F4" w:rsidR="00306B34" w:rsidRDefault="00F13419" w:rsidP="00306B34">
      <w:pPr>
        <w:pStyle w:val="Heading9"/>
        <w:numPr>
          <w:ilvl w:val="0"/>
          <w:numId w:val="0"/>
        </w:numPr>
        <w:rPr>
          <w:ins w:id="1607" w:author="Joseph Lamy" w:date="2019-05-02T10:08:00Z"/>
          <w:noProof w:val="0"/>
        </w:rPr>
      </w:pPr>
      <w:r>
        <w:rPr>
          <w:noProof w:val="0"/>
        </w:rPr>
        <w:t>3.43.5.1.4</w:t>
      </w:r>
      <w:r w:rsidR="00306B34" w:rsidRPr="007A7659">
        <w:rPr>
          <w:noProof w:val="0"/>
        </w:rPr>
        <w:t>.2 Asynchronous Web Services Exchange</w:t>
      </w:r>
    </w:p>
    <w:p w14:paraId="21F566AA" w14:textId="77777777" w:rsidR="00802AF2" w:rsidRPr="00802AF2" w:rsidRDefault="00802AF2" w:rsidP="00802AF2">
      <w:pPr>
        <w:pStyle w:val="BodyText"/>
        <w:rPr>
          <w:ins w:id="1608" w:author="Joseph Lamy" w:date="2019-05-02T10:08:00Z"/>
          <w:highlight w:val="white"/>
        </w:rPr>
      </w:pPr>
      <w:ins w:id="1609" w:author="Joseph Lamy" w:date="2019-05-02T10:08: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234BB003" w14:textId="77777777" w:rsidR="00802AF2" w:rsidRPr="00802AF2" w:rsidRDefault="00802AF2" w:rsidP="00802AF2">
      <w:pPr>
        <w:pStyle w:val="BodyText"/>
      </w:pP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81EA0A" w14:textId="57E00BAC"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135CDBCC" w14:textId="77777777" w:rsidR="00306B34" w:rsidRPr="007A7659" w:rsidRDefault="00306B34" w:rsidP="00306B34">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xmlns="urn:ihe:iti:xds-b:2007"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xmlns:rim="urn:oasis:names:tc:ebxml-regrep:xsd:rim:3.0"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xmlns:rs="urn:oasis:names:tc:ebxml-regrep:xsd:rs:3.0"&gt;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&lt;/s:Body&gt;</w:t>
      </w:r>
    </w:p>
    <w:p w14:paraId="3633D904" w14:textId="77777777" w:rsidR="00306B34" w:rsidRPr="007A7659" w:rsidRDefault="00306B34" w:rsidP="00306B34">
      <w:pPr>
        <w:pStyle w:val="XMLFragment"/>
        <w:rPr>
          <w:noProof w:val="0"/>
          <w:highlight w:val="white"/>
        </w:rPr>
      </w:pPr>
      <w:r w:rsidRPr="007A7659">
        <w:rPr>
          <w:noProof w:val="0"/>
          <w:highlight w:val="white"/>
        </w:rPr>
        <w:t>&lt;/s:Envelope&gt;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Default="006D6928" w:rsidP="00306B34">
      <w:pPr>
        <w:pStyle w:val="Heading9"/>
        <w:numPr>
          <w:ilvl w:val="0"/>
          <w:numId w:val="0"/>
        </w:numPr>
        <w:rPr>
          <w:ins w:id="1610" w:author="Joseph Lamy" w:date="2019-05-02T10:08:00Z"/>
          <w:noProof w:val="0"/>
        </w:rPr>
      </w:pPr>
      <w:r>
        <w:rPr>
          <w:noProof w:val="0"/>
        </w:rPr>
        <w:t>3.43.5.1.5</w:t>
      </w:r>
      <w:r w:rsidR="00306B34" w:rsidRPr="007A7659">
        <w:rPr>
          <w:noProof w:val="0"/>
        </w:rPr>
        <w:t>.1 Synchronous Web Services Exchange</w:t>
      </w:r>
    </w:p>
    <w:p w14:paraId="0E62594D" w14:textId="77777777" w:rsidR="00CA28A8" w:rsidRPr="00802AF2" w:rsidRDefault="00CA28A8" w:rsidP="00CA28A8">
      <w:pPr>
        <w:pStyle w:val="BodyText"/>
        <w:rPr>
          <w:ins w:id="1611" w:author="Joseph Lamy" w:date="2019-05-02T10:08:00Z"/>
        </w:rPr>
      </w:pPr>
      <w:ins w:id="1612" w:author="Joseph Lamy" w:date="2019-05-02T10:08:00Z">
        <w:r w:rsidRPr="007A7659">
          <w:t xml:space="preserve">The sample messages show the WS-Addressing headers &lt;a:Action/&gt;, &lt;a:MessageID/&gt;, &lt;a:ReplyTo/&gt;…; these WS-Addressing headers are populated according to </w:t>
        </w:r>
        <w:r w:rsidRPr="00144B37">
          <w:t>ITI TF-2x: Appendix V.3: Synchronous and Asynchronous (WS-Addressing based) Web Services.</w:t>
        </w:r>
        <w:r w:rsidRPr="007A7659">
          <w:t xml:space="preserve"> </w:t>
        </w:r>
      </w:ins>
    </w:p>
    <w:p w14:paraId="4B8F2B03" w14:textId="77777777" w:rsidR="00CA28A8" w:rsidRPr="00CA28A8" w:rsidRDefault="00CA28A8" w:rsidP="00CA28A8">
      <w:pPr>
        <w:pStyle w:val="BodyText"/>
      </w:pP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lastRenderedPageBreak/>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B703FA0" w14:textId="4AD73E9B"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&lt;/s:Body&gt;</w:t>
      </w:r>
    </w:p>
    <w:p w14:paraId="420FEC43" w14:textId="77777777" w:rsidR="00306B34" w:rsidRPr="007A7659" w:rsidRDefault="00306B34" w:rsidP="00306B34">
      <w:pPr>
        <w:pStyle w:val="XMLFragment"/>
        <w:rPr>
          <w:noProof w:val="0"/>
          <w:highlight w:val="white"/>
        </w:rPr>
      </w:pPr>
      <w:r w:rsidRPr="007A7659">
        <w:rPr>
          <w:noProof w:val="0"/>
          <w:highlight w:val="white"/>
        </w:rPr>
        <w:t>&lt;/s:Envelope&gt;</w:t>
      </w:r>
    </w:p>
    <w:p w14:paraId="77E7AC77" w14:textId="4910D0F3" w:rsidR="00306B34" w:rsidRDefault="006D6928" w:rsidP="00306B34">
      <w:pPr>
        <w:pStyle w:val="Heading9"/>
        <w:numPr>
          <w:ilvl w:val="0"/>
          <w:numId w:val="0"/>
        </w:numPr>
        <w:rPr>
          <w:ins w:id="1613" w:author="Joseph Lamy" w:date="2019-05-02T10:09:00Z"/>
          <w:noProof w:val="0"/>
        </w:rPr>
      </w:pPr>
      <w:r>
        <w:rPr>
          <w:noProof w:val="0"/>
        </w:rPr>
        <w:t>3.43.5.1.5</w:t>
      </w:r>
      <w:r w:rsidR="00306B34" w:rsidRPr="007A7659">
        <w:rPr>
          <w:noProof w:val="0"/>
        </w:rPr>
        <w:t>.2 Asynchronous Web Services Exchange</w:t>
      </w:r>
    </w:p>
    <w:p w14:paraId="6227D090" w14:textId="77777777" w:rsidR="00CA28A8" w:rsidRPr="00802AF2" w:rsidRDefault="00CA28A8" w:rsidP="00CA28A8">
      <w:pPr>
        <w:pStyle w:val="BodyText"/>
        <w:rPr>
          <w:ins w:id="1614" w:author="Joseph Lamy" w:date="2019-05-02T10:09:00Z"/>
          <w:highlight w:val="white"/>
        </w:rPr>
      </w:pPr>
      <w:ins w:id="1615" w:author="Joseph Lamy" w:date="2019-05-02T10:09:00Z">
        <w:r w:rsidRPr="00802AF2">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802AF2">
          <w:t>Synchronous and Asynchronous (WS-Addressing based) Web Services.</w:t>
        </w:r>
      </w:ins>
    </w:p>
    <w:p w14:paraId="137A66BF" w14:textId="77777777" w:rsidR="00CA28A8" w:rsidRPr="00CA28A8" w:rsidRDefault="00CA28A8" w:rsidP="00CA28A8">
      <w:pPr>
        <w:pStyle w:val="BodyText"/>
      </w:pP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DAA6D7E" w14:textId="7B41B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&lt;/s:Body&gt;</w:t>
      </w:r>
    </w:p>
    <w:p w14:paraId="6C51C79C" w14:textId="77777777" w:rsidR="00306B34" w:rsidRPr="00F4252B" w:rsidRDefault="00306B34" w:rsidP="00306B34">
      <w:pPr>
        <w:pStyle w:val="XMLFragment"/>
        <w:rPr>
          <w:noProof w:val="0"/>
          <w:highlight w:val="white"/>
        </w:rPr>
      </w:pPr>
      <w:r w:rsidRPr="007A7659">
        <w:rPr>
          <w:noProof w:val="0"/>
          <w:highlight w:val="white"/>
        </w:rPr>
        <w:t>&lt;/s:Envelope&gt;</w:t>
      </w:r>
    </w:p>
    <w:p w14:paraId="369E6C54" w14:textId="77777777" w:rsidR="006B1F6C" w:rsidRPr="00D26514" w:rsidRDefault="006B1F6C" w:rsidP="006B1F6C">
      <w:pPr>
        <w:pStyle w:val="BodyText"/>
      </w:pPr>
    </w:p>
    <w:sectPr w:rsidR="006B1F6C" w:rsidRPr="00D26514" w:rsidSect="00060817">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47" w:author="Joseph Lamy" w:date="2019-05-02T14:12:00Z" w:initials="JL">
    <w:p w14:paraId="3853D53B" w14:textId="01693575" w:rsidR="001773B2" w:rsidRDefault="001773B2">
      <w:pPr>
        <w:pStyle w:val="CommentText"/>
      </w:pPr>
      <w:ins w:id="950" w:author="Joseph Lamy" w:date="2019-05-02T14:12:00Z">
        <w:r>
          <w:rPr>
            <w:rStyle w:val="CommentReference"/>
          </w:rPr>
          <w:annotationRef/>
        </w:r>
      </w:ins>
      <w:r>
        <w:t>There is no language like this for XCPD Deferred; not sure if I need it.</w:t>
      </w:r>
    </w:p>
  </w:comment>
  <w:comment w:id="968" w:author="Joseph Lamy" w:date="2019-05-02T14:14:00Z" w:initials="JL">
    <w:p w14:paraId="426C6703" w14:textId="77777777" w:rsidR="001773B2" w:rsidRDefault="001773B2" w:rsidP="003B462A">
      <w:pPr>
        <w:pStyle w:val="CommentText"/>
      </w:pPr>
      <w:r>
        <w:rPr>
          <w:rStyle w:val="CommentReference"/>
        </w:rPr>
        <w:annotationRef/>
      </w:r>
      <w:r>
        <w:t>There is no language like this for XCPD Deferred; not sure if I need it.</w:t>
      </w:r>
    </w:p>
  </w:comment>
  <w:comment w:id="1056" w:author="Joseph Lamy" w:date="2019-05-02T10:21:00Z" w:initials="JL">
    <w:p w14:paraId="5C2DAD0F" w14:textId="3B8EAA34" w:rsidR="001773B2" w:rsidRDefault="001773B2">
      <w:pPr>
        <w:pStyle w:val="CommentText"/>
      </w:pPr>
      <w:r>
        <w:rPr>
          <w:rStyle w:val="CommentReference"/>
        </w:rPr>
        <w:annotationRef/>
      </w:r>
      <w:r>
        <w:t>If/when we add the ability to combine Deferred with AS4, this section will need to be reworded to reflect the different ways to add fields (SOAP header block vs. AS4 message property). See 3.55.4.1.2 for an example. Leaving as is for now.</w:t>
      </w:r>
    </w:p>
  </w:comment>
  <w:comment w:id="1110" w:author="Joseph Lamy" w:date="2019-05-02T09:28:00Z" w:initials="JL">
    <w:p w14:paraId="2C48888F" w14:textId="1D15EF57" w:rsidR="001773B2" w:rsidRDefault="001773B2">
      <w:pPr>
        <w:pStyle w:val="CommentText"/>
      </w:pPr>
      <w:r>
        <w:rPr>
          <w:rStyle w:val="CommentReference"/>
        </w:rPr>
        <w:annotationRef/>
      </w:r>
      <w:r>
        <w:t>Because this is formatting only and not behavior, consider moving to 3.18.4.1.2 after the definition of the Deferred-Capable Request.</w:t>
      </w:r>
    </w:p>
  </w:comment>
  <w:comment w:id="1113" w:author="Lynn Felhofer" w:date="2019-04-27T16:32:00Z" w:initials="LF">
    <w:p w14:paraId="3B6F9C0E" w14:textId="44D1C4F4" w:rsidR="001773B2" w:rsidRDefault="001773B2">
      <w:pPr>
        <w:pStyle w:val="CommentText"/>
      </w:pPr>
      <w:r>
        <w:rPr>
          <w:rStyle w:val="CommentReference"/>
        </w:rPr>
        <w:annotationRef/>
      </w:r>
      <w:r>
        <w:t>Presumably, if there is more than one RG that supports deferred, the IG could send this message more than once to the Consumer, with different results</w:t>
      </w:r>
    </w:p>
  </w:comment>
  <w:comment w:id="1114" w:author="Joseph Lamy" w:date="2019-04-30T16:00:00Z" w:initials="JL">
    <w:p w14:paraId="5D43A4B6" w14:textId="485DF6A2" w:rsidR="001773B2" w:rsidRDefault="001773B2">
      <w:pPr>
        <w:pStyle w:val="CommentText"/>
      </w:pPr>
      <w:r>
        <w:rPr>
          <w:rStyle w:val="CommentReference"/>
        </w:rPr>
        <w:annotationRef/>
      </w:r>
      <w:r>
        <w:t>The intent in the original text (triggered by one RG results message) was for the IG to pass along each Deferred Results message from a RG to the DC, not to cache them and send as a group.</w:t>
      </w:r>
    </w:p>
  </w:comment>
  <w:comment w:id="1122" w:author="Lynn Felhofer" w:date="2019-04-30T18:13:00Z" w:initials="LF">
    <w:p w14:paraId="2C56A415" w14:textId="7C1227ED" w:rsidR="001773B2" w:rsidRDefault="001773B2">
      <w:pPr>
        <w:pStyle w:val="CommentText"/>
      </w:pPr>
      <w:r>
        <w:rPr>
          <w:rStyle w:val="CommentReference"/>
        </w:rPr>
        <w:annotationRef/>
      </w:r>
      <w:r>
        <w:t>There are so many pointers to other sections within this semantics section.  I’m not sure whether it will be clear to an implementer how to construct the Results message.</w:t>
      </w:r>
    </w:p>
  </w:comment>
  <w:comment w:id="1125" w:author="Lynn Felhofer" w:date="2019-04-27T16:23:00Z" w:initials="LF">
    <w:p w14:paraId="5A00FA84" w14:textId="5D627B51" w:rsidR="001773B2" w:rsidRDefault="001773B2">
      <w:pPr>
        <w:pStyle w:val="CommentText"/>
      </w:pPr>
      <w:r>
        <w:rPr>
          <w:rStyle w:val="CommentReference"/>
        </w:rPr>
        <w:annotationRef/>
      </w:r>
      <w:r>
        <w:t>This is a message sent by the Doc Consumer to the IG, right?   If yes, then this does not belong in the semantics of the Response message sent from the IG to the Consumer.</w:t>
      </w:r>
    </w:p>
  </w:comment>
  <w:comment w:id="1126" w:author="Joseph Lamy" w:date="2019-04-30T16:08:00Z" w:initials="JL">
    <w:p w14:paraId="5246199C" w14:textId="6112428F" w:rsidR="001773B2" w:rsidRDefault="001773B2">
      <w:pPr>
        <w:pStyle w:val="CommentText"/>
      </w:pPr>
      <w:r>
        <w:rPr>
          <w:rStyle w:val="CommentReference"/>
        </w:rPr>
        <w:annotationRef/>
      </w:r>
      <w:r>
        <w:t>Just following the pattern established by 3.18.4.1.2, which defines the request and response messages: “</w:t>
      </w:r>
      <w:r w:rsidRPr="00764F11">
        <w:t>This transaction corresponds to Section 6.3.2 Invoking a Stored Query and 6.3.3 Response to a Stored Query Invocation.</w:t>
      </w:r>
      <w:r>
        <w:t>”</w:t>
      </w:r>
    </w:p>
  </w:comment>
  <w:comment w:id="1129" w:author="Joseph Lamy" w:date="2019-05-02T09:38:00Z" w:initials="JL">
    <w:p w14:paraId="0C7CEBE6" w14:textId="6498EF48" w:rsidR="001773B2" w:rsidRDefault="001773B2">
      <w:pPr>
        <w:pStyle w:val="CommentText"/>
      </w:pPr>
      <w:ins w:id="1132" w:author="Joseph Lamy" w:date="2019-05-02T09:38:00Z">
        <w:r>
          <w:rPr>
            <w:rStyle w:val="CommentReference"/>
          </w:rPr>
          <w:annotationRef/>
        </w:r>
      </w:ins>
      <w:r>
        <w:t>Added these changes per the AS4 supplement.</w:t>
      </w:r>
    </w:p>
  </w:comment>
  <w:comment w:id="1142" w:author="Joseph Lamy" w:date="2019-04-24T07:22:00Z" w:initials="JL">
    <w:p w14:paraId="2B58AADD" w14:textId="3F21F660" w:rsidR="001773B2" w:rsidRDefault="001773B2">
      <w:pPr>
        <w:pStyle w:val="CommentText"/>
      </w:pPr>
      <w:r>
        <w:rPr>
          <w:rStyle w:val="CommentReference"/>
        </w:rPr>
        <w:annotationRef/>
      </w:r>
      <w:r>
        <w:t>I can’t meet this requirement if I follow the pattern established by other WSDLs like XCAInitiatingGatewayQuery, which splits into two WSDL files, one for Query and one for Retrieve. I’ve heightened the contradiction by showing the name I picked below.</w:t>
      </w:r>
    </w:p>
  </w:comment>
  <w:comment w:id="1143" w:author="Joseph Lamy" w:date="2019-05-02T11:11:00Z" w:initials="JL">
    <w:p w14:paraId="6D1841A1" w14:textId="19AF0F19" w:rsidR="001773B2" w:rsidRDefault="001773B2">
      <w:pPr>
        <w:pStyle w:val="CommentText"/>
      </w:pPr>
      <w:r>
        <w:rPr>
          <w:rStyle w:val="CommentReference"/>
        </w:rPr>
        <w:annotationRef/>
      </w:r>
      <w:r>
        <w:t>AS4 wording says “response” instead, but that isn’t correct. WSDL covers whole transaction: request and response.</w:t>
      </w:r>
    </w:p>
  </w:comment>
  <w:comment w:id="1146" w:author="Joseph Lamy" w:date="2019-05-02T13:54:00Z" w:initials="JL">
    <w:p w14:paraId="54362217" w14:textId="4F6D6A26" w:rsidR="001773B2" w:rsidRDefault="001773B2">
      <w:pPr>
        <w:pStyle w:val="CommentText"/>
      </w:pPr>
      <w:ins w:id="1149" w:author="Joseph Lamy" w:date="2019-05-02T13:54:00Z">
        <w:r>
          <w:rPr>
            <w:rStyle w:val="CommentReference"/>
          </w:rPr>
          <w:annotationRef/>
        </w:r>
      </w:ins>
      <w:r>
        <w:t xml:space="preserve">This may was a shall for </w:t>
      </w:r>
      <w:r w:rsidRPr="00000150">
        <w:t>Registry Stored Query</w:t>
      </w:r>
      <w:r>
        <w:t>. IG is required to support async, while DC has it as an option. We could either require that deferred results transactions be synchronous, or that the IG can only use async if the DC supports it.</w:t>
      </w:r>
    </w:p>
  </w:comment>
  <w:comment w:id="1150" w:author="Joseph Lamy" w:date="2019-04-24T08:49:00Z" w:initials="JL">
    <w:p w14:paraId="3F62E13A" w14:textId="69A20BB0" w:rsidR="001773B2" w:rsidRDefault="001773B2">
      <w:pPr>
        <w:pStyle w:val="CommentText"/>
      </w:pPr>
      <w:r>
        <w:rPr>
          <w:rStyle w:val="CommentReference"/>
        </w:rPr>
        <w:annotationRef/>
      </w:r>
      <w:r>
        <w:t>Not sure about year.</w:t>
      </w:r>
    </w:p>
  </w:comment>
  <w:comment w:id="1151" w:author="Joseph Lamy" w:date="2019-04-24T08:49:00Z" w:initials="JL">
    <w:p w14:paraId="2D1A2091" w14:textId="3310BE20" w:rsidR="001773B2" w:rsidRDefault="001773B2">
      <w:pPr>
        <w:pStyle w:val="CommentText"/>
      </w:pPr>
      <w:r>
        <w:rPr>
          <w:rStyle w:val="CommentReference"/>
        </w:rPr>
        <w:annotationRef/>
      </w:r>
      <w:r>
        <w:t>Not sure about this. I followed the pattern in RSQ, but in the actual WSDL, this attribute is omitted, making it true. Same comment for all other WSDLs in this document.</w:t>
      </w:r>
    </w:p>
  </w:comment>
  <w:comment w:id="1205" w:author="Lynn Felhofer" w:date="2019-04-27T16:29:00Z" w:initials="LF">
    <w:p w14:paraId="6C37F45E" w14:textId="02304A31" w:rsidR="001773B2" w:rsidRDefault="001773B2">
      <w:pPr>
        <w:pStyle w:val="CommentText"/>
      </w:pPr>
      <w:r>
        <w:rPr>
          <w:rStyle w:val="CommentReference"/>
        </w:rPr>
        <w:annotationRef/>
      </w:r>
      <w:r>
        <w:t>Update message names per updates in ITI-18</w:t>
      </w:r>
    </w:p>
  </w:comment>
  <w:comment w:id="1215" w:author="Lynn Felhofer" w:date="2019-04-25T13:19:00Z" w:initials="LF">
    <w:p w14:paraId="08BD308D" w14:textId="1DF14768" w:rsidR="001773B2" w:rsidRDefault="001773B2">
      <w:pPr>
        <w:pStyle w:val="CommentText"/>
      </w:pPr>
      <w:r>
        <w:rPr>
          <w:rStyle w:val="CommentReference"/>
        </w:rPr>
        <w:annotationRef/>
      </w:r>
      <w:r>
        <w:t>I think you’re implying here that the semantics in ITI-18 and 38 are the same, but the way this is written, it looks like the Responding GW is receiving the request from the Doc Consumer via ITI-18</w:t>
      </w:r>
    </w:p>
  </w:comment>
  <w:comment w:id="1225" w:author="Lynn Felhofer" w:date="2019-04-30T19:16:00Z" w:initials="LF">
    <w:p w14:paraId="6D0970B9" w14:textId="74327480" w:rsidR="001773B2" w:rsidRDefault="001773B2">
      <w:pPr>
        <w:pStyle w:val="CommentText"/>
      </w:pPr>
      <w:r>
        <w:rPr>
          <w:rStyle w:val="CommentReference"/>
        </w:rPr>
        <w:annotationRef/>
      </w:r>
      <w:r>
        <w:t>in?</w:t>
      </w:r>
    </w:p>
  </w:comment>
  <w:comment w:id="1235" w:author="Lynn Felhofer" w:date="2019-04-30T19:29:00Z" w:initials="LF">
    <w:p w14:paraId="61DD4CB0" w14:textId="7A860423" w:rsidR="001773B2" w:rsidRDefault="001773B2">
      <w:pPr>
        <w:pStyle w:val="CommentText"/>
      </w:pPr>
      <w:r>
        <w:rPr>
          <w:rStyle w:val="CommentReference"/>
        </w:rPr>
        <w:annotationRef/>
      </w:r>
      <w:r>
        <w:t>are the contradictory?</w:t>
      </w:r>
    </w:p>
  </w:comment>
  <w:comment w:id="1245" w:author="Lynn Felhofer" w:date="2019-04-30T19:34:00Z" w:initials="LF">
    <w:p w14:paraId="01C907E9" w14:textId="1C5F51FB" w:rsidR="001773B2" w:rsidRDefault="001773B2">
      <w:pPr>
        <w:pStyle w:val="CommentText"/>
      </w:pPr>
      <w:r>
        <w:rPr>
          <w:rStyle w:val="CommentReference"/>
        </w:rPr>
        <w:annotationRef/>
      </w:r>
      <w:r>
        <w:t>We may be able delete this</w:t>
      </w:r>
    </w:p>
  </w:comment>
  <w:comment w:id="1247" w:author="Lynn Felhofer" w:date="2019-04-30T19:35:00Z" w:initials="LF">
    <w:p w14:paraId="42181BD5" w14:textId="5DFED2E3" w:rsidR="001773B2" w:rsidRDefault="001773B2">
      <w:pPr>
        <w:pStyle w:val="CommentText"/>
      </w:pPr>
      <w:r>
        <w:rPr>
          <w:rStyle w:val="CommentReference"/>
        </w:rPr>
        <w:annotationRef/>
      </w:r>
      <w:r>
        <w:t>Why do the RG rqmts come before the IG rqmts?</w:t>
      </w:r>
    </w:p>
  </w:comment>
  <w:comment w:id="1265" w:author="Lynn Felhofer" w:date="2019-04-30T19:40:00Z" w:initials="LF">
    <w:p w14:paraId="66D52E99" w14:textId="7831CE85" w:rsidR="001773B2" w:rsidRDefault="001773B2">
      <w:pPr>
        <w:pStyle w:val="CommentText"/>
      </w:pPr>
      <w:r>
        <w:rPr>
          <w:rStyle w:val="CommentReference"/>
        </w:rPr>
        <w:annotationRef/>
      </w:r>
      <w:r>
        <w:t>Ensure this is consistent with similar text elsewhere</w:t>
      </w:r>
    </w:p>
  </w:comment>
  <w:comment w:id="1305" w:author="Lynn Felhofer" w:date="2019-04-30T19:41:00Z" w:initials="LF">
    <w:p w14:paraId="3616A543" w14:textId="4FCFDA24" w:rsidR="001773B2" w:rsidRDefault="001773B2">
      <w:pPr>
        <w:pStyle w:val="CommentText"/>
      </w:pPr>
      <w:r>
        <w:rPr>
          <w:rStyle w:val="CommentReference"/>
        </w:rPr>
        <w:annotationRef/>
      </w:r>
      <w:r>
        <w:t>Do they have to be complete?</w:t>
      </w:r>
    </w:p>
  </w:comment>
  <w:comment w:id="1307" w:author="Lynn Felhofer" w:date="2019-04-30T19:42:00Z" w:initials="LF">
    <w:p w14:paraId="6ACF7D01" w14:textId="4966D10B" w:rsidR="001773B2" w:rsidRDefault="001773B2">
      <w:pPr>
        <w:pStyle w:val="CommentText"/>
      </w:pPr>
      <w:r>
        <w:rPr>
          <w:rStyle w:val="CommentReference"/>
        </w:rPr>
        <w:annotationRef/>
      </w:r>
      <w:r>
        <w:t>Identical to?</w:t>
      </w:r>
    </w:p>
  </w:comment>
  <w:comment w:id="1309" w:author="Lynn Felhofer" w:date="2019-04-30T19:42:00Z" w:initials="LF">
    <w:p w14:paraId="60D723C4" w14:textId="4BB45F9D" w:rsidR="001773B2" w:rsidRDefault="001773B2">
      <w:pPr>
        <w:pStyle w:val="CommentText"/>
      </w:pPr>
      <w:r>
        <w:rPr>
          <w:rStyle w:val="CommentReference"/>
        </w:rPr>
        <w:annotationRef/>
      </w:r>
      <w:r>
        <w:t>Deferred-Capable?</w:t>
      </w:r>
    </w:p>
  </w:comment>
  <w:comment w:id="1338" w:author="Joseph Lamy" w:date="2019-04-24T08:50:00Z" w:initials="JL">
    <w:p w14:paraId="7551CB03" w14:textId="4173697A" w:rsidR="001773B2" w:rsidRDefault="001773B2">
      <w:pPr>
        <w:pStyle w:val="CommentText"/>
      </w:pPr>
      <w:r>
        <w:rPr>
          <w:rStyle w:val="CommentReference"/>
        </w:rPr>
        <w:annotationRef/>
      </w:r>
      <w:r>
        <w:t>This is actually omitted in the WSDL, making it true.</w:t>
      </w:r>
    </w:p>
  </w:comment>
  <w:comment w:id="1351" w:author="Lynn Felhofer" w:date="2019-04-30T19:46:00Z" w:initials="LF">
    <w:p w14:paraId="01805C1A" w14:textId="1D7A4A41" w:rsidR="001773B2" w:rsidRDefault="001773B2">
      <w:pPr>
        <w:pStyle w:val="CommentText"/>
      </w:pPr>
      <w:r>
        <w:rPr>
          <w:rStyle w:val="CommentReference"/>
        </w:rPr>
        <w:annotationRef/>
      </w:r>
      <w:r>
        <w:t>In this, and similar text, do we need to mention both AS4 async and WS-Addressing-based Async?</w:t>
      </w:r>
    </w:p>
  </w:comment>
  <w:comment w:id="1352" w:author="Joseph Lamy" w:date="2019-05-02T11:06:00Z" w:initials="JL">
    <w:p w14:paraId="027FA6F9" w14:textId="4DA897FD" w:rsidR="001773B2" w:rsidRDefault="001773B2">
      <w:pPr>
        <w:pStyle w:val="CommentText"/>
      </w:pPr>
      <w:r>
        <w:rPr>
          <w:rStyle w:val="CommentReference"/>
        </w:rPr>
        <w:annotationRef/>
      </w:r>
      <w:r>
        <w:t>Fixd to incorporate AS4 supplement wording.</w:t>
      </w:r>
    </w:p>
  </w:comment>
  <w:comment w:id="1355" w:author="Joseph Lamy" w:date="2019-05-02T11:09:00Z" w:initials="JL">
    <w:p w14:paraId="03F64D85" w14:textId="2E689625" w:rsidR="001773B2" w:rsidRDefault="001773B2">
      <w:pPr>
        <w:pStyle w:val="CommentText"/>
      </w:pPr>
      <w:r>
        <w:rPr>
          <w:rStyle w:val="CommentReference"/>
        </w:rPr>
        <w:annotationRef/>
      </w:r>
      <w:r>
        <w:t>AS4 wording says “response” instead, but that isn’t correct. WSDL covers whole transaction: request and response.</w:t>
      </w:r>
    </w:p>
  </w:comment>
  <w:comment w:id="1406" w:author="Lynn Felhofer" w:date="2019-04-27T17:24:00Z" w:initials="LF">
    <w:p w14:paraId="60F4D13E" w14:textId="1525231B" w:rsidR="001773B2" w:rsidRDefault="001773B2">
      <w:pPr>
        <w:pStyle w:val="CommentText"/>
      </w:pPr>
      <w:r>
        <w:rPr>
          <w:rStyle w:val="CommentReference"/>
        </w:rPr>
        <w:annotationRef/>
      </w:r>
      <w:r>
        <w:t>Doesn’t this just restate the parent bullet in another way?</w:t>
      </w:r>
    </w:p>
  </w:comment>
  <w:comment w:id="1407" w:author="Joseph Lamy" w:date="2019-04-30T16:29:00Z" w:initials="JL">
    <w:p w14:paraId="1FB750B1" w14:textId="5FD7C6B7" w:rsidR="001773B2" w:rsidRDefault="001773B2">
      <w:pPr>
        <w:pStyle w:val="CommentText"/>
      </w:pPr>
      <w:r>
        <w:rPr>
          <w:rStyle w:val="CommentReference"/>
        </w:rPr>
        <w:annotationRef/>
      </w:r>
      <w:r>
        <w:t>I’d say it makes clear that no particular grouping model is required.</w:t>
      </w:r>
    </w:p>
  </w:comment>
  <w:comment w:id="1415" w:author="Lynn Felhofer" w:date="2019-04-27T17:26:00Z" w:initials="LF">
    <w:p w14:paraId="2BAF031E" w14:textId="7305ED91" w:rsidR="001773B2" w:rsidRDefault="001773B2">
      <w:pPr>
        <w:pStyle w:val="CommentText"/>
      </w:pPr>
      <w:r>
        <w:rPr>
          <w:rStyle w:val="CommentReference"/>
        </w:rPr>
        <w:annotationRef/>
      </w:r>
      <w:r>
        <w:t>This contradicts what is said 2 bullets up.</w:t>
      </w:r>
    </w:p>
  </w:comment>
  <w:comment w:id="1416" w:author="Joseph Lamy" w:date="2019-04-30T16:31:00Z" w:initials="JL">
    <w:p w14:paraId="5FBBFD3E" w14:textId="3B3BABB7" w:rsidR="001773B2" w:rsidRDefault="001773B2">
      <w:pPr>
        <w:pStyle w:val="CommentText"/>
      </w:pPr>
      <w:r>
        <w:rPr>
          <w:rStyle w:val="CommentReference"/>
        </w:rPr>
        <w:annotationRef/>
      </w:r>
      <w:r>
        <w:t>Added wording to clarify.</w:t>
      </w:r>
    </w:p>
  </w:comment>
  <w:comment w:id="1418" w:author="Joseph Lamy" w:date="2019-04-23T11:43:00Z" w:initials="JL">
    <w:p w14:paraId="7D98D7EE" w14:textId="66AD0450" w:rsidR="001773B2" w:rsidRDefault="001773B2">
      <w:pPr>
        <w:pStyle w:val="CommentText"/>
      </w:pPr>
      <w:r>
        <w:rPr>
          <w:rStyle w:val="CommentReference"/>
        </w:rPr>
        <w:annotationRef/>
      </w:r>
      <w:r>
        <w:t>Different from query, which always returns everything available. This is intentional due to the size of retrieve messages.</w:t>
      </w:r>
    </w:p>
  </w:comment>
  <w:comment w:id="1427" w:author="Lynn Felhofer" w:date="2019-04-30T19:53:00Z" w:initials="LF">
    <w:p w14:paraId="641E1FCD" w14:textId="48A4F162" w:rsidR="001773B2" w:rsidRDefault="001773B2">
      <w:pPr>
        <w:pStyle w:val="CommentText"/>
      </w:pPr>
      <w:r>
        <w:rPr>
          <w:rStyle w:val="CommentReference"/>
        </w:rPr>
        <w:annotationRef/>
      </w:r>
      <w:r>
        <w:t>Probably can delete</w:t>
      </w:r>
    </w:p>
  </w:comment>
  <w:comment w:id="1448" w:author="Lynn Felhofer" w:date="2019-04-30T19:55:00Z" w:initials="LF">
    <w:p w14:paraId="2F16F783" w14:textId="1C981387" w:rsidR="001773B2" w:rsidRDefault="001773B2">
      <w:pPr>
        <w:pStyle w:val="CommentText"/>
      </w:pPr>
      <w:r>
        <w:rPr>
          <w:rStyle w:val="CommentReference"/>
        </w:rPr>
        <w:annotationRef/>
      </w:r>
      <w:r>
        <w:t>Deferred-Capable Retrieve?</w:t>
      </w:r>
    </w:p>
  </w:comment>
  <w:comment w:id="1464" w:author="Joseph Lamy" w:date="2019-05-02T11:34:00Z" w:initials="JL">
    <w:p w14:paraId="63CEE185" w14:textId="56E9B0E7" w:rsidR="001773B2" w:rsidRDefault="001773B2">
      <w:pPr>
        <w:pStyle w:val="CommentText"/>
      </w:pPr>
      <w:ins w:id="1466" w:author="Joseph Lamy" w:date="2019-05-02T11:33:00Z">
        <w:r>
          <w:rPr>
            <w:rStyle w:val="CommentReference"/>
          </w:rPr>
          <w:annotationRef/>
        </w:r>
      </w:ins>
      <w:r>
        <w:t>AS4 changed this from “transaction” to “Response”. I think that is incorrect, as WSDL covers both the request and response of the transaction.</w:t>
      </w:r>
    </w:p>
  </w:comment>
  <w:comment w:id="1467" w:author="Joseph Lamy" w:date="2019-04-24T09:12:00Z" w:initials="JL">
    <w:p w14:paraId="0F4871B9" w14:textId="52747F2F" w:rsidR="001773B2" w:rsidRDefault="001773B2">
      <w:pPr>
        <w:pStyle w:val="CommentText"/>
      </w:pPr>
      <w:r>
        <w:rPr>
          <w:rStyle w:val="CommentReference"/>
        </w:rPr>
        <w:annotationRef/>
      </w:r>
      <w:r>
        <w:t>Note: This does not match the actual WSDL. Should we fix?</w:t>
      </w:r>
    </w:p>
  </w:comment>
  <w:comment w:id="1470" w:author="Joseph Lamy" w:date="2019-04-24T09:13:00Z" w:initials="JL">
    <w:p w14:paraId="6596B6E3" w14:textId="06D24868" w:rsidR="001773B2" w:rsidRDefault="001773B2">
      <w:pPr>
        <w:pStyle w:val="CommentText"/>
      </w:pPr>
      <w:r>
        <w:rPr>
          <w:rStyle w:val="CommentReference"/>
        </w:rPr>
        <w:annotationRef/>
      </w:r>
      <w:r>
        <w:t>This is actually omitted in the WSDL, making it true.</w:t>
      </w:r>
    </w:p>
  </w:comment>
  <w:comment w:id="1475" w:author="Joseph Lamy" w:date="2019-05-02T11:38:00Z" w:initials="JL">
    <w:p w14:paraId="56DDBFDA" w14:textId="36E20510" w:rsidR="001773B2" w:rsidRDefault="001773B2">
      <w:pPr>
        <w:pStyle w:val="CommentText"/>
      </w:pPr>
      <w:r>
        <w:rPr>
          <w:rStyle w:val="CommentReference"/>
        </w:rPr>
        <w:annotationRef/>
      </w:r>
      <w:r>
        <w:t>AS4 calls this “Response” which I think is incorrect.</w:t>
      </w:r>
    </w:p>
  </w:comment>
  <w:comment w:id="1480" w:author="Joseph Lamy" w:date="2019-05-02T11:23:00Z" w:initials="JL">
    <w:p w14:paraId="1D5F601B" w14:textId="4433667F" w:rsidR="001773B2" w:rsidRDefault="001773B2">
      <w:pPr>
        <w:pStyle w:val="CommentText"/>
      </w:pPr>
      <w:r>
        <w:rPr>
          <w:rStyle w:val="CommentReference"/>
        </w:rPr>
        <w:annotationRef/>
      </w:r>
      <w:r>
        <w:t>I think this is a typo in the original.</w:t>
      </w:r>
    </w:p>
  </w:comment>
  <w:comment w:id="1556" w:author="Joseph Lamy" w:date="2019-05-02T11:48:00Z" w:initials="JL">
    <w:p w14:paraId="18490D8B" w14:textId="2B3751DD" w:rsidR="001773B2" w:rsidRDefault="001773B2">
      <w:pPr>
        <w:pStyle w:val="CommentText"/>
      </w:pPr>
      <w:ins w:id="1558" w:author="Joseph Lamy" w:date="2019-05-02T11:48:00Z">
        <w:r>
          <w:rPr>
            <w:rStyle w:val="CommentReference"/>
          </w:rPr>
          <w:annotationRef/>
        </w:r>
      </w:ins>
      <w:r>
        <w:t>Should this also include WS-Addressing Async? It doesn’t in AS4 but I think that’s an error.</w:t>
      </w:r>
    </w:p>
  </w:comment>
  <w:comment w:id="1562" w:author="Joseph Lamy" w:date="2019-05-02T11:50:00Z" w:initials="JL">
    <w:p w14:paraId="30F63804" w14:textId="77777777" w:rsidR="001773B2" w:rsidRDefault="001773B2" w:rsidP="002318D7">
      <w:pPr>
        <w:pStyle w:val="CommentText"/>
      </w:pPr>
      <w:r>
        <w:rPr>
          <w:rStyle w:val="CommentReference"/>
        </w:rPr>
        <w:annotationRef/>
      </w:r>
      <w:r>
        <w:t>Should this also include WS-Addressing Async? It doesn’t in AS4 but I think that’s an error.</w:t>
      </w:r>
    </w:p>
  </w:comment>
  <w:comment w:id="1579" w:author="Joseph Lamy" w:date="2019-04-24T09:24:00Z" w:initials="JL">
    <w:p w14:paraId="1575FB1F" w14:textId="7DC94B25" w:rsidR="001773B2" w:rsidRDefault="001773B2">
      <w:pPr>
        <w:pStyle w:val="CommentText"/>
      </w:pPr>
      <w:r>
        <w:rPr>
          <w:rStyle w:val="CommentReference"/>
        </w:rPr>
        <w:annotationRef/>
      </w:r>
      <w:r>
        <w:t>Not sure about this. See other comments.</w:t>
      </w:r>
    </w:p>
  </w:comment>
  <w:comment w:id="1595" w:author="Joseph Lamy" w:date="2019-05-02T12:29:00Z" w:initials="JL">
    <w:p w14:paraId="74636081" w14:textId="061ADB5C" w:rsidR="001773B2" w:rsidRDefault="001773B2">
      <w:pPr>
        <w:pStyle w:val="CommentText"/>
      </w:pPr>
      <w:ins w:id="1599" w:author="Joseph Lamy" w:date="2019-05-02T12:29:00Z">
        <w:r>
          <w:rPr>
            <w:rStyle w:val="CommentReference"/>
          </w:rPr>
          <w:annotationRef/>
        </w:r>
      </w:ins>
      <w:r>
        <w:t>This may was a shall for Retrieve Document Set. IG is required to support async, while DC has it as an option. We could either require that deferred results transactions be synchronous, or that the IG can only use async if the DC supports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9A872" w15:done="0"/>
  <w15:commentEx w15:paraId="2AD18A54" w15:done="0"/>
  <w15:commentEx w15:paraId="4642B478" w15:done="0"/>
  <w15:commentEx w15:paraId="691FB0E3" w15:done="0"/>
  <w15:commentEx w15:paraId="0C3858EB" w15:done="0"/>
  <w15:commentEx w15:paraId="3D983B84" w15:done="0"/>
  <w15:commentEx w15:paraId="20A0C768" w15:done="0"/>
  <w15:commentEx w15:paraId="3C9B3382" w15:done="0"/>
  <w15:commentEx w15:paraId="0842E9CD" w15:done="0"/>
  <w15:commentEx w15:paraId="3B6F9C0E" w15:done="0"/>
  <w15:commentEx w15:paraId="5D43A4B6" w15:done="0"/>
  <w15:commentEx w15:paraId="2C56A415" w15:done="0"/>
  <w15:commentEx w15:paraId="5A00FA84" w15:done="0"/>
  <w15:commentEx w15:paraId="5246199C" w15:done="0"/>
  <w15:commentEx w15:paraId="2B58AADD" w15:done="0"/>
  <w15:commentEx w15:paraId="3F62E13A" w15:done="0"/>
  <w15:commentEx w15:paraId="2D1A2091" w15:done="0"/>
  <w15:commentEx w15:paraId="6C37F45E" w15:done="0"/>
  <w15:commentEx w15:paraId="08BD308D" w15:done="0"/>
  <w15:commentEx w15:paraId="6D0970B9" w15:done="0"/>
  <w15:commentEx w15:paraId="61DD4CB0" w15:done="0"/>
  <w15:commentEx w15:paraId="01C907E9" w15:done="0"/>
  <w15:commentEx w15:paraId="42181BD5" w15:done="0"/>
  <w15:commentEx w15:paraId="7E103A9C" w15:done="0"/>
  <w15:commentEx w15:paraId="66D52E99" w15:done="0"/>
  <w15:commentEx w15:paraId="3616A543" w15:done="0"/>
  <w15:commentEx w15:paraId="6ACF7D01" w15:done="0"/>
  <w15:commentEx w15:paraId="60D723C4" w15:done="0"/>
  <w15:commentEx w15:paraId="7551CB03" w15:done="0"/>
  <w15:commentEx w15:paraId="061A3A78" w15:done="0"/>
  <w15:commentEx w15:paraId="01805C1A" w15:done="0"/>
  <w15:commentEx w15:paraId="60F4D13E" w15:done="0"/>
  <w15:commentEx w15:paraId="1FB750B1" w15:done="0"/>
  <w15:commentEx w15:paraId="2BAF031E" w15:done="0"/>
  <w15:commentEx w15:paraId="5FBBFD3E" w15:done="0"/>
  <w15:commentEx w15:paraId="7D98D7EE" w15:done="0"/>
  <w15:commentEx w15:paraId="1B0566CC" w15:done="0"/>
  <w15:commentEx w15:paraId="641E1FCD" w15:done="0"/>
  <w15:commentEx w15:paraId="2F16F783" w15:done="0"/>
  <w15:commentEx w15:paraId="0F4871B9" w15:done="0"/>
  <w15:commentEx w15:paraId="6596B6E3" w15:done="0"/>
  <w15:commentEx w15:paraId="20B5EB75" w15:done="0"/>
  <w15:commentEx w15:paraId="1575FB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9A872" w16cid:durableId="2073046F"/>
  <w16cid:commentId w16cid:paraId="4642B478" w16cid:durableId="207302B2"/>
  <w16cid:commentId w16cid:paraId="691FB0E3" w16cid:durableId="20730989"/>
  <w16cid:commentId w16cid:paraId="0C3858EB" w16cid:durableId="207302B3"/>
  <w16cid:commentId w16cid:paraId="3D983B84" w16cid:durableId="20730CB2"/>
  <w16cid:commentId w16cid:paraId="20A0C768" w16cid:durableId="207309EE"/>
  <w16cid:commentId w16cid:paraId="3C9B3382" w16cid:durableId="206EFF48"/>
  <w16cid:commentId w16cid:paraId="0842E9CD" w16cid:durableId="20731FAE"/>
  <w16cid:commentId w16cid:paraId="3B6F9C0E" w16cid:durableId="206F02B9"/>
  <w16cid:commentId w16cid:paraId="5D43A4B6" w16cid:durableId="207302B7"/>
  <w16cid:commentId w16cid:paraId="2C56A415" w16cid:durableId="20730ECE"/>
  <w16cid:commentId w16cid:paraId="5A00FA84" w16cid:durableId="206F0064"/>
  <w16cid:commentId w16cid:paraId="5246199C" w16cid:durableId="207302B9"/>
  <w16cid:commentId w16cid:paraId="2B58AADD" w16cid:durableId="206C2897"/>
  <w16cid:commentId w16cid:paraId="3F62E13A" w16cid:durableId="206C2898"/>
  <w16cid:commentId w16cid:paraId="2D1A2091" w16cid:durableId="206C2899"/>
  <w16cid:commentId w16cid:paraId="6C37F45E" w16cid:durableId="206F0202"/>
  <w16cid:commentId w16cid:paraId="08BD308D" w16cid:durableId="206C3253"/>
  <w16cid:commentId w16cid:paraId="6D0970B9" w16cid:durableId="20731DA6"/>
  <w16cid:commentId w16cid:paraId="61DD4CB0" w16cid:durableId="2073208A"/>
  <w16cid:commentId w16cid:paraId="01C907E9" w16cid:durableId="207321C0"/>
  <w16cid:commentId w16cid:paraId="42181BD5" w16cid:durableId="20732218"/>
  <w16cid:commentId w16cid:paraId="7E103A9C" w16cid:durableId="207322FB"/>
  <w16cid:commentId w16cid:paraId="66D52E99" w16cid:durableId="20732313"/>
  <w16cid:commentId w16cid:paraId="3616A543" w16cid:durableId="20732352"/>
  <w16cid:commentId w16cid:paraId="6ACF7D01" w16cid:durableId="2073238C"/>
  <w16cid:commentId w16cid:paraId="60D723C4" w16cid:durableId="207323BA"/>
  <w16cid:commentId w16cid:paraId="7551CB03" w16cid:durableId="206C289A"/>
  <w16cid:commentId w16cid:paraId="061A3A78" w16cid:durableId="20732472"/>
  <w16cid:commentId w16cid:paraId="01805C1A" w16cid:durableId="207324AA"/>
  <w16cid:commentId w16cid:paraId="60F4D13E" w16cid:durableId="206F0EE8"/>
  <w16cid:commentId w16cid:paraId="1FB750B1" w16cid:durableId="207302C5"/>
  <w16cid:commentId w16cid:paraId="2BAF031E" w16cid:durableId="206F0F63"/>
  <w16cid:commentId w16cid:paraId="5FBBFD3E" w16cid:durableId="207302C7"/>
  <w16cid:commentId w16cid:paraId="7D98D7EE" w16cid:durableId="206C289B"/>
  <w16cid:commentId w16cid:paraId="1B0566CC" w16cid:durableId="207325F5"/>
  <w16cid:commentId w16cid:paraId="641E1FCD" w16cid:durableId="20732624"/>
  <w16cid:commentId w16cid:paraId="2F16F783" w16cid:durableId="207326C1"/>
  <w16cid:commentId w16cid:paraId="0F4871B9" w16cid:durableId="206C289C"/>
  <w16cid:commentId w16cid:paraId="6596B6E3" w16cid:durableId="206C289D"/>
  <w16cid:commentId w16cid:paraId="20B5EB75" w16cid:durableId="206C289E"/>
  <w16cid:commentId w16cid:paraId="1575FB1F" w16cid:durableId="206C289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BBF88" w14:textId="77777777" w:rsidR="001773B2" w:rsidRDefault="001773B2">
      <w:r>
        <w:separator/>
      </w:r>
    </w:p>
  </w:endnote>
  <w:endnote w:type="continuationSeparator" w:id="0">
    <w:p w14:paraId="3A3EF30D" w14:textId="77777777" w:rsidR="001773B2" w:rsidRDefault="001773B2">
      <w:r>
        <w:continuationSeparator/>
      </w:r>
    </w:p>
  </w:endnote>
  <w:endnote w:type="continuationNotice" w:id="1">
    <w:p w14:paraId="248E523A" w14:textId="77777777" w:rsidR="001773B2" w:rsidRDefault="001773B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1773B2" w:rsidRDefault="001773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773B2" w:rsidRDefault="001773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1773B2" w:rsidRDefault="001773B2">
    <w:pPr>
      <w:pStyle w:val="Footer"/>
      <w:ind w:right="360"/>
    </w:pPr>
    <w:r>
      <w:t>___________________________________________________________________________</w:t>
    </w:r>
  </w:p>
  <w:p w14:paraId="0E257CB6" w14:textId="77777777" w:rsidR="001773B2" w:rsidRDefault="001773B2" w:rsidP="00597DB2">
    <w:pPr>
      <w:pStyle w:val="Footer"/>
      <w:ind w:right="360"/>
      <w:rPr>
        <w:sz w:val="20"/>
      </w:rPr>
    </w:pPr>
    <w:bookmarkStart w:id="161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A7E3C">
      <w:rPr>
        <w:rStyle w:val="PageNumber"/>
        <w:noProof/>
        <w:sz w:val="20"/>
      </w:rPr>
      <w:t>6</w:t>
    </w:r>
    <w:r w:rsidRPr="00597DB2">
      <w:rPr>
        <w:rStyle w:val="PageNumber"/>
        <w:sz w:val="20"/>
      </w:rPr>
      <w:fldChar w:fldCharType="end"/>
    </w:r>
    <w:r>
      <w:rPr>
        <w:sz w:val="20"/>
      </w:rPr>
      <w:tab/>
      <w:t xml:space="preserve">                       Copyright © 20xx: IHE International, Inc.</w:t>
    </w:r>
    <w:bookmarkEnd w:id="1616"/>
  </w:p>
  <w:p w14:paraId="4F2E1CAC" w14:textId="6B3D1533" w:rsidR="001773B2" w:rsidRDefault="001773B2"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1773B2" w:rsidRDefault="001773B2">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E9A73" w14:textId="77777777" w:rsidR="001773B2" w:rsidRDefault="001773B2">
      <w:r>
        <w:separator/>
      </w:r>
    </w:p>
  </w:footnote>
  <w:footnote w:type="continuationSeparator" w:id="0">
    <w:p w14:paraId="1018F545" w14:textId="77777777" w:rsidR="001773B2" w:rsidRDefault="001773B2">
      <w:r>
        <w:continuationSeparator/>
      </w:r>
    </w:p>
  </w:footnote>
  <w:footnote w:type="continuationNotice" w:id="1">
    <w:p w14:paraId="38B22DF6" w14:textId="77777777" w:rsidR="001773B2" w:rsidRDefault="001773B2">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1773B2" w:rsidRDefault="001773B2">
    <w:pPr>
      <w:pStyle w:val="Header"/>
    </w:pPr>
    <w:r>
      <w:t>IHE &lt;Domain Name&gt; Technical Framework Supplement – &lt;Profile Name (Profile Acronym)&gt;</w:t>
    </w:r>
  </w:p>
  <w:p w14:paraId="5E0ED4C7" w14:textId="77777777" w:rsidR="001773B2" w:rsidRDefault="001773B2">
    <w:pPr>
      <w:pStyle w:val="Header"/>
    </w:pPr>
    <w:r>
      <w:t>______________________________________________________________________________</w:t>
    </w:r>
  </w:p>
  <w:p w14:paraId="7A05B91F" w14:textId="77777777" w:rsidR="001773B2" w:rsidRDefault="001773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BB3227"/>
    <w:multiLevelType w:val="hybridMultilevel"/>
    <w:tmpl w:val="FCD8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3">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30"/>
  </w:num>
  <w:num w:numId="13">
    <w:abstractNumId w:val="26"/>
  </w:num>
  <w:num w:numId="14">
    <w:abstractNumId w:val="36"/>
  </w:num>
  <w:num w:numId="15">
    <w:abstractNumId w:val="25"/>
  </w:num>
  <w:num w:numId="16">
    <w:abstractNumId w:val="18"/>
  </w:num>
  <w:num w:numId="17">
    <w:abstractNumId w:val="30"/>
  </w:num>
  <w:num w:numId="18">
    <w:abstractNumId w:val="34"/>
  </w:num>
  <w:num w:numId="19">
    <w:abstractNumId w:val="38"/>
  </w:num>
  <w:num w:numId="20">
    <w:abstractNumId w:val="28"/>
  </w:num>
  <w:num w:numId="21">
    <w:abstractNumId w:val="21"/>
  </w:num>
  <w:num w:numId="22">
    <w:abstractNumId w:val="24"/>
  </w:num>
  <w:num w:numId="23">
    <w:abstractNumId w:val="19"/>
  </w:num>
  <w:num w:numId="24">
    <w:abstractNumId w:val="17"/>
  </w:num>
  <w:num w:numId="25">
    <w:abstractNumId w:val="29"/>
  </w:num>
  <w:num w:numId="26">
    <w:abstractNumId w:val="35"/>
  </w:num>
  <w:num w:numId="27">
    <w:abstractNumId w:val="3"/>
    <w:lvlOverride w:ilvl="0">
      <w:startOverride w:val="1"/>
    </w:lvlOverride>
  </w:num>
  <w:num w:numId="28">
    <w:abstractNumId w:val="10"/>
  </w:num>
  <w:num w:numId="29">
    <w:abstractNumId w:val="41"/>
  </w:num>
  <w:num w:numId="30">
    <w:abstractNumId w:val="14"/>
  </w:num>
  <w:num w:numId="31">
    <w:abstractNumId w:val="15"/>
  </w:num>
  <w:num w:numId="32">
    <w:abstractNumId w:val="27"/>
  </w:num>
  <w:num w:numId="33">
    <w:abstractNumId w:val="11"/>
  </w:num>
  <w:num w:numId="34">
    <w:abstractNumId w:val="37"/>
  </w:num>
  <w:num w:numId="35">
    <w:abstractNumId w:val="33"/>
  </w:num>
  <w:num w:numId="36">
    <w:abstractNumId w:val="32"/>
  </w:num>
  <w:num w:numId="37">
    <w:abstractNumId w:val="12"/>
  </w:num>
  <w:num w:numId="38">
    <w:abstractNumId w:val="40"/>
  </w:num>
  <w:num w:numId="39">
    <w:abstractNumId w:val="20"/>
  </w:num>
  <w:num w:numId="40">
    <w:abstractNumId w:val="22"/>
  </w:num>
  <w:num w:numId="41">
    <w:abstractNumId w:val="23"/>
  </w:num>
  <w:num w:numId="42">
    <w:abstractNumId w:val="13"/>
  </w:num>
  <w:num w:numId="43">
    <w:abstractNumId w:val="16"/>
  </w:num>
  <w:num w:numId="44">
    <w:abstractNumId w:val="6"/>
  </w:num>
  <w:num w:numId="45">
    <w:abstractNumId w:val="6"/>
  </w:num>
  <w:num w:numId="46">
    <w:abstractNumId w:val="6"/>
  </w:num>
  <w:num w:numId="47">
    <w:abstractNumId w:val="6"/>
  </w:num>
  <w:num w:numId="48">
    <w:abstractNumId w:val="6"/>
  </w:num>
  <w:num w:numId="49">
    <w:abstractNumId w:val="3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04DF6"/>
    <w:rsid w:val="00011D1A"/>
    <w:rsid w:val="000121FB"/>
    <w:rsid w:val="000125FF"/>
    <w:rsid w:val="00014311"/>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B47"/>
    <w:rsid w:val="00086018"/>
    <w:rsid w:val="00087187"/>
    <w:rsid w:val="00087D9F"/>
    <w:rsid w:val="00092168"/>
    <w:rsid w:val="00094061"/>
    <w:rsid w:val="0009451B"/>
    <w:rsid w:val="00094C5C"/>
    <w:rsid w:val="00096CC0"/>
    <w:rsid w:val="000A0F52"/>
    <w:rsid w:val="000A4B76"/>
    <w:rsid w:val="000A4C2E"/>
    <w:rsid w:val="000A5978"/>
    <w:rsid w:val="000A5CFC"/>
    <w:rsid w:val="000A6420"/>
    <w:rsid w:val="000A726D"/>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33BE6"/>
    <w:rsid w:val="001340F7"/>
    <w:rsid w:val="00134E1F"/>
    <w:rsid w:val="00137447"/>
    <w:rsid w:val="00137EF1"/>
    <w:rsid w:val="0014275F"/>
    <w:rsid w:val="0014288C"/>
    <w:rsid w:val="001439BB"/>
    <w:rsid w:val="00144B37"/>
    <w:rsid w:val="00144F18"/>
    <w:rsid w:val="001453CC"/>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AD8"/>
    <w:rsid w:val="001A3B37"/>
    <w:rsid w:val="001A4260"/>
    <w:rsid w:val="001A7247"/>
    <w:rsid w:val="001A7C4C"/>
    <w:rsid w:val="001B2B4C"/>
    <w:rsid w:val="001B2B50"/>
    <w:rsid w:val="001B39A0"/>
    <w:rsid w:val="001B463C"/>
    <w:rsid w:val="001B5EA0"/>
    <w:rsid w:val="001C0F5C"/>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4C2E"/>
    <w:rsid w:val="002A5F7A"/>
    <w:rsid w:val="002B4844"/>
    <w:rsid w:val="002C1B6E"/>
    <w:rsid w:val="002C27E4"/>
    <w:rsid w:val="002C5D62"/>
    <w:rsid w:val="002D1918"/>
    <w:rsid w:val="002D3CDC"/>
    <w:rsid w:val="002D5B69"/>
    <w:rsid w:val="002D5C17"/>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FF6"/>
    <w:rsid w:val="003021EC"/>
    <w:rsid w:val="003036BB"/>
    <w:rsid w:val="00303E20"/>
    <w:rsid w:val="00306B34"/>
    <w:rsid w:val="0030736D"/>
    <w:rsid w:val="00307B27"/>
    <w:rsid w:val="00311C9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77C88"/>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A70"/>
    <w:rsid w:val="00421FBD"/>
    <w:rsid w:val="004225C9"/>
    <w:rsid w:val="00430409"/>
    <w:rsid w:val="00431E1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41CC"/>
    <w:rsid w:val="00457DDC"/>
    <w:rsid w:val="00461A12"/>
    <w:rsid w:val="00462C66"/>
    <w:rsid w:val="00464A05"/>
    <w:rsid w:val="00465105"/>
    <w:rsid w:val="004651FC"/>
    <w:rsid w:val="00465F1C"/>
    <w:rsid w:val="00466694"/>
    <w:rsid w:val="0046784B"/>
    <w:rsid w:val="00471A87"/>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27397"/>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598C"/>
    <w:rsid w:val="005974F8"/>
    <w:rsid w:val="00597C11"/>
    <w:rsid w:val="00597DB2"/>
    <w:rsid w:val="00597F1B"/>
    <w:rsid w:val="005A0EBA"/>
    <w:rsid w:val="005A175A"/>
    <w:rsid w:val="005A1D74"/>
    <w:rsid w:val="005A5FA9"/>
    <w:rsid w:val="005A656D"/>
    <w:rsid w:val="005B0496"/>
    <w:rsid w:val="005B5325"/>
    <w:rsid w:val="005B5768"/>
    <w:rsid w:val="005B5C92"/>
    <w:rsid w:val="005B5D47"/>
    <w:rsid w:val="005B66B8"/>
    <w:rsid w:val="005B72F3"/>
    <w:rsid w:val="005B7BFB"/>
    <w:rsid w:val="005C50BF"/>
    <w:rsid w:val="005C5E28"/>
    <w:rsid w:val="005C71F7"/>
    <w:rsid w:val="005D19B1"/>
    <w:rsid w:val="005D1F91"/>
    <w:rsid w:val="005D6104"/>
    <w:rsid w:val="005D6176"/>
    <w:rsid w:val="005D665C"/>
    <w:rsid w:val="005E279C"/>
    <w:rsid w:val="005E59A8"/>
    <w:rsid w:val="005F0927"/>
    <w:rsid w:val="005F2045"/>
    <w:rsid w:val="005F21E7"/>
    <w:rsid w:val="005F3FB5"/>
    <w:rsid w:val="005F4B35"/>
    <w:rsid w:val="005F4C3E"/>
    <w:rsid w:val="005F4D63"/>
    <w:rsid w:val="005F5555"/>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65E4"/>
    <w:rsid w:val="00617BB4"/>
    <w:rsid w:val="0062193E"/>
    <w:rsid w:val="00622D31"/>
    <w:rsid w:val="00623829"/>
    <w:rsid w:val="00625D23"/>
    <w:rsid w:val="00625FBB"/>
    <w:rsid w:val="006263EA"/>
    <w:rsid w:val="00627B76"/>
    <w:rsid w:val="00630F33"/>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72881"/>
    <w:rsid w:val="00672C39"/>
    <w:rsid w:val="0067319F"/>
    <w:rsid w:val="00680648"/>
    <w:rsid w:val="00680836"/>
    <w:rsid w:val="00680B9D"/>
    <w:rsid w:val="00682040"/>
    <w:rsid w:val="006825E1"/>
    <w:rsid w:val="00683289"/>
    <w:rsid w:val="0068355D"/>
    <w:rsid w:val="0069091A"/>
    <w:rsid w:val="00692B37"/>
    <w:rsid w:val="006942D6"/>
    <w:rsid w:val="00694B9A"/>
    <w:rsid w:val="006A2A74"/>
    <w:rsid w:val="006A3098"/>
    <w:rsid w:val="006A4160"/>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FEF"/>
    <w:rsid w:val="006C68B8"/>
    <w:rsid w:val="006C7545"/>
    <w:rsid w:val="006C7E2C"/>
    <w:rsid w:val="006D23A2"/>
    <w:rsid w:val="006D4881"/>
    <w:rsid w:val="006D574C"/>
    <w:rsid w:val="006D6928"/>
    <w:rsid w:val="006D768F"/>
    <w:rsid w:val="006E163F"/>
    <w:rsid w:val="006E2CC1"/>
    <w:rsid w:val="006E5767"/>
    <w:rsid w:val="006F0B8D"/>
    <w:rsid w:val="00701B3A"/>
    <w:rsid w:val="00702901"/>
    <w:rsid w:val="0070399C"/>
    <w:rsid w:val="00703DEF"/>
    <w:rsid w:val="007044A6"/>
    <w:rsid w:val="0070762D"/>
    <w:rsid w:val="007078DA"/>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26DCF"/>
    <w:rsid w:val="00730E16"/>
    <w:rsid w:val="00732AD7"/>
    <w:rsid w:val="00736B5B"/>
    <w:rsid w:val="007373F4"/>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601E"/>
    <w:rsid w:val="007F750F"/>
    <w:rsid w:val="007F771A"/>
    <w:rsid w:val="007F7801"/>
    <w:rsid w:val="00802AF2"/>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413B1"/>
    <w:rsid w:val="00842ADE"/>
    <w:rsid w:val="0084370F"/>
    <w:rsid w:val="00843B52"/>
    <w:rsid w:val="00843BB4"/>
    <w:rsid w:val="00843EB5"/>
    <w:rsid w:val="008452AF"/>
    <w:rsid w:val="008526AD"/>
    <w:rsid w:val="008529FF"/>
    <w:rsid w:val="00853554"/>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1613"/>
    <w:rsid w:val="008749E8"/>
    <w:rsid w:val="00875076"/>
    <w:rsid w:val="00875BFD"/>
    <w:rsid w:val="00876FF1"/>
    <w:rsid w:val="0088046C"/>
    <w:rsid w:val="008816D3"/>
    <w:rsid w:val="00881CD8"/>
    <w:rsid w:val="00883B13"/>
    <w:rsid w:val="00885ABD"/>
    <w:rsid w:val="008862A1"/>
    <w:rsid w:val="0088791A"/>
    <w:rsid w:val="00887E40"/>
    <w:rsid w:val="00890AAC"/>
    <w:rsid w:val="008A1722"/>
    <w:rsid w:val="008A3FD2"/>
    <w:rsid w:val="008A614B"/>
    <w:rsid w:val="008A63C9"/>
    <w:rsid w:val="008A6783"/>
    <w:rsid w:val="008B040B"/>
    <w:rsid w:val="008B53CB"/>
    <w:rsid w:val="008B56E1"/>
    <w:rsid w:val="008B5D7E"/>
    <w:rsid w:val="008B620B"/>
    <w:rsid w:val="008B6391"/>
    <w:rsid w:val="008B641B"/>
    <w:rsid w:val="008C1766"/>
    <w:rsid w:val="008C2213"/>
    <w:rsid w:val="008C2B16"/>
    <w:rsid w:val="008C3E03"/>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7134"/>
    <w:rsid w:val="00910E03"/>
    <w:rsid w:val="00920AD5"/>
    <w:rsid w:val="009227F8"/>
    <w:rsid w:val="00924C00"/>
    <w:rsid w:val="009268F6"/>
    <w:rsid w:val="009278B8"/>
    <w:rsid w:val="0093034E"/>
    <w:rsid w:val="00933C9A"/>
    <w:rsid w:val="00934D96"/>
    <w:rsid w:val="00935A4B"/>
    <w:rsid w:val="00935EBF"/>
    <w:rsid w:val="00935EC8"/>
    <w:rsid w:val="00937EF3"/>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1D6"/>
    <w:rsid w:val="00965C07"/>
    <w:rsid w:val="00966274"/>
    <w:rsid w:val="00966AC0"/>
    <w:rsid w:val="00967B49"/>
    <w:rsid w:val="009717C4"/>
    <w:rsid w:val="00973055"/>
    <w:rsid w:val="009733ED"/>
    <w:rsid w:val="0097454A"/>
    <w:rsid w:val="009808A8"/>
    <w:rsid w:val="009813A1"/>
    <w:rsid w:val="00983131"/>
    <w:rsid w:val="00983C65"/>
    <w:rsid w:val="009843EF"/>
    <w:rsid w:val="00986E8E"/>
    <w:rsid w:val="009903C2"/>
    <w:rsid w:val="00991D63"/>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2A49"/>
    <w:rsid w:val="009D43FC"/>
    <w:rsid w:val="009D49CE"/>
    <w:rsid w:val="009D6882"/>
    <w:rsid w:val="009D6975"/>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13D4"/>
    <w:rsid w:val="00A43E92"/>
    <w:rsid w:val="00A45D19"/>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069"/>
    <w:rsid w:val="00A9751B"/>
    <w:rsid w:val="00AA0184"/>
    <w:rsid w:val="00AA560C"/>
    <w:rsid w:val="00AA63B4"/>
    <w:rsid w:val="00AA684E"/>
    <w:rsid w:val="00AA69C0"/>
    <w:rsid w:val="00AA7E3C"/>
    <w:rsid w:val="00AA7EC5"/>
    <w:rsid w:val="00AB1AF0"/>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253B"/>
    <w:rsid w:val="00AE3E87"/>
    <w:rsid w:val="00AE4AED"/>
    <w:rsid w:val="00AE7444"/>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35E1"/>
    <w:rsid w:val="00B15A1D"/>
    <w:rsid w:val="00B15D8F"/>
    <w:rsid w:val="00B15E9B"/>
    <w:rsid w:val="00B16888"/>
    <w:rsid w:val="00B24019"/>
    <w:rsid w:val="00B25B60"/>
    <w:rsid w:val="00B2607E"/>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0BF9"/>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75A"/>
    <w:rsid w:val="00CA28A8"/>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36521"/>
    <w:rsid w:val="00D4050F"/>
    <w:rsid w:val="00D40905"/>
    <w:rsid w:val="00D40E92"/>
    <w:rsid w:val="00D422BB"/>
    <w:rsid w:val="00D42ED8"/>
    <w:rsid w:val="00D439FF"/>
    <w:rsid w:val="00D46CE6"/>
    <w:rsid w:val="00D5192B"/>
    <w:rsid w:val="00D51A38"/>
    <w:rsid w:val="00D5427E"/>
    <w:rsid w:val="00D5643C"/>
    <w:rsid w:val="00D56B25"/>
    <w:rsid w:val="00D609FE"/>
    <w:rsid w:val="00D60AE7"/>
    <w:rsid w:val="00D60F27"/>
    <w:rsid w:val="00D61AE6"/>
    <w:rsid w:val="00D62A4A"/>
    <w:rsid w:val="00D62CEC"/>
    <w:rsid w:val="00D62F67"/>
    <w:rsid w:val="00D630A5"/>
    <w:rsid w:val="00D6348C"/>
    <w:rsid w:val="00D63FE9"/>
    <w:rsid w:val="00D667EA"/>
    <w:rsid w:val="00D705AE"/>
    <w:rsid w:val="00D715AA"/>
    <w:rsid w:val="00D72607"/>
    <w:rsid w:val="00D73801"/>
    <w:rsid w:val="00D74738"/>
    <w:rsid w:val="00D80AE1"/>
    <w:rsid w:val="00D85A7B"/>
    <w:rsid w:val="00D9058E"/>
    <w:rsid w:val="00D91791"/>
    <w:rsid w:val="00D91815"/>
    <w:rsid w:val="00D9323B"/>
    <w:rsid w:val="00D93D69"/>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E0504"/>
    <w:rsid w:val="00DE2B33"/>
    <w:rsid w:val="00DE3F6C"/>
    <w:rsid w:val="00DE5012"/>
    <w:rsid w:val="00DE665D"/>
    <w:rsid w:val="00DE6D6A"/>
    <w:rsid w:val="00DE7269"/>
    <w:rsid w:val="00DF05DE"/>
    <w:rsid w:val="00DF2C71"/>
    <w:rsid w:val="00DF3FC1"/>
    <w:rsid w:val="00DF59A2"/>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584C"/>
    <w:rsid w:val="00EF051B"/>
    <w:rsid w:val="00EF05EE"/>
    <w:rsid w:val="00EF183A"/>
    <w:rsid w:val="00EF1E77"/>
    <w:rsid w:val="00EF36C4"/>
    <w:rsid w:val="00EF3F52"/>
    <w:rsid w:val="00EF6962"/>
    <w:rsid w:val="00EF74EC"/>
    <w:rsid w:val="00EF7844"/>
    <w:rsid w:val="00F002DD"/>
    <w:rsid w:val="00F00416"/>
    <w:rsid w:val="00F02765"/>
    <w:rsid w:val="00F034AC"/>
    <w:rsid w:val="00F0477E"/>
    <w:rsid w:val="00F05701"/>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25CE"/>
    <w:rsid w:val="00F336CE"/>
    <w:rsid w:val="00F3372D"/>
    <w:rsid w:val="00F35195"/>
    <w:rsid w:val="00F36A42"/>
    <w:rsid w:val="00F4252B"/>
    <w:rsid w:val="00F455EA"/>
    <w:rsid w:val="00F4757B"/>
    <w:rsid w:val="00F513BE"/>
    <w:rsid w:val="00F51A38"/>
    <w:rsid w:val="00F5264E"/>
    <w:rsid w:val="00F528C4"/>
    <w:rsid w:val="00F549E8"/>
    <w:rsid w:val="00F55674"/>
    <w:rsid w:val="00F55C63"/>
    <w:rsid w:val="00F6224C"/>
    <w:rsid w:val="00F623E5"/>
    <w:rsid w:val="00F6298D"/>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2F74"/>
    <w:rsid w:val="00F847DD"/>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8" Type="http://schemas.microsoft.com/office/2011/relationships/people" Target="people.xml"/><Relationship Id="rId49" Type="http://schemas.microsoft.com/office/2011/relationships/commentsExtended" Target="commentsExtended.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comments" Target="comments.xml"/><Relationship Id="rId24" Type="http://schemas.openxmlformats.org/officeDocument/2006/relationships/image" Target="media/image2.png"/><Relationship Id="rId25" Type="http://schemas.openxmlformats.org/officeDocument/2006/relationships/image" Target="media/image3.emf"/><Relationship Id="rId26" Type="http://schemas.openxmlformats.org/officeDocument/2006/relationships/image" Target="media/image4.emf"/><Relationship Id="rId27" Type="http://schemas.openxmlformats.org/officeDocument/2006/relationships/image" Target="media/image5.wmf"/><Relationship Id="rId28" Type="http://schemas.openxmlformats.org/officeDocument/2006/relationships/image" Target="media/image6.emf"/><Relationship Id="rId29" Type="http://schemas.openxmlformats.org/officeDocument/2006/relationships/image" Target="media/image7.wmf"/><Relationship Id="rId5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8.emf"/><Relationship Id="rId31" Type="http://schemas.openxmlformats.org/officeDocument/2006/relationships/image" Target="media/image9.emf"/><Relationship Id="rId32" Type="http://schemas.openxmlformats.org/officeDocument/2006/relationships/image" Target="media/image10.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oter" Target="footer3.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94AA-1849-F146-BB6B-A2D84462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268</TotalTime>
  <Pages>72</Pages>
  <Words>19634</Words>
  <Characters>111916</Characters>
  <Application>Microsoft Macintosh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131288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53</cp:revision>
  <cp:lastPrinted>2012-05-01T15:26:00Z</cp:lastPrinted>
  <dcterms:created xsi:type="dcterms:W3CDTF">2019-04-30T22:22:00Z</dcterms:created>
  <dcterms:modified xsi:type="dcterms:W3CDTF">2019-05-02T20:15:00Z</dcterms:modified>
  <cp:category>IHE Supplement Template</cp:category>
</cp:coreProperties>
</file>