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36BFA1D3" w:rsidR="00726A7E" w:rsidRPr="00D26514" w:rsidRDefault="00C81C10" w:rsidP="00060817">
      <w:pPr>
        <w:pStyle w:val="BodyText"/>
        <w:jc w:val="center"/>
        <w:rPr>
          <w:b/>
          <w:sz w:val="44"/>
          <w:szCs w:val="44"/>
        </w:rPr>
      </w:pPr>
      <w:r>
        <w:rPr>
          <w:b/>
          <w:sz w:val="44"/>
          <w:szCs w:val="44"/>
        </w:rPr>
        <w:t>Mobile Sharing Value Sets</w:t>
      </w:r>
    </w:p>
    <w:p w14:paraId="0E5FA67E" w14:textId="27478D05" w:rsidR="00CF283F" w:rsidRPr="00D26514" w:rsidRDefault="00CF283F" w:rsidP="00060817">
      <w:pPr>
        <w:pStyle w:val="BodyText"/>
        <w:jc w:val="center"/>
        <w:rPr>
          <w:b/>
          <w:sz w:val="44"/>
          <w:szCs w:val="44"/>
        </w:rPr>
      </w:pPr>
      <w:r w:rsidRPr="00D26514">
        <w:rPr>
          <w:b/>
          <w:sz w:val="44"/>
          <w:szCs w:val="44"/>
        </w:rPr>
        <w:t>(</w:t>
      </w:r>
      <w:proofErr w:type="spellStart"/>
      <w:r w:rsidR="00C81C10">
        <w:rPr>
          <w:b/>
          <w:sz w:val="44"/>
          <w:szCs w:val="44"/>
        </w:rPr>
        <w:t>mSVS</w:t>
      </w:r>
      <w:proofErr w:type="spellEnd"/>
      <w:r w:rsidR="00726A7E" w:rsidRPr="00D26514">
        <w:rPr>
          <w:b/>
          <w:sz w:val="44"/>
          <w:szCs w:val="44"/>
        </w:rPr>
        <w:t xml:space="preserve">) </w:t>
      </w:r>
    </w:p>
    <w:p w14:paraId="19C34921" w14:textId="77777777" w:rsidR="00726A7E" w:rsidRPr="00D26514" w:rsidRDefault="00726A7E" w:rsidP="00EA3BCB">
      <w:pPr>
        <w:pStyle w:val="BodyText"/>
      </w:pPr>
    </w:p>
    <w:p w14:paraId="41D090FD" w14:textId="2C2809A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w:t>
      </w:r>
      <w:r w:rsidR="00C81C10">
        <w:rPr>
          <w:bCs/>
          <w:kern w:val="28"/>
          <w:szCs w:val="24"/>
        </w:rPr>
        <w:t>4</w:t>
      </w:r>
    </w:p>
    <w:p w14:paraId="795722E2" w14:textId="55C6E9D7"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C81C10" w:rsidRPr="00C81C10">
        <w:rPr>
          <w:bCs/>
          <w:kern w:val="28"/>
          <w:szCs w:val="24"/>
          <w:highlight w:val="yellow"/>
        </w:rPr>
        <w:t>&lt;</w:t>
      </w:r>
      <w:r w:rsidRPr="00C81C10">
        <w:rPr>
          <w:bCs/>
          <w:kern w:val="28"/>
          <w:szCs w:val="24"/>
          <w:highlight w:val="yellow"/>
        </w:rPr>
        <w:t>n-n</w:t>
      </w:r>
      <w:r w:rsidR="00C81C10" w:rsidRPr="00C81C10">
        <w:rPr>
          <w:bCs/>
          <w:kern w:val="28"/>
          <w:szCs w:val="24"/>
          <w:highlight w:val="yellow"/>
        </w:rPr>
        <w:t>&gt;</w:t>
      </w:r>
    </w:p>
    <w:p w14:paraId="13DE55AD" w14:textId="4D431BD0" w:rsidR="00503AE1" w:rsidRPr="00D26514" w:rsidRDefault="00A219CF" w:rsidP="00060817">
      <w:pPr>
        <w:pStyle w:val="BodyText"/>
        <w:jc w:val="center"/>
        <w:rPr>
          <w:b/>
          <w:sz w:val="44"/>
        </w:rPr>
      </w:pPr>
      <w:r w:rsidRPr="00D26514">
        <w:rPr>
          <w:b/>
          <w:sz w:val="44"/>
          <w:szCs w:val="44"/>
        </w:rPr>
        <w:t xml:space="preserve">Revision </w:t>
      </w:r>
      <w:proofErr w:type="spellStart"/>
      <w:r w:rsidRPr="00D26514">
        <w:rPr>
          <w:b/>
          <w:sz w:val="44"/>
          <w:szCs w:val="44"/>
        </w:rPr>
        <w:t>x.x</w:t>
      </w:r>
      <w:proofErr w:type="spellEnd"/>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0"/>
    <w:bookmarkEnd w:id="1"/>
    <w:p w14:paraId="7945735C"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 xml:space="preserve">&lt;All of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06667011"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w:t>
      </w:r>
      <w:proofErr w:type="spellStart"/>
      <w:r w:rsidR="00BB6AAC" w:rsidRPr="00D26514">
        <w:t>Connectathons</w:t>
      </w:r>
      <w:proofErr w:type="spellEnd"/>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w:t>
      </w:r>
      <w:r w:rsidR="00DE5060">
        <w:t>IT Infrastructure</w:t>
      </w:r>
      <w:r w:rsidR="00BB6AAC" w:rsidRPr="00D26514">
        <w:t xml:space="preserve">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0F77B9BF" w14:textId="77777777" w:rsidR="00D26514"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500238740" w:history="1">
        <w:r w:rsidR="00D26514" w:rsidRPr="00672A06">
          <w:rPr>
            <w:rStyle w:val="Hyperlink"/>
            <w:noProof/>
          </w:rPr>
          <w:t>Introduction to this Supplement</w:t>
        </w:r>
        <w:r w:rsidR="00D26514">
          <w:rPr>
            <w:noProof/>
            <w:webHidden/>
          </w:rPr>
          <w:tab/>
        </w:r>
        <w:r w:rsidR="00D26514">
          <w:rPr>
            <w:noProof/>
            <w:webHidden/>
          </w:rPr>
          <w:fldChar w:fldCharType="begin"/>
        </w:r>
        <w:r w:rsidR="00D26514">
          <w:rPr>
            <w:noProof/>
            <w:webHidden/>
          </w:rPr>
          <w:instrText xml:space="preserve"> PAGEREF _Toc500238740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7F1D7C78" w14:textId="77777777" w:rsidR="00D26514" w:rsidRDefault="00F47A33">
      <w:pPr>
        <w:pStyle w:val="TOC2"/>
        <w:rPr>
          <w:rFonts w:asciiTheme="minorHAnsi" w:eastAsiaTheme="minorEastAsia" w:hAnsiTheme="minorHAnsi" w:cstheme="minorBidi"/>
          <w:noProof/>
          <w:sz w:val="22"/>
          <w:szCs w:val="22"/>
        </w:rPr>
      </w:pPr>
      <w:hyperlink w:anchor="_Toc500238741" w:history="1">
        <w:r w:rsidR="00D26514" w:rsidRPr="00672A06">
          <w:rPr>
            <w:rStyle w:val="Hyperlink"/>
            <w:noProof/>
          </w:rPr>
          <w:t>Open Issues and Questions</w:t>
        </w:r>
        <w:r w:rsidR="00D26514">
          <w:rPr>
            <w:noProof/>
            <w:webHidden/>
          </w:rPr>
          <w:tab/>
        </w:r>
        <w:r w:rsidR="00D26514">
          <w:rPr>
            <w:noProof/>
            <w:webHidden/>
          </w:rPr>
          <w:fldChar w:fldCharType="begin"/>
        </w:r>
        <w:r w:rsidR="00D26514">
          <w:rPr>
            <w:noProof/>
            <w:webHidden/>
          </w:rPr>
          <w:instrText xml:space="preserve"> PAGEREF _Toc500238741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293D0E9E" w14:textId="77777777" w:rsidR="00D26514" w:rsidRDefault="00F47A33">
      <w:pPr>
        <w:pStyle w:val="TOC2"/>
        <w:rPr>
          <w:rFonts w:asciiTheme="minorHAnsi" w:eastAsiaTheme="minorEastAsia" w:hAnsiTheme="minorHAnsi" w:cstheme="minorBidi"/>
          <w:noProof/>
          <w:sz w:val="22"/>
          <w:szCs w:val="22"/>
        </w:rPr>
      </w:pPr>
      <w:hyperlink w:anchor="_Toc500238742" w:history="1">
        <w:r w:rsidR="00D26514" w:rsidRPr="00672A06">
          <w:rPr>
            <w:rStyle w:val="Hyperlink"/>
            <w:noProof/>
          </w:rPr>
          <w:t>Closed Issues</w:t>
        </w:r>
        <w:r w:rsidR="00D26514">
          <w:rPr>
            <w:noProof/>
            <w:webHidden/>
          </w:rPr>
          <w:tab/>
        </w:r>
        <w:r w:rsidR="00D26514">
          <w:rPr>
            <w:noProof/>
            <w:webHidden/>
          </w:rPr>
          <w:fldChar w:fldCharType="begin"/>
        </w:r>
        <w:r w:rsidR="00D26514">
          <w:rPr>
            <w:noProof/>
            <w:webHidden/>
          </w:rPr>
          <w:instrText xml:space="preserve"> PAGEREF _Toc500238742 \h </w:instrText>
        </w:r>
        <w:r w:rsidR="00D26514">
          <w:rPr>
            <w:noProof/>
            <w:webHidden/>
          </w:rPr>
        </w:r>
        <w:r w:rsidR="00D26514">
          <w:rPr>
            <w:noProof/>
            <w:webHidden/>
          </w:rPr>
          <w:fldChar w:fldCharType="separate"/>
        </w:r>
        <w:r w:rsidR="00D26514">
          <w:rPr>
            <w:noProof/>
            <w:webHidden/>
          </w:rPr>
          <w:t>9</w:t>
        </w:r>
        <w:r w:rsidR="00D26514">
          <w:rPr>
            <w:noProof/>
            <w:webHidden/>
          </w:rPr>
          <w:fldChar w:fldCharType="end"/>
        </w:r>
      </w:hyperlink>
    </w:p>
    <w:p w14:paraId="2666832A" w14:textId="77777777" w:rsidR="00D26514" w:rsidRDefault="00F47A33">
      <w:pPr>
        <w:pStyle w:val="TOC1"/>
        <w:rPr>
          <w:rFonts w:asciiTheme="minorHAnsi" w:eastAsiaTheme="minorEastAsia" w:hAnsiTheme="minorHAnsi" w:cstheme="minorBidi"/>
          <w:noProof/>
          <w:sz w:val="22"/>
          <w:szCs w:val="22"/>
        </w:rPr>
      </w:pPr>
      <w:hyperlink w:anchor="_Toc500238743" w:history="1">
        <w:r w:rsidR="00D26514" w:rsidRPr="00672A06">
          <w:rPr>
            <w:rStyle w:val="Hyperlink"/>
            <w:noProof/>
          </w:rPr>
          <w:t>General Introduction and Shared Appendices</w:t>
        </w:r>
        <w:r w:rsidR="00D26514">
          <w:rPr>
            <w:noProof/>
            <w:webHidden/>
          </w:rPr>
          <w:tab/>
        </w:r>
        <w:r w:rsidR="00D26514">
          <w:rPr>
            <w:noProof/>
            <w:webHidden/>
          </w:rPr>
          <w:fldChar w:fldCharType="begin"/>
        </w:r>
        <w:r w:rsidR="00D26514">
          <w:rPr>
            <w:noProof/>
            <w:webHidden/>
          </w:rPr>
          <w:instrText xml:space="preserve"> PAGEREF _Toc500238743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45C2ABD6" w14:textId="77777777" w:rsidR="00D26514" w:rsidRDefault="00F47A33">
      <w:pPr>
        <w:pStyle w:val="TOC1"/>
        <w:rPr>
          <w:rFonts w:asciiTheme="minorHAnsi" w:eastAsiaTheme="minorEastAsia" w:hAnsiTheme="minorHAnsi" w:cstheme="minorBidi"/>
          <w:noProof/>
          <w:sz w:val="22"/>
          <w:szCs w:val="22"/>
        </w:rPr>
      </w:pPr>
      <w:hyperlink w:anchor="_Toc500238744" w:history="1">
        <w:r w:rsidR="00D26514" w:rsidRPr="00672A06">
          <w:rPr>
            <w:rStyle w:val="Hyperlink"/>
            <w:noProof/>
          </w:rPr>
          <w:t>Appendix A – Actor Summary Definitions</w:t>
        </w:r>
        <w:r w:rsidR="00D26514">
          <w:rPr>
            <w:noProof/>
            <w:webHidden/>
          </w:rPr>
          <w:tab/>
        </w:r>
        <w:r w:rsidR="00D26514">
          <w:rPr>
            <w:noProof/>
            <w:webHidden/>
          </w:rPr>
          <w:fldChar w:fldCharType="begin"/>
        </w:r>
        <w:r w:rsidR="00D26514">
          <w:rPr>
            <w:noProof/>
            <w:webHidden/>
          </w:rPr>
          <w:instrText xml:space="preserve"> PAGEREF _Toc500238744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584718D1" w14:textId="77777777" w:rsidR="00D26514" w:rsidRDefault="00F47A33">
      <w:pPr>
        <w:pStyle w:val="TOC1"/>
        <w:rPr>
          <w:rFonts w:asciiTheme="minorHAnsi" w:eastAsiaTheme="minorEastAsia" w:hAnsiTheme="minorHAnsi" w:cstheme="minorBidi"/>
          <w:noProof/>
          <w:sz w:val="22"/>
          <w:szCs w:val="22"/>
        </w:rPr>
      </w:pPr>
      <w:hyperlink w:anchor="_Toc500238745" w:history="1">
        <w:r w:rsidR="00D26514" w:rsidRPr="00672A06">
          <w:rPr>
            <w:rStyle w:val="Hyperlink"/>
            <w:noProof/>
          </w:rPr>
          <w:t>Appendix B – Transaction Summary Definitions</w:t>
        </w:r>
        <w:r w:rsidR="00D26514">
          <w:rPr>
            <w:noProof/>
            <w:webHidden/>
          </w:rPr>
          <w:tab/>
        </w:r>
        <w:r w:rsidR="00D26514">
          <w:rPr>
            <w:noProof/>
            <w:webHidden/>
          </w:rPr>
          <w:fldChar w:fldCharType="begin"/>
        </w:r>
        <w:r w:rsidR="00D26514">
          <w:rPr>
            <w:noProof/>
            <w:webHidden/>
          </w:rPr>
          <w:instrText xml:space="preserve"> PAGEREF _Toc500238745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3A8FEF3B" w14:textId="77777777" w:rsidR="00D26514" w:rsidRDefault="00F47A33">
      <w:pPr>
        <w:pStyle w:val="TOC1"/>
        <w:rPr>
          <w:rFonts w:asciiTheme="minorHAnsi" w:eastAsiaTheme="minorEastAsia" w:hAnsiTheme="minorHAnsi" w:cstheme="minorBidi"/>
          <w:noProof/>
          <w:sz w:val="22"/>
          <w:szCs w:val="22"/>
        </w:rPr>
      </w:pPr>
      <w:hyperlink w:anchor="_Toc500238746" w:history="1">
        <w:r w:rsidR="00D26514" w:rsidRPr="00672A06">
          <w:rPr>
            <w:rStyle w:val="Hyperlink"/>
            <w:noProof/>
          </w:rPr>
          <w:t>Appendix D – Glossary</w:t>
        </w:r>
        <w:r w:rsidR="00D26514">
          <w:rPr>
            <w:noProof/>
            <w:webHidden/>
          </w:rPr>
          <w:tab/>
        </w:r>
        <w:r w:rsidR="00D26514">
          <w:rPr>
            <w:noProof/>
            <w:webHidden/>
          </w:rPr>
          <w:fldChar w:fldCharType="begin"/>
        </w:r>
        <w:r w:rsidR="00D26514">
          <w:rPr>
            <w:noProof/>
            <w:webHidden/>
          </w:rPr>
          <w:instrText xml:space="preserve"> PAGEREF _Toc500238746 \h </w:instrText>
        </w:r>
        <w:r w:rsidR="00D26514">
          <w:rPr>
            <w:noProof/>
            <w:webHidden/>
          </w:rPr>
        </w:r>
        <w:r w:rsidR="00D26514">
          <w:rPr>
            <w:noProof/>
            <w:webHidden/>
          </w:rPr>
          <w:fldChar w:fldCharType="separate"/>
        </w:r>
        <w:r w:rsidR="00D26514">
          <w:rPr>
            <w:noProof/>
            <w:webHidden/>
          </w:rPr>
          <w:t>11</w:t>
        </w:r>
        <w:r w:rsidR="00D26514">
          <w:rPr>
            <w:noProof/>
            <w:webHidden/>
          </w:rPr>
          <w:fldChar w:fldCharType="end"/>
        </w:r>
      </w:hyperlink>
    </w:p>
    <w:p w14:paraId="3ED97417" w14:textId="77777777" w:rsidR="00D26514" w:rsidRDefault="00F47A33">
      <w:pPr>
        <w:pStyle w:val="TOC1"/>
        <w:rPr>
          <w:rFonts w:asciiTheme="minorHAnsi" w:eastAsiaTheme="minorEastAsia" w:hAnsiTheme="minorHAnsi" w:cstheme="minorBidi"/>
          <w:noProof/>
          <w:sz w:val="22"/>
          <w:szCs w:val="22"/>
        </w:rPr>
      </w:pPr>
      <w:hyperlink w:anchor="_Toc500238747" w:history="1">
        <w:r w:rsidR="00D26514" w:rsidRPr="00672A06">
          <w:rPr>
            <w:rStyle w:val="Hyperlink"/>
            <w:noProof/>
          </w:rPr>
          <w:t>Volume 1 – Profiles</w:t>
        </w:r>
        <w:r w:rsidR="00D26514">
          <w:rPr>
            <w:noProof/>
            <w:webHidden/>
          </w:rPr>
          <w:tab/>
        </w:r>
        <w:r w:rsidR="00D26514">
          <w:rPr>
            <w:noProof/>
            <w:webHidden/>
          </w:rPr>
          <w:fldChar w:fldCharType="begin"/>
        </w:r>
        <w:r w:rsidR="00D26514">
          <w:rPr>
            <w:noProof/>
            <w:webHidden/>
          </w:rPr>
          <w:instrText xml:space="preserve"> PAGEREF _Toc500238747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37475F09" w14:textId="77777777" w:rsidR="00D26514" w:rsidRDefault="00F47A33">
      <w:pPr>
        <w:pStyle w:val="TOC2"/>
        <w:rPr>
          <w:rFonts w:asciiTheme="minorHAnsi" w:eastAsiaTheme="minorEastAsia" w:hAnsiTheme="minorHAnsi" w:cstheme="minorBidi"/>
          <w:noProof/>
          <w:sz w:val="22"/>
          <w:szCs w:val="22"/>
        </w:rPr>
      </w:pPr>
      <w:hyperlink w:anchor="_Toc500238748" w:history="1">
        <w:r w:rsidR="00D26514" w:rsidRPr="00672A06">
          <w:rPr>
            <w:rStyle w:val="Hyperlink"/>
            <w:noProof/>
          </w:rPr>
          <w:t>&lt;</w:t>
        </w:r>
        <w:r w:rsidR="00D26514" w:rsidRPr="00672A06">
          <w:rPr>
            <w:rStyle w:val="Hyperlink"/>
            <w:i/>
            <w:noProof/>
          </w:rPr>
          <w:t>Copyright Licenses&gt;</w:t>
        </w:r>
        <w:r w:rsidR="00D26514">
          <w:rPr>
            <w:noProof/>
            <w:webHidden/>
          </w:rPr>
          <w:tab/>
        </w:r>
        <w:r w:rsidR="00D26514">
          <w:rPr>
            <w:noProof/>
            <w:webHidden/>
          </w:rPr>
          <w:fldChar w:fldCharType="begin"/>
        </w:r>
        <w:r w:rsidR="00D26514">
          <w:rPr>
            <w:noProof/>
            <w:webHidden/>
          </w:rPr>
          <w:instrText xml:space="preserve"> PAGEREF _Toc500238748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4815BD74" w14:textId="77777777" w:rsidR="00D26514" w:rsidRDefault="00F47A33">
      <w:pPr>
        <w:pStyle w:val="TOC2"/>
        <w:rPr>
          <w:rFonts w:asciiTheme="minorHAnsi" w:eastAsiaTheme="minorEastAsia" w:hAnsiTheme="minorHAnsi" w:cstheme="minorBidi"/>
          <w:noProof/>
          <w:sz w:val="22"/>
          <w:szCs w:val="22"/>
        </w:rPr>
      </w:pPr>
      <w:hyperlink w:anchor="_Toc500238749" w:history="1">
        <w:r w:rsidR="00D26514" w:rsidRPr="00672A06">
          <w:rPr>
            <w:rStyle w:val="Hyperlink"/>
            <w:noProof/>
          </w:rPr>
          <w:t>&lt;</w:t>
        </w:r>
        <w:r w:rsidR="00D26514" w:rsidRPr="00672A06">
          <w:rPr>
            <w:rStyle w:val="Hyperlink"/>
            <w:i/>
            <w:noProof/>
          </w:rPr>
          <w:t>Domain-specific additions&gt;</w:t>
        </w:r>
        <w:r w:rsidR="00D26514">
          <w:rPr>
            <w:noProof/>
            <w:webHidden/>
          </w:rPr>
          <w:tab/>
        </w:r>
        <w:r w:rsidR="00D26514">
          <w:rPr>
            <w:noProof/>
            <w:webHidden/>
          </w:rPr>
          <w:fldChar w:fldCharType="begin"/>
        </w:r>
        <w:r w:rsidR="00D26514">
          <w:rPr>
            <w:noProof/>
            <w:webHidden/>
          </w:rPr>
          <w:instrText xml:space="preserve"> PAGEREF _Toc500238749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0511D52C" w14:textId="77777777" w:rsidR="00D26514" w:rsidRDefault="00F47A33">
      <w:pPr>
        <w:pStyle w:val="TOC1"/>
        <w:rPr>
          <w:rFonts w:asciiTheme="minorHAnsi" w:eastAsiaTheme="minorEastAsia" w:hAnsiTheme="minorHAnsi" w:cstheme="minorBidi"/>
          <w:noProof/>
          <w:sz w:val="22"/>
          <w:szCs w:val="22"/>
        </w:rPr>
      </w:pPr>
      <w:hyperlink w:anchor="_Toc500238750" w:history="1">
        <w:r w:rsidR="00D26514" w:rsidRPr="00672A06">
          <w:rPr>
            <w:rStyle w:val="Hyperlink"/>
            <w:noProof/>
          </w:rPr>
          <w:t>X &lt;Profile Name (Acronym)&gt; Profile</w:t>
        </w:r>
        <w:r w:rsidR="00D26514">
          <w:rPr>
            <w:noProof/>
            <w:webHidden/>
          </w:rPr>
          <w:tab/>
        </w:r>
        <w:r w:rsidR="00D26514">
          <w:rPr>
            <w:noProof/>
            <w:webHidden/>
          </w:rPr>
          <w:fldChar w:fldCharType="begin"/>
        </w:r>
        <w:r w:rsidR="00D26514">
          <w:rPr>
            <w:noProof/>
            <w:webHidden/>
          </w:rPr>
          <w:instrText xml:space="preserve"> PAGEREF _Toc500238750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182BBE25" w14:textId="04DA3590" w:rsidR="00D26514" w:rsidRDefault="00F47A33">
      <w:pPr>
        <w:pStyle w:val="TOC2"/>
        <w:rPr>
          <w:rFonts w:asciiTheme="minorHAnsi" w:eastAsiaTheme="minorEastAsia" w:hAnsiTheme="minorHAnsi" w:cstheme="minorBidi"/>
          <w:noProof/>
          <w:sz w:val="22"/>
          <w:szCs w:val="22"/>
        </w:rPr>
      </w:pPr>
      <w:hyperlink w:anchor="_Toc500238751" w:history="1">
        <w:r w:rsidR="00D26514" w:rsidRPr="00672A06">
          <w:rPr>
            <w:rStyle w:val="Hyperlink"/>
            <w:noProof/>
          </w:rPr>
          <w:t xml:space="preserve">X.1 </w:t>
        </w:r>
        <w:r w:rsidR="00431358">
          <w:rPr>
            <w:rStyle w:val="Hyperlink"/>
            <w:noProof/>
          </w:rPr>
          <w:t>mSVS</w:t>
        </w:r>
        <w:r w:rsidR="00D26514" w:rsidRPr="00672A06">
          <w:rPr>
            <w:rStyle w:val="Hyperlink"/>
            <w:noProof/>
          </w:rPr>
          <w:t xml:space="preserve"> Actors, Transactions, and Content Modules</w:t>
        </w:r>
        <w:r w:rsidR="00D26514">
          <w:rPr>
            <w:noProof/>
            <w:webHidden/>
          </w:rPr>
          <w:tab/>
        </w:r>
        <w:r w:rsidR="00D26514">
          <w:rPr>
            <w:noProof/>
            <w:webHidden/>
          </w:rPr>
          <w:fldChar w:fldCharType="begin"/>
        </w:r>
        <w:r w:rsidR="00D26514">
          <w:rPr>
            <w:noProof/>
            <w:webHidden/>
          </w:rPr>
          <w:instrText xml:space="preserve"> PAGEREF _Toc500238751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612A5E04" w14:textId="77777777" w:rsidR="00D26514" w:rsidRDefault="00F47A33">
      <w:pPr>
        <w:pStyle w:val="TOC3"/>
        <w:rPr>
          <w:rFonts w:asciiTheme="minorHAnsi" w:eastAsiaTheme="minorEastAsia" w:hAnsiTheme="minorHAnsi" w:cstheme="minorBidi"/>
          <w:noProof/>
          <w:sz w:val="22"/>
          <w:szCs w:val="22"/>
        </w:rPr>
      </w:pPr>
      <w:hyperlink w:anchor="_Toc500238752" w:history="1">
        <w:r w:rsidR="00D26514" w:rsidRPr="00672A06">
          <w:rPr>
            <w:rStyle w:val="Hyperlink"/>
            <w:bCs/>
            <w:noProof/>
          </w:rPr>
          <w:t>X.1.1 Actor Descriptions and Actor Profile Requirements</w:t>
        </w:r>
        <w:r w:rsidR="00D26514">
          <w:rPr>
            <w:noProof/>
            <w:webHidden/>
          </w:rPr>
          <w:tab/>
        </w:r>
        <w:r w:rsidR="00D26514">
          <w:rPr>
            <w:noProof/>
            <w:webHidden/>
          </w:rPr>
          <w:fldChar w:fldCharType="begin"/>
        </w:r>
        <w:r w:rsidR="00D26514">
          <w:rPr>
            <w:noProof/>
            <w:webHidden/>
          </w:rPr>
          <w:instrText xml:space="preserve"> PAGEREF _Toc500238752 \h </w:instrText>
        </w:r>
        <w:r w:rsidR="00D26514">
          <w:rPr>
            <w:noProof/>
            <w:webHidden/>
          </w:rPr>
        </w:r>
        <w:r w:rsidR="00D26514">
          <w:rPr>
            <w:noProof/>
            <w:webHidden/>
          </w:rPr>
          <w:fldChar w:fldCharType="separate"/>
        </w:r>
        <w:r w:rsidR="00D26514">
          <w:rPr>
            <w:noProof/>
            <w:webHidden/>
          </w:rPr>
          <w:t>16</w:t>
        </w:r>
        <w:r w:rsidR="00D26514">
          <w:rPr>
            <w:noProof/>
            <w:webHidden/>
          </w:rPr>
          <w:fldChar w:fldCharType="end"/>
        </w:r>
      </w:hyperlink>
    </w:p>
    <w:p w14:paraId="3165B1B8" w14:textId="77777777" w:rsidR="00D26514" w:rsidRDefault="00F47A33">
      <w:pPr>
        <w:pStyle w:val="TOC4"/>
        <w:rPr>
          <w:rFonts w:asciiTheme="minorHAnsi" w:eastAsiaTheme="minorEastAsia" w:hAnsiTheme="minorHAnsi" w:cstheme="minorBidi"/>
          <w:noProof/>
          <w:sz w:val="22"/>
          <w:szCs w:val="22"/>
        </w:rPr>
      </w:pPr>
      <w:hyperlink w:anchor="_Toc500238753" w:history="1">
        <w:r w:rsidR="00D26514" w:rsidRPr="00672A06">
          <w:rPr>
            <w:rStyle w:val="Hyperlink"/>
            <w:noProof/>
          </w:rPr>
          <w:t>X.1.1.1 &lt;Actor A&gt;</w:t>
        </w:r>
        <w:r w:rsidR="00D26514">
          <w:rPr>
            <w:noProof/>
            <w:webHidden/>
          </w:rPr>
          <w:tab/>
        </w:r>
        <w:r w:rsidR="00D26514">
          <w:rPr>
            <w:noProof/>
            <w:webHidden/>
          </w:rPr>
          <w:fldChar w:fldCharType="begin"/>
        </w:r>
        <w:r w:rsidR="00D26514">
          <w:rPr>
            <w:noProof/>
            <w:webHidden/>
          </w:rPr>
          <w:instrText xml:space="preserve"> PAGEREF _Toc500238753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255FB9C2" w14:textId="77777777" w:rsidR="00D26514" w:rsidRDefault="00F47A33">
      <w:pPr>
        <w:pStyle w:val="TOC4"/>
        <w:rPr>
          <w:rFonts w:asciiTheme="minorHAnsi" w:eastAsiaTheme="minorEastAsia" w:hAnsiTheme="minorHAnsi" w:cstheme="minorBidi"/>
          <w:noProof/>
          <w:sz w:val="22"/>
          <w:szCs w:val="22"/>
        </w:rPr>
      </w:pPr>
      <w:hyperlink w:anchor="_Toc500238754" w:history="1">
        <w:r w:rsidR="00D26514" w:rsidRPr="00672A06">
          <w:rPr>
            <w:rStyle w:val="Hyperlink"/>
            <w:noProof/>
          </w:rPr>
          <w:t>X.1.1.2 &lt;Actor B&gt;</w:t>
        </w:r>
        <w:r w:rsidR="00D26514">
          <w:rPr>
            <w:noProof/>
            <w:webHidden/>
          </w:rPr>
          <w:tab/>
        </w:r>
        <w:r w:rsidR="00D26514">
          <w:rPr>
            <w:noProof/>
            <w:webHidden/>
          </w:rPr>
          <w:fldChar w:fldCharType="begin"/>
        </w:r>
        <w:r w:rsidR="00D26514">
          <w:rPr>
            <w:noProof/>
            <w:webHidden/>
          </w:rPr>
          <w:instrText xml:space="preserve"> PAGEREF _Toc500238754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6466201D" w14:textId="0B955DE7" w:rsidR="00D26514" w:rsidRDefault="00F47A33">
      <w:pPr>
        <w:pStyle w:val="TOC2"/>
        <w:rPr>
          <w:rFonts w:asciiTheme="minorHAnsi" w:eastAsiaTheme="minorEastAsia" w:hAnsiTheme="minorHAnsi" w:cstheme="minorBidi"/>
          <w:noProof/>
          <w:sz w:val="22"/>
          <w:szCs w:val="22"/>
        </w:rPr>
      </w:pPr>
      <w:hyperlink w:anchor="_Toc500238755" w:history="1">
        <w:r w:rsidR="00D26514" w:rsidRPr="00672A06">
          <w:rPr>
            <w:rStyle w:val="Hyperlink"/>
            <w:noProof/>
          </w:rPr>
          <w:t xml:space="preserve">X.2 </w:t>
        </w:r>
        <w:r w:rsidR="00431358">
          <w:rPr>
            <w:rStyle w:val="Hyperlink"/>
            <w:noProof/>
          </w:rPr>
          <w:t>mSVS</w:t>
        </w:r>
        <w:r w:rsidR="00D26514" w:rsidRPr="00672A06">
          <w:rPr>
            <w:rStyle w:val="Hyperlink"/>
            <w:noProof/>
          </w:rPr>
          <w:t xml:space="preserve"> Actor Options</w:t>
        </w:r>
        <w:r w:rsidR="00D26514">
          <w:rPr>
            <w:noProof/>
            <w:webHidden/>
          </w:rPr>
          <w:tab/>
        </w:r>
        <w:r w:rsidR="00D26514">
          <w:rPr>
            <w:noProof/>
            <w:webHidden/>
          </w:rPr>
          <w:fldChar w:fldCharType="begin"/>
        </w:r>
        <w:r w:rsidR="00D26514">
          <w:rPr>
            <w:noProof/>
            <w:webHidden/>
          </w:rPr>
          <w:instrText xml:space="preserve"> PAGEREF _Toc500238755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3CEAF42B" w14:textId="77777777" w:rsidR="00D26514" w:rsidRDefault="00F47A33">
      <w:pPr>
        <w:pStyle w:val="TOC3"/>
        <w:rPr>
          <w:rFonts w:asciiTheme="minorHAnsi" w:eastAsiaTheme="minorEastAsia" w:hAnsiTheme="minorHAnsi" w:cstheme="minorBidi"/>
          <w:noProof/>
          <w:sz w:val="22"/>
          <w:szCs w:val="22"/>
        </w:rPr>
      </w:pPr>
      <w:hyperlink w:anchor="_Toc500238756" w:history="1">
        <w:r w:rsidR="00D26514" w:rsidRPr="00672A06">
          <w:rPr>
            <w:rStyle w:val="Hyperlink"/>
            <w:noProof/>
          </w:rPr>
          <w:t>X.2.1 &lt;Option Name&gt;</w:t>
        </w:r>
        <w:r w:rsidR="00D26514">
          <w:rPr>
            <w:noProof/>
            <w:webHidden/>
          </w:rPr>
          <w:tab/>
        </w:r>
        <w:r w:rsidR="00D26514">
          <w:rPr>
            <w:noProof/>
            <w:webHidden/>
          </w:rPr>
          <w:fldChar w:fldCharType="begin"/>
        </w:r>
        <w:r w:rsidR="00D26514">
          <w:rPr>
            <w:noProof/>
            <w:webHidden/>
          </w:rPr>
          <w:instrText xml:space="preserve"> PAGEREF _Toc500238756 \h </w:instrText>
        </w:r>
        <w:r w:rsidR="00D26514">
          <w:rPr>
            <w:noProof/>
            <w:webHidden/>
          </w:rPr>
        </w:r>
        <w:r w:rsidR="00D26514">
          <w:rPr>
            <w:noProof/>
            <w:webHidden/>
          </w:rPr>
          <w:fldChar w:fldCharType="separate"/>
        </w:r>
        <w:r w:rsidR="00D26514">
          <w:rPr>
            <w:noProof/>
            <w:webHidden/>
          </w:rPr>
          <w:t>18</w:t>
        </w:r>
        <w:r w:rsidR="00D26514">
          <w:rPr>
            <w:noProof/>
            <w:webHidden/>
          </w:rPr>
          <w:fldChar w:fldCharType="end"/>
        </w:r>
      </w:hyperlink>
    </w:p>
    <w:p w14:paraId="1CA5E439" w14:textId="71F86BB3" w:rsidR="00D26514" w:rsidRDefault="00F47A33">
      <w:pPr>
        <w:pStyle w:val="TOC2"/>
        <w:rPr>
          <w:rFonts w:asciiTheme="minorHAnsi" w:eastAsiaTheme="minorEastAsia" w:hAnsiTheme="minorHAnsi" w:cstheme="minorBidi"/>
          <w:noProof/>
          <w:sz w:val="22"/>
          <w:szCs w:val="22"/>
        </w:rPr>
      </w:pPr>
      <w:hyperlink w:anchor="_Toc500238757" w:history="1">
        <w:r w:rsidR="00D26514" w:rsidRPr="00672A06">
          <w:rPr>
            <w:rStyle w:val="Hyperlink"/>
            <w:noProof/>
          </w:rPr>
          <w:t xml:space="preserve">X.3 </w:t>
        </w:r>
        <w:r w:rsidR="00431358">
          <w:rPr>
            <w:rStyle w:val="Hyperlink"/>
            <w:noProof/>
          </w:rPr>
          <w:t>mSVS</w:t>
        </w:r>
        <w:r w:rsidR="00D26514" w:rsidRPr="00672A06">
          <w:rPr>
            <w:rStyle w:val="Hyperlink"/>
            <w:noProof/>
          </w:rPr>
          <w:t xml:space="preserve"> Required Actor Groupings</w:t>
        </w:r>
        <w:r w:rsidR="00D26514">
          <w:rPr>
            <w:noProof/>
            <w:webHidden/>
          </w:rPr>
          <w:tab/>
        </w:r>
        <w:r w:rsidR="00D26514">
          <w:rPr>
            <w:noProof/>
            <w:webHidden/>
          </w:rPr>
          <w:fldChar w:fldCharType="begin"/>
        </w:r>
        <w:r w:rsidR="00D26514">
          <w:rPr>
            <w:noProof/>
            <w:webHidden/>
          </w:rPr>
          <w:instrText xml:space="preserve"> PAGEREF _Toc500238757 \h </w:instrText>
        </w:r>
        <w:r w:rsidR="00D26514">
          <w:rPr>
            <w:noProof/>
            <w:webHidden/>
          </w:rPr>
        </w:r>
        <w:r w:rsidR="00D26514">
          <w:rPr>
            <w:noProof/>
            <w:webHidden/>
          </w:rPr>
          <w:fldChar w:fldCharType="separate"/>
        </w:r>
        <w:r w:rsidR="00D26514">
          <w:rPr>
            <w:noProof/>
            <w:webHidden/>
          </w:rPr>
          <w:t>19</w:t>
        </w:r>
        <w:r w:rsidR="00D26514">
          <w:rPr>
            <w:noProof/>
            <w:webHidden/>
          </w:rPr>
          <w:fldChar w:fldCharType="end"/>
        </w:r>
      </w:hyperlink>
    </w:p>
    <w:p w14:paraId="233126F1" w14:textId="498DCF1B" w:rsidR="00D26514" w:rsidRDefault="00F47A33">
      <w:pPr>
        <w:pStyle w:val="TOC2"/>
        <w:rPr>
          <w:rFonts w:asciiTheme="minorHAnsi" w:eastAsiaTheme="minorEastAsia" w:hAnsiTheme="minorHAnsi" w:cstheme="minorBidi"/>
          <w:noProof/>
          <w:sz w:val="22"/>
          <w:szCs w:val="22"/>
        </w:rPr>
      </w:pPr>
      <w:hyperlink w:anchor="_Toc500238758" w:history="1">
        <w:r w:rsidR="00D26514" w:rsidRPr="00672A06">
          <w:rPr>
            <w:rStyle w:val="Hyperlink"/>
            <w:noProof/>
          </w:rPr>
          <w:t xml:space="preserve">X.4 </w:t>
        </w:r>
        <w:r w:rsidR="00431358">
          <w:rPr>
            <w:rStyle w:val="Hyperlink"/>
            <w:noProof/>
          </w:rPr>
          <w:t>mSVS</w:t>
        </w:r>
        <w:r w:rsidR="00D26514" w:rsidRPr="00672A06">
          <w:rPr>
            <w:rStyle w:val="Hyperlink"/>
            <w:noProof/>
          </w:rPr>
          <w:t xml:space="preserve"> Overview</w:t>
        </w:r>
        <w:r w:rsidR="00D26514">
          <w:rPr>
            <w:noProof/>
            <w:webHidden/>
          </w:rPr>
          <w:tab/>
        </w:r>
        <w:r w:rsidR="00D26514">
          <w:rPr>
            <w:noProof/>
            <w:webHidden/>
          </w:rPr>
          <w:fldChar w:fldCharType="begin"/>
        </w:r>
        <w:r w:rsidR="00D26514">
          <w:rPr>
            <w:noProof/>
            <w:webHidden/>
          </w:rPr>
          <w:instrText xml:space="preserve"> PAGEREF _Toc500238758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2FAFA2ED" w14:textId="77777777" w:rsidR="00D26514" w:rsidRDefault="00F47A33">
      <w:pPr>
        <w:pStyle w:val="TOC3"/>
        <w:rPr>
          <w:rFonts w:asciiTheme="minorHAnsi" w:eastAsiaTheme="minorEastAsia" w:hAnsiTheme="minorHAnsi" w:cstheme="minorBidi"/>
          <w:noProof/>
          <w:sz w:val="22"/>
          <w:szCs w:val="22"/>
        </w:rPr>
      </w:pPr>
      <w:hyperlink w:anchor="_Toc500238759" w:history="1">
        <w:r w:rsidR="00D26514" w:rsidRPr="00672A06">
          <w:rPr>
            <w:rStyle w:val="Hyperlink"/>
            <w:bCs/>
            <w:noProof/>
          </w:rPr>
          <w:t>X.4.1 Concepts</w:t>
        </w:r>
        <w:r w:rsidR="00D26514">
          <w:rPr>
            <w:noProof/>
            <w:webHidden/>
          </w:rPr>
          <w:tab/>
        </w:r>
        <w:r w:rsidR="00D26514">
          <w:rPr>
            <w:noProof/>
            <w:webHidden/>
          </w:rPr>
          <w:fldChar w:fldCharType="begin"/>
        </w:r>
        <w:r w:rsidR="00D26514">
          <w:rPr>
            <w:noProof/>
            <w:webHidden/>
          </w:rPr>
          <w:instrText xml:space="preserve"> PAGEREF _Toc500238759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00A1A7E" w14:textId="77777777" w:rsidR="00D26514" w:rsidRDefault="00F47A33">
      <w:pPr>
        <w:pStyle w:val="TOC3"/>
        <w:rPr>
          <w:rFonts w:asciiTheme="minorHAnsi" w:eastAsiaTheme="minorEastAsia" w:hAnsiTheme="minorHAnsi" w:cstheme="minorBidi"/>
          <w:noProof/>
          <w:sz w:val="22"/>
          <w:szCs w:val="22"/>
        </w:rPr>
      </w:pPr>
      <w:hyperlink w:anchor="_Toc500238760" w:history="1">
        <w:r w:rsidR="00D26514" w:rsidRPr="00672A06">
          <w:rPr>
            <w:rStyle w:val="Hyperlink"/>
            <w:bCs/>
            <w:noProof/>
          </w:rPr>
          <w:t>X.4.2 Use Cases</w:t>
        </w:r>
        <w:r w:rsidR="00D26514">
          <w:rPr>
            <w:noProof/>
            <w:webHidden/>
          </w:rPr>
          <w:tab/>
        </w:r>
        <w:r w:rsidR="00D26514">
          <w:rPr>
            <w:noProof/>
            <w:webHidden/>
          </w:rPr>
          <w:fldChar w:fldCharType="begin"/>
        </w:r>
        <w:r w:rsidR="00D26514">
          <w:rPr>
            <w:noProof/>
            <w:webHidden/>
          </w:rPr>
          <w:instrText xml:space="preserve"> PAGEREF _Toc500238760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EA716B0" w14:textId="77777777" w:rsidR="00D26514" w:rsidRDefault="00F47A33">
      <w:pPr>
        <w:pStyle w:val="TOC4"/>
        <w:rPr>
          <w:rFonts w:asciiTheme="minorHAnsi" w:eastAsiaTheme="minorEastAsia" w:hAnsiTheme="minorHAnsi" w:cstheme="minorBidi"/>
          <w:noProof/>
          <w:sz w:val="22"/>
          <w:szCs w:val="22"/>
        </w:rPr>
      </w:pPr>
      <w:hyperlink w:anchor="_Toc500238761" w:history="1">
        <w:r w:rsidR="00D26514" w:rsidRPr="00672A06">
          <w:rPr>
            <w:rStyle w:val="Hyperlink"/>
            <w:noProof/>
          </w:rPr>
          <w:t>X.4.2.1 Use Case #1: &lt;simple name&gt;</w:t>
        </w:r>
        <w:r w:rsidR="00D26514">
          <w:rPr>
            <w:noProof/>
            <w:webHidden/>
          </w:rPr>
          <w:tab/>
        </w:r>
        <w:r w:rsidR="00D26514">
          <w:rPr>
            <w:noProof/>
            <w:webHidden/>
          </w:rPr>
          <w:fldChar w:fldCharType="begin"/>
        </w:r>
        <w:r w:rsidR="00D26514">
          <w:rPr>
            <w:noProof/>
            <w:webHidden/>
          </w:rPr>
          <w:instrText xml:space="preserve"> PAGEREF _Toc500238761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B1E1949" w14:textId="77777777" w:rsidR="00D26514" w:rsidRDefault="00F47A33">
      <w:pPr>
        <w:pStyle w:val="TOC5"/>
        <w:rPr>
          <w:rFonts w:asciiTheme="minorHAnsi" w:eastAsiaTheme="minorEastAsia" w:hAnsiTheme="minorHAnsi" w:cstheme="minorBidi"/>
          <w:noProof/>
          <w:sz w:val="22"/>
          <w:szCs w:val="22"/>
        </w:rPr>
      </w:pPr>
      <w:hyperlink w:anchor="_Toc500238762" w:history="1">
        <w:r w:rsidR="00D26514" w:rsidRPr="00672A06">
          <w:rPr>
            <w:rStyle w:val="Hyperlink"/>
            <w:noProof/>
          </w:rPr>
          <w:t>X.4.2.1.1 &lt;</w:t>
        </w:r>
        <w:r w:rsidR="00D26514" w:rsidRPr="00672A06">
          <w:rPr>
            <w:rStyle w:val="Hyperlink"/>
            <w:bCs/>
            <w:noProof/>
          </w:rPr>
          <w:t xml:space="preserve">simple name&gt; </w:t>
        </w:r>
        <w:r w:rsidR="00D26514" w:rsidRPr="00672A06">
          <w:rPr>
            <w:rStyle w:val="Hyperlink"/>
            <w:noProof/>
          </w:rPr>
          <w:t>Use Case Description</w:t>
        </w:r>
        <w:r w:rsidR="00D26514">
          <w:rPr>
            <w:noProof/>
            <w:webHidden/>
          </w:rPr>
          <w:tab/>
        </w:r>
        <w:r w:rsidR="00D26514">
          <w:rPr>
            <w:noProof/>
            <w:webHidden/>
          </w:rPr>
          <w:fldChar w:fldCharType="begin"/>
        </w:r>
        <w:r w:rsidR="00D26514">
          <w:rPr>
            <w:noProof/>
            <w:webHidden/>
          </w:rPr>
          <w:instrText xml:space="preserve"> PAGEREF _Toc500238762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CBCC13D" w14:textId="77777777" w:rsidR="00D26514" w:rsidRDefault="00F47A33">
      <w:pPr>
        <w:pStyle w:val="TOC5"/>
        <w:rPr>
          <w:rFonts w:asciiTheme="minorHAnsi" w:eastAsiaTheme="minorEastAsia" w:hAnsiTheme="minorHAnsi" w:cstheme="minorBidi"/>
          <w:noProof/>
          <w:sz w:val="22"/>
          <w:szCs w:val="22"/>
        </w:rPr>
      </w:pPr>
      <w:hyperlink w:anchor="_Toc500238763" w:history="1">
        <w:r w:rsidR="00D26514" w:rsidRPr="00672A06">
          <w:rPr>
            <w:rStyle w:val="Hyperlink"/>
            <w:noProof/>
          </w:rPr>
          <w:t>X.4.2.1.2 &lt;simple name&gt; Process Flow</w:t>
        </w:r>
        <w:r w:rsidR="00D26514">
          <w:rPr>
            <w:noProof/>
            <w:webHidden/>
          </w:rPr>
          <w:tab/>
        </w:r>
        <w:r w:rsidR="00D26514">
          <w:rPr>
            <w:noProof/>
            <w:webHidden/>
          </w:rPr>
          <w:fldChar w:fldCharType="begin"/>
        </w:r>
        <w:r w:rsidR="00D26514">
          <w:rPr>
            <w:noProof/>
            <w:webHidden/>
          </w:rPr>
          <w:instrText xml:space="preserve"> PAGEREF _Toc500238763 \h </w:instrText>
        </w:r>
        <w:r w:rsidR="00D26514">
          <w:rPr>
            <w:noProof/>
            <w:webHidden/>
          </w:rPr>
        </w:r>
        <w:r w:rsidR="00D26514">
          <w:rPr>
            <w:noProof/>
            <w:webHidden/>
          </w:rPr>
          <w:fldChar w:fldCharType="separate"/>
        </w:r>
        <w:r w:rsidR="00D26514">
          <w:rPr>
            <w:noProof/>
            <w:webHidden/>
          </w:rPr>
          <w:t>23</w:t>
        </w:r>
        <w:r w:rsidR="00D26514">
          <w:rPr>
            <w:noProof/>
            <w:webHidden/>
          </w:rPr>
          <w:fldChar w:fldCharType="end"/>
        </w:r>
      </w:hyperlink>
    </w:p>
    <w:p w14:paraId="104E1216" w14:textId="451FC8C6" w:rsidR="00D26514" w:rsidRDefault="00F47A33">
      <w:pPr>
        <w:pStyle w:val="TOC2"/>
        <w:rPr>
          <w:rFonts w:asciiTheme="minorHAnsi" w:eastAsiaTheme="minorEastAsia" w:hAnsiTheme="minorHAnsi" w:cstheme="minorBidi"/>
          <w:noProof/>
          <w:sz w:val="22"/>
          <w:szCs w:val="22"/>
        </w:rPr>
      </w:pPr>
      <w:hyperlink w:anchor="_Toc500238764" w:history="1">
        <w:r w:rsidR="00D26514" w:rsidRPr="00672A06">
          <w:rPr>
            <w:rStyle w:val="Hyperlink"/>
            <w:noProof/>
          </w:rPr>
          <w:t xml:space="preserve">X.5 </w:t>
        </w:r>
        <w:r w:rsidR="00431358">
          <w:rPr>
            <w:rStyle w:val="Hyperlink"/>
            <w:noProof/>
          </w:rPr>
          <w:t>mSVS</w:t>
        </w:r>
        <w:r w:rsidR="00D26514" w:rsidRPr="00672A06">
          <w:rPr>
            <w:rStyle w:val="Hyperlink"/>
            <w:noProof/>
          </w:rPr>
          <w:t xml:space="preserve"> Security Considerations</w:t>
        </w:r>
        <w:r w:rsidR="00D26514">
          <w:rPr>
            <w:noProof/>
            <w:webHidden/>
          </w:rPr>
          <w:tab/>
        </w:r>
        <w:r w:rsidR="00D26514">
          <w:rPr>
            <w:noProof/>
            <w:webHidden/>
          </w:rPr>
          <w:fldChar w:fldCharType="begin"/>
        </w:r>
        <w:r w:rsidR="00D26514">
          <w:rPr>
            <w:noProof/>
            <w:webHidden/>
          </w:rPr>
          <w:instrText xml:space="preserve"> PAGEREF _Toc500238764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1E189010" w14:textId="76BE3592" w:rsidR="00D26514" w:rsidRDefault="00F47A33">
      <w:pPr>
        <w:pStyle w:val="TOC2"/>
        <w:rPr>
          <w:rFonts w:asciiTheme="minorHAnsi" w:eastAsiaTheme="minorEastAsia" w:hAnsiTheme="minorHAnsi" w:cstheme="minorBidi"/>
          <w:noProof/>
          <w:sz w:val="22"/>
          <w:szCs w:val="22"/>
        </w:rPr>
      </w:pPr>
      <w:hyperlink w:anchor="_Toc500238765" w:history="1">
        <w:r w:rsidR="00D26514" w:rsidRPr="00672A06">
          <w:rPr>
            <w:rStyle w:val="Hyperlink"/>
            <w:noProof/>
          </w:rPr>
          <w:t xml:space="preserve">X.6 </w:t>
        </w:r>
        <w:r w:rsidR="00431358">
          <w:rPr>
            <w:rStyle w:val="Hyperlink"/>
            <w:noProof/>
          </w:rPr>
          <w:t>mSVS</w:t>
        </w:r>
        <w:r w:rsidR="00D26514" w:rsidRPr="00672A06">
          <w:rPr>
            <w:rStyle w:val="Hyperlink"/>
            <w:noProof/>
          </w:rPr>
          <w:t xml:space="preserve"> Cross Profile Considerations</w:t>
        </w:r>
        <w:r w:rsidR="00D26514">
          <w:rPr>
            <w:noProof/>
            <w:webHidden/>
          </w:rPr>
          <w:tab/>
        </w:r>
        <w:r w:rsidR="00D26514">
          <w:rPr>
            <w:noProof/>
            <w:webHidden/>
          </w:rPr>
          <w:fldChar w:fldCharType="begin"/>
        </w:r>
        <w:r w:rsidR="00D26514">
          <w:rPr>
            <w:noProof/>
            <w:webHidden/>
          </w:rPr>
          <w:instrText xml:space="preserve"> PAGEREF _Toc500238765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2F5B86E3" w14:textId="77777777" w:rsidR="00D26514" w:rsidRDefault="00F47A33">
      <w:pPr>
        <w:pStyle w:val="TOC1"/>
        <w:rPr>
          <w:rFonts w:asciiTheme="minorHAnsi" w:eastAsiaTheme="minorEastAsia" w:hAnsiTheme="minorHAnsi" w:cstheme="minorBidi"/>
          <w:noProof/>
          <w:sz w:val="22"/>
          <w:szCs w:val="22"/>
        </w:rPr>
      </w:pPr>
      <w:hyperlink w:anchor="_Toc500238766"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_Toc500238766 \h </w:instrText>
        </w:r>
        <w:r w:rsidR="00D26514">
          <w:rPr>
            <w:noProof/>
            <w:webHidden/>
          </w:rPr>
        </w:r>
        <w:r w:rsidR="00D26514">
          <w:rPr>
            <w:noProof/>
            <w:webHidden/>
          </w:rPr>
          <w:fldChar w:fldCharType="separate"/>
        </w:r>
        <w:r w:rsidR="00D26514">
          <w:rPr>
            <w:noProof/>
            <w:webHidden/>
          </w:rPr>
          <w:t>27</w:t>
        </w:r>
        <w:r w:rsidR="00D26514">
          <w:rPr>
            <w:noProof/>
            <w:webHidden/>
          </w:rPr>
          <w:fldChar w:fldCharType="end"/>
        </w:r>
      </w:hyperlink>
    </w:p>
    <w:p w14:paraId="65527A78" w14:textId="77777777" w:rsidR="00D26514" w:rsidRDefault="00F47A33">
      <w:pPr>
        <w:pStyle w:val="TOC1"/>
        <w:rPr>
          <w:rFonts w:asciiTheme="minorHAnsi" w:eastAsiaTheme="minorEastAsia" w:hAnsiTheme="minorHAnsi" w:cstheme="minorBidi"/>
          <w:noProof/>
          <w:sz w:val="22"/>
          <w:szCs w:val="22"/>
        </w:rPr>
      </w:pPr>
      <w:hyperlink w:anchor="_Toc500238767"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_Toc500238767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28313CCA" w14:textId="77777777" w:rsidR="00D26514" w:rsidRDefault="00F47A33">
      <w:pPr>
        <w:pStyle w:val="TOC2"/>
        <w:rPr>
          <w:rFonts w:asciiTheme="minorHAnsi" w:eastAsiaTheme="minorEastAsia" w:hAnsiTheme="minorHAnsi" w:cstheme="minorBidi"/>
          <w:noProof/>
          <w:sz w:val="22"/>
          <w:szCs w:val="22"/>
        </w:rPr>
      </w:pPr>
      <w:hyperlink w:anchor="_Toc500238768"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_Toc500238768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3F5DA24" w14:textId="77777777" w:rsidR="00D26514" w:rsidRDefault="00F47A33">
      <w:pPr>
        <w:pStyle w:val="TOC3"/>
        <w:rPr>
          <w:rFonts w:asciiTheme="minorHAnsi" w:eastAsiaTheme="minorEastAsia" w:hAnsiTheme="minorHAnsi" w:cstheme="minorBidi"/>
          <w:noProof/>
          <w:sz w:val="22"/>
          <w:szCs w:val="22"/>
        </w:rPr>
      </w:pPr>
      <w:hyperlink w:anchor="_Toc500238769"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_Toc500238769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9BE58DE" w14:textId="77777777" w:rsidR="00D26514" w:rsidRDefault="00F47A33">
      <w:pPr>
        <w:pStyle w:val="TOC1"/>
        <w:rPr>
          <w:rFonts w:asciiTheme="minorHAnsi" w:eastAsiaTheme="minorEastAsia" w:hAnsiTheme="minorHAnsi" w:cstheme="minorBidi"/>
          <w:noProof/>
          <w:sz w:val="22"/>
          <w:szCs w:val="22"/>
        </w:rPr>
      </w:pPr>
      <w:hyperlink w:anchor="_Toc500238770"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_Toc500238770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6664028E" w14:textId="77777777" w:rsidR="00D26514" w:rsidRDefault="00F47A33">
      <w:pPr>
        <w:pStyle w:val="TOC2"/>
        <w:rPr>
          <w:rFonts w:asciiTheme="minorHAnsi" w:eastAsiaTheme="minorEastAsia" w:hAnsiTheme="minorHAnsi" w:cstheme="minorBidi"/>
          <w:noProof/>
          <w:sz w:val="22"/>
          <w:szCs w:val="22"/>
        </w:rPr>
      </w:pPr>
      <w:hyperlink w:anchor="_Toc500238771"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_Toc500238771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25C2ED7C" w14:textId="77777777" w:rsidR="00D26514" w:rsidRDefault="00F47A33">
      <w:pPr>
        <w:pStyle w:val="TOC3"/>
        <w:rPr>
          <w:rFonts w:asciiTheme="minorHAnsi" w:eastAsiaTheme="minorEastAsia" w:hAnsiTheme="minorHAnsi" w:cstheme="minorBidi"/>
          <w:noProof/>
          <w:sz w:val="22"/>
          <w:szCs w:val="22"/>
        </w:rPr>
      </w:pPr>
      <w:hyperlink w:anchor="_Toc500238772"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_Toc500238772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421D771A" w14:textId="77777777" w:rsidR="00D26514" w:rsidRDefault="00F47A33">
      <w:pPr>
        <w:pStyle w:val="TOC1"/>
        <w:rPr>
          <w:rFonts w:asciiTheme="minorHAnsi" w:eastAsiaTheme="minorEastAsia" w:hAnsiTheme="minorHAnsi" w:cstheme="minorBidi"/>
          <w:noProof/>
          <w:sz w:val="22"/>
          <w:szCs w:val="22"/>
        </w:rPr>
      </w:pPr>
      <w:hyperlink w:anchor="_Toc500238773" w:history="1">
        <w:r w:rsidR="00D26514" w:rsidRPr="00672A06">
          <w:rPr>
            <w:rStyle w:val="Hyperlink"/>
            <w:noProof/>
          </w:rPr>
          <w:t>Volume 2 – Transactions</w:t>
        </w:r>
        <w:r w:rsidR="00D26514">
          <w:rPr>
            <w:noProof/>
            <w:webHidden/>
          </w:rPr>
          <w:tab/>
        </w:r>
        <w:r w:rsidR="00D26514">
          <w:rPr>
            <w:noProof/>
            <w:webHidden/>
          </w:rPr>
          <w:fldChar w:fldCharType="begin"/>
        </w:r>
        <w:r w:rsidR="00D26514">
          <w:rPr>
            <w:noProof/>
            <w:webHidden/>
          </w:rPr>
          <w:instrText xml:space="preserve"> PAGEREF _Toc500238773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F6EFE1A" w14:textId="77777777" w:rsidR="00D26514" w:rsidRDefault="00F47A33">
      <w:pPr>
        <w:pStyle w:val="TOC2"/>
        <w:rPr>
          <w:rFonts w:asciiTheme="minorHAnsi" w:eastAsiaTheme="minorEastAsia" w:hAnsiTheme="minorHAnsi" w:cstheme="minorBidi"/>
          <w:noProof/>
          <w:sz w:val="22"/>
          <w:szCs w:val="22"/>
        </w:rPr>
      </w:pPr>
      <w:hyperlink w:anchor="_Toc500238774" w:history="1">
        <w:r w:rsidR="00D26514" w:rsidRPr="00672A06">
          <w:rPr>
            <w:rStyle w:val="Hyperlink"/>
            <w:noProof/>
          </w:rPr>
          <w:t>3.Y &lt;Transaction Name [Domain Acronym-#]&gt;</w:t>
        </w:r>
        <w:r w:rsidR="00D26514">
          <w:rPr>
            <w:noProof/>
            <w:webHidden/>
          </w:rPr>
          <w:tab/>
        </w:r>
        <w:r w:rsidR="00D26514">
          <w:rPr>
            <w:noProof/>
            <w:webHidden/>
          </w:rPr>
          <w:fldChar w:fldCharType="begin"/>
        </w:r>
        <w:r w:rsidR="00D26514">
          <w:rPr>
            <w:noProof/>
            <w:webHidden/>
          </w:rPr>
          <w:instrText xml:space="preserve"> PAGEREF _Toc500238774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0172D98" w14:textId="77777777" w:rsidR="00D26514" w:rsidRDefault="00F47A33">
      <w:pPr>
        <w:pStyle w:val="TOC3"/>
        <w:rPr>
          <w:rFonts w:asciiTheme="minorHAnsi" w:eastAsiaTheme="minorEastAsia" w:hAnsiTheme="minorHAnsi" w:cstheme="minorBidi"/>
          <w:noProof/>
          <w:sz w:val="22"/>
          <w:szCs w:val="22"/>
        </w:rPr>
      </w:pPr>
      <w:hyperlink w:anchor="_Toc500238775" w:history="1">
        <w:r w:rsidR="00D26514" w:rsidRPr="00672A06">
          <w:rPr>
            <w:rStyle w:val="Hyperlink"/>
            <w:noProof/>
          </w:rPr>
          <w:t>3.Y.1 Scope</w:t>
        </w:r>
        <w:r w:rsidR="00D26514">
          <w:rPr>
            <w:noProof/>
            <w:webHidden/>
          </w:rPr>
          <w:tab/>
        </w:r>
        <w:r w:rsidR="00D26514">
          <w:rPr>
            <w:noProof/>
            <w:webHidden/>
          </w:rPr>
          <w:fldChar w:fldCharType="begin"/>
        </w:r>
        <w:r w:rsidR="00D26514">
          <w:rPr>
            <w:noProof/>
            <w:webHidden/>
          </w:rPr>
          <w:instrText xml:space="preserve"> PAGEREF _Toc500238775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43D0DB0" w14:textId="77777777" w:rsidR="00D26514" w:rsidRDefault="00F47A33">
      <w:pPr>
        <w:pStyle w:val="TOC3"/>
        <w:rPr>
          <w:rFonts w:asciiTheme="minorHAnsi" w:eastAsiaTheme="minorEastAsia" w:hAnsiTheme="minorHAnsi" w:cstheme="minorBidi"/>
          <w:noProof/>
          <w:sz w:val="22"/>
          <w:szCs w:val="22"/>
        </w:rPr>
      </w:pPr>
      <w:hyperlink w:anchor="_Toc500238776" w:history="1">
        <w:r w:rsidR="00D26514" w:rsidRPr="00672A06">
          <w:rPr>
            <w:rStyle w:val="Hyperlink"/>
            <w:noProof/>
          </w:rPr>
          <w:t>3.Y.2 Actor Roles</w:t>
        </w:r>
        <w:r w:rsidR="00D26514">
          <w:rPr>
            <w:noProof/>
            <w:webHidden/>
          </w:rPr>
          <w:tab/>
        </w:r>
        <w:r w:rsidR="00D26514">
          <w:rPr>
            <w:noProof/>
            <w:webHidden/>
          </w:rPr>
          <w:fldChar w:fldCharType="begin"/>
        </w:r>
        <w:r w:rsidR="00D26514">
          <w:rPr>
            <w:noProof/>
            <w:webHidden/>
          </w:rPr>
          <w:instrText xml:space="preserve"> PAGEREF _Toc500238776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543013C" w14:textId="77777777" w:rsidR="00D26514" w:rsidRDefault="00F47A33">
      <w:pPr>
        <w:pStyle w:val="TOC3"/>
        <w:rPr>
          <w:rFonts w:asciiTheme="minorHAnsi" w:eastAsiaTheme="minorEastAsia" w:hAnsiTheme="minorHAnsi" w:cstheme="minorBidi"/>
          <w:noProof/>
          <w:sz w:val="22"/>
          <w:szCs w:val="22"/>
        </w:rPr>
      </w:pPr>
      <w:hyperlink w:anchor="_Toc500238777" w:history="1">
        <w:r w:rsidR="00D26514" w:rsidRPr="00672A06">
          <w:rPr>
            <w:rStyle w:val="Hyperlink"/>
            <w:noProof/>
          </w:rPr>
          <w:t>3.Y.3 Referenced Standards</w:t>
        </w:r>
        <w:r w:rsidR="00D26514">
          <w:rPr>
            <w:noProof/>
            <w:webHidden/>
          </w:rPr>
          <w:tab/>
        </w:r>
        <w:r w:rsidR="00D26514">
          <w:rPr>
            <w:noProof/>
            <w:webHidden/>
          </w:rPr>
          <w:fldChar w:fldCharType="begin"/>
        </w:r>
        <w:r w:rsidR="00D26514">
          <w:rPr>
            <w:noProof/>
            <w:webHidden/>
          </w:rPr>
          <w:instrText xml:space="preserve"> PAGEREF _Toc500238777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56935501" w14:textId="77777777" w:rsidR="00D26514" w:rsidRDefault="00F47A33">
      <w:pPr>
        <w:pStyle w:val="TOC3"/>
        <w:rPr>
          <w:rFonts w:asciiTheme="minorHAnsi" w:eastAsiaTheme="minorEastAsia" w:hAnsiTheme="minorHAnsi" w:cstheme="minorBidi"/>
          <w:noProof/>
          <w:sz w:val="22"/>
          <w:szCs w:val="22"/>
        </w:rPr>
      </w:pPr>
      <w:hyperlink w:anchor="_Toc500238778" w:history="1">
        <w:r w:rsidR="00D26514" w:rsidRPr="00672A06">
          <w:rPr>
            <w:rStyle w:val="Hyperlink"/>
            <w:noProof/>
          </w:rPr>
          <w:t>3.Y.4 Interaction Diagram</w:t>
        </w:r>
        <w:r w:rsidR="00D26514">
          <w:rPr>
            <w:noProof/>
            <w:webHidden/>
          </w:rPr>
          <w:tab/>
        </w:r>
        <w:r w:rsidR="00D26514">
          <w:rPr>
            <w:noProof/>
            <w:webHidden/>
          </w:rPr>
          <w:fldChar w:fldCharType="begin"/>
        </w:r>
        <w:r w:rsidR="00D26514">
          <w:rPr>
            <w:noProof/>
            <w:webHidden/>
          </w:rPr>
          <w:instrText xml:space="preserve"> PAGEREF _Toc500238778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6D30EB04" w14:textId="77777777" w:rsidR="00D26514" w:rsidRDefault="00F47A33">
      <w:pPr>
        <w:pStyle w:val="TOC4"/>
        <w:rPr>
          <w:rFonts w:asciiTheme="minorHAnsi" w:eastAsiaTheme="minorEastAsia" w:hAnsiTheme="minorHAnsi" w:cstheme="minorBidi"/>
          <w:noProof/>
          <w:sz w:val="22"/>
          <w:szCs w:val="22"/>
        </w:rPr>
      </w:pPr>
      <w:hyperlink w:anchor="_Toc500238779" w:history="1">
        <w:r w:rsidR="00D26514" w:rsidRPr="00672A06">
          <w:rPr>
            <w:rStyle w:val="Hyperlink"/>
            <w:noProof/>
          </w:rPr>
          <w:t>3.Y.4.1 &lt;Message 1 Name&gt;</w:t>
        </w:r>
        <w:r w:rsidR="00D26514">
          <w:rPr>
            <w:noProof/>
            <w:webHidden/>
          </w:rPr>
          <w:tab/>
        </w:r>
        <w:r w:rsidR="00D26514">
          <w:rPr>
            <w:noProof/>
            <w:webHidden/>
          </w:rPr>
          <w:fldChar w:fldCharType="begin"/>
        </w:r>
        <w:r w:rsidR="00D26514">
          <w:rPr>
            <w:noProof/>
            <w:webHidden/>
          </w:rPr>
          <w:instrText xml:space="preserve"> PAGEREF _Toc500238779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08B4E8A0" w14:textId="77777777" w:rsidR="00D26514" w:rsidRDefault="00F47A33">
      <w:pPr>
        <w:pStyle w:val="TOC5"/>
        <w:rPr>
          <w:rFonts w:asciiTheme="minorHAnsi" w:eastAsiaTheme="minorEastAsia" w:hAnsiTheme="minorHAnsi" w:cstheme="minorBidi"/>
          <w:noProof/>
          <w:sz w:val="22"/>
          <w:szCs w:val="22"/>
        </w:rPr>
      </w:pPr>
      <w:hyperlink w:anchor="_Toc500238780" w:history="1">
        <w:r w:rsidR="00D26514" w:rsidRPr="00672A06">
          <w:rPr>
            <w:rStyle w:val="Hyperlink"/>
            <w:noProof/>
          </w:rPr>
          <w:t>3.Y.4.1.1 Trigger Events</w:t>
        </w:r>
        <w:r w:rsidR="00D26514">
          <w:rPr>
            <w:noProof/>
            <w:webHidden/>
          </w:rPr>
          <w:tab/>
        </w:r>
        <w:r w:rsidR="00D26514">
          <w:rPr>
            <w:noProof/>
            <w:webHidden/>
          </w:rPr>
          <w:fldChar w:fldCharType="begin"/>
        </w:r>
        <w:r w:rsidR="00D26514">
          <w:rPr>
            <w:noProof/>
            <w:webHidden/>
          </w:rPr>
          <w:instrText xml:space="preserve"> PAGEREF _Toc500238780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1F4CF275" w14:textId="77777777" w:rsidR="00D26514" w:rsidRDefault="00F47A33">
      <w:pPr>
        <w:pStyle w:val="TOC5"/>
        <w:rPr>
          <w:rFonts w:asciiTheme="minorHAnsi" w:eastAsiaTheme="minorEastAsia" w:hAnsiTheme="minorHAnsi" w:cstheme="minorBidi"/>
          <w:noProof/>
          <w:sz w:val="22"/>
          <w:szCs w:val="22"/>
        </w:rPr>
      </w:pPr>
      <w:hyperlink w:anchor="_Toc500238781" w:history="1">
        <w:r w:rsidR="00D26514" w:rsidRPr="00672A06">
          <w:rPr>
            <w:rStyle w:val="Hyperlink"/>
            <w:noProof/>
          </w:rPr>
          <w:t>3.Y.4.1.2 Message Semantics</w:t>
        </w:r>
        <w:r w:rsidR="00D26514">
          <w:rPr>
            <w:noProof/>
            <w:webHidden/>
          </w:rPr>
          <w:tab/>
        </w:r>
        <w:r w:rsidR="00D26514">
          <w:rPr>
            <w:noProof/>
            <w:webHidden/>
          </w:rPr>
          <w:fldChar w:fldCharType="begin"/>
        </w:r>
        <w:r w:rsidR="00D26514">
          <w:rPr>
            <w:noProof/>
            <w:webHidden/>
          </w:rPr>
          <w:instrText xml:space="preserve"> PAGEREF _Toc500238781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5FE2C0C" w14:textId="77777777" w:rsidR="00D26514" w:rsidRDefault="00F47A33">
      <w:pPr>
        <w:pStyle w:val="TOC5"/>
        <w:rPr>
          <w:rFonts w:asciiTheme="minorHAnsi" w:eastAsiaTheme="minorEastAsia" w:hAnsiTheme="minorHAnsi" w:cstheme="minorBidi"/>
          <w:noProof/>
          <w:sz w:val="22"/>
          <w:szCs w:val="22"/>
        </w:rPr>
      </w:pPr>
      <w:hyperlink w:anchor="_Toc500238782" w:history="1">
        <w:r w:rsidR="00D26514" w:rsidRPr="00672A06">
          <w:rPr>
            <w:rStyle w:val="Hyperlink"/>
            <w:noProof/>
          </w:rPr>
          <w:t>3.Y.4.1.3 Expected Actions</w:t>
        </w:r>
        <w:r w:rsidR="00D26514">
          <w:rPr>
            <w:noProof/>
            <w:webHidden/>
          </w:rPr>
          <w:tab/>
        </w:r>
        <w:r w:rsidR="00D26514">
          <w:rPr>
            <w:noProof/>
            <w:webHidden/>
          </w:rPr>
          <w:fldChar w:fldCharType="begin"/>
        </w:r>
        <w:r w:rsidR="00D26514">
          <w:rPr>
            <w:noProof/>
            <w:webHidden/>
          </w:rPr>
          <w:instrText xml:space="preserve"> PAGEREF _Toc500238782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2ECB561" w14:textId="77777777" w:rsidR="00D26514" w:rsidRDefault="00F47A33">
      <w:pPr>
        <w:pStyle w:val="TOC4"/>
        <w:rPr>
          <w:rFonts w:asciiTheme="minorHAnsi" w:eastAsiaTheme="minorEastAsia" w:hAnsiTheme="minorHAnsi" w:cstheme="minorBidi"/>
          <w:noProof/>
          <w:sz w:val="22"/>
          <w:szCs w:val="22"/>
        </w:rPr>
      </w:pPr>
      <w:hyperlink w:anchor="_Toc500238783" w:history="1">
        <w:r w:rsidR="00D26514" w:rsidRPr="00672A06">
          <w:rPr>
            <w:rStyle w:val="Hyperlink"/>
            <w:noProof/>
          </w:rPr>
          <w:t>3.Y.4.2 &lt;Message 2 Name&gt;</w:t>
        </w:r>
        <w:r w:rsidR="00D26514">
          <w:rPr>
            <w:noProof/>
            <w:webHidden/>
          </w:rPr>
          <w:tab/>
        </w:r>
        <w:r w:rsidR="00D26514">
          <w:rPr>
            <w:noProof/>
            <w:webHidden/>
          </w:rPr>
          <w:fldChar w:fldCharType="begin"/>
        </w:r>
        <w:r w:rsidR="00D26514">
          <w:rPr>
            <w:noProof/>
            <w:webHidden/>
          </w:rPr>
          <w:instrText xml:space="preserve"> PAGEREF _Toc500238783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2DF72F18" w14:textId="77777777" w:rsidR="00D26514" w:rsidRDefault="00F47A33">
      <w:pPr>
        <w:pStyle w:val="TOC5"/>
        <w:rPr>
          <w:rFonts w:asciiTheme="minorHAnsi" w:eastAsiaTheme="minorEastAsia" w:hAnsiTheme="minorHAnsi" w:cstheme="minorBidi"/>
          <w:noProof/>
          <w:sz w:val="22"/>
          <w:szCs w:val="22"/>
        </w:rPr>
      </w:pPr>
      <w:hyperlink w:anchor="_Toc500238784" w:history="1">
        <w:r w:rsidR="00D26514" w:rsidRPr="00672A06">
          <w:rPr>
            <w:rStyle w:val="Hyperlink"/>
            <w:noProof/>
          </w:rPr>
          <w:t>3.Y.4.2.1 Trigger Events</w:t>
        </w:r>
        <w:r w:rsidR="00D26514">
          <w:rPr>
            <w:noProof/>
            <w:webHidden/>
          </w:rPr>
          <w:tab/>
        </w:r>
        <w:r w:rsidR="00D26514">
          <w:rPr>
            <w:noProof/>
            <w:webHidden/>
          </w:rPr>
          <w:fldChar w:fldCharType="begin"/>
        </w:r>
        <w:r w:rsidR="00D26514">
          <w:rPr>
            <w:noProof/>
            <w:webHidden/>
          </w:rPr>
          <w:instrText xml:space="preserve"> PAGEREF _Toc500238784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7ED671EC" w14:textId="77777777" w:rsidR="00D26514" w:rsidRDefault="00F47A33">
      <w:pPr>
        <w:pStyle w:val="TOC5"/>
        <w:rPr>
          <w:rFonts w:asciiTheme="minorHAnsi" w:eastAsiaTheme="minorEastAsia" w:hAnsiTheme="minorHAnsi" w:cstheme="minorBidi"/>
          <w:noProof/>
          <w:sz w:val="22"/>
          <w:szCs w:val="22"/>
        </w:rPr>
      </w:pPr>
      <w:hyperlink w:anchor="_Toc500238785" w:history="1">
        <w:r w:rsidR="00D26514" w:rsidRPr="00672A06">
          <w:rPr>
            <w:rStyle w:val="Hyperlink"/>
            <w:noProof/>
          </w:rPr>
          <w:t>3.Y.4.2.2 Message Semantics</w:t>
        </w:r>
        <w:r w:rsidR="00D26514">
          <w:rPr>
            <w:noProof/>
            <w:webHidden/>
          </w:rPr>
          <w:tab/>
        </w:r>
        <w:r w:rsidR="00D26514">
          <w:rPr>
            <w:noProof/>
            <w:webHidden/>
          </w:rPr>
          <w:fldChar w:fldCharType="begin"/>
        </w:r>
        <w:r w:rsidR="00D26514">
          <w:rPr>
            <w:noProof/>
            <w:webHidden/>
          </w:rPr>
          <w:instrText xml:space="preserve"> PAGEREF _Toc500238785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03DD7282" w14:textId="77777777" w:rsidR="00D26514" w:rsidRDefault="00F47A33">
      <w:pPr>
        <w:pStyle w:val="TOC5"/>
        <w:rPr>
          <w:rFonts w:asciiTheme="minorHAnsi" w:eastAsiaTheme="minorEastAsia" w:hAnsiTheme="minorHAnsi" w:cstheme="minorBidi"/>
          <w:noProof/>
          <w:sz w:val="22"/>
          <w:szCs w:val="22"/>
        </w:rPr>
      </w:pPr>
      <w:hyperlink w:anchor="_Toc500238786" w:history="1">
        <w:r w:rsidR="00D26514" w:rsidRPr="00672A06">
          <w:rPr>
            <w:rStyle w:val="Hyperlink"/>
            <w:noProof/>
          </w:rPr>
          <w:t>3.Y.4.2.3 Expected Actions</w:t>
        </w:r>
        <w:r w:rsidR="00D26514">
          <w:rPr>
            <w:noProof/>
            <w:webHidden/>
          </w:rPr>
          <w:tab/>
        </w:r>
        <w:r w:rsidR="00D26514">
          <w:rPr>
            <w:noProof/>
            <w:webHidden/>
          </w:rPr>
          <w:fldChar w:fldCharType="begin"/>
        </w:r>
        <w:r w:rsidR="00D26514">
          <w:rPr>
            <w:noProof/>
            <w:webHidden/>
          </w:rPr>
          <w:instrText xml:space="preserve"> PAGEREF _Toc500238786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617E9DCC" w14:textId="77777777" w:rsidR="00D26514" w:rsidRDefault="00F47A33">
      <w:pPr>
        <w:pStyle w:val="TOC3"/>
        <w:rPr>
          <w:rFonts w:asciiTheme="minorHAnsi" w:eastAsiaTheme="minorEastAsia" w:hAnsiTheme="minorHAnsi" w:cstheme="minorBidi"/>
          <w:noProof/>
          <w:sz w:val="22"/>
          <w:szCs w:val="22"/>
        </w:rPr>
      </w:pPr>
      <w:hyperlink w:anchor="_Toc500238787" w:history="1">
        <w:r w:rsidR="00D26514" w:rsidRPr="00672A06">
          <w:rPr>
            <w:rStyle w:val="Hyperlink"/>
            <w:noProof/>
          </w:rPr>
          <w:t>3.Y.5 Protocol Requirements</w:t>
        </w:r>
        <w:r w:rsidR="00D26514">
          <w:rPr>
            <w:noProof/>
            <w:webHidden/>
          </w:rPr>
          <w:tab/>
        </w:r>
        <w:r w:rsidR="00D26514">
          <w:rPr>
            <w:noProof/>
            <w:webHidden/>
          </w:rPr>
          <w:fldChar w:fldCharType="begin"/>
        </w:r>
        <w:r w:rsidR="00D26514">
          <w:rPr>
            <w:noProof/>
            <w:webHidden/>
          </w:rPr>
          <w:instrText xml:space="preserve"> PAGEREF _Toc500238787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787A44" w14:textId="77777777" w:rsidR="00D26514" w:rsidRDefault="00F47A33">
      <w:pPr>
        <w:pStyle w:val="TOC3"/>
        <w:rPr>
          <w:rFonts w:asciiTheme="minorHAnsi" w:eastAsiaTheme="minorEastAsia" w:hAnsiTheme="minorHAnsi" w:cstheme="minorBidi"/>
          <w:noProof/>
          <w:sz w:val="22"/>
          <w:szCs w:val="22"/>
        </w:rPr>
      </w:pPr>
      <w:hyperlink w:anchor="_Toc500238788" w:history="1">
        <w:r w:rsidR="00D26514" w:rsidRPr="00672A06">
          <w:rPr>
            <w:rStyle w:val="Hyperlink"/>
            <w:noProof/>
          </w:rPr>
          <w:t>3.Y.6 Security Considerations</w:t>
        </w:r>
        <w:r w:rsidR="00D26514">
          <w:rPr>
            <w:noProof/>
            <w:webHidden/>
          </w:rPr>
          <w:tab/>
        </w:r>
        <w:r w:rsidR="00D26514">
          <w:rPr>
            <w:noProof/>
            <w:webHidden/>
          </w:rPr>
          <w:fldChar w:fldCharType="begin"/>
        </w:r>
        <w:r w:rsidR="00D26514">
          <w:rPr>
            <w:noProof/>
            <w:webHidden/>
          </w:rPr>
          <w:instrText xml:space="preserve"> PAGEREF _Toc500238788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15F776C5" w14:textId="77777777" w:rsidR="00D26514" w:rsidRDefault="00F47A33">
      <w:pPr>
        <w:pStyle w:val="TOC4"/>
        <w:rPr>
          <w:rFonts w:asciiTheme="minorHAnsi" w:eastAsiaTheme="minorEastAsia" w:hAnsiTheme="minorHAnsi" w:cstheme="minorBidi"/>
          <w:noProof/>
          <w:sz w:val="22"/>
          <w:szCs w:val="22"/>
        </w:rPr>
      </w:pPr>
      <w:hyperlink w:anchor="_Toc500238789" w:history="1">
        <w:r w:rsidR="00D26514" w:rsidRPr="00672A06">
          <w:rPr>
            <w:rStyle w:val="Hyperlink"/>
            <w:noProof/>
          </w:rPr>
          <w:t>3.Y.6.1 Security Audit Considerations</w:t>
        </w:r>
        <w:r w:rsidR="00D26514">
          <w:rPr>
            <w:noProof/>
            <w:webHidden/>
          </w:rPr>
          <w:tab/>
        </w:r>
        <w:r w:rsidR="00D26514">
          <w:rPr>
            <w:noProof/>
            <w:webHidden/>
          </w:rPr>
          <w:fldChar w:fldCharType="begin"/>
        </w:r>
        <w:r w:rsidR="00D26514">
          <w:rPr>
            <w:noProof/>
            <w:webHidden/>
          </w:rPr>
          <w:instrText xml:space="preserve"> PAGEREF _Toc500238789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9424E7" w14:textId="77777777" w:rsidR="00D26514" w:rsidRDefault="00F47A33">
      <w:pPr>
        <w:pStyle w:val="TOC5"/>
        <w:rPr>
          <w:rFonts w:asciiTheme="minorHAnsi" w:eastAsiaTheme="minorEastAsia" w:hAnsiTheme="minorHAnsi" w:cstheme="minorBidi"/>
          <w:noProof/>
          <w:sz w:val="22"/>
          <w:szCs w:val="22"/>
        </w:rPr>
      </w:pPr>
      <w:hyperlink w:anchor="_Toc500238790" w:history="1">
        <w:r w:rsidR="00D26514" w:rsidRPr="00672A06">
          <w:rPr>
            <w:rStyle w:val="Hyperlink"/>
            <w:noProof/>
          </w:rPr>
          <w:t>3.Y.6.(z) &lt;Actor&gt; Specific Security Considerations</w:t>
        </w:r>
        <w:r w:rsidR="00D26514">
          <w:rPr>
            <w:noProof/>
            <w:webHidden/>
          </w:rPr>
          <w:tab/>
        </w:r>
        <w:r w:rsidR="00D26514">
          <w:rPr>
            <w:noProof/>
            <w:webHidden/>
          </w:rPr>
          <w:fldChar w:fldCharType="begin"/>
        </w:r>
        <w:r w:rsidR="00D26514">
          <w:rPr>
            <w:noProof/>
            <w:webHidden/>
          </w:rPr>
          <w:instrText xml:space="preserve"> PAGEREF _Toc500238790 \h </w:instrText>
        </w:r>
        <w:r w:rsidR="00D26514">
          <w:rPr>
            <w:noProof/>
            <w:webHidden/>
          </w:rPr>
        </w:r>
        <w:r w:rsidR="00D26514">
          <w:rPr>
            <w:noProof/>
            <w:webHidden/>
          </w:rPr>
          <w:fldChar w:fldCharType="separate"/>
        </w:r>
        <w:r w:rsidR="00D26514">
          <w:rPr>
            <w:noProof/>
            <w:webHidden/>
          </w:rPr>
          <w:t>34</w:t>
        </w:r>
        <w:r w:rsidR="00D26514">
          <w:rPr>
            <w:noProof/>
            <w:webHidden/>
          </w:rPr>
          <w:fldChar w:fldCharType="end"/>
        </w:r>
      </w:hyperlink>
    </w:p>
    <w:p w14:paraId="3B589ABE" w14:textId="77777777" w:rsidR="00D26514" w:rsidRDefault="00F47A33">
      <w:pPr>
        <w:pStyle w:val="TOC1"/>
        <w:rPr>
          <w:rFonts w:asciiTheme="minorHAnsi" w:eastAsiaTheme="minorEastAsia" w:hAnsiTheme="minorHAnsi" w:cstheme="minorBidi"/>
          <w:noProof/>
          <w:sz w:val="22"/>
          <w:szCs w:val="22"/>
        </w:rPr>
      </w:pPr>
      <w:hyperlink w:anchor="_Toc500238791"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_Toc500238791 \h </w:instrText>
        </w:r>
        <w:r w:rsidR="00D26514">
          <w:rPr>
            <w:noProof/>
            <w:webHidden/>
          </w:rPr>
        </w:r>
        <w:r w:rsidR="00D26514">
          <w:rPr>
            <w:noProof/>
            <w:webHidden/>
          </w:rPr>
          <w:fldChar w:fldCharType="separate"/>
        </w:r>
        <w:r w:rsidR="00D26514">
          <w:rPr>
            <w:noProof/>
            <w:webHidden/>
          </w:rPr>
          <w:t>35</w:t>
        </w:r>
        <w:r w:rsidR="00D26514">
          <w:rPr>
            <w:noProof/>
            <w:webHidden/>
          </w:rPr>
          <w:fldChar w:fldCharType="end"/>
        </w:r>
      </w:hyperlink>
    </w:p>
    <w:p w14:paraId="51354948" w14:textId="77777777" w:rsidR="00D26514" w:rsidRDefault="00F47A33">
      <w:pPr>
        <w:pStyle w:val="TOC1"/>
        <w:rPr>
          <w:rFonts w:asciiTheme="minorHAnsi" w:eastAsiaTheme="minorEastAsia" w:hAnsiTheme="minorHAnsi" w:cstheme="minorBidi"/>
          <w:noProof/>
          <w:sz w:val="22"/>
          <w:szCs w:val="22"/>
        </w:rPr>
      </w:pPr>
      <w:hyperlink w:anchor="_Toc500238792"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_Toc500238792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4493C55" w14:textId="77777777" w:rsidR="00D26514" w:rsidRDefault="00F47A33">
      <w:pPr>
        <w:pStyle w:val="TOC2"/>
        <w:rPr>
          <w:rFonts w:asciiTheme="minorHAnsi" w:eastAsiaTheme="minorEastAsia" w:hAnsiTheme="minorHAnsi" w:cstheme="minorBidi"/>
          <w:noProof/>
          <w:sz w:val="22"/>
          <w:szCs w:val="22"/>
        </w:rPr>
      </w:pPr>
      <w:hyperlink w:anchor="_Toc500238793"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_Toc500238793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89C2EF2" w14:textId="77777777" w:rsidR="00D26514" w:rsidRDefault="00F47A33">
      <w:pPr>
        <w:pStyle w:val="TOC3"/>
        <w:rPr>
          <w:rFonts w:asciiTheme="minorHAnsi" w:eastAsiaTheme="minorEastAsia" w:hAnsiTheme="minorHAnsi" w:cstheme="minorBidi"/>
          <w:noProof/>
          <w:sz w:val="22"/>
          <w:szCs w:val="22"/>
        </w:rPr>
      </w:pPr>
      <w:hyperlink w:anchor="_Toc500238794"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_Toc500238794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6AC1B7E1" w14:textId="77777777" w:rsidR="00D26514" w:rsidRDefault="00F47A33">
      <w:pPr>
        <w:pStyle w:val="TOC1"/>
        <w:rPr>
          <w:rFonts w:asciiTheme="minorHAnsi" w:eastAsiaTheme="minorEastAsia" w:hAnsiTheme="minorHAnsi" w:cstheme="minorBidi"/>
          <w:noProof/>
          <w:sz w:val="22"/>
          <w:szCs w:val="22"/>
        </w:rPr>
      </w:pPr>
      <w:hyperlink w:anchor="_Toc500238795"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_Toc500238795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4B814E5" w14:textId="77777777" w:rsidR="00D26514" w:rsidRDefault="00F47A33">
      <w:pPr>
        <w:pStyle w:val="TOC2"/>
        <w:rPr>
          <w:rFonts w:asciiTheme="minorHAnsi" w:eastAsiaTheme="minorEastAsia" w:hAnsiTheme="minorHAnsi" w:cstheme="minorBidi"/>
          <w:noProof/>
          <w:sz w:val="22"/>
          <w:szCs w:val="22"/>
        </w:rPr>
      </w:pPr>
      <w:hyperlink w:anchor="_Toc500238796"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_Toc500238796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45066D15" w14:textId="77777777" w:rsidR="00D26514" w:rsidRDefault="00F47A33">
      <w:pPr>
        <w:pStyle w:val="TOC3"/>
        <w:rPr>
          <w:rFonts w:asciiTheme="minorHAnsi" w:eastAsiaTheme="minorEastAsia" w:hAnsiTheme="minorHAnsi" w:cstheme="minorBidi"/>
          <w:noProof/>
          <w:sz w:val="22"/>
          <w:szCs w:val="22"/>
        </w:rPr>
      </w:pPr>
      <w:hyperlink w:anchor="_Toc500238797"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_Toc500238797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2939AF1" w14:textId="77777777" w:rsidR="00D26514" w:rsidRDefault="00F47A33">
      <w:pPr>
        <w:pStyle w:val="TOC1"/>
        <w:rPr>
          <w:rFonts w:asciiTheme="minorHAnsi" w:eastAsiaTheme="minorEastAsia" w:hAnsiTheme="minorHAnsi" w:cstheme="minorBidi"/>
          <w:noProof/>
          <w:sz w:val="22"/>
          <w:szCs w:val="22"/>
        </w:rPr>
      </w:pPr>
      <w:hyperlink w:anchor="_Toc500238798" w:history="1">
        <w:r w:rsidR="00D26514" w:rsidRPr="00672A06">
          <w:rPr>
            <w:rStyle w:val="Hyperlink"/>
            <w:noProof/>
          </w:rPr>
          <w:t>Volume 2 Namespace Additions</w:t>
        </w:r>
        <w:r w:rsidR="00D26514">
          <w:rPr>
            <w:noProof/>
            <w:webHidden/>
          </w:rPr>
          <w:tab/>
        </w:r>
        <w:r w:rsidR="00D26514">
          <w:rPr>
            <w:noProof/>
            <w:webHidden/>
          </w:rPr>
          <w:fldChar w:fldCharType="begin"/>
        </w:r>
        <w:r w:rsidR="00D26514">
          <w:rPr>
            <w:noProof/>
            <w:webHidden/>
          </w:rPr>
          <w:instrText xml:space="preserve"> PAGEREF _Toc500238798 \h </w:instrText>
        </w:r>
        <w:r w:rsidR="00D26514">
          <w:rPr>
            <w:noProof/>
            <w:webHidden/>
          </w:rPr>
        </w:r>
        <w:r w:rsidR="00D26514">
          <w:rPr>
            <w:noProof/>
            <w:webHidden/>
          </w:rPr>
          <w:fldChar w:fldCharType="separate"/>
        </w:r>
        <w:r w:rsidR="00D26514">
          <w:rPr>
            <w:noProof/>
            <w:webHidden/>
          </w:rPr>
          <w:t>38</w:t>
        </w:r>
        <w:r w:rsidR="00D26514">
          <w:rPr>
            <w:noProof/>
            <w:webHidden/>
          </w:rPr>
          <w:fldChar w:fldCharType="end"/>
        </w:r>
      </w:hyperlink>
    </w:p>
    <w:p w14:paraId="13ABE100" w14:textId="77777777" w:rsidR="00D26514" w:rsidRDefault="00F47A33">
      <w:pPr>
        <w:pStyle w:val="TOC1"/>
        <w:rPr>
          <w:rFonts w:asciiTheme="minorHAnsi" w:eastAsiaTheme="minorEastAsia" w:hAnsiTheme="minorHAnsi" w:cstheme="minorBidi"/>
          <w:noProof/>
          <w:sz w:val="22"/>
          <w:szCs w:val="22"/>
        </w:rPr>
      </w:pPr>
      <w:hyperlink w:anchor="_Toc500238799" w:history="1">
        <w:r w:rsidR="00D26514" w:rsidRPr="00672A06">
          <w:rPr>
            <w:rStyle w:val="Hyperlink"/>
            <w:noProof/>
          </w:rPr>
          <w:t>Volume 3 – Content Modules</w:t>
        </w:r>
        <w:r w:rsidR="00D26514">
          <w:rPr>
            <w:noProof/>
            <w:webHidden/>
          </w:rPr>
          <w:tab/>
        </w:r>
        <w:r w:rsidR="00D26514">
          <w:rPr>
            <w:noProof/>
            <w:webHidden/>
          </w:rPr>
          <w:fldChar w:fldCharType="begin"/>
        </w:r>
        <w:r w:rsidR="00D26514">
          <w:rPr>
            <w:noProof/>
            <w:webHidden/>
          </w:rPr>
          <w:instrText xml:space="preserve"> PAGEREF _Toc500238799 \h </w:instrText>
        </w:r>
        <w:r w:rsidR="00D26514">
          <w:rPr>
            <w:noProof/>
            <w:webHidden/>
          </w:rPr>
        </w:r>
        <w:r w:rsidR="00D26514">
          <w:rPr>
            <w:noProof/>
            <w:webHidden/>
          </w:rPr>
          <w:fldChar w:fldCharType="separate"/>
        </w:r>
        <w:r w:rsidR="00D26514">
          <w:rPr>
            <w:noProof/>
            <w:webHidden/>
          </w:rPr>
          <w:t>39</w:t>
        </w:r>
        <w:r w:rsidR="00D26514">
          <w:rPr>
            <w:noProof/>
            <w:webHidden/>
          </w:rPr>
          <w:fldChar w:fldCharType="end"/>
        </w:r>
      </w:hyperlink>
    </w:p>
    <w:p w14:paraId="43E3817C" w14:textId="77777777" w:rsidR="00D26514" w:rsidRDefault="00F47A33">
      <w:pPr>
        <w:pStyle w:val="TOC1"/>
        <w:rPr>
          <w:rFonts w:asciiTheme="minorHAnsi" w:eastAsiaTheme="minorEastAsia" w:hAnsiTheme="minorHAnsi" w:cstheme="minorBidi"/>
          <w:noProof/>
          <w:sz w:val="22"/>
          <w:szCs w:val="22"/>
        </w:rPr>
      </w:pPr>
      <w:hyperlink w:anchor="_Toc500238800" w:history="1">
        <w:r w:rsidR="00D26514" w:rsidRPr="00672A06">
          <w:rPr>
            <w:rStyle w:val="Hyperlink"/>
            <w:bCs/>
            <w:noProof/>
          </w:rPr>
          <w:t>5 IHE Namespaces, Concept Domains and Vocabularies</w:t>
        </w:r>
        <w:r w:rsidR="00D26514">
          <w:rPr>
            <w:noProof/>
            <w:webHidden/>
          </w:rPr>
          <w:tab/>
        </w:r>
        <w:r w:rsidR="00D26514">
          <w:rPr>
            <w:noProof/>
            <w:webHidden/>
          </w:rPr>
          <w:fldChar w:fldCharType="begin"/>
        </w:r>
        <w:r w:rsidR="00D26514">
          <w:rPr>
            <w:noProof/>
            <w:webHidden/>
          </w:rPr>
          <w:instrText xml:space="preserve"> PAGEREF _Toc500238800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09EB4CA4" w14:textId="77777777" w:rsidR="00D26514" w:rsidRDefault="00F47A33">
      <w:pPr>
        <w:pStyle w:val="TOC2"/>
        <w:rPr>
          <w:rFonts w:asciiTheme="minorHAnsi" w:eastAsiaTheme="minorEastAsia" w:hAnsiTheme="minorHAnsi" w:cstheme="minorBidi"/>
          <w:noProof/>
          <w:sz w:val="22"/>
          <w:szCs w:val="22"/>
        </w:rPr>
      </w:pPr>
      <w:hyperlink w:anchor="_Toc500238801" w:history="1">
        <w:r w:rsidR="00D26514" w:rsidRPr="00672A06">
          <w:rPr>
            <w:rStyle w:val="Hyperlink"/>
            <w:noProof/>
          </w:rPr>
          <w:t>5.1 IHE Namespaces</w:t>
        </w:r>
        <w:r w:rsidR="00D26514">
          <w:rPr>
            <w:noProof/>
            <w:webHidden/>
          </w:rPr>
          <w:tab/>
        </w:r>
        <w:r w:rsidR="00D26514">
          <w:rPr>
            <w:noProof/>
            <w:webHidden/>
          </w:rPr>
          <w:fldChar w:fldCharType="begin"/>
        </w:r>
        <w:r w:rsidR="00D26514">
          <w:rPr>
            <w:noProof/>
            <w:webHidden/>
          </w:rPr>
          <w:instrText xml:space="preserve"> PAGEREF _Toc500238801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22E7D3D8" w14:textId="77777777" w:rsidR="00D26514" w:rsidRDefault="00F47A33">
      <w:pPr>
        <w:pStyle w:val="TOC2"/>
        <w:rPr>
          <w:rFonts w:asciiTheme="minorHAnsi" w:eastAsiaTheme="minorEastAsia" w:hAnsiTheme="minorHAnsi" w:cstheme="minorBidi"/>
          <w:noProof/>
          <w:sz w:val="22"/>
          <w:szCs w:val="22"/>
        </w:rPr>
      </w:pPr>
      <w:hyperlink w:anchor="_Toc500238802" w:history="1">
        <w:r w:rsidR="00D26514" w:rsidRPr="00672A06">
          <w:rPr>
            <w:rStyle w:val="Hyperlink"/>
            <w:noProof/>
          </w:rPr>
          <w:t>5.2 IHE Concept Domains</w:t>
        </w:r>
        <w:r w:rsidR="00D26514">
          <w:rPr>
            <w:noProof/>
            <w:webHidden/>
          </w:rPr>
          <w:tab/>
        </w:r>
        <w:r w:rsidR="00D26514">
          <w:rPr>
            <w:noProof/>
            <w:webHidden/>
          </w:rPr>
          <w:fldChar w:fldCharType="begin"/>
        </w:r>
        <w:r w:rsidR="00D26514">
          <w:rPr>
            <w:noProof/>
            <w:webHidden/>
          </w:rPr>
          <w:instrText xml:space="preserve"> PAGEREF _Toc500238802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32B6DC03" w14:textId="77777777" w:rsidR="00D26514" w:rsidRDefault="00F47A33">
      <w:pPr>
        <w:pStyle w:val="TOC2"/>
        <w:rPr>
          <w:rFonts w:asciiTheme="minorHAnsi" w:eastAsiaTheme="minorEastAsia" w:hAnsiTheme="minorHAnsi" w:cstheme="minorBidi"/>
          <w:noProof/>
          <w:sz w:val="22"/>
          <w:szCs w:val="22"/>
        </w:rPr>
      </w:pPr>
      <w:hyperlink w:anchor="_Toc500238803" w:history="1">
        <w:r w:rsidR="00D26514" w:rsidRPr="00672A06">
          <w:rPr>
            <w:rStyle w:val="Hyperlink"/>
            <w:noProof/>
          </w:rPr>
          <w:t>5.3 IHE Format Codes and Vocabularies</w:t>
        </w:r>
        <w:r w:rsidR="00D26514">
          <w:rPr>
            <w:noProof/>
            <w:webHidden/>
          </w:rPr>
          <w:tab/>
        </w:r>
        <w:r w:rsidR="00D26514">
          <w:rPr>
            <w:noProof/>
            <w:webHidden/>
          </w:rPr>
          <w:fldChar w:fldCharType="begin"/>
        </w:r>
        <w:r w:rsidR="00D26514">
          <w:rPr>
            <w:noProof/>
            <w:webHidden/>
          </w:rPr>
          <w:instrText xml:space="preserve"> PAGEREF _Toc500238803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2C233110" w14:textId="77777777" w:rsidR="00D26514" w:rsidRDefault="00F47A33">
      <w:pPr>
        <w:pStyle w:val="TOC3"/>
        <w:rPr>
          <w:rFonts w:asciiTheme="minorHAnsi" w:eastAsiaTheme="minorEastAsia" w:hAnsiTheme="minorHAnsi" w:cstheme="minorBidi"/>
          <w:noProof/>
          <w:sz w:val="22"/>
          <w:szCs w:val="22"/>
        </w:rPr>
      </w:pPr>
      <w:hyperlink w:anchor="_Toc500238804" w:history="1">
        <w:r w:rsidR="00D26514" w:rsidRPr="00672A06">
          <w:rPr>
            <w:rStyle w:val="Hyperlink"/>
            <w:noProof/>
          </w:rPr>
          <w:t>5.3.1 IHE Format Codes</w:t>
        </w:r>
        <w:r w:rsidR="00D26514">
          <w:rPr>
            <w:noProof/>
            <w:webHidden/>
          </w:rPr>
          <w:tab/>
        </w:r>
        <w:r w:rsidR="00D26514">
          <w:rPr>
            <w:noProof/>
            <w:webHidden/>
          </w:rPr>
          <w:fldChar w:fldCharType="begin"/>
        </w:r>
        <w:r w:rsidR="00D26514">
          <w:rPr>
            <w:noProof/>
            <w:webHidden/>
          </w:rPr>
          <w:instrText xml:space="preserve"> PAGEREF _Toc500238804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5D1E01B6" w14:textId="77777777" w:rsidR="00D26514" w:rsidRDefault="00F47A33">
      <w:pPr>
        <w:pStyle w:val="TOC3"/>
        <w:rPr>
          <w:rFonts w:asciiTheme="minorHAnsi" w:eastAsiaTheme="minorEastAsia" w:hAnsiTheme="minorHAnsi" w:cstheme="minorBidi"/>
          <w:noProof/>
          <w:sz w:val="22"/>
          <w:szCs w:val="22"/>
        </w:rPr>
      </w:pPr>
      <w:hyperlink w:anchor="_Toc500238805" w:history="1">
        <w:r w:rsidR="00D26514" w:rsidRPr="00672A06">
          <w:rPr>
            <w:rStyle w:val="Hyperlink"/>
            <w:noProof/>
          </w:rPr>
          <w:t>5.3.2 IHEActCode Vocabulary</w:t>
        </w:r>
        <w:r w:rsidR="00D26514">
          <w:rPr>
            <w:noProof/>
            <w:webHidden/>
          </w:rPr>
          <w:tab/>
        </w:r>
        <w:r w:rsidR="00D26514">
          <w:rPr>
            <w:noProof/>
            <w:webHidden/>
          </w:rPr>
          <w:fldChar w:fldCharType="begin"/>
        </w:r>
        <w:r w:rsidR="00D26514">
          <w:rPr>
            <w:noProof/>
            <w:webHidden/>
          </w:rPr>
          <w:instrText xml:space="preserve"> PAGEREF _Toc500238805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63348738" w14:textId="77777777" w:rsidR="00D26514" w:rsidRDefault="00F47A33">
      <w:pPr>
        <w:pStyle w:val="TOC3"/>
        <w:rPr>
          <w:rFonts w:asciiTheme="minorHAnsi" w:eastAsiaTheme="minorEastAsia" w:hAnsiTheme="minorHAnsi" w:cstheme="minorBidi"/>
          <w:noProof/>
          <w:sz w:val="22"/>
          <w:szCs w:val="22"/>
        </w:rPr>
      </w:pPr>
      <w:hyperlink w:anchor="_Toc500238806" w:history="1">
        <w:r w:rsidR="00D26514" w:rsidRPr="00672A06">
          <w:rPr>
            <w:rStyle w:val="Hyperlink"/>
            <w:noProof/>
          </w:rPr>
          <w:t>5.3.3 IHERoleCode Vocabulary</w:t>
        </w:r>
        <w:r w:rsidR="00D26514">
          <w:rPr>
            <w:noProof/>
            <w:webHidden/>
          </w:rPr>
          <w:tab/>
        </w:r>
        <w:r w:rsidR="00D26514">
          <w:rPr>
            <w:noProof/>
            <w:webHidden/>
          </w:rPr>
          <w:fldChar w:fldCharType="begin"/>
        </w:r>
        <w:r w:rsidR="00D26514">
          <w:rPr>
            <w:noProof/>
            <w:webHidden/>
          </w:rPr>
          <w:instrText xml:space="preserve"> PAGEREF _Toc500238806 \h </w:instrText>
        </w:r>
        <w:r w:rsidR="00D26514">
          <w:rPr>
            <w:noProof/>
            <w:webHidden/>
          </w:rPr>
        </w:r>
        <w:r w:rsidR="00D26514">
          <w:rPr>
            <w:noProof/>
            <w:webHidden/>
          </w:rPr>
          <w:fldChar w:fldCharType="separate"/>
        </w:r>
        <w:r w:rsidR="00D26514">
          <w:rPr>
            <w:noProof/>
            <w:webHidden/>
          </w:rPr>
          <w:t>42</w:t>
        </w:r>
        <w:r w:rsidR="00D26514">
          <w:rPr>
            <w:noProof/>
            <w:webHidden/>
          </w:rPr>
          <w:fldChar w:fldCharType="end"/>
        </w:r>
      </w:hyperlink>
    </w:p>
    <w:p w14:paraId="713462F5" w14:textId="77777777" w:rsidR="00D26514" w:rsidRDefault="00F47A33">
      <w:pPr>
        <w:pStyle w:val="TOC1"/>
        <w:rPr>
          <w:rFonts w:asciiTheme="minorHAnsi" w:eastAsiaTheme="minorEastAsia" w:hAnsiTheme="minorHAnsi" w:cstheme="minorBidi"/>
          <w:noProof/>
          <w:sz w:val="22"/>
          <w:szCs w:val="22"/>
        </w:rPr>
      </w:pPr>
      <w:hyperlink w:anchor="_Toc500238807" w:history="1">
        <w:r w:rsidR="00D26514" w:rsidRPr="00672A06">
          <w:rPr>
            <w:rStyle w:val="Hyperlink"/>
            <w:bCs/>
            <w:noProof/>
          </w:rPr>
          <w:t>6 Content Modules</w:t>
        </w:r>
        <w:r w:rsidR="00D26514">
          <w:rPr>
            <w:noProof/>
            <w:webHidden/>
          </w:rPr>
          <w:tab/>
        </w:r>
        <w:r w:rsidR="00D26514">
          <w:rPr>
            <w:noProof/>
            <w:webHidden/>
          </w:rPr>
          <w:fldChar w:fldCharType="begin"/>
        </w:r>
        <w:r w:rsidR="00D26514">
          <w:rPr>
            <w:noProof/>
            <w:webHidden/>
          </w:rPr>
          <w:instrText xml:space="preserve"> PAGEREF _Toc500238807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1C53543" w14:textId="77777777" w:rsidR="00D26514" w:rsidRDefault="00F47A33">
      <w:pPr>
        <w:pStyle w:val="TOC3"/>
        <w:rPr>
          <w:rFonts w:asciiTheme="minorHAnsi" w:eastAsiaTheme="minorEastAsia" w:hAnsiTheme="minorHAnsi" w:cstheme="minorBidi"/>
          <w:noProof/>
          <w:sz w:val="22"/>
          <w:szCs w:val="22"/>
        </w:rPr>
      </w:pPr>
      <w:hyperlink w:anchor="_Toc500238808" w:history="1">
        <w:r w:rsidR="00D26514" w:rsidRPr="00672A06">
          <w:rPr>
            <w:rStyle w:val="Hyperlink"/>
            <w:bCs/>
            <w:noProof/>
          </w:rPr>
          <w:t>6.3.1 CDA Document Content Modules</w:t>
        </w:r>
        <w:r w:rsidR="00D26514">
          <w:rPr>
            <w:noProof/>
            <w:webHidden/>
          </w:rPr>
          <w:tab/>
        </w:r>
        <w:r w:rsidR="00D26514">
          <w:rPr>
            <w:noProof/>
            <w:webHidden/>
          </w:rPr>
          <w:fldChar w:fldCharType="begin"/>
        </w:r>
        <w:r w:rsidR="00D26514">
          <w:rPr>
            <w:noProof/>
            <w:webHidden/>
          </w:rPr>
          <w:instrText xml:space="preserve"> PAGEREF _Toc500238808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5990051" w14:textId="77777777" w:rsidR="00D26514" w:rsidRDefault="00F47A33">
      <w:pPr>
        <w:pStyle w:val="TOC4"/>
        <w:rPr>
          <w:rFonts w:asciiTheme="minorHAnsi" w:eastAsiaTheme="minorEastAsia" w:hAnsiTheme="minorHAnsi" w:cstheme="minorBidi"/>
          <w:noProof/>
          <w:sz w:val="22"/>
          <w:szCs w:val="22"/>
        </w:rPr>
      </w:pPr>
      <w:hyperlink w:anchor="_Toc500238809" w:history="1">
        <w:r w:rsidR="00D26514" w:rsidRPr="00672A06">
          <w:rPr>
            <w:rStyle w:val="Hyperlink"/>
            <w:noProof/>
          </w:rPr>
          <w:t>6.3.1.D &lt;Content Module Name (Acronym)&gt; Document Content Module</w:t>
        </w:r>
        <w:r w:rsidR="00D26514">
          <w:rPr>
            <w:noProof/>
            <w:webHidden/>
          </w:rPr>
          <w:tab/>
        </w:r>
        <w:r w:rsidR="00D26514">
          <w:rPr>
            <w:noProof/>
            <w:webHidden/>
          </w:rPr>
          <w:fldChar w:fldCharType="begin"/>
        </w:r>
        <w:r w:rsidR="00D26514">
          <w:rPr>
            <w:noProof/>
            <w:webHidden/>
          </w:rPr>
          <w:instrText xml:space="preserve"> PAGEREF _Toc500238809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9ADE703" w14:textId="77777777" w:rsidR="00D26514" w:rsidRDefault="00F47A33">
      <w:pPr>
        <w:pStyle w:val="TOC5"/>
        <w:rPr>
          <w:rFonts w:asciiTheme="minorHAnsi" w:eastAsiaTheme="minorEastAsia" w:hAnsiTheme="minorHAnsi" w:cstheme="minorBidi"/>
          <w:noProof/>
          <w:sz w:val="22"/>
          <w:szCs w:val="22"/>
        </w:rPr>
      </w:pPr>
      <w:hyperlink w:anchor="_Toc500238810" w:history="1">
        <w:r w:rsidR="00D26514" w:rsidRPr="00672A06">
          <w:rPr>
            <w:rStyle w:val="Hyperlink"/>
            <w:noProof/>
          </w:rPr>
          <w:t>6.3.1.D.1 Format Code</w:t>
        </w:r>
        <w:r w:rsidR="00D26514">
          <w:rPr>
            <w:noProof/>
            <w:webHidden/>
          </w:rPr>
          <w:tab/>
        </w:r>
        <w:r w:rsidR="00D26514">
          <w:rPr>
            <w:noProof/>
            <w:webHidden/>
          </w:rPr>
          <w:fldChar w:fldCharType="begin"/>
        </w:r>
        <w:r w:rsidR="00D26514">
          <w:rPr>
            <w:noProof/>
            <w:webHidden/>
          </w:rPr>
          <w:instrText xml:space="preserve"> PAGEREF _Toc500238810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7F8448C6" w14:textId="77777777" w:rsidR="00D26514" w:rsidRDefault="00F47A33">
      <w:pPr>
        <w:pStyle w:val="TOC5"/>
        <w:rPr>
          <w:rFonts w:asciiTheme="minorHAnsi" w:eastAsiaTheme="minorEastAsia" w:hAnsiTheme="minorHAnsi" w:cstheme="minorBidi"/>
          <w:noProof/>
          <w:sz w:val="22"/>
          <w:szCs w:val="22"/>
        </w:rPr>
      </w:pPr>
      <w:hyperlink w:anchor="_Toc500238811" w:history="1">
        <w:r w:rsidR="00D26514" w:rsidRPr="00672A06">
          <w:rPr>
            <w:rStyle w:val="Hyperlink"/>
            <w:noProof/>
          </w:rPr>
          <w:t>6.3.1.D.2 Parent Template</w:t>
        </w:r>
        <w:r w:rsidR="00D26514">
          <w:rPr>
            <w:noProof/>
            <w:webHidden/>
          </w:rPr>
          <w:tab/>
        </w:r>
        <w:r w:rsidR="00D26514">
          <w:rPr>
            <w:noProof/>
            <w:webHidden/>
          </w:rPr>
          <w:fldChar w:fldCharType="begin"/>
        </w:r>
        <w:r w:rsidR="00D26514">
          <w:rPr>
            <w:noProof/>
            <w:webHidden/>
          </w:rPr>
          <w:instrText xml:space="preserve"> PAGEREF _Toc500238811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10E8DE07" w14:textId="77777777" w:rsidR="00D26514" w:rsidRDefault="00F47A33">
      <w:pPr>
        <w:pStyle w:val="TOC5"/>
        <w:rPr>
          <w:rFonts w:asciiTheme="minorHAnsi" w:eastAsiaTheme="minorEastAsia" w:hAnsiTheme="minorHAnsi" w:cstheme="minorBidi"/>
          <w:noProof/>
          <w:sz w:val="22"/>
          <w:szCs w:val="22"/>
        </w:rPr>
      </w:pPr>
      <w:hyperlink w:anchor="_Toc500238812" w:history="1">
        <w:r w:rsidR="00D26514" w:rsidRPr="00672A06">
          <w:rPr>
            <w:rStyle w:val="Hyperlink"/>
            <w:noProof/>
          </w:rPr>
          <w:t>6.3.1.D.3 Referenced Standards</w:t>
        </w:r>
        <w:r w:rsidR="00D26514">
          <w:rPr>
            <w:noProof/>
            <w:webHidden/>
          </w:rPr>
          <w:tab/>
        </w:r>
        <w:r w:rsidR="00D26514">
          <w:rPr>
            <w:noProof/>
            <w:webHidden/>
          </w:rPr>
          <w:fldChar w:fldCharType="begin"/>
        </w:r>
        <w:r w:rsidR="00D26514">
          <w:rPr>
            <w:noProof/>
            <w:webHidden/>
          </w:rPr>
          <w:instrText xml:space="preserve"> PAGEREF _Toc500238812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09A5D07" w14:textId="77777777" w:rsidR="00D26514" w:rsidRDefault="00F47A33">
      <w:pPr>
        <w:pStyle w:val="TOC5"/>
        <w:rPr>
          <w:rFonts w:asciiTheme="minorHAnsi" w:eastAsiaTheme="minorEastAsia" w:hAnsiTheme="minorHAnsi" w:cstheme="minorBidi"/>
          <w:noProof/>
          <w:sz w:val="22"/>
          <w:szCs w:val="22"/>
        </w:rPr>
      </w:pPr>
      <w:hyperlink w:anchor="_Toc500238813" w:history="1">
        <w:r w:rsidR="00D26514" w:rsidRPr="00672A06">
          <w:rPr>
            <w:rStyle w:val="Hyperlink"/>
            <w:noProof/>
          </w:rPr>
          <w:t>6.3.1.D.4 Data Element Requirement Mappings to CDA</w:t>
        </w:r>
        <w:r w:rsidR="00D26514">
          <w:rPr>
            <w:noProof/>
            <w:webHidden/>
          </w:rPr>
          <w:tab/>
        </w:r>
        <w:r w:rsidR="00D26514">
          <w:rPr>
            <w:noProof/>
            <w:webHidden/>
          </w:rPr>
          <w:fldChar w:fldCharType="begin"/>
        </w:r>
        <w:r w:rsidR="00D26514">
          <w:rPr>
            <w:noProof/>
            <w:webHidden/>
          </w:rPr>
          <w:instrText xml:space="preserve"> PAGEREF _Toc500238813 \h </w:instrText>
        </w:r>
        <w:r w:rsidR="00D26514">
          <w:rPr>
            <w:noProof/>
            <w:webHidden/>
          </w:rPr>
        </w:r>
        <w:r w:rsidR="00D26514">
          <w:rPr>
            <w:noProof/>
            <w:webHidden/>
          </w:rPr>
          <w:fldChar w:fldCharType="separate"/>
        </w:r>
        <w:r w:rsidR="00D26514">
          <w:rPr>
            <w:noProof/>
            <w:webHidden/>
          </w:rPr>
          <w:t>45</w:t>
        </w:r>
        <w:r w:rsidR="00D26514">
          <w:rPr>
            <w:noProof/>
            <w:webHidden/>
          </w:rPr>
          <w:fldChar w:fldCharType="end"/>
        </w:r>
      </w:hyperlink>
    </w:p>
    <w:p w14:paraId="4CEFAF02" w14:textId="77777777" w:rsidR="00D26514" w:rsidRDefault="00F47A33">
      <w:pPr>
        <w:pStyle w:val="TOC5"/>
        <w:rPr>
          <w:rFonts w:asciiTheme="minorHAnsi" w:eastAsiaTheme="minorEastAsia" w:hAnsiTheme="minorHAnsi" w:cstheme="minorBidi"/>
          <w:noProof/>
          <w:sz w:val="22"/>
          <w:szCs w:val="22"/>
        </w:rPr>
      </w:pPr>
      <w:hyperlink w:anchor="_Toc500238814" w:history="1">
        <w:r w:rsidR="00D26514" w:rsidRPr="00672A06">
          <w:rPr>
            <w:rStyle w:val="Hyperlink"/>
            <w:noProof/>
          </w:rPr>
          <w:t>6.3.1.D.5 &lt;Content Module Name (Acronym, if applicable)&gt; Document Content Module Specification</w:t>
        </w:r>
        <w:r w:rsidR="00D26514">
          <w:rPr>
            <w:noProof/>
            <w:webHidden/>
          </w:rPr>
          <w:tab/>
        </w:r>
        <w:r w:rsidR="00D26514">
          <w:rPr>
            <w:noProof/>
            <w:webHidden/>
          </w:rPr>
          <w:fldChar w:fldCharType="begin"/>
        </w:r>
        <w:r w:rsidR="00D26514">
          <w:rPr>
            <w:noProof/>
            <w:webHidden/>
          </w:rPr>
          <w:instrText xml:space="preserve"> PAGEREF _Toc500238814 \h </w:instrText>
        </w:r>
        <w:r w:rsidR="00D26514">
          <w:rPr>
            <w:noProof/>
            <w:webHidden/>
          </w:rPr>
        </w:r>
        <w:r w:rsidR="00D26514">
          <w:rPr>
            <w:noProof/>
            <w:webHidden/>
          </w:rPr>
          <w:fldChar w:fldCharType="separate"/>
        </w:r>
        <w:r w:rsidR="00D26514">
          <w:rPr>
            <w:noProof/>
            <w:webHidden/>
          </w:rPr>
          <w:t>46</w:t>
        </w:r>
        <w:r w:rsidR="00D26514">
          <w:rPr>
            <w:noProof/>
            <w:webHidden/>
          </w:rPr>
          <w:fldChar w:fldCharType="end"/>
        </w:r>
      </w:hyperlink>
    </w:p>
    <w:p w14:paraId="2219B4EC" w14:textId="77777777" w:rsidR="00D26514" w:rsidRDefault="00F47A33">
      <w:pPr>
        <w:pStyle w:val="TOC6"/>
        <w:rPr>
          <w:rFonts w:asciiTheme="minorHAnsi" w:eastAsiaTheme="minorEastAsia" w:hAnsiTheme="minorHAnsi" w:cstheme="minorBidi"/>
          <w:noProof/>
          <w:sz w:val="22"/>
          <w:szCs w:val="22"/>
        </w:rPr>
      </w:pPr>
      <w:hyperlink w:anchor="_Toc500238815" w:history="1">
        <w:r w:rsidR="00D26514" w:rsidRPr="00672A06">
          <w:rPr>
            <w:rStyle w:val="Hyperlink"/>
            <w:noProof/>
          </w:rPr>
          <w:t>6.3.1.D.5.1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_Toc500238815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4F3E895D" w14:textId="77777777" w:rsidR="00D26514" w:rsidRDefault="00F47A33">
      <w:pPr>
        <w:pStyle w:val="TOC6"/>
        <w:rPr>
          <w:rFonts w:asciiTheme="minorHAnsi" w:eastAsiaTheme="minorEastAsia" w:hAnsiTheme="minorHAnsi" w:cstheme="minorBidi"/>
          <w:noProof/>
          <w:sz w:val="22"/>
          <w:szCs w:val="22"/>
        </w:rPr>
      </w:pPr>
      <w:hyperlink w:anchor="_Toc500238816" w:history="1">
        <w:r w:rsidR="00D26514" w:rsidRPr="00672A06">
          <w:rPr>
            <w:rStyle w:val="Hyperlink"/>
            <w:noProof/>
          </w:rPr>
          <w:t>6.3.1.D.5.2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_Toc500238816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2D28A780" w14:textId="77777777" w:rsidR="00D26514" w:rsidRDefault="00F47A33">
      <w:pPr>
        <w:pStyle w:val="TOC6"/>
        <w:rPr>
          <w:rFonts w:asciiTheme="minorHAnsi" w:eastAsiaTheme="minorEastAsia" w:hAnsiTheme="minorHAnsi" w:cstheme="minorBidi"/>
          <w:noProof/>
          <w:sz w:val="22"/>
          <w:szCs w:val="22"/>
        </w:rPr>
      </w:pPr>
      <w:hyperlink w:anchor="_Toc500238817" w:history="1">
        <w:r w:rsidR="00D26514" w:rsidRPr="00672A06">
          <w:rPr>
            <w:rStyle w:val="Hyperlink"/>
            <w:noProof/>
          </w:rPr>
          <w:t>6.3.1.D.5.3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_Toc500238817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0BAEB6DD" w14:textId="77777777" w:rsidR="00D26514" w:rsidRDefault="00F47A33">
      <w:pPr>
        <w:pStyle w:val="TOC6"/>
        <w:rPr>
          <w:rFonts w:asciiTheme="minorHAnsi" w:eastAsiaTheme="minorEastAsia" w:hAnsiTheme="minorHAnsi" w:cstheme="minorBidi"/>
          <w:noProof/>
          <w:sz w:val="22"/>
          <w:szCs w:val="22"/>
        </w:rPr>
      </w:pPr>
      <w:hyperlink w:anchor="_Toc500238818" w:history="1">
        <w:r w:rsidR="00D26514" w:rsidRPr="00672A06">
          <w:rPr>
            <w:rStyle w:val="Hyperlink"/>
            <w:noProof/>
          </w:rPr>
          <w:t>6.3.1.D.5.4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_Toc500238818 \h </w:instrText>
        </w:r>
        <w:r w:rsidR="00D26514">
          <w:rPr>
            <w:noProof/>
            <w:webHidden/>
          </w:rPr>
        </w:r>
        <w:r w:rsidR="00D26514">
          <w:rPr>
            <w:noProof/>
            <w:webHidden/>
          </w:rPr>
          <w:fldChar w:fldCharType="separate"/>
        </w:r>
        <w:r w:rsidR="00D26514">
          <w:rPr>
            <w:noProof/>
            <w:webHidden/>
          </w:rPr>
          <w:t>49</w:t>
        </w:r>
        <w:r w:rsidR="00D26514">
          <w:rPr>
            <w:noProof/>
            <w:webHidden/>
          </w:rPr>
          <w:fldChar w:fldCharType="end"/>
        </w:r>
      </w:hyperlink>
    </w:p>
    <w:p w14:paraId="48A9FC33" w14:textId="77777777" w:rsidR="00D26514" w:rsidRDefault="00F47A33">
      <w:pPr>
        <w:pStyle w:val="TOC6"/>
        <w:rPr>
          <w:rFonts w:asciiTheme="minorHAnsi" w:eastAsiaTheme="minorEastAsia" w:hAnsiTheme="minorHAnsi" w:cstheme="minorBidi"/>
          <w:noProof/>
          <w:sz w:val="22"/>
          <w:szCs w:val="22"/>
        </w:rPr>
      </w:pPr>
      <w:hyperlink w:anchor="_Toc500238819" w:history="1">
        <w:r w:rsidR="00D26514" w:rsidRPr="00672A06">
          <w:rPr>
            <w:rStyle w:val="Hyperlink"/>
            <w:noProof/>
          </w:rPr>
          <w:t>6.3.1.D.5.5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_Toc500238819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3C3D080B" w14:textId="77777777" w:rsidR="00D26514" w:rsidRDefault="00F47A33">
      <w:pPr>
        <w:pStyle w:val="TOC6"/>
        <w:rPr>
          <w:rFonts w:asciiTheme="minorHAnsi" w:eastAsiaTheme="minorEastAsia" w:hAnsiTheme="minorHAnsi" w:cstheme="minorBidi"/>
          <w:noProof/>
          <w:sz w:val="22"/>
          <w:szCs w:val="22"/>
        </w:rPr>
      </w:pPr>
      <w:hyperlink w:anchor="_Toc500238820" w:history="1">
        <w:r w:rsidR="00D26514" w:rsidRPr="00672A06">
          <w:rPr>
            <w:rStyle w:val="Hyperlink"/>
            <w:noProof/>
          </w:rPr>
          <w:t>6.3.1.D.5.6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_Toc500238820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0C6A6DD5" w14:textId="77777777" w:rsidR="00D26514" w:rsidRDefault="00F47A33">
      <w:pPr>
        <w:pStyle w:val="TOC5"/>
        <w:rPr>
          <w:rFonts w:asciiTheme="minorHAnsi" w:eastAsiaTheme="minorEastAsia" w:hAnsiTheme="minorHAnsi" w:cstheme="minorBidi"/>
          <w:noProof/>
          <w:sz w:val="22"/>
          <w:szCs w:val="22"/>
        </w:rPr>
      </w:pPr>
      <w:hyperlink w:anchor="_Toc500238821" w:history="1">
        <w:r w:rsidR="00D26514" w:rsidRPr="00672A06">
          <w:rPr>
            <w:rStyle w:val="Hyperlink"/>
            <w:noProof/>
          </w:rPr>
          <w:t>6.3.1.D.6 &lt;Document and Acronym Name&gt; Conformance and Example</w:t>
        </w:r>
        <w:r w:rsidR="00D26514">
          <w:rPr>
            <w:noProof/>
            <w:webHidden/>
          </w:rPr>
          <w:tab/>
        </w:r>
        <w:r w:rsidR="00D26514">
          <w:rPr>
            <w:noProof/>
            <w:webHidden/>
          </w:rPr>
          <w:fldChar w:fldCharType="begin"/>
        </w:r>
        <w:r w:rsidR="00D26514">
          <w:rPr>
            <w:noProof/>
            <w:webHidden/>
          </w:rPr>
          <w:instrText xml:space="preserve"> PAGEREF _Toc500238821 \h </w:instrText>
        </w:r>
        <w:r w:rsidR="00D26514">
          <w:rPr>
            <w:noProof/>
            <w:webHidden/>
          </w:rPr>
        </w:r>
        <w:r w:rsidR="00D26514">
          <w:rPr>
            <w:noProof/>
            <w:webHidden/>
          </w:rPr>
          <w:fldChar w:fldCharType="separate"/>
        </w:r>
        <w:r w:rsidR="00D26514">
          <w:rPr>
            <w:noProof/>
            <w:webHidden/>
          </w:rPr>
          <w:t>52</w:t>
        </w:r>
        <w:r w:rsidR="00D26514">
          <w:rPr>
            <w:noProof/>
            <w:webHidden/>
          </w:rPr>
          <w:fldChar w:fldCharType="end"/>
        </w:r>
      </w:hyperlink>
    </w:p>
    <w:p w14:paraId="6A044411" w14:textId="77777777" w:rsidR="00D26514" w:rsidRDefault="00F47A33">
      <w:pPr>
        <w:pStyle w:val="TOC3"/>
        <w:rPr>
          <w:rFonts w:asciiTheme="minorHAnsi" w:eastAsiaTheme="minorEastAsia" w:hAnsiTheme="minorHAnsi" w:cstheme="minorBidi"/>
          <w:noProof/>
          <w:sz w:val="22"/>
          <w:szCs w:val="22"/>
        </w:rPr>
      </w:pPr>
      <w:hyperlink w:anchor="_Toc500238822" w:history="1">
        <w:r w:rsidR="00D26514" w:rsidRPr="00672A06">
          <w:rPr>
            <w:rStyle w:val="Hyperlink"/>
            <w:bCs/>
            <w:noProof/>
          </w:rPr>
          <w:t>6.3.2 CDA Header Content Modules</w:t>
        </w:r>
        <w:r w:rsidR="00D26514">
          <w:rPr>
            <w:noProof/>
            <w:webHidden/>
          </w:rPr>
          <w:tab/>
        </w:r>
        <w:r w:rsidR="00D26514">
          <w:rPr>
            <w:noProof/>
            <w:webHidden/>
          </w:rPr>
          <w:fldChar w:fldCharType="begin"/>
        </w:r>
        <w:r w:rsidR="00D26514">
          <w:rPr>
            <w:noProof/>
            <w:webHidden/>
          </w:rPr>
          <w:instrText xml:space="preserve"> PAGEREF _Toc500238822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40B42927" w14:textId="77777777" w:rsidR="00D26514" w:rsidRDefault="00F47A33">
      <w:pPr>
        <w:pStyle w:val="TOC4"/>
        <w:rPr>
          <w:rFonts w:asciiTheme="minorHAnsi" w:eastAsiaTheme="minorEastAsia" w:hAnsiTheme="minorHAnsi" w:cstheme="minorBidi"/>
          <w:noProof/>
          <w:sz w:val="22"/>
          <w:szCs w:val="22"/>
        </w:rPr>
      </w:pPr>
      <w:hyperlink w:anchor="_Toc500238823" w:history="1">
        <w:r w:rsidR="00D26514" w:rsidRPr="00672A06">
          <w:rPr>
            <w:rStyle w:val="Hyperlink"/>
            <w:noProof/>
          </w:rPr>
          <w:t>6.3.2.H &lt;Header Element Module Name&gt; Header Content Module</w:t>
        </w:r>
        <w:r w:rsidR="00D26514">
          <w:rPr>
            <w:noProof/>
            <w:webHidden/>
          </w:rPr>
          <w:tab/>
        </w:r>
        <w:r w:rsidR="00D26514">
          <w:rPr>
            <w:noProof/>
            <w:webHidden/>
          </w:rPr>
          <w:fldChar w:fldCharType="begin"/>
        </w:r>
        <w:r w:rsidR="00D26514">
          <w:rPr>
            <w:noProof/>
            <w:webHidden/>
          </w:rPr>
          <w:instrText xml:space="preserve"> PAGEREF _Toc500238823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5A9B8300" w14:textId="77777777" w:rsidR="00D26514" w:rsidRDefault="00F47A33">
      <w:pPr>
        <w:pStyle w:val="TOC5"/>
        <w:rPr>
          <w:rFonts w:asciiTheme="minorHAnsi" w:eastAsiaTheme="minorEastAsia" w:hAnsiTheme="minorHAnsi" w:cstheme="minorBidi"/>
          <w:noProof/>
          <w:sz w:val="22"/>
          <w:szCs w:val="22"/>
        </w:rPr>
      </w:pPr>
      <w:hyperlink w:anchor="_Toc500238824" w:history="1">
        <w:r w:rsidR="00D26514" w:rsidRPr="00672A06">
          <w:rPr>
            <w:rStyle w:val="Hyperlink"/>
            <w:noProof/>
          </w:rPr>
          <w:t xml:space="preserve">6.3.2.H.1 &lt;Description Name&gt; &lt;e.g., </w:t>
        </w:r>
        <w:r w:rsidR="00D26514" w:rsidRPr="00672A06">
          <w:rPr>
            <w:rStyle w:val="Hyperlink"/>
            <w:rFonts w:eastAsia="Calibri"/>
            <w:noProof/>
          </w:rPr>
          <w:t xml:space="preserve">Responsible Party&gt; &lt;Specification Document </w:t>
        </w:r>
        <w:r w:rsidR="00D26514" w:rsidRPr="00672A06">
          <w:rPr>
            <w:rStyle w:val="Hyperlink"/>
            <w:rFonts w:eastAsia="Calibri"/>
            <w:i/>
            <w:noProof/>
          </w:rPr>
          <w:t>or</w:t>
        </w:r>
        <w:r w:rsidR="00D26514" w:rsidRPr="00672A06">
          <w:rPr>
            <w:rStyle w:val="Hyperlink"/>
            <w:rFonts w:eastAsia="Calibri"/>
            <w:noProof/>
          </w:rPr>
          <w:t xml:space="preserve"> Vocabulary Constraint&gt;</w:t>
        </w:r>
        <w:r w:rsidR="00D26514">
          <w:rPr>
            <w:noProof/>
            <w:webHidden/>
          </w:rPr>
          <w:tab/>
        </w:r>
        <w:r w:rsidR="00D26514">
          <w:rPr>
            <w:noProof/>
            <w:webHidden/>
          </w:rPr>
          <w:fldChar w:fldCharType="begin"/>
        </w:r>
        <w:r w:rsidR="00D26514">
          <w:rPr>
            <w:noProof/>
            <w:webHidden/>
          </w:rPr>
          <w:instrText xml:space="preserve"> PAGEREF _Toc500238824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1AFD7BEE" w14:textId="77777777" w:rsidR="00D26514" w:rsidRDefault="00F47A33">
      <w:pPr>
        <w:pStyle w:val="TOC5"/>
        <w:rPr>
          <w:rFonts w:asciiTheme="minorHAnsi" w:eastAsiaTheme="minorEastAsia" w:hAnsiTheme="minorHAnsi" w:cstheme="minorBidi"/>
          <w:noProof/>
          <w:sz w:val="22"/>
          <w:szCs w:val="22"/>
        </w:rPr>
      </w:pPr>
      <w:hyperlink w:anchor="_Toc500238825" w:history="1">
        <w:r w:rsidR="00D26514" w:rsidRPr="00672A06">
          <w:rPr>
            <w:rStyle w:val="Hyperlink"/>
            <w:noProof/>
          </w:rPr>
          <w:t>6.3.2.H.2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_Toc500238825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098826A4" w14:textId="77777777" w:rsidR="00D26514" w:rsidRDefault="00F47A33">
      <w:pPr>
        <w:pStyle w:val="TOC5"/>
        <w:rPr>
          <w:rFonts w:asciiTheme="minorHAnsi" w:eastAsiaTheme="minorEastAsia" w:hAnsiTheme="minorHAnsi" w:cstheme="minorBidi"/>
          <w:noProof/>
          <w:sz w:val="22"/>
          <w:szCs w:val="22"/>
        </w:rPr>
      </w:pPr>
      <w:hyperlink w:anchor="_Toc500238826" w:history="1">
        <w:r w:rsidR="00D26514" w:rsidRPr="00672A06">
          <w:rPr>
            <w:rStyle w:val="Hyperlink"/>
            <w:noProof/>
          </w:rPr>
          <w:t>6.3.2.H.3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_Toc500238826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473F1880" w14:textId="77777777" w:rsidR="00D26514" w:rsidRDefault="00F47A33">
      <w:pPr>
        <w:pStyle w:val="TOC3"/>
        <w:rPr>
          <w:rFonts w:asciiTheme="minorHAnsi" w:eastAsiaTheme="minorEastAsia" w:hAnsiTheme="minorHAnsi" w:cstheme="minorBidi"/>
          <w:noProof/>
          <w:sz w:val="22"/>
          <w:szCs w:val="22"/>
        </w:rPr>
      </w:pPr>
      <w:hyperlink w:anchor="_Toc500238827" w:history="1">
        <w:r w:rsidR="00D26514" w:rsidRPr="00672A06">
          <w:rPr>
            <w:rStyle w:val="Hyperlink"/>
            <w:bCs/>
            <w:noProof/>
          </w:rPr>
          <w:t>6.3.3 CDA Section Content Modules</w:t>
        </w:r>
        <w:r w:rsidR="00D26514">
          <w:rPr>
            <w:noProof/>
            <w:webHidden/>
          </w:rPr>
          <w:tab/>
        </w:r>
        <w:r w:rsidR="00D26514">
          <w:rPr>
            <w:noProof/>
            <w:webHidden/>
          </w:rPr>
          <w:fldChar w:fldCharType="begin"/>
        </w:r>
        <w:r w:rsidR="00D26514">
          <w:rPr>
            <w:noProof/>
            <w:webHidden/>
          </w:rPr>
          <w:instrText xml:space="preserve"> PAGEREF _Toc500238827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5A9BC5CF" w14:textId="77777777" w:rsidR="00D26514" w:rsidRDefault="00F47A33">
      <w:pPr>
        <w:pStyle w:val="TOC4"/>
        <w:rPr>
          <w:rFonts w:asciiTheme="minorHAnsi" w:eastAsiaTheme="minorEastAsia" w:hAnsiTheme="minorHAnsi" w:cstheme="minorBidi"/>
          <w:noProof/>
          <w:sz w:val="22"/>
          <w:szCs w:val="22"/>
        </w:rPr>
      </w:pPr>
      <w:hyperlink w:anchor="_Toc500238828" w:history="1">
        <w:r w:rsidR="00D26514" w:rsidRPr="00672A06">
          <w:rPr>
            <w:rStyle w:val="Hyperlink"/>
            <w:noProof/>
          </w:rPr>
          <w:t>6.3.3.10.S &lt;Section Module Name&gt; - Section Content Module</w:t>
        </w:r>
        <w:r w:rsidR="00D26514">
          <w:rPr>
            <w:noProof/>
            <w:webHidden/>
          </w:rPr>
          <w:tab/>
        </w:r>
        <w:r w:rsidR="00D26514">
          <w:rPr>
            <w:noProof/>
            <w:webHidden/>
          </w:rPr>
          <w:fldChar w:fldCharType="begin"/>
        </w:r>
        <w:r w:rsidR="00D26514">
          <w:rPr>
            <w:noProof/>
            <w:webHidden/>
          </w:rPr>
          <w:instrText xml:space="preserve"> PAGEREF _Toc500238828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250071D7" w14:textId="77777777" w:rsidR="00D26514" w:rsidRDefault="00F47A33">
      <w:pPr>
        <w:pStyle w:val="TOC5"/>
        <w:rPr>
          <w:rFonts w:asciiTheme="minorHAnsi" w:eastAsiaTheme="minorEastAsia" w:hAnsiTheme="minorHAnsi" w:cstheme="minorBidi"/>
          <w:noProof/>
          <w:sz w:val="22"/>
          <w:szCs w:val="22"/>
        </w:rPr>
      </w:pPr>
      <w:hyperlink w:anchor="_Toc500238829" w:history="1">
        <w:r w:rsidR="00D26514" w:rsidRPr="00672A06">
          <w:rPr>
            <w:rStyle w:val="Hyperlink"/>
            <w:noProof/>
          </w:rPr>
          <w:t>6.3.3.10.S.1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_Toc500238829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1D1BFE34" w14:textId="77777777" w:rsidR="00D26514" w:rsidRDefault="00F47A33">
      <w:pPr>
        <w:pStyle w:val="TOC5"/>
        <w:rPr>
          <w:rFonts w:asciiTheme="minorHAnsi" w:eastAsiaTheme="minorEastAsia" w:hAnsiTheme="minorHAnsi" w:cstheme="minorBidi"/>
          <w:noProof/>
          <w:sz w:val="22"/>
          <w:szCs w:val="22"/>
        </w:rPr>
      </w:pPr>
      <w:hyperlink w:anchor="_Toc500238830" w:history="1">
        <w:r w:rsidR="00D26514" w:rsidRPr="00672A06">
          <w:rPr>
            <w:rStyle w:val="Hyperlink"/>
            <w:noProof/>
          </w:rPr>
          <w:t>6.3.3.10.S.2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_Toc500238830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55F3D41A" w14:textId="77777777" w:rsidR="00D26514" w:rsidRDefault="00F47A33">
      <w:pPr>
        <w:pStyle w:val="TOC5"/>
        <w:rPr>
          <w:rFonts w:asciiTheme="minorHAnsi" w:eastAsiaTheme="minorEastAsia" w:hAnsiTheme="minorHAnsi" w:cstheme="minorBidi"/>
          <w:noProof/>
          <w:sz w:val="22"/>
          <w:szCs w:val="22"/>
        </w:rPr>
      </w:pPr>
      <w:hyperlink w:anchor="_Toc500238831" w:history="1">
        <w:r w:rsidR="00D26514" w:rsidRPr="00672A06">
          <w:rPr>
            <w:rStyle w:val="Hyperlink"/>
            <w:noProof/>
          </w:rPr>
          <w:t>6.3.3.10.S.3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_Toc500238831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061CC0AA" w14:textId="77777777" w:rsidR="00D26514" w:rsidRDefault="00F47A33">
      <w:pPr>
        <w:pStyle w:val="TOC4"/>
        <w:rPr>
          <w:rFonts w:asciiTheme="minorHAnsi" w:eastAsiaTheme="minorEastAsia" w:hAnsiTheme="minorHAnsi" w:cstheme="minorBidi"/>
          <w:noProof/>
          <w:sz w:val="22"/>
          <w:szCs w:val="22"/>
        </w:rPr>
      </w:pPr>
      <w:hyperlink w:anchor="_Toc500238832" w:history="1">
        <w:r w:rsidR="00D26514" w:rsidRPr="00672A06">
          <w:rPr>
            <w:rStyle w:val="Hyperlink"/>
            <w:noProof/>
          </w:rPr>
          <w:t>6.3.3.10.S Medical History - Cardiac Section 11329-0</w:t>
        </w:r>
        <w:r w:rsidR="00D26514">
          <w:rPr>
            <w:noProof/>
            <w:webHidden/>
          </w:rPr>
          <w:tab/>
        </w:r>
        <w:r w:rsidR="00D26514">
          <w:rPr>
            <w:noProof/>
            <w:webHidden/>
          </w:rPr>
          <w:fldChar w:fldCharType="begin"/>
        </w:r>
        <w:r w:rsidR="00D26514">
          <w:rPr>
            <w:noProof/>
            <w:webHidden/>
          </w:rPr>
          <w:instrText xml:space="preserve"> PAGEREF _Toc500238832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1817FDB8" w14:textId="77777777" w:rsidR="00D26514" w:rsidRDefault="00F47A33">
      <w:pPr>
        <w:pStyle w:val="TOC3"/>
        <w:rPr>
          <w:rFonts w:asciiTheme="minorHAnsi" w:eastAsiaTheme="minorEastAsia" w:hAnsiTheme="minorHAnsi" w:cstheme="minorBidi"/>
          <w:noProof/>
          <w:sz w:val="22"/>
          <w:szCs w:val="22"/>
        </w:rPr>
      </w:pPr>
      <w:hyperlink w:anchor="_Toc500238833" w:history="1">
        <w:r w:rsidR="00D26514" w:rsidRPr="00672A06">
          <w:rPr>
            <w:rStyle w:val="Hyperlink"/>
            <w:bCs/>
            <w:noProof/>
          </w:rPr>
          <w:t>6.3.4 CDA Entry Content Modules</w:t>
        </w:r>
        <w:r w:rsidR="00D26514">
          <w:rPr>
            <w:noProof/>
            <w:webHidden/>
          </w:rPr>
          <w:tab/>
        </w:r>
        <w:r w:rsidR="00D26514">
          <w:rPr>
            <w:noProof/>
            <w:webHidden/>
          </w:rPr>
          <w:fldChar w:fldCharType="begin"/>
        </w:r>
        <w:r w:rsidR="00D26514">
          <w:rPr>
            <w:noProof/>
            <w:webHidden/>
          </w:rPr>
          <w:instrText xml:space="preserve"> PAGEREF _Toc500238833 \h </w:instrText>
        </w:r>
        <w:r w:rsidR="00D26514">
          <w:rPr>
            <w:noProof/>
            <w:webHidden/>
          </w:rPr>
        </w:r>
        <w:r w:rsidR="00D26514">
          <w:rPr>
            <w:noProof/>
            <w:webHidden/>
          </w:rPr>
          <w:fldChar w:fldCharType="separate"/>
        </w:r>
        <w:r w:rsidR="00D26514">
          <w:rPr>
            <w:noProof/>
            <w:webHidden/>
          </w:rPr>
          <w:t>60</w:t>
        </w:r>
        <w:r w:rsidR="00D26514">
          <w:rPr>
            <w:noProof/>
            <w:webHidden/>
          </w:rPr>
          <w:fldChar w:fldCharType="end"/>
        </w:r>
      </w:hyperlink>
    </w:p>
    <w:p w14:paraId="6B6D4C04" w14:textId="77777777" w:rsidR="00D26514" w:rsidRDefault="00F47A33">
      <w:pPr>
        <w:pStyle w:val="TOC4"/>
        <w:rPr>
          <w:rFonts w:asciiTheme="minorHAnsi" w:eastAsiaTheme="minorEastAsia" w:hAnsiTheme="minorHAnsi" w:cstheme="minorBidi"/>
          <w:noProof/>
          <w:sz w:val="22"/>
          <w:szCs w:val="22"/>
        </w:rPr>
      </w:pPr>
      <w:hyperlink w:anchor="_Toc500238834" w:history="1">
        <w:r w:rsidR="00D26514" w:rsidRPr="00672A06">
          <w:rPr>
            <w:rStyle w:val="Hyperlink"/>
            <w:noProof/>
          </w:rPr>
          <w:t>6.3.4.E &lt;Entry Content Module Name&gt; Entry Content Module</w:t>
        </w:r>
        <w:r w:rsidR="00D26514">
          <w:rPr>
            <w:noProof/>
            <w:webHidden/>
          </w:rPr>
          <w:tab/>
        </w:r>
        <w:r w:rsidR="00D26514">
          <w:rPr>
            <w:noProof/>
            <w:webHidden/>
          </w:rPr>
          <w:fldChar w:fldCharType="begin"/>
        </w:r>
        <w:r w:rsidR="00D26514">
          <w:rPr>
            <w:noProof/>
            <w:webHidden/>
          </w:rPr>
          <w:instrText xml:space="preserve"> PAGEREF _Toc500238834 \h </w:instrText>
        </w:r>
        <w:r w:rsidR="00D26514">
          <w:rPr>
            <w:noProof/>
            <w:webHidden/>
          </w:rPr>
        </w:r>
        <w:r w:rsidR="00D26514">
          <w:rPr>
            <w:noProof/>
            <w:webHidden/>
          </w:rPr>
          <w:fldChar w:fldCharType="separate"/>
        </w:r>
        <w:r w:rsidR="00D26514">
          <w:rPr>
            <w:noProof/>
            <w:webHidden/>
          </w:rPr>
          <w:t>61</w:t>
        </w:r>
        <w:r w:rsidR="00D26514">
          <w:rPr>
            <w:noProof/>
            <w:webHidden/>
          </w:rPr>
          <w:fldChar w:fldCharType="end"/>
        </w:r>
      </w:hyperlink>
    </w:p>
    <w:p w14:paraId="5B0A1CEE" w14:textId="77777777" w:rsidR="00D26514" w:rsidRDefault="00F47A33">
      <w:pPr>
        <w:pStyle w:val="TOC5"/>
        <w:rPr>
          <w:rFonts w:asciiTheme="minorHAnsi" w:eastAsiaTheme="minorEastAsia" w:hAnsiTheme="minorHAnsi" w:cstheme="minorBidi"/>
          <w:noProof/>
          <w:sz w:val="22"/>
          <w:szCs w:val="22"/>
        </w:rPr>
      </w:pPr>
      <w:hyperlink w:anchor="_Toc500238835" w:history="1">
        <w:r w:rsidR="00D26514" w:rsidRPr="00672A06">
          <w:rPr>
            <w:rStyle w:val="Hyperlink"/>
            <w:noProof/>
          </w:rPr>
          <w:t>6.3.4.E.1 Simple Observation (wall motion) Vocabulary Constraints</w:t>
        </w:r>
        <w:r w:rsidR="00D26514">
          <w:rPr>
            <w:noProof/>
            <w:webHidden/>
          </w:rPr>
          <w:tab/>
        </w:r>
        <w:r w:rsidR="00D26514">
          <w:rPr>
            <w:noProof/>
            <w:webHidden/>
          </w:rPr>
          <w:fldChar w:fldCharType="begin"/>
        </w:r>
        <w:r w:rsidR="00D26514">
          <w:rPr>
            <w:noProof/>
            <w:webHidden/>
          </w:rPr>
          <w:instrText xml:space="preserve"> PAGEREF _Toc500238835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2E04AA75" w14:textId="77777777" w:rsidR="00D26514" w:rsidRDefault="00F47A33">
      <w:pPr>
        <w:pStyle w:val="TOC5"/>
        <w:rPr>
          <w:rFonts w:asciiTheme="minorHAnsi" w:eastAsiaTheme="minorEastAsia" w:hAnsiTheme="minorHAnsi" w:cstheme="minorBidi"/>
          <w:noProof/>
          <w:sz w:val="22"/>
          <w:szCs w:val="22"/>
        </w:rPr>
      </w:pPr>
      <w:hyperlink w:anchor="_Toc500238836" w:history="1">
        <w:r w:rsidR="00D26514" w:rsidRPr="00672A06">
          <w:rPr>
            <w:rStyle w:val="Hyperlink"/>
            <w:noProof/>
          </w:rPr>
          <w:t>6.3.4.E.2 Simple Observation (wall morphology) Constraints</w:t>
        </w:r>
        <w:r w:rsidR="00D26514">
          <w:rPr>
            <w:noProof/>
            <w:webHidden/>
          </w:rPr>
          <w:tab/>
        </w:r>
        <w:r w:rsidR="00D26514">
          <w:rPr>
            <w:noProof/>
            <w:webHidden/>
          </w:rPr>
          <w:fldChar w:fldCharType="begin"/>
        </w:r>
        <w:r w:rsidR="00D26514">
          <w:rPr>
            <w:noProof/>
            <w:webHidden/>
          </w:rPr>
          <w:instrText xml:space="preserve"> PAGEREF _Toc500238836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040C15BC" w14:textId="77777777" w:rsidR="00D26514" w:rsidRDefault="00F47A33">
      <w:pPr>
        <w:pStyle w:val="TOC5"/>
        <w:rPr>
          <w:rFonts w:asciiTheme="minorHAnsi" w:eastAsiaTheme="minorEastAsia" w:hAnsiTheme="minorHAnsi" w:cstheme="minorBidi"/>
          <w:noProof/>
          <w:sz w:val="22"/>
          <w:szCs w:val="22"/>
        </w:rPr>
      </w:pPr>
      <w:hyperlink w:anchor="_Toc500238837" w:history="1">
        <w:r w:rsidR="00D26514" w:rsidRPr="00672A06">
          <w:rPr>
            <w:rStyle w:val="Hyperlink"/>
            <w:noProof/>
          </w:rPr>
          <w:t>&lt;e.g.,6.3.4.E Result Observation - Cardiac</w:t>
        </w:r>
        <w:r w:rsidR="00D26514">
          <w:rPr>
            <w:noProof/>
            <w:webHidden/>
          </w:rPr>
          <w:tab/>
        </w:r>
        <w:r w:rsidR="00D26514">
          <w:rPr>
            <w:noProof/>
            <w:webHidden/>
          </w:rPr>
          <w:fldChar w:fldCharType="begin"/>
        </w:r>
        <w:r w:rsidR="00D26514">
          <w:rPr>
            <w:noProof/>
            <w:webHidden/>
          </w:rPr>
          <w:instrText xml:space="preserve"> PAGEREF _Toc500238837 \h </w:instrText>
        </w:r>
        <w:r w:rsidR="00D26514">
          <w:rPr>
            <w:noProof/>
            <w:webHidden/>
          </w:rPr>
        </w:r>
        <w:r w:rsidR="00D26514">
          <w:rPr>
            <w:noProof/>
            <w:webHidden/>
          </w:rPr>
          <w:fldChar w:fldCharType="separate"/>
        </w:r>
        <w:r w:rsidR="00D26514">
          <w:rPr>
            <w:noProof/>
            <w:webHidden/>
          </w:rPr>
          <w:t>63</w:t>
        </w:r>
        <w:r w:rsidR="00D26514">
          <w:rPr>
            <w:noProof/>
            <w:webHidden/>
          </w:rPr>
          <w:fldChar w:fldCharType="end"/>
        </w:r>
      </w:hyperlink>
    </w:p>
    <w:p w14:paraId="5EAA8EDC" w14:textId="77777777" w:rsidR="00D26514" w:rsidRDefault="00F47A33">
      <w:pPr>
        <w:pStyle w:val="TOC2"/>
        <w:rPr>
          <w:rFonts w:asciiTheme="minorHAnsi" w:eastAsiaTheme="minorEastAsia" w:hAnsiTheme="minorHAnsi" w:cstheme="minorBidi"/>
          <w:noProof/>
          <w:sz w:val="22"/>
          <w:szCs w:val="22"/>
        </w:rPr>
      </w:pPr>
      <w:hyperlink w:anchor="_Toc500238838" w:history="1">
        <w:r w:rsidR="00D26514" w:rsidRPr="00672A06">
          <w:rPr>
            <w:rStyle w:val="Hyperlink"/>
            <w:noProof/>
          </w:rPr>
          <w:t>6.4 Section not applicable</w:t>
        </w:r>
        <w:r w:rsidR="00D26514">
          <w:rPr>
            <w:noProof/>
            <w:webHidden/>
          </w:rPr>
          <w:tab/>
        </w:r>
        <w:r w:rsidR="00D26514">
          <w:rPr>
            <w:noProof/>
            <w:webHidden/>
          </w:rPr>
          <w:fldChar w:fldCharType="begin"/>
        </w:r>
        <w:r w:rsidR="00D26514">
          <w:rPr>
            <w:noProof/>
            <w:webHidden/>
          </w:rPr>
          <w:instrText xml:space="preserve"> PAGEREF _Toc500238838 \h </w:instrText>
        </w:r>
        <w:r w:rsidR="00D26514">
          <w:rPr>
            <w:noProof/>
            <w:webHidden/>
          </w:rPr>
        </w:r>
        <w:r w:rsidR="00D26514">
          <w:rPr>
            <w:noProof/>
            <w:webHidden/>
          </w:rPr>
          <w:fldChar w:fldCharType="separate"/>
        </w:r>
        <w:r w:rsidR="00D26514">
          <w:rPr>
            <w:noProof/>
            <w:webHidden/>
          </w:rPr>
          <w:t>65</w:t>
        </w:r>
        <w:r w:rsidR="00D26514">
          <w:rPr>
            <w:noProof/>
            <w:webHidden/>
          </w:rPr>
          <w:fldChar w:fldCharType="end"/>
        </w:r>
      </w:hyperlink>
    </w:p>
    <w:p w14:paraId="5037654A" w14:textId="68687522" w:rsidR="00D26514" w:rsidRDefault="00F47A33">
      <w:pPr>
        <w:pStyle w:val="TOC2"/>
        <w:rPr>
          <w:rFonts w:asciiTheme="minorHAnsi" w:eastAsiaTheme="minorEastAsia" w:hAnsiTheme="minorHAnsi" w:cstheme="minorBidi"/>
          <w:noProof/>
          <w:sz w:val="22"/>
          <w:szCs w:val="22"/>
        </w:rPr>
      </w:pPr>
      <w:hyperlink w:anchor="_Toc500238839" w:history="1">
        <w:r w:rsidR="00D26514" w:rsidRPr="00672A06">
          <w:rPr>
            <w:rStyle w:val="Hyperlink"/>
            <w:noProof/>
          </w:rPr>
          <w:t xml:space="preserve">6.5 </w:t>
        </w:r>
        <w:r w:rsidR="00DE5060">
          <w:rPr>
            <w:rStyle w:val="Hyperlink"/>
            <w:noProof/>
          </w:rPr>
          <w:t>ITI</w:t>
        </w:r>
        <w:r w:rsidR="00D26514" w:rsidRPr="00672A06">
          <w:rPr>
            <w:rStyle w:val="Hyperlink"/>
            <w:noProof/>
          </w:rPr>
          <w:t xml:space="preserve"> Value Sets and Concept Domains</w:t>
        </w:r>
        <w:r w:rsidR="00D26514">
          <w:rPr>
            <w:noProof/>
            <w:webHidden/>
          </w:rPr>
          <w:tab/>
        </w:r>
        <w:r w:rsidR="00D26514">
          <w:rPr>
            <w:noProof/>
            <w:webHidden/>
          </w:rPr>
          <w:fldChar w:fldCharType="begin"/>
        </w:r>
        <w:r w:rsidR="00D26514">
          <w:rPr>
            <w:noProof/>
            <w:webHidden/>
          </w:rPr>
          <w:instrText xml:space="preserve"> PAGEREF _Toc500238839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783599C7" w14:textId="77777777" w:rsidR="00D26514" w:rsidRDefault="00F47A33">
      <w:pPr>
        <w:pStyle w:val="TOC3"/>
        <w:rPr>
          <w:rFonts w:asciiTheme="minorHAnsi" w:eastAsiaTheme="minorEastAsia" w:hAnsiTheme="minorHAnsi" w:cstheme="minorBidi"/>
          <w:noProof/>
          <w:sz w:val="22"/>
          <w:szCs w:val="22"/>
        </w:rPr>
      </w:pPr>
      <w:hyperlink w:anchor="_Toc500238840" w:history="1">
        <w:r w:rsidR="00D26514" w:rsidRPr="00672A06">
          <w:rPr>
            <w:rStyle w:val="Hyperlink"/>
            <w:rFonts w:eastAsia="Calibri"/>
            <w:noProof/>
          </w:rPr>
          <w:t>6.5.x &lt;Value Set Name/Concept Domain Name&gt; &lt;oid&gt;</w:t>
        </w:r>
        <w:r w:rsidR="00D26514">
          <w:rPr>
            <w:noProof/>
            <w:webHidden/>
          </w:rPr>
          <w:tab/>
        </w:r>
        <w:r w:rsidR="00D26514">
          <w:rPr>
            <w:noProof/>
            <w:webHidden/>
          </w:rPr>
          <w:fldChar w:fldCharType="begin"/>
        </w:r>
        <w:r w:rsidR="00D26514">
          <w:rPr>
            <w:noProof/>
            <w:webHidden/>
          </w:rPr>
          <w:instrText xml:space="preserve"> PAGEREF _Toc500238840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3B595597" w14:textId="77777777" w:rsidR="00D26514" w:rsidRDefault="00F47A33">
      <w:pPr>
        <w:pStyle w:val="TOC3"/>
        <w:rPr>
          <w:rFonts w:asciiTheme="minorHAnsi" w:eastAsiaTheme="minorEastAsia" w:hAnsiTheme="minorHAnsi" w:cstheme="minorBidi"/>
          <w:noProof/>
          <w:sz w:val="22"/>
          <w:szCs w:val="22"/>
        </w:rPr>
      </w:pPr>
      <w:hyperlink w:anchor="_Toc500238841" w:history="1">
        <w:r w:rsidR="00D26514" w:rsidRPr="00672A06">
          <w:rPr>
            <w:rStyle w:val="Hyperlink"/>
            <w:rFonts w:eastAsia="Calibri"/>
            <w:noProof/>
          </w:rPr>
          <w:t>&lt;e.g.,6.5.1 Drug Classes Used in Cardiac Procedure 1.3.6.1.4.1.19376.1.4.1.5.15</w:t>
        </w:r>
        <w:r w:rsidR="00D26514">
          <w:rPr>
            <w:noProof/>
            <w:webHidden/>
          </w:rPr>
          <w:tab/>
        </w:r>
        <w:r w:rsidR="00D26514">
          <w:rPr>
            <w:noProof/>
            <w:webHidden/>
          </w:rPr>
          <w:fldChar w:fldCharType="begin"/>
        </w:r>
        <w:r w:rsidR="00D26514">
          <w:rPr>
            <w:noProof/>
            <w:webHidden/>
          </w:rPr>
          <w:instrText xml:space="preserve"> PAGEREF _Toc500238841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6D3543B7" w14:textId="77777777" w:rsidR="00D26514" w:rsidRDefault="00F47A33">
      <w:pPr>
        <w:pStyle w:val="TOC3"/>
        <w:rPr>
          <w:rFonts w:asciiTheme="minorHAnsi" w:eastAsiaTheme="minorEastAsia" w:hAnsiTheme="minorHAnsi" w:cstheme="minorBidi"/>
          <w:noProof/>
          <w:sz w:val="22"/>
          <w:szCs w:val="22"/>
        </w:rPr>
      </w:pPr>
      <w:hyperlink w:anchor="_Toc500238842" w:history="1">
        <w:r w:rsidR="00D26514" w:rsidRPr="00672A06">
          <w:rPr>
            <w:rStyle w:val="Hyperlink"/>
            <w:rFonts w:eastAsia="Calibri"/>
            <w:noProof/>
          </w:rPr>
          <w:t>6.5.1 UV_CardiacProcedureDrugClasses</w:t>
        </w:r>
        <w:r w:rsidR="00D26514">
          <w:rPr>
            <w:noProof/>
            <w:webHidden/>
          </w:rPr>
          <w:tab/>
        </w:r>
        <w:r w:rsidR="00D26514">
          <w:rPr>
            <w:noProof/>
            <w:webHidden/>
          </w:rPr>
          <w:fldChar w:fldCharType="begin"/>
        </w:r>
        <w:r w:rsidR="00D26514">
          <w:rPr>
            <w:noProof/>
            <w:webHidden/>
          </w:rPr>
          <w:instrText xml:space="preserve"> PAGEREF _Toc500238842 \h </w:instrText>
        </w:r>
        <w:r w:rsidR="00D26514">
          <w:rPr>
            <w:noProof/>
            <w:webHidden/>
          </w:rPr>
        </w:r>
        <w:r w:rsidR="00D26514">
          <w:rPr>
            <w:noProof/>
            <w:webHidden/>
          </w:rPr>
          <w:fldChar w:fldCharType="separate"/>
        </w:r>
        <w:r w:rsidR="00D26514">
          <w:rPr>
            <w:noProof/>
            <w:webHidden/>
          </w:rPr>
          <w:t>67</w:t>
        </w:r>
        <w:r w:rsidR="00D26514">
          <w:rPr>
            <w:noProof/>
            <w:webHidden/>
          </w:rPr>
          <w:fldChar w:fldCharType="end"/>
        </w:r>
      </w:hyperlink>
    </w:p>
    <w:p w14:paraId="2F73B6B9" w14:textId="77777777" w:rsidR="00D26514" w:rsidRDefault="00F47A33">
      <w:pPr>
        <w:pStyle w:val="TOC1"/>
        <w:rPr>
          <w:rFonts w:asciiTheme="minorHAnsi" w:eastAsiaTheme="minorEastAsia" w:hAnsiTheme="minorHAnsi" w:cstheme="minorBidi"/>
          <w:noProof/>
          <w:sz w:val="22"/>
          <w:szCs w:val="22"/>
        </w:rPr>
      </w:pPr>
      <w:hyperlink w:anchor="_Toc500238843"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_Toc500238843 \h </w:instrText>
        </w:r>
        <w:r w:rsidR="00D26514">
          <w:rPr>
            <w:noProof/>
            <w:webHidden/>
          </w:rPr>
        </w:r>
        <w:r w:rsidR="00D26514">
          <w:rPr>
            <w:noProof/>
            <w:webHidden/>
          </w:rPr>
          <w:fldChar w:fldCharType="separate"/>
        </w:r>
        <w:r w:rsidR="00D26514">
          <w:rPr>
            <w:noProof/>
            <w:webHidden/>
          </w:rPr>
          <w:t>68</w:t>
        </w:r>
        <w:r w:rsidR="00D26514">
          <w:rPr>
            <w:noProof/>
            <w:webHidden/>
          </w:rPr>
          <w:fldChar w:fldCharType="end"/>
        </w:r>
      </w:hyperlink>
    </w:p>
    <w:p w14:paraId="053598C6" w14:textId="77777777" w:rsidR="00D26514" w:rsidRDefault="00F47A33">
      <w:pPr>
        <w:pStyle w:val="TOC1"/>
        <w:rPr>
          <w:rFonts w:asciiTheme="minorHAnsi" w:eastAsiaTheme="minorEastAsia" w:hAnsiTheme="minorHAnsi" w:cstheme="minorBidi"/>
          <w:noProof/>
          <w:sz w:val="22"/>
          <w:szCs w:val="22"/>
        </w:rPr>
      </w:pPr>
      <w:hyperlink w:anchor="_Toc500238844"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_Toc500238844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743294EE" w14:textId="77777777" w:rsidR="00D26514" w:rsidRDefault="00F47A33">
      <w:pPr>
        <w:pStyle w:val="TOC2"/>
        <w:rPr>
          <w:rFonts w:asciiTheme="minorHAnsi" w:eastAsiaTheme="minorEastAsia" w:hAnsiTheme="minorHAnsi" w:cstheme="minorBidi"/>
          <w:noProof/>
          <w:sz w:val="22"/>
          <w:szCs w:val="22"/>
        </w:rPr>
      </w:pPr>
      <w:hyperlink w:anchor="_Toc500238845"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_Toc500238845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538866B8" w14:textId="77777777" w:rsidR="00D26514" w:rsidRDefault="00F47A33">
      <w:pPr>
        <w:pStyle w:val="TOC3"/>
        <w:rPr>
          <w:rFonts w:asciiTheme="minorHAnsi" w:eastAsiaTheme="minorEastAsia" w:hAnsiTheme="minorHAnsi" w:cstheme="minorBidi"/>
          <w:noProof/>
          <w:sz w:val="22"/>
          <w:szCs w:val="22"/>
        </w:rPr>
      </w:pPr>
      <w:hyperlink w:anchor="_Toc500238846"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_Toc500238846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32D98F37" w14:textId="77777777" w:rsidR="00D26514" w:rsidRDefault="00F47A33">
      <w:pPr>
        <w:pStyle w:val="TOC1"/>
        <w:rPr>
          <w:rFonts w:asciiTheme="minorHAnsi" w:eastAsiaTheme="minorEastAsia" w:hAnsiTheme="minorHAnsi" w:cstheme="minorBidi"/>
          <w:noProof/>
          <w:sz w:val="22"/>
          <w:szCs w:val="22"/>
        </w:rPr>
      </w:pPr>
      <w:hyperlink w:anchor="_Toc500238847" w:history="1">
        <w:r w:rsidR="00D26514" w:rsidRPr="00672A06">
          <w:rPr>
            <w:rStyle w:val="Hyperlink"/>
            <w:bCs/>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_Toc500238847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5F57F9CF" w14:textId="77777777" w:rsidR="00D26514" w:rsidRDefault="00F47A33">
      <w:pPr>
        <w:pStyle w:val="TOC2"/>
        <w:rPr>
          <w:rFonts w:asciiTheme="minorHAnsi" w:eastAsiaTheme="minorEastAsia" w:hAnsiTheme="minorHAnsi" w:cstheme="minorBidi"/>
          <w:noProof/>
          <w:sz w:val="22"/>
          <w:szCs w:val="22"/>
        </w:rPr>
      </w:pPr>
      <w:hyperlink w:anchor="_Toc500238848"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_Toc500238848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4D176951" w14:textId="77777777" w:rsidR="00D26514" w:rsidRDefault="00F47A33">
      <w:pPr>
        <w:pStyle w:val="TOC3"/>
        <w:rPr>
          <w:rFonts w:asciiTheme="minorHAnsi" w:eastAsiaTheme="minorEastAsia" w:hAnsiTheme="minorHAnsi" w:cstheme="minorBidi"/>
          <w:noProof/>
          <w:sz w:val="22"/>
          <w:szCs w:val="22"/>
        </w:rPr>
      </w:pPr>
      <w:hyperlink w:anchor="_Toc500238849"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_Toc500238849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16303094" w14:textId="77777777" w:rsidR="00D26514" w:rsidRDefault="00F47A33">
      <w:pPr>
        <w:pStyle w:val="TOC1"/>
        <w:rPr>
          <w:rFonts w:asciiTheme="minorHAnsi" w:eastAsiaTheme="minorEastAsia" w:hAnsiTheme="minorHAnsi" w:cstheme="minorBidi"/>
          <w:noProof/>
          <w:sz w:val="22"/>
          <w:szCs w:val="22"/>
        </w:rPr>
      </w:pPr>
      <w:hyperlink w:anchor="_Toc500238850" w:history="1">
        <w:r w:rsidR="00D26514" w:rsidRPr="00672A06">
          <w:rPr>
            <w:rStyle w:val="Hyperlink"/>
            <w:noProof/>
          </w:rPr>
          <w:t>Volume 4 – National Extensions</w:t>
        </w:r>
        <w:r w:rsidR="00D26514">
          <w:rPr>
            <w:noProof/>
            <w:webHidden/>
          </w:rPr>
          <w:tab/>
        </w:r>
        <w:r w:rsidR="00D26514">
          <w:rPr>
            <w:noProof/>
            <w:webHidden/>
          </w:rPr>
          <w:fldChar w:fldCharType="begin"/>
        </w:r>
        <w:r w:rsidR="00D26514">
          <w:rPr>
            <w:noProof/>
            <w:webHidden/>
          </w:rPr>
          <w:instrText xml:space="preserve"> PAGEREF _Toc500238850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1C463AC" w14:textId="77777777" w:rsidR="00D26514" w:rsidRDefault="00F47A33">
      <w:pPr>
        <w:pStyle w:val="TOC1"/>
        <w:rPr>
          <w:rFonts w:asciiTheme="minorHAnsi" w:eastAsiaTheme="minorEastAsia" w:hAnsiTheme="minorHAnsi" w:cstheme="minorBidi"/>
          <w:noProof/>
          <w:sz w:val="22"/>
          <w:szCs w:val="22"/>
        </w:rPr>
      </w:pPr>
      <w:hyperlink w:anchor="_Toc500238851" w:history="1">
        <w:r w:rsidR="00D26514" w:rsidRPr="00672A06">
          <w:rPr>
            <w:rStyle w:val="Hyperlink"/>
            <w:bCs/>
            <w:noProof/>
          </w:rPr>
          <w:t>4 National Extensions</w:t>
        </w:r>
        <w:r w:rsidR="00D26514">
          <w:rPr>
            <w:noProof/>
            <w:webHidden/>
          </w:rPr>
          <w:tab/>
        </w:r>
        <w:r w:rsidR="00D26514">
          <w:rPr>
            <w:noProof/>
            <w:webHidden/>
          </w:rPr>
          <w:fldChar w:fldCharType="begin"/>
        </w:r>
        <w:r w:rsidR="00D26514">
          <w:rPr>
            <w:noProof/>
            <w:webHidden/>
          </w:rPr>
          <w:instrText xml:space="preserve"> PAGEREF _Toc500238851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7630A961" w14:textId="77777777" w:rsidR="00D26514" w:rsidRDefault="00F47A33">
      <w:pPr>
        <w:pStyle w:val="TOC2"/>
        <w:rPr>
          <w:rFonts w:asciiTheme="minorHAnsi" w:eastAsiaTheme="minorEastAsia" w:hAnsiTheme="minorHAnsi" w:cstheme="minorBidi"/>
          <w:noProof/>
          <w:sz w:val="22"/>
          <w:szCs w:val="22"/>
        </w:rPr>
      </w:pPr>
      <w:hyperlink w:anchor="_Toc500238852" w:history="1">
        <w:r w:rsidR="00D26514" w:rsidRPr="00672A06">
          <w:rPr>
            <w:rStyle w:val="Hyperlink"/>
            <w:noProof/>
          </w:rPr>
          <w:t>4.I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_Toc500238852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43DEDDA8" w14:textId="77777777" w:rsidR="00D26514" w:rsidRDefault="00F47A33">
      <w:pPr>
        <w:pStyle w:val="TOC3"/>
        <w:rPr>
          <w:rFonts w:asciiTheme="minorHAnsi" w:eastAsiaTheme="minorEastAsia" w:hAnsiTheme="minorHAnsi" w:cstheme="minorBidi"/>
          <w:noProof/>
          <w:sz w:val="22"/>
          <w:szCs w:val="22"/>
        </w:rPr>
      </w:pPr>
      <w:hyperlink w:anchor="_Toc500238853" w:history="1">
        <w:r w:rsidR="00D26514" w:rsidRPr="00672A06">
          <w:rPr>
            <w:rStyle w:val="Hyperlink"/>
            <w:noProof/>
          </w:rPr>
          <w:t>4.I.1 Comment Submission</w:t>
        </w:r>
        <w:r w:rsidR="00D26514">
          <w:rPr>
            <w:noProof/>
            <w:webHidden/>
          </w:rPr>
          <w:tab/>
        </w:r>
        <w:r w:rsidR="00D26514">
          <w:rPr>
            <w:noProof/>
            <w:webHidden/>
          </w:rPr>
          <w:fldChar w:fldCharType="begin"/>
        </w:r>
        <w:r w:rsidR="00D26514">
          <w:rPr>
            <w:noProof/>
            <w:webHidden/>
          </w:rPr>
          <w:instrText xml:space="preserve"> PAGEREF _Toc500238853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7EA53C4" w14:textId="28BE4433" w:rsidR="00D26514" w:rsidRDefault="00F47A33">
      <w:pPr>
        <w:pStyle w:val="TOC3"/>
        <w:rPr>
          <w:rFonts w:asciiTheme="minorHAnsi" w:eastAsiaTheme="minorEastAsia" w:hAnsiTheme="minorHAnsi" w:cstheme="minorBidi"/>
          <w:noProof/>
          <w:sz w:val="22"/>
          <w:szCs w:val="22"/>
        </w:rPr>
      </w:pPr>
      <w:hyperlink w:anchor="_Toc500238854" w:history="1">
        <w:r w:rsidR="00D26514" w:rsidRPr="00672A06">
          <w:rPr>
            <w:rStyle w:val="Hyperlink"/>
            <w:noProof/>
          </w:rPr>
          <w:t xml:space="preserve">4.I.2 </w:t>
        </w:r>
        <w:r w:rsidR="00431358">
          <w:rPr>
            <w:rStyle w:val="Hyperlink"/>
            <w:noProof/>
          </w:rPr>
          <w:t>Mobile Sharing Value Sets</w:t>
        </w:r>
        <w:r w:rsidR="00D26514" w:rsidRPr="00672A06">
          <w:rPr>
            <w:rStyle w:val="Hyperlink"/>
            <w:noProof/>
          </w:rPr>
          <w:t xml:space="preserve"> </w:t>
        </w:r>
        <w:r w:rsidR="00431358">
          <w:rPr>
            <w:rStyle w:val="Hyperlink"/>
            <w:noProof/>
          </w:rPr>
          <w:t>mSVS</w:t>
        </w:r>
        <w:r w:rsidR="00D26514">
          <w:rPr>
            <w:noProof/>
            <w:webHidden/>
          </w:rPr>
          <w:tab/>
        </w:r>
        <w:r w:rsidR="00D26514">
          <w:rPr>
            <w:noProof/>
            <w:webHidden/>
          </w:rPr>
          <w:fldChar w:fldCharType="begin"/>
        </w:r>
        <w:r w:rsidR="00D26514">
          <w:rPr>
            <w:noProof/>
            <w:webHidden/>
          </w:rPr>
          <w:instrText xml:space="preserve"> PAGEREF _Toc500238854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39C68F5" w14:textId="69758787" w:rsidR="00D26514" w:rsidRDefault="00F47A33">
      <w:pPr>
        <w:pStyle w:val="TOC4"/>
        <w:rPr>
          <w:rFonts w:asciiTheme="minorHAnsi" w:eastAsiaTheme="minorEastAsia" w:hAnsiTheme="minorHAnsi" w:cstheme="minorBidi"/>
          <w:noProof/>
          <w:sz w:val="22"/>
          <w:szCs w:val="22"/>
        </w:rPr>
      </w:pPr>
      <w:hyperlink w:anchor="_Toc500238855" w:history="1">
        <w:r w:rsidR="00D26514" w:rsidRPr="00672A06">
          <w:rPr>
            <w:rStyle w:val="Hyperlink"/>
            <w:noProof/>
          </w:rPr>
          <w:t>4.I.2.1</w:t>
        </w:r>
        <w:r w:rsidR="00431358">
          <w:rPr>
            <w:rStyle w:val="Hyperlink"/>
            <w:noProof/>
          </w:rPr>
          <w:t>mSVS</w:t>
        </w:r>
        <w:r w:rsidR="00D26514" w:rsidRPr="00672A06">
          <w:rPr>
            <w:rStyle w:val="Hyperlink"/>
            <w:noProof/>
          </w:rPr>
          <w:t xml:space="preserve"> Value Set Binding for &lt;Country Name or IHE Organization&gt; Realm Concept Domains</w:t>
        </w:r>
        <w:r w:rsidR="00D26514">
          <w:rPr>
            <w:noProof/>
            <w:webHidden/>
          </w:rPr>
          <w:tab/>
        </w:r>
        <w:r w:rsidR="00D26514">
          <w:rPr>
            <w:noProof/>
            <w:webHidden/>
          </w:rPr>
          <w:fldChar w:fldCharType="begin"/>
        </w:r>
        <w:r w:rsidR="00D26514">
          <w:rPr>
            <w:noProof/>
            <w:webHidden/>
          </w:rPr>
          <w:instrText xml:space="preserve"> PAGEREF _Toc500238855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32736848" w14:textId="242304D2" w:rsidR="00D26514" w:rsidRDefault="00F47A33">
      <w:pPr>
        <w:pStyle w:val="TOC3"/>
        <w:rPr>
          <w:rFonts w:asciiTheme="minorHAnsi" w:eastAsiaTheme="minorEastAsia" w:hAnsiTheme="minorHAnsi" w:cstheme="minorBidi"/>
          <w:noProof/>
          <w:sz w:val="22"/>
          <w:szCs w:val="22"/>
        </w:rPr>
      </w:pPr>
      <w:hyperlink w:anchor="_Toc500238856" w:history="1">
        <w:r w:rsidR="00D26514" w:rsidRPr="00672A06">
          <w:rPr>
            <w:rStyle w:val="Hyperlink"/>
            <w:noProof/>
          </w:rPr>
          <w:t xml:space="preserve">4.I.2.1 </w:t>
        </w:r>
        <w:r w:rsidR="00431358">
          <w:rPr>
            <w:rStyle w:val="Hyperlink"/>
            <w:noProof/>
          </w:rPr>
          <w:t>mSVS</w:t>
        </w:r>
        <w:r w:rsidR="00D26514" w:rsidRPr="00672A06">
          <w:rPr>
            <w:rStyle w:val="Hyperlink"/>
            <w:noProof/>
          </w:rPr>
          <w:t xml:space="preserve"> Value Set Binding for US Realm Concept Domains</w:t>
        </w:r>
        <w:r w:rsidR="00D26514">
          <w:rPr>
            <w:noProof/>
            <w:webHidden/>
          </w:rPr>
          <w:tab/>
        </w:r>
        <w:r w:rsidR="00D26514">
          <w:rPr>
            <w:noProof/>
            <w:webHidden/>
          </w:rPr>
          <w:fldChar w:fldCharType="begin"/>
        </w:r>
        <w:r w:rsidR="00D26514">
          <w:rPr>
            <w:noProof/>
            <w:webHidden/>
          </w:rPr>
          <w:instrText xml:space="preserve"> PAGEREF _Toc500238856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10744D81" w14:textId="77777777" w:rsidR="00D26514" w:rsidRDefault="00F47A33">
      <w:pPr>
        <w:pStyle w:val="TOC4"/>
        <w:rPr>
          <w:rFonts w:asciiTheme="minorHAnsi" w:eastAsiaTheme="minorEastAsia" w:hAnsiTheme="minorHAnsi" w:cstheme="minorBidi"/>
          <w:noProof/>
          <w:sz w:val="22"/>
          <w:szCs w:val="22"/>
        </w:rPr>
      </w:pPr>
      <w:hyperlink w:anchor="_Toc500238857" w:history="1">
        <w:r w:rsidR="00D26514" w:rsidRPr="00672A06">
          <w:rPr>
            <w:rStyle w:val="Hyperlink"/>
            <w:bCs/>
            <w:noProof/>
          </w:rPr>
          <w:t>4.I.2.1.1 US_CardiacProcedureDrugClasses (</w:t>
        </w:r>
        <w:r w:rsidR="00D26514" w:rsidRPr="00672A06">
          <w:rPr>
            <w:rStyle w:val="Hyperlink"/>
            <w:rFonts w:eastAsia="Calibri"/>
            <w:noProof/>
          </w:rPr>
          <w:t>1.3.6.1.4.1.19376.1.4.1.5.15</w:t>
        </w:r>
        <w:r w:rsidR="00D26514" w:rsidRPr="00672A06">
          <w:rPr>
            <w:rStyle w:val="Hyperlink"/>
            <w:bCs/>
            <w:noProof/>
          </w:rPr>
          <w:t>)</w:t>
        </w:r>
        <w:r w:rsidR="00D26514">
          <w:rPr>
            <w:noProof/>
            <w:webHidden/>
          </w:rPr>
          <w:tab/>
        </w:r>
        <w:r w:rsidR="00D26514">
          <w:rPr>
            <w:noProof/>
            <w:webHidden/>
          </w:rPr>
          <w:fldChar w:fldCharType="begin"/>
        </w:r>
        <w:r w:rsidR="00D26514">
          <w:rPr>
            <w:noProof/>
            <w:webHidden/>
          </w:rPr>
          <w:instrText xml:space="preserve"> PAGEREF _Toc500238857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8CDFBF1" w14:textId="06D7B742" w:rsidR="00D26514" w:rsidRDefault="00F47A33">
      <w:pPr>
        <w:pStyle w:val="TOC4"/>
        <w:rPr>
          <w:rFonts w:asciiTheme="minorHAnsi" w:eastAsiaTheme="minorEastAsia" w:hAnsiTheme="minorHAnsi" w:cstheme="minorBidi"/>
          <w:noProof/>
          <w:sz w:val="22"/>
          <w:szCs w:val="22"/>
        </w:rPr>
      </w:pPr>
      <w:hyperlink w:anchor="_Toc500238858" w:history="1">
        <w:r w:rsidR="00D26514" w:rsidRPr="00672A06">
          <w:rPr>
            <w:rStyle w:val="Hyperlink"/>
            <w:noProof/>
          </w:rPr>
          <w:t>4.I.2.2</w:t>
        </w:r>
        <w:r w:rsidR="00431358">
          <w:rPr>
            <w:rStyle w:val="Hyperlink"/>
            <w:noProof/>
          </w:rPr>
          <w:t>mSVS</w:t>
        </w:r>
        <w:r w:rsidR="00D26514" w:rsidRPr="00672A06">
          <w:rPr>
            <w:rStyle w:val="Hyperlink"/>
            <w:noProof/>
          </w:rPr>
          <w:t xml:space="preserve"> &lt;Type of Change&gt;</w:t>
        </w:r>
        <w:r w:rsidR="00D26514">
          <w:rPr>
            <w:noProof/>
            <w:webHidden/>
          </w:rPr>
          <w:tab/>
        </w:r>
        <w:r w:rsidR="00D26514">
          <w:rPr>
            <w:noProof/>
            <w:webHidden/>
          </w:rPr>
          <w:fldChar w:fldCharType="begin"/>
        </w:r>
        <w:r w:rsidR="00D26514">
          <w:rPr>
            <w:noProof/>
            <w:webHidden/>
          </w:rPr>
          <w:instrText xml:space="preserve"> PAGEREF _Toc500238858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71474196" w14:textId="77777777" w:rsidR="00D26514" w:rsidRDefault="00F47A33">
      <w:pPr>
        <w:pStyle w:val="TOC2"/>
        <w:rPr>
          <w:rFonts w:asciiTheme="minorHAnsi" w:eastAsiaTheme="minorEastAsia" w:hAnsiTheme="minorHAnsi" w:cstheme="minorBidi"/>
          <w:noProof/>
          <w:sz w:val="22"/>
          <w:szCs w:val="22"/>
        </w:rPr>
      </w:pPr>
      <w:hyperlink w:anchor="_Toc500238859" w:history="1">
        <w:r w:rsidR="00D26514" w:rsidRPr="00672A06">
          <w:rPr>
            <w:rStyle w:val="Hyperlink"/>
            <w:noProof/>
          </w:rPr>
          <w:t>4.I+1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_Toc500238859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5AC0D0E" w14:textId="77777777" w:rsidR="00D26514" w:rsidRDefault="00F47A33">
      <w:pPr>
        <w:pStyle w:val="TOC1"/>
        <w:rPr>
          <w:rFonts w:asciiTheme="minorHAnsi" w:eastAsiaTheme="minorEastAsia" w:hAnsiTheme="minorHAnsi" w:cstheme="minorBidi"/>
          <w:noProof/>
          <w:sz w:val="22"/>
          <w:szCs w:val="22"/>
        </w:rPr>
      </w:pPr>
      <w:hyperlink w:anchor="_Toc500238860"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_Toc500238860 \h </w:instrText>
        </w:r>
        <w:r w:rsidR="00D26514">
          <w:rPr>
            <w:noProof/>
            <w:webHidden/>
          </w:rPr>
        </w:r>
        <w:r w:rsidR="00D26514">
          <w:rPr>
            <w:noProof/>
            <w:webHidden/>
          </w:rPr>
          <w:fldChar w:fldCharType="separate"/>
        </w:r>
        <w:r w:rsidR="00D26514">
          <w:rPr>
            <w:noProof/>
            <w:webHidden/>
          </w:rPr>
          <w:t>73</w:t>
        </w:r>
        <w:r w:rsidR="00D26514">
          <w:rPr>
            <w:noProof/>
            <w:webHidden/>
          </w:rPr>
          <w:fldChar w:fldCharType="end"/>
        </w:r>
      </w:hyperlink>
    </w:p>
    <w:p w14:paraId="447DABC6" w14:textId="77777777" w:rsidR="00D26514" w:rsidRDefault="00F47A33">
      <w:pPr>
        <w:pStyle w:val="TOC1"/>
        <w:rPr>
          <w:rFonts w:asciiTheme="minorHAnsi" w:eastAsiaTheme="minorEastAsia" w:hAnsiTheme="minorHAnsi" w:cstheme="minorBidi"/>
          <w:noProof/>
          <w:sz w:val="22"/>
          <w:szCs w:val="22"/>
        </w:rPr>
      </w:pPr>
      <w:hyperlink w:anchor="_Toc500238861"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_Toc500238861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33B508" w14:textId="77777777" w:rsidR="00D26514" w:rsidRDefault="00F47A33">
      <w:pPr>
        <w:pStyle w:val="TOC2"/>
        <w:rPr>
          <w:rFonts w:asciiTheme="minorHAnsi" w:eastAsiaTheme="minorEastAsia" w:hAnsiTheme="minorHAnsi" w:cstheme="minorBidi"/>
          <w:noProof/>
          <w:sz w:val="22"/>
          <w:szCs w:val="22"/>
        </w:rPr>
      </w:pPr>
      <w:hyperlink w:anchor="_Toc500238862"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_Toc500238862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6EB4AF2C" w14:textId="77777777" w:rsidR="00D26514" w:rsidRDefault="00F47A33">
      <w:pPr>
        <w:pStyle w:val="TOC3"/>
        <w:rPr>
          <w:rFonts w:asciiTheme="minorHAnsi" w:eastAsiaTheme="minorEastAsia" w:hAnsiTheme="minorHAnsi" w:cstheme="minorBidi"/>
          <w:noProof/>
          <w:sz w:val="22"/>
          <w:szCs w:val="22"/>
        </w:rPr>
      </w:pPr>
      <w:hyperlink w:anchor="_Toc500238863"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_Toc500238863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B11ED3" w14:textId="77777777" w:rsidR="00D26514" w:rsidRDefault="00F47A33">
      <w:pPr>
        <w:pStyle w:val="TOC1"/>
        <w:rPr>
          <w:rFonts w:asciiTheme="minorHAnsi" w:eastAsiaTheme="minorEastAsia" w:hAnsiTheme="minorHAnsi" w:cstheme="minorBidi"/>
          <w:noProof/>
          <w:sz w:val="22"/>
          <w:szCs w:val="22"/>
        </w:rPr>
      </w:pPr>
      <w:hyperlink w:anchor="_Toc500238864"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_Toc500238864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39F85799" w14:textId="77777777" w:rsidR="00D26514" w:rsidRDefault="00F47A33">
      <w:pPr>
        <w:pStyle w:val="TOC2"/>
        <w:rPr>
          <w:rFonts w:asciiTheme="minorHAnsi" w:eastAsiaTheme="minorEastAsia" w:hAnsiTheme="minorHAnsi" w:cstheme="minorBidi"/>
          <w:noProof/>
          <w:sz w:val="22"/>
          <w:szCs w:val="22"/>
        </w:rPr>
      </w:pPr>
      <w:hyperlink w:anchor="_Toc500238865"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_Toc500238865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456559" w14:textId="77777777" w:rsidR="00D26514" w:rsidRDefault="00F47A33">
      <w:pPr>
        <w:pStyle w:val="TOC3"/>
        <w:rPr>
          <w:rFonts w:asciiTheme="minorHAnsi" w:eastAsiaTheme="minorEastAsia" w:hAnsiTheme="minorHAnsi" w:cstheme="minorBidi"/>
          <w:noProof/>
          <w:sz w:val="22"/>
          <w:szCs w:val="22"/>
        </w:rPr>
      </w:pPr>
      <w:hyperlink w:anchor="_Toc500238866"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_Toc500238866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D26514">
        <w:rPr>
          <w:noProof w:val="0"/>
        </w:rPr>
        <w:br w:type="page"/>
      </w:r>
      <w:bookmarkStart w:id="11" w:name="_Toc345074640"/>
      <w:bookmarkStart w:id="12" w:name="_Toc500238740"/>
      <w:r w:rsidR="00CF283F" w:rsidRPr="00D26514">
        <w:rPr>
          <w:noProof w:val="0"/>
        </w:rPr>
        <w:lastRenderedPageBreak/>
        <w:t>Introduction</w:t>
      </w:r>
      <w:bookmarkEnd w:id="4"/>
      <w:bookmarkEnd w:id="5"/>
      <w:bookmarkEnd w:id="6"/>
      <w:bookmarkEnd w:id="7"/>
      <w:bookmarkEnd w:id="8"/>
      <w:bookmarkEnd w:id="9"/>
      <w:bookmarkEnd w:id="10"/>
      <w:r w:rsidR="00167DB7" w:rsidRPr="00D26514">
        <w:rPr>
          <w:noProof w:val="0"/>
        </w:rPr>
        <w:t xml:space="preserve"> to this Supplement</w:t>
      </w:r>
      <w:bookmarkEnd w:id="11"/>
      <w:bookmarkEnd w:id="12"/>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F47A33" w:rsidRPr="003871B3" w:rsidRDefault="00F47A33" w:rsidP="00FC7C29">
                            <w:pPr>
                              <w:pStyle w:val="BodyText"/>
                            </w:pPr>
                            <w:bookmarkStart w:id="13" w:name="OLE_LINK15"/>
                            <w:bookmarkStart w:id="14" w:name="OLE_LINK16"/>
                            <w:bookmarkStart w:id="15" w:name="OLE_LINK69"/>
                            <w:bookmarkStart w:id="16"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F47A33" w:rsidRPr="003871B3" w:rsidRDefault="00F47A33"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F47A33" w:rsidRDefault="00F47A33"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22" w:history="1">
                              <w:r w:rsidRPr="00D70242">
                                <w:rPr>
                                  <w:rStyle w:val="Hyperlink"/>
                                </w:rPr>
                                <w:t>https://www.hl7.org/fhir/versions.html</w:t>
                              </w:r>
                            </w:hyperlink>
                            <w:r w:rsidRPr="003871B3">
                              <w:t xml:space="preserve">. </w:t>
                            </w:r>
                          </w:p>
                          <w:p w14:paraId="0378FCF7" w14:textId="77777777" w:rsidR="00F47A33" w:rsidRDefault="00F47A33"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3" w:anchor="maturity" w:history="1">
                              <w:r w:rsidRPr="00D70242">
                                <w:rPr>
                                  <w:rStyle w:val="Hyperlink"/>
                                </w:rPr>
                                <w:t>http://hl7.org/fhir/versions.html#maturity</w:t>
                              </w:r>
                            </w:hyperlink>
                            <w:r w:rsidRPr="003871B3">
                              <w:t>.</w:t>
                            </w:r>
                          </w:p>
                          <w:p w14:paraId="538D533D" w14:textId="698D1764" w:rsidR="00F47A33" w:rsidRPr="003871B3" w:rsidRDefault="00F47A33" w:rsidP="00FC7C29">
                            <w:pPr>
                              <w:pStyle w:val="BodyText"/>
                            </w:pPr>
                            <w:r w:rsidRPr="003871B3">
                              <w:t>Key FH</w:t>
                            </w:r>
                            <w:r w:rsidRPr="00720FA6">
                              <w:t xml:space="preserve">IR STU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3"/>
                          <w:bookmarkEnd w:id="14"/>
                          <w:p w14:paraId="054D5192" w14:textId="77777777" w:rsidR="00F47A33" w:rsidRPr="007117B8" w:rsidRDefault="00F47A33" w:rsidP="00EA3BCB">
                            <w:pPr>
                              <w:pStyle w:val="BodyText"/>
                            </w:pPr>
                          </w:p>
                          <w:tbl>
                            <w:tblPr>
                              <w:tblStyle w:val="TableGrid"/>
                              <w:tblW w:w="0" w:type="auto"/>
                              <w:jc w:val="center"/>
                              <w:tblLook w:val="04A0" w:firstRow="1" w:lastRow="0" w:firstColumn="1" w:lastColumn="0" w:noHBand="0" w:noVBand="1"/>
                            </w:tblPr>
                            <w:tblGrid>
                              <w:gridCol w:w="3170"/>
                              <w:gridCol w:w="1870"/>
                            </w:tblGrid>
                            <w:tr w:rsidR="00F47A33" w14:paraId="25B356C4" w14:textId="77777777" w:rsidTr="00EA3BCB">
                              <w:trPr>
                                <w:jc w:val="center"/>
                              </w:trPr>
                              <w:tc>
                                <w:tcPr>
                                  <w:tcW w:w="3170" w:type="dxa"/>
                                  <w:shd w:val="clear" w:color="auto" w:fill="D9D9D9" w:themeFill="background1" w:themeFillShade="D9"/>
                                </w:tcPr>
                                <w:p w14:paraId="03000BD5" w14:textId="77777777" w:rsidR="00F47A33" w:rsidRDefault="00F47A33" w:rsidP="00EA3BCB">
                                  <w:pPr>
                                    <w:pStyle w:val="TableEntryHeader"/>
                                  </w:pPr>
                                  <w:r>
                                    <w:t>FHIR Content</w:t>
                                  </w:r>
                                </w:p>
                                <w:p w14:paraId="023EFDEC" w14:textId="06094FCE" w:rsidR="00F47A33" w:rsidRPr="00FC2641" w:rsidRDefault="00F47A33"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F47A33" w:rsidRPr="00FC2641" w:rsidRDefault="00F47A33" w:rsidP="00EA3BCB">
                                  <w:pPr>
                                    <w:pStyle w:val="TableEntryHeader"/>
                                  </w:pPr>
                                  <w:r>
                                    <w:t>FMM Level</w:t>
                                  </w:r>
                                </w:p>
                              </w:tc>
                            </w:tr>
                            <w:tr w:rsidR="00F47A33" w14:paraId="6DC9BD48" w14:textId="77777777" w:rsidTr="00EA3BCB">
                              <w:trPr>
                                <w:jc w:val="center"/>
                              </w:trPr>
                              <w:tc>
                                <w:tcPr>
                                  <w:tcW w:w="3170" w:type="dxa"/>
                                </w:tcPr>
                                <w:p w14:paraId="6C147072" w14:textId="56D3B65F" w:rsidR="00F47A33" w:rsidRPr="005D01C5" w:rsidRDefault="00F47A33" w:rsidP="00EA3BCB">
                                  <w:pPr>
                                    <w:pStyle w:val="TableEntry"/>
                                  </w:pPr>
                                  <w:ins w:id="17" w:author="Thompson, Jenny" w:date="2019-10-15T14:48:00Z">
                                    <w:r>
                                      <w:t xml:space="preserve">Terminology Service </w:t>
                                    </w:r>
                                  </w:ins>
                                </w:p>
                              </w:tc>
                              <w:tc>
                                <w:tcPr>
                                  <w:tcW w:w="1870" w:type="dxa"/>
                                </w:tcPr>
                                <w:p w14:paraId="672ABE0C" w14:textId="3C125AC6" w:rsidR="00F47A33" w:rsidRPr="005D01C5" w:rsidRDefault="00F47A33" w:rsidP="0040520B">
                                  <w:pPr>
                                    <w:pStyle w:val="TableEntry"/>
                                    <w:jc w:val="center"/>
                                  </w:pPr>
                                  <w:ins w:id="18" w:author="Thompson, Jenny" w:date="2019-10-15T14:48:00Z">
                                    <w:r>
                                      <w:t>4</w:t>
                                    </w:r>
                                  </w:ins>
                                </w:p>
                              </w:tc>
                            </w:tr>
                            <w:tr w:rsidR="00F47A33" w14:paraId="4BAB9EA5" w14:textId="77777777" w:rsidTr="00EA3BCB">
                              <w:trPr>
                                <w:jc w:val="center"/>
                              </w:trPr>
                              <w:tc>
                                <w:tcPr>
                                  <w:tcW w:w="3170" w:type="dxa"/>
                                </w:tcPr>
                                <w:p w14:paraId="6F6F54B6" w14:textId="7C1EF02B" w:rsidR="00F47A33" w:rsidRPr="005D01C5" w:rsidRDefault="00F47A33" w:rsidP="00EA3BCB">
                                  <w:pPr>
                                    <w:pStyle w:val="TableEntry"/>
                                  </w:pPr>
                                </w:p>
                              </w:tc>
                              <w:tc>
                                <w:tcPr>
                                  <w:tcW w:w="1870" w:type="dxa"/>
                                </w:tcPr>
                                <w:p w14:paraId="1D11B724" w14:textId="49F0AE56" w:rsidR="00F47A33" w:rsidRPr="005D01C5" w:rsidRDefault="00F47A33" w:rsidP="0040520B">
                                  <w:pPr>
                                    <w:pStyle w:val="TableEntry"/>
                                    <w:jc w:val="center"/>
                                  </w:pPr>
                                </w:p>
                              </w:tc>
                            </w:tr>
                            <w:tr w:rsidR="00F47A33" w14:paraId="09F66B63" w14:textId="77777777" w:rsidTr="00EA3BCB">
                              <w:trPr>
                                <w:jc w:val="center"/>
                              </w:trPr>
                              <w:tc>
                                <w:tcPr>
                                  <w:tcW w:w="3170" w:type="dxa"/>
                                </w:tcPr>
                                <w:p w14:paraId="11F1ED1F" w14:textId="53C63696" w:rsidR="00F47A33" w:rsidRPr="00EA3BCB" w:rsidRDefault="00F47A33" w:rsidP="00EA3BCB">
                                  <w:pPr>
                                    <w:pStyle w:val="TableEntry"/>
                                    <w:rPr>
                                      <w:i/>
                                      <w:iCs/>
                                    </w:rPr>
                                  </w:pPr>
                                  <w:r w:rsidRPr="00EA3BCB">
                                    <w:rPr>
                                      <w:i/>
                                      <w:iCs/>
                                    </w:rPr>
                                    <w:t>&lt;e.g. Communication</w:t>
                                  </w:r>
                                </w:p>
                              </w:tc>
                              <w:tc>
                                <w:tcPr>
                                  <w:tcW w:w="1870" w:type="dxa"/>
                                </w:tcPr>
                                <w:p w14:paraId="09227530" w14:textId="175F69FE" w:rsidR="00F47A33" w:rsidRPr="00EA3BCB" w:rsidRDefault="00F47A33" w:rsidP="0040520B">
                                  <w:pPr>
                                    <w:pStyle w:val="TableEntry"/>
                                    <w:jc w:val="center"/>
                                    <w:rPr>
                                      <w:i/>
                                      <w:iCs/>
                                    </w:rPr>
                                  </w:pPr>
                                  <w:r w:rsidRPr="00EA3BCB">
                                    <w:rPr>
                                      <w:i/>
                                      <w:iCs/>
                                    </w:rPr>
                                    <w:t>2&gt;</w:t>
                                  </w:r>
                                </w:p>
                              </w:tc>
                            </w:tr>
                            <w:bookmarkEnd w:id="15"/>
                            <w:bookmarkEnd w:id="16"/>
                          </w:tbl>
                          <w:p w14:paraId="4D826A3D" w14:textId="77777777" w:rsidR="00F47A33" w:rsidRPr="007117B8" w:rsidRDefault="00F47A33"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" strokeweight="6pt">
                <v:textbox>
                  <w:txbxContent>
                    <w:p w14:paraId="3011C94F" w14:textId="77777777" w:rsidR="00F47A33" w:rsidRPr="003871B3" w:rsidRDefault="00F47A33" w:rsidP="00FC7C29">
                      <w:pPr>
                        <w:pStyle w:val="BodyText"/>
                      </w:pPr>
                      <w:bookmarkStart w:id="19" w:name="OLE_LINK15"/>
                      <w:bookmarkStart w:id="20" w:name="OLE_LINK16"/>
                      <w:bookmarkStart w:id="21" w:name="OLE_LINK69"/>
                      <w:bookmarkStart w:id="22"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F47A33" w:rsidRPr="003871B3" w:rsidRDefault="00F47A33"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F47A33" w:rsidRDefault="00F47A33"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24" w:history="1">
                        <w:r w:rsidRPr="00D70242">
                          <w:rPr>
                            <w:rStyle w:val="Hyperlink"/>
                          </w:rPr>
                          <w:t>https://www.hl7.org/fhir/versions.html</w:t>
                        </w:r>
                      </w:hyperlink>
                      <w:r w:rsidRPr="003871B3">
                        <w:t xml:space="preserve">. </w:t>
                      </w:r>
                    </w:p>
                    <w:p w14:paraId="0378FCF7" w14:textId="77777777" w:rsidR="00F47A33" w:rsidRDefault="00F47A33"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5" w:anchor="maturity" w:history="1">
                        <w:r w:rsidRPr="00D70242">
                          <w:rPr>
                            <w:rStyle w:val="Hyperlink"/>
                          </w:rPr>
                          <w:t>http://hl7.org/fhir/versions.html#maturity</w:t>
                        </w:r>
                      </w:hyperlink>
                      <w:r w:rsidRPr="003871B3">
                        <w:t>.</w:t>
                      </w:r>
                    </w:p>
                    <w:p w14:paraId="538D533D" w14:textId="698D1764" w:rsidR="00F47A33" w:rsidRPr="003871B3" w:rsidRDefault="00F47A33" w:rsidP="00FC7C29">
                      <w:pPr>
                        <w:pStyle w:val="BodyText"/>
                      </w:pPr>
                      <w:r w:rsidRPr="003871B3">
                        <w:t>Key FH</w:t>
                      </w:r>
                      <w:r w:rsidRPr="00720FA6">
                        <w:t xml:space="preserve">IR STU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9"/>
                    <w:bookmarkEnd w:id="20"/>
                    <w:p w14:paraId="054D5192" w14:textId="77777777" w:rsidR="00F47A33" w:rsidRPr="007117B8" w:rsidRDefault="00F47A33" w:rsidP="00EA3BCB">
                      <w:pPr>
                        <w:pStyle w:val="BodyText"/>
                      </w:pPr>
                    </w:p>
                    <w:tbl>
                      <w:tblPr>
                        <w:tblStyle w:val="TableGrid"/>
                        <w:tblW w:w="0" w:type="auto"/>
                        <w:jc w:val="center"/>
                        <w:tblLook w:val="04A0" w:firstRow="1" w:lastRow="0" w:firstColumn="1" w:lastColumn="0" w:noHBand="0" w:noVBand="1"/>
                      </w:tblPr>
                      <w:tblGrid>
                        <w:gridCol w:w="3170"/>
                        <w:gridCol w:w="1870"/>
                      </w:tblGrid>
                      <w:tr w:rsidR="00F47A33" w14:paraId="25B356C4" w14:textId="77777777" w:rsidTr="00EA3BCB">
                        <w:trPr>
                          <w:jc w:val="center"/>
                        </w:trPr>
                        <w:tc>
                          <w:tcPr>
                            <w:tcW w:w="3170" w:type="dxa"/>
                            <w:shd w:val="clear" w:color="auto" w:fill="D9D9D9" w:themeFill="background1" w:themeFillShade="D9"/>
                          </w:tcPr>
                          <w:p w14:paraId="03000BD5" w14:textId="77777777" w:rsidR="00F47A33" w:rsidRDefault="00F47A33" w:rsidP="00EA3BCB">
                            <w:pPr>
                              <w:pStyle w:val="TableEntryHeader"/>
                            </w:pPr>
                            <w:r>
                              <w:t>FHIR Content</w:t>
                            </w:r>
                          </w:p>
                          <w:p w14:paraId="023EFDEC" w14:textId="06094FCE" w:rsidR="00F47A33" w:rsidRPr="00FC2641" w:rsidRDefault="00F47A33"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F47A33" w:rsidRPr="00FC2641" w:rsidRDefault="00F47A33" w:rsidP="00EA3BCB">
                            <w:pPr>
                              <w:pStyle w:val="TableEntryHeader"/>
                            </w:pPr>
                            <w:r>
                              <w:t>FMM Level</w:t>
                            </w:r>
                          </w:p>
                        </w:tc>
                      </w:tr>
                      <w:tr w:rsidR="00F47A33" w14:paraId="6DC9BD48" w14:textId="77777777" w:rsidTr="00EA3BCB">
                        <w:trPr>
                          <w:jc w:val="center"/>
                        </w:trPr>
                        <w:tc>
                          <w:tcPr>
                            <w:tcW w:w="3170" w:type="dxa"/>
                          </w:tcPr>
                          <w:p w14:paraId="6C147072" w14:textId="56D3B65F" w:rsidR="00F47A33" w:rsidRPr="005D01C5" w:rsidRDefault="00F47A33" w:rsidP="00EA3BCB">
                            <w:pPr>
                              <w:pStyle w:val="TableEntry"/>
                            </w:pPr>
                            <w:ins w:id="23" w:author="Thompson, Jenny" w:date="2019-10-15T14:48:00Z">
                              <w:r>
                                <w:t xml:space="preserve">Terminology Service </w:t>
                              </w:r>
                            </w:ins>
                          </w:p>
                        </w:tc>
                        <w:tc>
                          <w:tcPr>
                            <w:tcW w:w="1870" w:type="dxa"/>
                          </w:tcPr>
                          <w:p w14:paraId="672ABE0C" w14:textId="3C125AC6" w:rsidR="00F47A33" w:rsidRPr="005D01C5" w:rsidRDefault="00F47A33" w:rsidP="0040520B">
                            <w:pPr>
                              <w:pStyle w:val="TableEntry"/>
                              <w:jc w:val="center"/>
                            </w:pPr>
                            <w:ins w:id="24" w:author="Thompson, Jenny" w:date="2019-10-15T14:48:00Z">
                              <w:r>
                                <w:t>4</w:t>
                              </w:r>
                            </w:ins>
                          </w:p>
                        </w:tc>
                      </w:tr>
                      <w:tr w:rsidR="00F47A33" w14:paraId="4BAB9EA5" w14:textId="77777777" w:rsidTr="00EA3BCB">
                        <w:trPr>
                          <w:jc w:val="center"/>
                        </w:trPr>
                        <w:tc>
                          <w:tcPr>
                            <w:tcW w:w="3170" w:type="dxa"/>
                          </w:tcPr>
                          <w:p w14:paraId="6F6F54B6" w14:textId="7C1EF02B" w:rsidR="00F47A33" w:rsidRPr="005D01C5" w:rsidRDefault="00F47A33" w:rsidP="00EA3BCB">
                            <w:pPr>
                              <w:pStyle w:val="TableEntry"/>
                            </w:pPr>
                          </w:p>
                        </w:tc>
                        <w:tc>
                          <w:tcPr>
                            <w:tcW w:w="1870" w:type="dxa"/>
                          </w:tcPr>
                          <w:p w14:paraId="1D11B724" w14:textId="49F0AE56" w:rsidR="00F47A33" w:rsidRPr="005D01C5" w:rsidRDefault="00F47A33" w:rsidP="0040520B">
                            <w:pPr>
                              <w:pStyle w:val="TableEntry"/>
                              <w:jc w:val="center"/>
                            </w:pPr>
                          </w:p>
                        </w:tc>
                      </w:tr>
                      <w:tr w:rsidR="00F47A33" w14:paraId="09F66B63" w14:textId="77777777" w:rsidTr="00EA3BCB">
                        <w:trPr>
                          <w:jc w:val="center"/>
                        </w:trPr>
                        <w:tc>
                          <w:tcPr>
                            <w:tcW w:w="3170" w:type="dxa"/>
                          </w:tcPr>
                          <w:p w14:paraId="11F1ED1F" w14:textId="53C63696" w:rsidR="00F47A33" w:rsidRPr="00EA3BCB" w:rsidRDefault="00F47A33" w:rsidP="00EA3BCB">
                            <w:pPr>
                              <w:pStyle w:val="TableEntry"/>
                              <w:rPr>
                                <w:i/>
                                <w:iCs/>
                              </w:rPr>
                            </w:pPr>
                            <w:r w:rsidRPr="00EA3BCB">
                              <w:rPr>
                                <w:i/>
                                <w:iCs/>
                              </w:rPr>
                              <w:t>&lt;e.g. Communication</w:t>
                            </w:r>
                          </w:p>
                        </w:tc>
                        <w:tc>
                          <w:tcPr>
                            <w:tcW w:w="1870" w:type="dxa"/>
                          </w:tcPr>
                          <w:p w14:paraId="09227530" w14:textId="175F69FE" w:rsidR="00F47A33" w:rsidRPr="00EA3BCB" w:rsidRDefault="00F47A33" w:rsidP="0040520B">
                            <w:pPr>
                              <w:pStyle w:val="TableEntry"/>
                              <w:jc w:val="center"/>
                              <w:rPr>
                                <w:i/>
                                <w:iCs/>
                              </w:rPr>
                            </w:pPr>
                            <w:r w:rsidRPr="00EA3BCB">
                              <w:rPr>
                                <w:i/>
                                <w:iCs/>
                              </w:rPr>
                              <w:t>2&gt;</w:t>
                            </w:r>
                          </w:p>
                        </w:tc>
                      </w:tr>
                      <w:bookmarkEnd w:id="21"/>
                      <w:bookmarkEnd w:id="22"/>
                    </w:tbl>
                    <w:p w14:paraId="4D826A3D" w14:textId="77777777" w:rsidR="00F47A33" w:rsidRPr="007117B8" w:rsidRDefault="00F47A33"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13B731AE" w14:textId="77777777" w:rsidR="001D1619" w:rsidRPr="00B25F35" w:rsidRDefault="00CF283F" w:rsidP="00B92EA1">
      <w:pPr>
        <w:pStyle w:val="AuthorInstructions"/>
        <w:rPr>
          <w:highlight w:val="yellow"/>
          <w:rPrChange w:id="25" w:author="Thompson, Jenny" w:date="2019-10-15T15:18:00Z">
            <w:rPr/>
          </w:rPrChange>
        </w:rPr>
      </w:pPr>
      <w:r w:rsidRPr="00B25F35">
        <w:rPr>
          <w:highlight w:val="yellow"/>
          <w:rPrChange w:id="26" w:author="Thompson, Jenny" w:date="2019-10-15T15:18:00Z">
            <w:rPr/>
          </w:rPrChange>
        </w:rPr>
        <w:t>&lt;</w:t>
      </w:r>
      <w:r w:rsidR="00FF4C4E" w:rsidRPr="00B25F35">
        <w:rPr>
          <w:highlight w:val="yellow"/>
          <w:rPrChange w:id="27" w:author="Thompson, Jenny" w:date="2019-10-15T15:18:00Z">
            <w:rPr/>
          </w:rPrChange>
        </w:rPr>
        <w:t>P</w:t>
      </w:r>
      <w:r w:rsidRPr="00B25F35">
        <w:rPr>
          <w:highlight w:val="yellow"/>
          <w:rPrChange w:id="28" w:author="Thompson, Jenny" w:date="2019-10-15T15:18:00Z">
            <w:rPr/>
          </w:rPrChange>
        </w:rPr>
        <w:t xml:space="preserve">rovide a brief overview of the volumes/sections of the </w:t>
      </w:r>
      <w:r w:rsidR="007773C8" w:rsidRPr="00B25F35">
        <w:rPr>
          <w:highlight w:val="yellow"/>
          <w:rPrChange w:id="29" w:author="Thompson, Jenny" w:date="2019-10-15T15:18:00Z">
            <w:rPr/>
          </w:rPrChange>
        </w:rPr>
        <w:t>Technical Framework</w:t>
      </w:r>
      <w:r w:rsidRPr="00B25F35">
        <w:rPr>
          <w:highlight w:val="yellow"/>
          <w:rPrChange w:id="30" w:author="Thompson, Jenny" w:date="2019-10-15T15:18:00Z">
            <w:rPr/>
          </w:rPrChange>
        </w:rPr>
        <w:t xml:space="preserve"> that get changed/ added by this </w:t>
      </w:r>
      <w:r w:rsidR="008F78D2" w:rsidRPr="00B25F35">
        <w:rPr>
          <w:highlight w:val="yellow"/>
          <w:rPrChange w:id="31" w:author="Thompson, Jenny" w:date="2019-10-15T15:18:00Z">
            <w:rPr/>
          </w:rPrChange>
        </w:rPr>
        <w:t>supplement</w:t>
      </w:r>
      <w:r w:rsidR="00F0665F" w:rsidRPr="00B25F35">
        <w:rPr>
          <w:highlight w:val="yellow"/>
          <w:rPrChange w:id="32" w:author="Thompson, Jenny" w:date="2019-10-15T15:18:00Z">
            <w:rPr/>
          </w:rPrChange>
        </w:rPr>
        <w:t xml:space="preserve">. </w:t>
      </w:r>
      <w:r w:rsidR="00F455EA" w:rsidRPr="00B25F35">
        <w:rPr>
          <w:highlight w:val="yellow"/>
          <w:rPrChange w:id="33" w:author="Thompson, Jenny" w:date="2019-10-15T15:18:00Z">
            <w:rPr/>
          </w:rPrChange>
        </w:rPr>
        <w:t xml:space="preserve">Provide </w:t>
      </w:r>
      <w:r w:rsidR="001D1619" w:rsidRPr="00B25F35">
        <w:rPr>
          <w:highlight w:val="yellow"/>
          <w:rPrChange w:id="34" w:author="Thompson, Jenny" w:date="2019-10-15T15:18:00Z">
            <w:rPr/>
          </w:rPrChange>
        </w:rPr>
        <w:t>200 words or l</w:t>
      </w:r>
      <w:r w:rsidR="00F455EA" w:rsidRPr="00B25F35">
        <w:rPr>
          <w:highlight w:val="yellow"/>
          <w:rPrChange w:id="35" w:author="Thompson, Jenny" w:date="2019-10-15T15:18:00Z">
            <w:rPr/>
          </w:rPrChange>
        </w:rPr>
        <w:t>ess describing this</w:t>
      </w:r>
      <w:r w:rsidR="009F5CF4" w:rsidRPr="00B25F35">
        <w:rPr>
          <w:highlight w:val="yellow"/>
          <w:rPrChange w:id="36" w:author="Thompson, Jenny" w:date="2019-10-15T15:18:00Z">
            <w:rPr/>
          </w:rPrChange>
        </w:rPr>
        <w:t xml:space="preserve"> supplement</w:t>
      </w:r>
      <w:r w:rsidR="00F455EA" w:rsidRPr="00B25F35">
        <w:rPr>
          <w:highlight w:val="yellow"/>
          <w:rPrChange w:id="37" w:author="Thompson, Jenny" w:date="2019-10-15T15:18:00Z">
            <w:rPr/>
          </w:rPrChange>
        </w:rPr>
        <w:t>.</w:t>
      </w:r>
      <w:r w:rsidR="001D1619" w:rsidRPr="00B25F35">
        <w:rPr>
          <w:highlight w:val="yellow"/>
          <w:rPrChange w:id="38" w:author="Thompson, Jenny" w:date="2019-10-15T15:18:00Z">
            <w:rPr/>
          </w:rPrChange>
        </w:rPr>
        <w:t>&gt;</w:t>
      </w:r>
    </w:p>
    <w:p w14:paraId="737EE768" w14:textId="64E88F46" w:rsidR="003C3FFB" w:rsidRPr="00D26514" w:rsidRDefault="00F4757B" w:rsidP="00EA3BCB">
      <w:pPr>
        <w:pStyle w:val="BodyText"/>
      </w:pPr>
      <w:r w:rsidRPr="00B25F35">
        <w:rPr>
          <w:highlight w:val="yellow"/>
          <w:rPrChange w:id="39" w:author="Thompson, Jenny" w:date="2019-10-15T15:18:00Z">
            <w:rPr/>
          </w:rPrChange>
        </w:rPr>
        <w:t>Brief Overview Text goes here…..</w:t>
      </w:r>
    </w:p>
    <w:p w14:paraId="75F9AA9D" w14:textId="77777777" w:rsidR="00CF283F" w:rsidRPr="00D26514" w:rsidRDefault="00CF283F" w:rsidP="008616CB">
      <w:pPr>
        <w:pStyle w:val="Heading2"/>
        <w:numPr>
          <w:ilvl w:val="0"/>
          <w:numId w:val="0"/>
        </w:numPr>
        <w:rPr>
          <w:noProof w:val="0"/>
        </w:rPr>
      </w:pPr>
      <w:bookmarkStart w:id="40" w:name="_Toc345074641"/>
      <w:bookmarkStart w:id="41" w:name="_Toc500238741"/>
      <w:r w:rsidRPr="00D26514">
        <w:rPr>
          <w:noProof w:val="0"/>
        </w:rPr>
        <w:t>Open Issues and Questions</w:t>
      </w:r>
      <w:bookmarkEnd w:id="40"/>
      <w:bookmarkEnd w:id="41"/>
    </w:p>
    <w:p w14:paraId="0613310A" w14:textId="4E3727BB" w:rsidR="00CF283F" w:rsidRDefault="00CF283F" w:rsidP="00B92EA1">
      <w:pPr>
        <w:pStyle w:val="AuthorInstructions"/>
      </w:pPr>
      <w:r w:rsidRPr="00D26514">
        <w:t xml:space="preserve">&lt;List </w:t>
      </w:r>
      <w:r w:rsidR="00701B3A" w:rsidRPr="00D26514">
        <w:t xml:space="preserve">the </w:t>
      </w:r>
      <w:r w:rsidRPr="00D26514">
        <w:t>open issues/</w:t>
      </w:r>
      <w:r w:rsidR="008E0275" w:rsidRPr="00D26514">
        <w:t>questions that</w:t>
      </w:r>
      <w:r w:rsidRPr="00D26514">
        <w:t xml:space="preserve"> nee</w:t>
      </w:r>
      <w:r w:rsidR="004F5211" w:rsidRPr="00D26514">
        <w:t>d to be addressed</w:t>
      </w:r>
      <w:r w:rsidR="009D125C" w:rsidRPr="00D26514">
        <w:t>.</w:t>
      </w:r>
      <w:r w:rsidR="009F5CF4" w:rsidRPr="00D26514">
        <w:t xml:space="preserve"> These are particularly useful for highlighting problematic issues and/or specifically soliciting public comments.</w:t>
      </w:r>
      <w:r w:rsidRPr="00D26514">
        <w:t>&gt;</w:t>
      </w:r>
    </w:p>
    <w:p w14:paraId="34FC1BEF" w14:textId="36EFFA29" w:rsidR="0040520B" w:rsidRDefault="001C2FA8" w:rsidP="0040520B">
      <w:pPr>
        <w:pStyle w:val="AuthorInstructions"/>
        <w:numPr>
          <w:ilvl w:val="0"/>
          <w:numId w:val="33"/>
        </w:numPr>
        <w:rPr>
          <w:ins w:id="42" w:author="Thompson, Jenny" w:date="2019-10-22T07:31:00Z"/>
          <w:i w:val="0"/>
          <w:iCs/>
        </w:rPr>
      </w:pPr>
      <w:ins w:id="43" w:author="Thompson, Jenny" w:date="2019-10-22T07:35:00Z">
        <w:r>
          <w:rPr>
            <w:i w:val="0"/>
            <w:iCs/>
          </w:rPr>
          <w:t xml:space="preserve">For the validate and translate concept map, is </w:t>
        </w:r>
      </w:ins>
      <w:ins w:id="44" w:author="Thompson, Jenny" w:date="2019-10-22T07:30:00Z">
        <w:r w:rsidR="00310D96">
          <w:rPr>
            <w:i w:val="0"/>
            <w:iCs/>
          </w:rPr>
          <w:t>an additional actor needed</w:t>
        </w:r>
      </w:ins>
      <w:ins w:id="45" w:author="Thompson, Jenny" w:date="2019-10-22T07:35:00Z">
        <w:r>
          <w:rPr>
            <w:i w:val="0"/>
            <w:iCs/>
          </w:rPr>
          <w:t xml:space="preserve">? (that can be drawn from existing actors in </w:t>
        </w:r>
      </w:ins>
      <w:ins w:id="46" w:author="Thompson, Jenny" w:date="2019-10-22T07:36:00Z">
        <w:r>
          <w:rPr>
            <w:i w:val="0"/>
            <w:iCs/>
          </w:rPr>
          <w:t>other profiles)</w:t>
        </w:r>
      </w:ins>
      <w:bookmarkStart w:id="47" w:name="_GoBack"/>
      <w:bookmarkEnd w:id="47"/>
    </w:p>
    <w:p w14:paraId="38266FFB" w14:textId="6C9399A3" w:rsidR="00310D96" w:rsidRPr="0040520B" w:rsidRDefault="00310D96" w:rsidP="0040520B">
      <w:pPr>
        <w:pStyle w:val="AuthorInstructions"/>
        <w:numPr>
          <w:ilvl w:val="0"/>
          <w:numId w:val="33"/>
        </w:numPr>
        <w:rPr>
          <w:i w:val="0"/>
          <w:iCs/>
        </w:rPr>
      </w:pPr>
      <w:ins w:id="48" w:author="Thompson, Jenny" w:date="2019-10-22T07:31:00Z">
        <w:r>
          <w:rPr>
            <w:i w:val="0"/>
            <w:iCs/>
          </w:rPr>
          <w:lastRenderedPageBreak/>
          <w:t xml:space="preserve">Do we need the </w:t>
        </w:r>
      </w:ins>
      <w:ins w:id="49" w:author="Thompson, Jenny" w:date="2019-10-22T07:32:00Z">
        <w:r>
          <w:rPr>
            <w:i w:val="0"/>
            <w:iCs/>
          </w:rPr>
          <w:t xml:space="preserve">FHIR </w:t>
        </w:r>
        <w:r w:rsidR="001C2FA8" w:rsidRPr="001C2FA8">
          <w:t>read</w:t>
        </w:r>
        <w:r w:rsidR="001C2FA8">
          <w:rPr>
            <w:i w:val="0"/>
            <w:iCs/>
          </w:rPr>
          <w:t xml:space="preserve"> for value sets and code system? </w:t>
        </w:r>
      </w:ins>
    </w:p>
    <w:p w14:paraId="294D049B" w14:textId="77777777" w:rsidR="00CF283F" w:rsidRPr="00D26514" w:rsidRDefault="00CF283F" w:rsidP="008616CB">
      <w:pPr>
        <w:pStyle w:val="Heading2"/>
        <w:numPr>
          <w:ilvl w:val="0"/>
          <w:numId w:val="0"/>
        </w:numPr>
        <w:rPr>
          <w:noProof w:val="0"/>
        </w:rPr>
      </w:pPr>
      <w:bookmarkStart w:id="50" w:name="_Toc345074642"/>
      <w:bookmarkStart w:id="51" w:name="_Toc500238742"/>
      <w:bookmarkStart w:id="52" w:name="_Toc473170357"/>
      <w:bookmarkStart w:id="53" w:name="_Toc504625754"/>
      <w:r w:rsidRPr="00D26514">
        <w:rPr>
          <w:noProof w:val="0"/>
        </w:rPr>
        <w:t>Closed Issues</w:t>
      </w:r>
      <w:bookmarkEnd w:id="50"/>
      <w:bookmarkEnd w:id="51"/>
    </w:p>
    <w:p w14:paraId="0AB67C16" w14:textId="07F5A7F5" w:rsidR="00CF283F" w:rsidRPr="00D26514" w:rsidRDefault="00CF283F" w:rsidP="00B92EA1">
      <w:pPr>
        <w:pStyle w:val="AuthorInstructions"/>
      </w:pPr>
      <w:r w:rsidRPr="00D26514">
        <w:t xml:space="preserve">&lt;List </w:t>
      </w:r>
      <w:r w:rsidR="00701B3A" w:rsidRPr="00D26514">
        <w:t>the</w:t>
      </w:r>
      <w:r w:rsidRPr="00D26514">
        <w:t xml:space="preserve"> closed issues/questio</w:t>
      </w:r>
      <w:r w:rsidR="001F7A35" w:rsidRPr="00D26514">
        <w:t>ns with their resolutions</w:t>
      </w:r>
      <w:r w:rsidR="009F5CF4" w:rsidRPr="00D26514">
        <w:t>. These are particularly useful for recording the rationale for closed issues to forestall unnecessary rehashing in the future and/or to make it easier to identify when a closed issue should be re-opened due to new information.</w:t>
      </w:r>
      <w:r w:rsidRPr="00D26514">
        <w:t>&gt;</w:t>
      </w:r>
    </w:p>
    <w:p w14:paraId="15C3204D" w14:textId="4B68AE7F" w:rsidR="00CF283F" w:rsidRPr="00D26514" w:rsidRDefault="00CF283F" w:rsidP="0040520B">
      <w:pPr>
        <w:pStyle w:val="BodyText"/>
        <w:numPr>
          <w:ilvl w:val="0"/>
          <w:numId w:val="34"/>
        </w:numPr>
      </w:pPr>
    </w:p>
    <w:p w14:paraId="126F23B3" w14:textId="09EC9996" w:rsidR="009F5CF4" w:rsidRPr="00D26514" w:rsidRDefault="00747676" w:rsidP="00BB76BC">
      <w:pPr>
        <w:pStyle w:val="Heading1"/>
        <w:numPr>
          <w:ilvl w:val="0"/>
          <w:numId w:val="0"/>
        </w:numPr>
        <w:rPr>
          <w:noProof w:val="0"/>
        </w:rPr>
      </w:pPr>
      <w:bookmarkStart w:id="54" w:name="_Toc345074643"/>
      <w:bookmarkStart w:id="55" w:name="_Toc500238743"/>
      <w:r w:rsidRPr="00D26514">
        <w:rPr>
          <w:noProof w:val="0"/>
        </w:rPr>
        <w:lastRenderedPageBreak/>
        <w:t>General Introduction</w:t>
      </w:r>
      <w:bookmarkEnd w:id="54"/>
      <w:r w:rsidR="00623829" w:rsidRPr="00D26514">
        <w:rPr>
          <w:noProof w:val="0"/>
        </w:rPr>
        <w:t xml:space="preserve"> and Shared Appendices</w:t>
      </w:r>
      <w:bookmarkEnd w:id="55"/>
    </w:p>
    <w:p w14:paraId="09F7F118" w14:textId="4589CADC" w:rsidR="00623829" w:rsidRPr="00D26514" w:rsidRDefault="003B7860" w:rsidP="00EA3BCB">
      <w:pPr>
        <w:pStyle w:val="BodyText"/>
      </w:pPr>
      <w:r w:rsidRPr="00D26514">
        <w:t xml:space="preserve">The </w:t>
      </w:r>
      <w:hyperlink r:id="rId26"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0208C910" w14:textId="77777777" w:rsidR="00623829" w:rsidRPr="00D26514" w:rsidRDefault="00623829" w:rsidP="00EA3BCB">
      <w:pPr>
        <w:pStyle w:val="BodyText"/>
      </w:pP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56" w:name="_Toc345074644"/>
    </w:p>
    <w:p w14:paraId="7BDAB41D" w14:textId="2533999A" w:rsidR="00747676" w:rsidRPr="00D26514" w:rsidRDefault="00747676" w:rsidP="00EA3BCB">
      <w:pPr>
        <w:pStyle w:val="Heading1"/>
        <w:pageBreakBefore w:val="0"/>
        <w:numPr>
          <w:ilvl w:val="0"/>
          <w:numId w:val="0"/>
        </w:numPr>
        <w:rPr>
          <w:noProof w:val="0"/>
        </w:rPr>
      </w:pPr>
      <w:bookmarkStart w:id="57" w:name="_Toc500238744"/>
      <w:r w:rsidRPr="00D26514">
        <w:rPr>
          <w:noProof w:val="0"/>
        </w:rPr>
        <w:t xml:space="preserve">Appendix A </w:t>
      </w:r>
      <w:bookmarkStart w:id="58" w:name="OLE_LINK1"/>
      <w:bookmarkStart w:id="59" w:name="OLE_LINK2"/>
      <w:r w:rsidR="00883B13" w:rsidRPr="00D26514">
        <w:rPr>
          <w:noProof w:val="0"/>
        </w:rPr>
        <w:t>–</w:t>
      </w:r>
      <w:bookmarkEnd w:id="58"/>
      <w:bookmarkEnd w:id="59"/>
      <w:r w:rsidRPr="00D26514">
        <w:rPr>
          <w:noProof w:val="0"/>
        </w:rPr>
        <w:t xml:space="preserve"> Actor Summary Definitions</w:t>
      </w:r>
      <w:bookmarkEnd w:id="56"/>
      <w:bookmarkEnd w:id="57"/>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60" w:name="OLE_LINK14"/>
      <w:bookmarkStart w:id="61" w:name="OLE_LINK17"/>
      <w:r w:rsidRPr="00D26514">
        <w:t xml:space="preserve">&lt;Add any </w:t>
      </w:r>
      <w:bookmarkEnd w:id="60"/>
      <w:bookmarkEnd w:id="61"/>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27"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3C868F24" w:rsidR="00747676" w:rsidRPr="00D26514" w:rsidRDefault="002C5D62">
            <w:pPr>
              <w:pStyle w:val="TableEntry"/>
            </w:pPr>
            <w:bookmarkStart w:id="62" w:name="OLE_LINK19"/>
            <w:r w:rsidRPr="00EA3BCB">
              <w:rPr>
                <w:i/>
              </w:rPr>
              <w:t>&lt;Verb-Noun format (e.g., Store Image, Register Document Set)&gt;</w:t>
            </w:r>
            <w:bookmarkEnd w:id="62"/>
          </w:p>
        </w:tc>
        <w:tc>
          <w:tcPr>
            <w:tcW w:w="6498" w:type="dxa"/>
            <w:shd w:val="clear" w:color="auto" w:fill="auto"/>
          </w:tcPr>
          <w:p w14:paraId="4C7B099B" w14:textId="77777777" w:rsidR="00747676" w:rsidRPr="00D26514" w:rsidRDefault="00747676" w:rsidP="00EB71A2">
            <w:pPr>
              <w:pStyle w:val="TableEntry"/>
            </w:pPr>
          </w:p>
        </w:tc>
      </w:tr>
      <w:tr w:rsidR="00747676" w:rsidRPr="00D26514" w14:paraId="29966BDA" w14:textId="77777777" w:rsidTr="00EA3BCB">
        <w:trPr>
          <w:cantSplit/>
          <w:jc w:val="center"/>
        </w:trPr>
        <w:tc>
          <w:tcPr>
            <w:tcW w:w="3078" w:type="dxa"/>
            <w:shd w:val="clear" w:color="auto" w:fill="auto"/>
          </w:tcPr>
          <w:p w14:paraId="6B8756EC" w14:textId="77777777" w:rsidR="00747676" w:rsidRPr="00D26514" w:rsidRDefault="00747676" w:rsidP="00EB71A2">
            <w:pPr>
              <w:pStyle w:val="TableEntry"/>
            </w:pPr>
          </w:p>
        </w:tc>
        <w:tc>
          <w:tcPr>
            <w:tcW w:w="6498" w:type="dxa"/>
            <w:shd w:val="clear" w:color="auto" w:fill="auto"/>
          </w:tcPr>
          <w:p w14:paraId="421E9066" w14:textId="77777777" w:rsidR="00747676" w:rsidRPr="00D26514" w:rsidRDefault="00747676" w:rsidP="00EB71A2">
            <w:pPr>
              <w:pStyle w:val="TableEntry"/>
            </w:pPr>
          </w:p>
        </w:tc>
      </w:tr>
    </w:tbl>
    <w:p w14:paraId="0AB45906" w14:textId="77777777" w:rsidR="008A63C9" w:rsidRPr="00D26514" w:rsidRDefault="008A63C9" w:rsidP="00EA3BCB">
      <w:pPr>
        <w:pStyle w:val="BodyText"/>
      </w:pPr>
      <w:bookmarkStart w:id="63" w:name="_Toc345074645"/>
    </w:p>
    <w:p w14:paraId="43C7F1F4" w14:textId="2993640D" w:rsidR="00747676" w:rsidRPr="00D26514" w:rsidRDefault="00747676" w:rsidP="00EA3BCB">
      <w:pPr>
        <w:pStyle w:val="Heading1"/>
        <w:pageBreakBefore w:val="0"/>
        <w:numPr>
          <w:ilvl w:val="0"/>
          <w:numId w:val="0"/>
        </w:numPr>
        <w:rPr>
          <w:noProof w:val="0"/>
        </w:rPr>
      </w:pPr>
      <w:bookmarkStart w:id="64" w:name="_Toc500238745"/>
      <w:r w:rsidRPr="00D26514">
        <w:rPr>
          <w:noProof w:val="0"/>
        </w:rPr>
        <w:t xml:space="preserve">Appendix B </w:t>
      </w:r>
      <w:r w:rsidR="00883B13" w:rsidRPr="00D26514">
        <w:rPr>
          <w:noProof w:val="0"/>
        </w:rPr>
        <w:t>–</w:t>
      </w:r>
      <w:r w:rsidRPr="00D26514">
        <w:rPr>
          <w:noProof w:val="0"/>
        </w:rPr>
        <w:t xml:space="preserve"> Transaction Summary Definitions</w:t>
      </w:r>
      <w:bookmarkEnd w:id="63"/>
      <w:bookmarkEnd w:id="64"/>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8"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9"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12E5CC0A" w:rsidR="00747676" w:rsidRPr="00EA3BCB" w:rsidRDefault="002C5D62">
            <w:pPr>
              <w:pStyle w:val="TableEntry"/>
              <w:rPr>
                <w:i/>
              </w:rPr>
            </w:pPr>
            <w:r w:rsidRPr="00D26514">
              <w:rPr>
                <w:i/>
              </w:rPr>
              <w:t>&lt;Verb-Noun formation (</w:t>
            </w:r>
            <w:r w:rsidR="003B7860" w:rsidRPr="00D26514">
              <w:rPr>
                <w:i/>
              </w:rPr>
              <w:t>e.g.,</w:t>
            </w:r>
            <w:r w:rsidR="00C37C0B" w:rsidRPr="00D26514">
              <w:rPr>
                <w:i/>
              </w:rPr>
              <w:t xml:space="preserve"> Send Data [DOM-xx]</w:t>
            </w:r>
            <w:r w:rsidRPr="00D26514">
              <w:rPr>
                <w:i/>
              </w:rPr>
              <w:t>}</w:t>
            </w:r>
            <w:r w:rsidR="00FD49A2" w:rsidRPr="00D26514">
              <w:rPr>
                <w:i/>
              </w:rPr>
              <w:t>&gt;</w:t>
            </w:r>
          </w:p>
        </w:tc>
        <w:tc>
          <w:tcPr>
            <w:tcW w:w="5148" w:type="dxa"/>
            <w:shd w:val="clear" w:color="auto" w:fill="auto"/>
          </w:tcPr>
          <w:p w14:paraId="495900DA" w14:textId="77777777" w:rsidR="00747676" w:rsidRPr="00D26514" w:rsidRDefault="00747676" w:rsidP="00EB71A2">
            <w:pPr>
              <w:pStyle w:val="TableEntry"/>
            </w:pPr>
          </w:p>
        </w:tc>
      </w:tr>
      <w:tr w:rsidR="00747676" w:rsidRPr="00D26514" w14:paraId="78681129" w14:textId="77777777" w:rsidTr="00EA3BCB">
        <w:trPr>
          <w:cantSplit/>
          <w:jc w:val="center"/>
        </w:trPr>
        <w:tc>
          <w:tcPr>
            <w:tcW w:w="4428" w:type="dxa"/>
            <w:shd w:val="clear" w:color="auto" w:fill="auto"/>
          </w:tcPr>
          <w:p w14:paraId="07958330" w14:textId="77777777" w:rsidR="00747676" w:rsidRPr="00D26514" w:rsidRDefault="00747676" w:rsidP="00EB71A2">
            <w:pPr>
              <w:pStyle w:val="TableEntry"/>
            </w:pPr>
          </w:p>
        </w:tc>
        <w:tc>
          <w:tcPr>
            <w:tcW w:w="5148" w:type="dxa"/>
            <w:shd w:val="clear" w:color="auto" w:fill="auto"/>
          </w:tcPr>
          <w:p w14:paraId="0DD67C37" w14:textId="77777777" w:rsidR="00747676" w:rsidRPr="00D26514" w:rsidRDefault="00747676" w:rsidP="00EB71A2">
            <w:pPr>
              <w:pStyle w:val="TableEntry"/>
            </w:pPr>
          </w:p>
        </w:tc>
      </w:tr>
    </w:tbl>
    <w:p w14:paraId="4B67412A" w14:textId="77777777" w:rsidR="008A63C9" w:rsidRPr="00D26514" w:rsidRDefault="008A63C9" w:rsidP="00EA3BCB">
      <w:pPr>
        <w:pStyle w:val="BodyText"/>
      </w:pPr>
      <w:bookmarkStart w:id="65" w:name="_Toc345074646"/>
    </w:p>
    <w:p w14:paraId="533BB80E" w14:textId="77777777" w:rsidR="00747676" w:rsidRPr="00D26514" w:rsidRDefault="00814F76" w:rsidP="00EA3BCB">
      <w:pPr>
        <w:pStyle w:val="Heading1"/>
        <w:pageBreakBefore w:val="0"/>
        <w:numPr>
          <w:ilvl w:val="0"/>
          <w:numId w:val="0"/>
        </w:numPr>
        <w:rPr>
          <w:noProof w:val="0"/>
        </w:rPr>
      </w:pPr>
      <w:bookmarkStart w:id="66" w:name="_Toc500238746"/>
      <w:r w:rsidRPr="00D26514">
        <w:rPr>
          <w:noProof w:val="0"/>
        </w:rPr>
        <w:t xml:space="preserve">Appendix D – </w:t>
      </w:r>
      <w:r w:rsidR="00747676" w:rsidRPr="00D26514">
        <w:rPr>
          <w:noProof w:val="0"/>
        </w:rPr>
        <w:t>Glossary</w:t>
      </w:r>
      <w:bookmarkEnd w:id="65"/>
      <w:bookmarkEnd w:id="66"/>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67" w:name="OLE_LINK75"/>
      <w:bookmarkStart w:id="68" w:name="OLE_LINK79"/>
      <w:r w:rsidR="00FD49A2" w:rsidRPr="00D26514">
        <w:t xml:space="preserve">Verify that </w:t>
      </w:r>
      <w:r w:rsidR="00DD20D7" w:rsidRPr="00D26514">
        <w:t xml:space="preserve">any glossary terms added here are not already contained in the </w:t>
      </w:r>
      <w:hyperlink r:id="rId30" w:anchor="GenIntro" w:history="1">
        <w:r w:rsidR="00DD20D7" w:rsidRPr="00D26514">
          <w:rPr>
            <w:rStyle w:val="Hyperlink"/>
          </w:rPr>
          <w:t>IHE Glossary</w:t>
        </w:r>
      </w:hyperlink>
      <w:r w:rsidR="00DD20D7" w:rsidRPr="00D26514">
        <w:t>.</w:t>
      </w:r>
      <w:bookmarkEnd w:id="67"/>
      <w:bookmarkEnd w:id="68"/>
      <w:r w:rsidR="00F3372D" w:rsidRPr="00D26514">
        <w:t xml:space="preserve"> Also, please review the </w:t>
      </w:r>
      <w:hyperlink r:id="rId31"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69" w:name="_Toc345074647"/>
    </w:p>
    <w:p w14:paraId="5968136D" w14:textId="1667E8AD" w:rsidR="003C3FFB" w:rsidRPr="00D26514" w:rsidRDefault="003C3FFB" w:rsidP="003C3FFB">
      <w:pPr>
        <w:pStyle w:val="AuthorInstructions"/>
        <w:rPr>
          <w:iCs/>
        </w:rPr>
      </w:pPr>
      <w:r w:rsidRPr="00D26514">
        <w:rPr>
          <w:iCs/>
        </w:rPr>
        <w:t>&lt;Note: The sections following this Introduction will eventually be added as Final Text to Volumes 1 – 4 of the Technical Framework. The material above this note (t</w:t>
      </w:r>
      <w:r w:rsidRPr="00D26514">
        <w:t>he Introduction to this Supplement, Open and Closed Issues and General Introduction and Shared Appendices sections)</w:t>
      </w:r>
      <w:r w:rsidRPr="00D26514">
        <w:rPr>
          <w:iCs/>
        </w:rPr>
        <w:t xml:space="preserve"> will be deleted when this supplement is moved to Final Text.&gt;</w:t>
      </w:r>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70" w:name="_Toc50023874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69"/>
      <w:bookmarkEnd w:id="70"/>
    </w:p>
    <w:p w14:paraId="22DEE049" w14:textId="08CB960C" w:rsidR="00B55350" w:rsidRPr="0040520B" w:rsidRDefault="00B55350" w:rsidP="00C62E65">
      <w:pPr>
        <w:pStyle w:val="Heading2"/>
        <w:numPr>
          <w:ilvl w:val="0"/>
          <w:numId w:val="0"/>
        </w:numPr>
        <w:rPr>
          <w:iCs/>
          <w:noProof w:val="0"/>
        </w:rPr>
      </w:pPr>
      <w:bookmarkStart w:id="71" w:name="_Toc345074648"/>
      <w:bookmarkStart w:id="72" w:name="_Toc500238748"/>
      <w:bookmarkStart w:id="73" w:name="_Toc530206507"/>
      <w:bookmarkStart w:id="74" w:name="_Toc1388427"/>
      <w:bookmarkStart w:id="75" w:name="_Toc1388581"/>
      <w:bookmarkStart w:id="76" w:name="_Toc1456608"/>
      <w:bookmarkStart w:id="77" w:name="_Toc37034633"/>
      <w:bookmarkStart w:id="78" w:name="_Toc38846111"/>
      <w:r w:rsidRPr="0040520B">
        <w:rPr>
          <w:iCs/>
          <w:noProof w:val="0"/>
        </w:rPr>
        <w:t xml:space="preserve">Copyright </w:t>
      </w:r>
      <w:r w:rsidR="00D22DE2" w:rsidRPr="0040520B">
        <w:rPr>
          <w:iCs/>
          <w:noProof w:val="0"/>
        </w:rPr>
        <w:t>Licenses</w:t>
      </w:r>
      <w:bookmarkEnd w:id="71"/>
      <w:bookmarkEnd w:id="72"/>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79" w:name="_Toc345074649"/>
      <w:bookmarkStart w:id="80" w:name="_Toc500238749"/>
      <w:r w:rsidRPr="0040520B">
        <w:rPr>
          <w:iCs/>
          <w:noProof w:val="0"/>
        </w:rPr>
        <w:t>Domain-specific additions</w:t>
      </w:r>
      <w:bookmarkEnd w:id="79"/>
      <w:bookmarkEnd w:id="80"/>
    </w:p>
    <w:p w14:paraId="774B1030" w14:textId="494FBA7B" w:rsidR="00F455EA" w:rsidRPr="0040520B" w:rsidRDefault="0040520B" w:rsidP="00B92EA1">
      <w:pPr>
        <w:pStyle w:val="AuthorInstructions"/>
        <w:rPr>
          <w:i w:val="0"/>
          <w:iCs/>
        </w:rPr>
      </w:pPr>
      <w:r w:rsidRPr="0040520B">
        <w:rPr>
          <w:i w:val="0"/>
          <w:iCs/>
        </w:rPr>
        <w:t>NA</w:t>
      </w:r>
    </w:p>
    <w:p w14:paraId="15B9022B" w14:textId="77777777" w:rsidR="00303E20" w:rsidRPr="0040520B" w:rsidRDefault="00303E20">
      <w:pPr>
        <w:pStyle w:val="BodyText"/>
        <w:rPr>
          <w:iCs/>
        </w:rPr>
      </w:pPr>
      <w:bookmarkStart w:id="81" w:name="_Toc473170358"/>
      <w:bookmarkStart w:id="82" w:name="_Toc504625755"/>
      <w:bookmarkStart w:id="83" w:name="_Toc530206508"/>
      <w:bookmarkStart w:id="84" w:name="_Toc1388428"/>
      <w:bookmarkStart w:id="85" w:name="_Toc1388582"/>
      <w:bookmarkStart w:id="86" w:name="_Toc1456609"/>
      <w:bookmarkStart w:id="87" w:name="_Toc37034634"/>
      <w:bookmarkStart w:id="88" w:name="_Toc38846112"/>
      <w:bookmarkEnd w:id="52"/>
      <w:bookmarkEnd w:id="53"/>
      <w:bookmarkEnd w:id="73"/>
      <w:bookmarkEnd w:id="74"/>
      <w:bookmarkEnd w:id="75"/>
      <w:bookmarkEnd w:id="76"/>
      <w:bookmarkEnd w:id="77"/>
      <w:bookmarkEnd w:id="78"/>
    </w:p>
    <w:p w14:paraId="18086760" w14:textId="77777777" w:rsidR="00C52492" w:rsidRPr="0040520B" w:rsidRDefault="00FF4C4E" w:rsidP="00EA3BCB">
      <w:pPr>
        <w:pStyle w:val="BodyText"/>
        <w:rPr>
          <w:iCs/>
        </w:rPr>
      </w:pPr>
      <w:r w:rsidRPr="0040520B">
        <w:rPr>
          <w:iCs/>
        </w:rPr>
        <w:br w:type="page"/>
      </w:r>
    </w:p>
    <w:p w14:paraId="42AAAB8E" w14:textId="7B6DEA27" w:rsidR="00C52492" w:rsidRPr="00D26514" w:rsidRDefault="00C52492" w:rsidP="00C52492">
      <w:pPr>
        <w:pStyle w:val="EditorInstructions"/>
      </w:pPr>
      <w:r w:rsidRPr="00D26514">
        <w:lastRenderedPageBreak/>
        <w:t xml:space="preserve">Add new Section </w:t>
      </w:r>
      <w:r w:rsidR="00264E1C">
        <w:t>X</w:t>
      </w:r>
    </w:p>
    <w:p w14:paraId="109D7297" w14:textId="77777777" w:rsidR="00C52492" w:rsidRPr="00D26514" w:rsidRDefault="00C52492" w:rsidP="00EA3BCB">
      <w:pPr>
        <w:pStyle w:val="BodyText"/>
      </w:pPr>
    </w:p>
    <w:p w14:paraId="6B9B8F9D" w14:textId="33E74642" w:rsidR="00D91815" w:rsidRDefault="00D91815" w:rsidP="00EA3BCB">
      <w:pPr>
        <w:pStyle w:val="BodyText"/>
        <w:rPr>
          <w:i/>
        </w:rPr>
      </w:pPr>
      <w:r w:rsidRPr="00D26514">
        <w:rPr>
          <w:i/>
        </w:rPr>
        <w:t>&lt;</w:t>
      </w:r>
      <w:r w:rsidRPr="00EA3BCB">
        <w:rPr>
          <w:i/>
          <w:highlight w:val="yellow"/>
        </w:rPr>
        <w:t xml:space="preserve">Reserve a </w:t>
      </w:r>
      <w:r w:rsidR="001F7A35" w:rsidRPr="00EA3BCB">
        <w:rPr>
          <w:i/>
          <w:highlight w:val="yellow"/>
        </w:rPr>
        <w:t>subsequent section number in the current domain Technical Framework Volume 1</w:t>
      </w:r>
      <w:r w:rsidR="00F0665F" w:rsidRPr="00EA3BCB">
        <w:rPr>
          <w:i/>
          <w:highlight w:val="yellow"/>
        </w:rPr>
        <w:t xml:space="preserve"> </w:t>
      </w:r>
      <w:r w:rsidR="001F7A35" w:rsidRPr="00EA3BCB">
        <w:rPr>
          <w:i/>
          <w:highlight w:val="yellow"/>
        </w:rPr>
        <w:t xml:space="preserve">(DOM </w:t>
      </w:r>
      <w:r w:rsidRPr="00EA3BCB">
        <w:rPr>
          <w:i/>
          <w:highlight w:val="yellow"/>
        </w:rPr>
        <w:t>TF-1</w:t>
      </w:r>
      <w:r w:rsidR="001F7A35" w:rsidRPr="00EA3BCB">
        <w:rPr>
          <w:i/>
          <w:highlight w:val="yellow"/>
        </w:rPr>
        <w:t>)</w:t>
      </w:r>
      <w:r w:rsidR="00F0665F" w:rsidRPr="00EA3BCB">
        <w:rPr>
          <w:i/>
          <w:highlight w:val="yellow"/>
        </w:rPr>
        <w:t xml:space="preserve">. </w:t>
      </w:r>
      <w:r w:rsidRPr="00EA3BCB">
        <w:rPr>
          <w:i/>
          <w:highlight w:val="yellow"/>
        </w:rPr>
        <w:t>Replace the letter “X” with that section heading number</w:t>
      </w:r>
      <w:r w:rsidR="00F0665F" w:rsidRPr="00D26514">
        <w:rPr>
          <w:i/>
        </w:rPr>
        <w:t xml:space="preserve">. </w:t>
      </w:r>
      <w:r w:rsidRPr="00D26514">
        <w:rPr>
          <w:i/>
        </w:rPr>
        <w:t>This number should not change when this supplement is added to the Final Text Technical Framework</w:t>
      </w:r>
      <w:r w:rsidR="00F0665F" w:rsidRPr="00D26514">
        <w:rPr>
          <w:i/>
        </w:rPr>
        <w:t xml:space="preserve">. </w:t>
      </w:r>
      <w:r w:rsidRPr="00D26514">
        <w:rPr>
          <w:i/>
        </w:rPr>
        <w:t>In this manner, references should be able to be maintained going forward.&gt;</w:t>
      </w:r>
    </w:p>
    <w:p w14:paraId="68649138" w14:textId="1F30ACB5" w:rsidR="00264E1C" w:rsidRDefault="00264E1C" w:rsidP="00264E1C">
      <w:pPr>
        <w:pStyle w:val="Heading1"/>
        <w:numPr>
          <w:ilvl w:val="0"/>
          <w:numId w:val="0"/>
        </w:numPr>
        <w:rPr>
          <w:noProof w:val="0"/>
        </w:rPr>
      </w:pPr>
      <w:bookmarkStart w:id="89" w:name="_Toc13752461"/>
      <w:bookmarkStart w:id="90" w:name="_Toc488075088"/>
      <w:bookmarkStart w:id="91" w:name="_Toc488068761"/>
      <w:bookmarkStart w:id="92" w:name="_Toc488068328"/>
      <w:bookmarkStart w:id="93" w:name="_Toc487039227"/>
      <w:bookmarkStart w:id="94" w:name="_Toc269214486"/>
      <w:bookmarkStart w:id="95" w:name="_Toc237305547"/>
      <w:bookmarkStart w:id="96" w:name="_Toc237305082"/>
      <w:bookmarkStart w:id="97" w:name="_Toc206311471"/>
      <w:bookmarkStart w:id="98" w:name="_Toc199868230"/>
      <w:r>
        <w:rPr>
          <w:noProof w:val="0"/>
        </w:rPr>
        <w:lastRenderedPageBreak/>
        <w:t>X Sharing Value Sets (SVS)</w:t>
      </w:r>
      <w:bookmarkEnd w:id="89"/>
      <w:bookmarkEnd w:id="90"/>
      <w:bookmarkEnd w:id="91"/>
      <w:bookmarkEnd w:id="92"/>
      <w:bookmarkEnd w:id="93"/>
      <w:bookmarkEnd w:id="94"/>
      <w:bookmarkEnd w:id="95"/>
      <w:bookmarkEnd w:id="96"/>
      <w:bookmarkEnd w:id="97"/>
      <w:bookmarkEnd w:id="98"/>
      <w:r>
        <w:rPr>
          <w:noProof w:val="0"/>
        </w:rPr>
        <w:t xml:space="preserve"> </w:t>
      </w:r>
    </w:p>
    <w:p w14:paraId="7523F824" w14:textId="52D3B868" w:rsidR="00264E1C" w:rsidRDefault="00264E1C" w:rsidP="00264E1C">
      <w:pPr>
        <w:pStyle w:val="BodyText"/>
        <w:rPr>
          <w:ins w:id="99" w:author="Thompson, Jenny" w:date="2019-10-15T14:03:00Z"/>
          <w:iCs/>
        </w:rPr>
      </w:pPr>
      <w:r>
        <w:rPr>
          <w:iCs/>
        </w:rPr>
        <w:t xml:space="preserve">The Sharing Value Sets (SVS) Profile provides a means through which healthcare systems producing clinical or administrative data, such as diagnostic imaging equipment, laboratory reporting systems, primary care physician office EMR systems, or national healthcare record systems, can receive a common, uniform nomenclature managed centrally. Shared nomenclatures are essential to achieving </w:t>
      </w:r>
      <w:r>
        <w:t>semantic</w:t>
      </w:r>
      <w:r>
        <w:rPr>
          <w:iCs/>
        </w:rPr>
        <w:t xml:space="preserve"> </w:t>
      </w:r>
      <w:r>
        <w:t>interoperability</w:t>
      </w:r>
      <w:r>
        <w:rPr>
          <w:iCs/>
        </w:rPr>
        <w:t>.</w:t>
      </w:r>
    </w:p>
    <w:p w14:paraId="1C44EFB9" w14:textId="20AAF9E1" w:rsidR="00061D68" w:rsidRPr="00061D68" w:rsidRDefault="00B247AB" w:rsidP="00B247AB">
      <w:pPr>
        <w:pStyle w:val="BodyText"/>
        <w:rPr>
          <w:ins w:id="100" w:author="Thompson, Jenny" w:date="2019-10-22T06:54:00Z"/>
          <w:b/>
        </w:rPr>
      </w:pPr>
      <w:ins w:id="101" w:author="Thompson, Jenny" w:date="2019-10-15T14:03:00Z">
        <w:r w:rsidRPr="005E7AA0">
          <w:t xml:space="preserve">The Mobile </w:t>
        </w:r>
        <w:r>
          <w:t>Sharing Value Sets</w:t>
        </w:r>
        <w:r w:rsidRPr="005E7AA0">
          <w:t xml:space="preserve"> (</w:t>
        </w:r>
        <w:proofErr w:type="spellStart"/>
        <w:r w:rsidRPr="005E7AA0">
          <w:t>m</w:t>
        </w:r>
        <w:r>
          <w:t>SVS</w:t>
        </w:r>
        <w:proofErr w:type="spellEnd"/>
        <w:r w:rsidRPr="005E7AA0">
          <w:t>) Profile supports interoperable public health reporting of aggregate health data.</w:t>
        </w:r>
      </w:ins>
      <w:ins w:id="102" w:author="Thompson, Jenny" w:date="2019-10-22T06:54:00Z">
        <w:r w:rsidR="00061D68">
          <w:t xml:space="preserve"> </w:t>
        </w:r>
        <w:r w:rsidR="00061D68" w:rsidRPr="005E7AA0">
          <w:t xml:space="preserve">The </w:t>
        </w:r>
        <w:proofErr w:type="spellStart"/>
        <w:r w:rsidR="00061D68" w:rsidRPr="005E7AA0">
          <w:t>m</w:t>
        </w:r>
        <w:r w:rsidR="00061D68">
          <w:t>SVS</w:t>
        </w:r>
        <w:proofErr w:type="spellEnd"/>
        <w:r w:rsidR="00061D68" w:rsidRPr="005E7AA0">
          <w:t xml:space="preserve"> </w:t>
        </w:r>
        <w:r w:rsidR="00061D68">
          <w:t>Profile</w:t>
        </w:r>
        <w:r w:rsidR="00061D68" w:rsidRPr="005E7AA0">
          <w:t xml:space="preserve"> will allow vendors and implementers to utilize the robust ecosystem of tools around HL7 FHIR and promote standards-</w:t>
        </w:r>
        <w:proofErr w:type="spellStart"/>
        <w:r w:rsidR="00061D68" w:rsidRPr="005E7AA0">
          <w:t>based</w:t>
        </w:r>
        <w:r w:rsidR="00061D68">
          <w:t>xx</w:t>
        </w:r>
        <w:proofErr w:type="spellEnd"/>
        <w:r w:rsidR="00061D68" w:rsidRPr="005E7AA0">
          <w:t xml:space="preserve"> routine reporting. </w:t>
        </w:r>
      </w:ins>
    </w:p>
    <w:p w14:paraId="21BE1F1D" w14:textId="578667D9" w:rsidR="00061D68" w:rsidRPr="00061D68" w:rsidRDefault="00061D68" w:rsidP="00B247AB">
      <w:pPr>
        <w:pStyle w:val="BodyText"/>
        <w:rPr>
          <w:ins w:id="103" w:author="Thompson, Jenny" w:date="2019-10-15T14:03:00Z"/>
          <w:i/>
          <w:iCs/>
        </w:rPr>
      </w:pPr>
      <w:ins w:id="104" w:author="Thompson, Jenny" w:date="2019-10-22T06:54:00Z">
        <w:r w:rsidRPr="0092207E">
          <w:rPr>
            <w:iCs/>
          </w:rPr>
          <w:t xml:space="preserve">Terminologies stored in value sets are most useful when they are widely shared and standardized across geography and disciplines to add clarity and specificity. The IHE ITI Sharing Value Sets (SVS) profile currently solves that problem, however a FHIR-based approach to Sharing Value Sets </w:t>
        </w:r>
        <w:r>
          <w:rPr>
            <w:iCs/>
          </w:rPr>
          <w:t xml:space="preserve">allows for a </w:t>
        </w:r>
        <w:r w:rsidRPr="0092207E">
          <w:rPr>
            <w:iCs/>
          </w:rPr>
          <w:t>simpler</w:t>
        </w:r>
        <w:r>
          <w:rPr>
            <w:iCs/>
          </w:rPr>
          <w:t xml:space="preserve"> </w:t>
        </w:r>
        <w:r w:rsidRPr="0092207E">
          <w:rPr>
            <w:iCs/>
          </w:rPr>
          <w:t>and standardized use of FHIR terminology tools, including the FHIR Terminology Service and Value Set</w:t>
        </w:r>
      </w:ins>
    </w:p>
    <w:p w14:paraId="2C5656A4" w14:textId="77777777" w:rsidR="00B247AB" w:rsidRPr="005E7AA0" w:rsidRDefault="00B247AB" w:rsidP="00B247AB">
      <w:pPr>
        <w:pStyle w:val="BodyText"/>
        <w:keepNext/>
        <w:rPr>
          <w:ins w:id="105" w:author="Thompson, Jenny" w:date="2019-10-15T14:03:00Z"/>
          <w:b/>
        </w:rPr>
      </w:pPr>
      <w:ins w:id="106" w:author="Thompson, Jenny" w:date="2019-10-15T14:03:00Z">
        <w:r w:rsidRPr="005E7AA0">
          <w:rPr>
            <w:b/>
          </w:rPr>
          <w:t>Difference</w:t>
        </w:r>
        <w:r>
          <w:rPr>
            <w:b/>
          </w:rPr>
          <w:t>s</w:t>
        </w:r>
        <w:r w:rsidRPr="005E7AA0">
          <w:rPr>
            <w:b/>
          </w:rPr>
          <w:t xml:space="preserve"> from existing </w:t>
        </w:r>
        <w:r>
          <w:rPr>
            <w:b/>
          </w:rPr>
          <w:t>SVS Profile</w:t>
        </w:r>
      </w:ins>
    </w:p>
    <w:p w14:paraId="0746AC78" w14:textId="370B3465" w:rsidR="00B247AB" w:rsidRDefault="00B247AB" w:rsidP="00B247AB">
      <w:pPr>
        <w:pStyle w:val="NormalWeb"/>
        <w:rPr>
          <w:ins w:id="107" w:author="Thompson, Jenny" w:date="2019-10-22T06:53:00Z"/>
        </w:rPr>
      </w:pPr>
      <w:ins w:id="108" w:author="Thompson, Jenny" w:date="2019-10-15T14:03:00Z">
        <w:r w:rsidRPr="005E7AA0">
          <w:t xml:space="preserve">The </w:t>
        </w:r>
        <w:proofErr w:type="spellStart"/>
        <w:r w:rsidRPr="005E7AA0">
          <w:t>m</w:t>
        </w:r>
        <w:r>
          <w:t>SVS</w:t>
        </w:r>
        <w:proofErr w:type="spellEnd"/>
        <w:r w:rsidRPr="005E7AA0">
          <w:t xml:space="preserve"> </w:t>
        </w:r>
        <w:r>
          <w:t>Profile</w:t>
        </w:r>
        <w:r w:rsidRPr="005E7AA0">
          <w:t xml:space="preserve"> provide</w:t>
        </w:r>
      </w:ins>
      <w:ins w:id="109" w:author="Thompson, Jenny" w:date="2019-10-22T06:54:00Z">
        <w:r w:rsidR="00061D68">
          <w:t>s</w:t>
        </w:r>
      </w:ins>
      <w:ins w:id="110" w:author="Thompson, Jenny" w:date="2019-10-15T14:03:00Z">
        <w:r w:rsidRPr="005E7AA0">
          <w:t xml:space="preserve"> an alternative for the exchange and management of the metadata required </w:t>
        </w:r>
        <w:proofErr w:type="spellStart"/>
        <w:r w:rsidRPr="005E7AA0">
          <w:t>for</w:t>
        </w:r>
        <w:r>
          <w:t>xx</w:t>
        </w:r>
        <w:proofErr w:type="spellEnd"/>
        <w:r w:rsidRPr="005E7AA0">
          <w:t xml:space="preserve"> routine reporting by replacing the </w:t>
        </w:r>
        <w:proofErr w:type="spellStart"/>
        <w:r w:rsidRPr="005E7AA0">
          <w:t>use</w:t>
        </w:r>
        <w:r>
          <w:t>xx</w:t>
        </w:r>
        <w:proofErr w:type="spellEnd"/>
        <w:r w:rsidRPr="005E7AA0">
          <w:t xml:space="preserve"> of </w:t>
        </w:r>
        <w:r>
          <w:t xml:space="preserve">HL7 </w:t>
        </w:r>
        <w:r w:rsidRPr="00B247AB">
          <w:t>Common Terminology Services</w:t>
        </w:r>
        <w:r>
          <w:t xml:space="preserve"> (CTS) and </w:t>
        </w:r>
        <w:r w:rsidRPr="00B247AB">
          <w:t>Common Terminology Services 2 (CTS 2)</w:t>
        </w:r>
        <w:r>
          <w:t xml:space="preserve"> </w:t>
        </w:r>
        <w:r w:rsidRPr="005E7AA0">
          <w:t xml:space="preserve">with HL7 </w:t>
        </w:r>
        <w:r>
          <w:t>fast healthcare interoperability resources (</w:t>
        </w:r>
        <w:r w:rsidRPr="005E7AA0">
          <w:t>FHIR</w:t>
        </w:r>
        <w:r>
          <w:t xml:space="preserve">). </w:t>
        </w:r>
      </w:ins>
    </w:p>
    <w:p w14:paraId="1004A7CB" w14:textId="0A3F308E" w:rsidR="00061D68" w:rsidRDefault="00061D68" w:rsidP="00B247AB">
      <w:pPr>
        <w:pStyle w:val="NormalWeb"/>
        <w:rPr>
          <w:ins w:id="111" w:author="Thompson, Jenny" w:date="2019-10-15T14:03:00Z"/>
        </w:rPr>
      </w:pPr>
      <w:proofErr w:type="spellStart"/>
      <w:ins w:id="112" w:author="Thompson, Jenny" w:date="2019-10-22T06:56:00Z">
        <w:r>
          <w:t>m</w:t>
        </w:r>
      </w:ins>
      <w:ins w:id="113" w:author="Thompson, Jenny" w:date="2019-10-22T06:57:00Z">
        <w:r>
          <w:t>SVS</w:t>
        </w:r>
        <w:proofErr w:type="spellEnd"/>
        <w:r>
          <w:t xml:space="preserve"> will </w:t>
        </w:r>
      </w:ins>
      <w:ins w:id="114" w:author="Thompson, Jenny" w:date="2019-10-22T06:53:00Z">
        <w:r w:rsidRPr="00AE63DC">
          <w:t>create an easily referenceable resource for profiles to use the Service in their workflows. It would lead to better overall standardization of those profiles and save future profile authors and editors from redefining how to interact with the Terminology Service across various use cases.</w:t>
        </w:r>
      </w:ins>
    </w:p>
    <w:p w14:paraId="3D5337BC" w14:textId="13CCC3E5" w:rsidR="00B247AB" w:rsidRPr="005E7AA0" w:rsidRDefault="00061D68" w:rsidP="00B247AB">
      <w:pPr>
        <w:pStyle w:val="NormalWeb"/>
        <w:rPr>
          <w:ins w:id="115" w:author="Thompson, Jenny" w:date="2019-10-15T14:03:00Z"/>
        </w:rPr>
      </w:pPr>
      <w:ins w:id="116" w:author="Thompson, Jenny" w:date="2019-10-22T06:55:00Z">
        <w:r>
          <w:t>Examples of current c</w:t>
        </w:r>
      </w:ins>
      <w:ins w:id="117" w:author="Thompson, Jenny" w:date="2019-10-15T14:03:00Z">
        <w:r w:rsidR="00B247AB" w:rsidRPr="005E7AA0">
          <w:t xml:space="preserve">hallenges </w:t>
        </w:r>
      </w:ins>
      <w:ins w:id="118" w:author="Thompson, Jenny" w:date="2019-10-22T06:55:00Z">
        <w:r>
          <w:t xml:space="preserve">with indicator reporting include </w:t>
        </w:r>
      </w:ins>
      <w:ins w:id="119" w:author="Thompson, Jenny" w:date="2019-10-15T14:03:00Z">
        <w:r w:rsidR="00B247AB" w:rsidRPr="005E7AA0">
          <w:t>in working with it include:</w:t>
        </w:r>
      </w:ins>
    </w:p>
    <w:p w14:paraId="1F565FF9" w14:textId="71561F9A" w:rsidR="00B247AB" w:rsidDel="00061D68" w:rsidRDefault="00B247AB" w:rsidP="0092207E">
      <w:pPr>
        <w:pStyle w:val="ListBullet2"/>
        <w:rPr>
          <w:del w:id="120" w:author="Thompson, Jenny" w:date="2019-10-15T14:57:00Z"/>
        </w:rPr>
      </w:pPr>
      <w:ins w:id="121" w:author="Thompson, Jenny" w:date="2019-10-15T14:03:00Z">
        <w:r w:rsidRPr="005E7AA0">
          <w:t xml:space="preserve">Management and exchange of code lists for </w:t>
        </w:r>
        <w:proofErr w:type="spellStart"/>
        <w:r w:rsidRPr="005E7AA0">
          <w:t>disaggregators.</w:t>
        </w:r>
      </w:ins>
    </w:p>
    <w:p w14:paraId="0674768A" w14:textId="3E21621B" w:rsidR="00061D68" w:rsidRDefault="00061D68" w:rsidP="00061D68">
      <w:pPr>
        <w:pStyle w:val="ListBullet2"/>
        <w:rPr>
          <w:ins w:id="122" w:author="Thompson, Jenny" w:date="2019-10-22T06:56:00Z"/>
        </w:rPr>
      </w:pPr>
      <w:ins w:id="123" w:author="Thompson, Jenny" w:date="2019-10-22T06:56:00Z">
        <w:r>
          <w:t>The</w:t>
        </w:r>
        <w:proofErr w:type="spellEnd"/>
        <w:r>
          <w:t xml:space="preserve"> change management burden caused by frequent updates to routine reporting requirements (e.g., additional training and updates to training materials).</w:t>
        </w:r>
      </w:ins>
    </w:p>
    <w:p w14:paraId="10073B21" w14:textId="77777777" w:rsidR="00061D68" w:rsidRDefault="00061D68">
      <w:pPr>
        <w:pStyle w:val="ListBullet2"/>
        <w:numPr>
          <w:ilvl w:val="0"/>
          <w:numId w:val="0"/>
        </w:numPr>
        <w:rPr>
          <w:ins w:id="124" w:author="Thompson, Jenny" w:date="2019-10-22T06:56:00Z"/>
        </w:rPr>
        <w:pPrChange w:id="125" w:author="Thompson, Jenny" w:date="2019-10-22T06:56:00Z">
          <w:pPr>
            <w:pStyle w:val="ListBullet2"/>
          </w:pPr>
        </w:pPrChange>
      </w:pPr>
    </w:p>
    <w:p w14:paraId="7FF3855E" w14:textId="77777777" w:rsidR="00264E1C" w:rsidRDefault="00264E1C" w:rsidP="00264E1C">
      <w:pPr>
        <w:pStyle w:val="BodyText"/>
      </w:pPr>
      <w:r>
        <w:t>A single Value Set Repository can be accessed by many Value Set Consumers, establishing a domain of consistent and uniform set of nomenclatures. It supports automated loading of Value Sets by Value Set Consumers, reducing the burden of manual configuration. This profile describes two transactions for retrieving Value Sets from a Value Set Repository by a Value Set Consumer.</w:t>
      </w:r>
    </w:p>
    <w:p w14:paraId="3C5076F0" w14:textId="7FA06E8F" w:rsidR="00264E1C" w:rsidRDefault="00264E1C" w:rsidP="00264E1C">
      <w:pPr>
        <w:pStyle w:val="ListBullet2"/>
        <w:tabs>
          <w:tab w:val="num" w:pos="720"/>
        </w:tabs>
      </w:pPr>
      <w:r>
        <w:t xml:space="preserve">A single value set can be retrieved based on an OID value. This is aimed at meeting the needs of systems that are pre-configured to use specific value sets. These systems </w:t>
      </w:r>
      <w:del w:id="126" w:author="Thompson, Jenny" w:date="2019-10-22T05:35:00Z">
        <w:r w:rsidDel="00681D0B">
          <w:delText xml:space="preserve">are </w:delText>
        </w:r>
      </w:del>
      <w:ins w:id="127" w:author="Thompson, Jenny" w:date="2019-10-22T05:35:00Z">
        <w:r w:rsidR="00681D0B">
          <w:t xml:space="preserve">may be </w:t>
        </w:r>
      </w:ins>
      <w:del w:id="128" w:author="Thompson, Jenny" w:date="2019-10-22T05:35:00Z">
        <w:r w:rsidDel="00681D0B">
          <w:delText xml:space="preserve">often </w:delText>
        </w:r>
      </w:del>
      <w:r>
        <w:t>medical devices with strictly controlled functions that should not be modified without careful review. This transaction does not include metadata content, and provides just the value set concept list as uniquely identified in the request.</w:t>
      </w:r>
    </w:p>
    <w:p w14:paraId="75EF9E8A" w14:textId="148B300F" w:rsidR="00264E1C" w:rsidDel="00B247AB" w:rsidRDefault="00264E1C" w:rsidP="00264E1C">
      <w:pPr>
        <w:pStyle w:val="ListBullet2"/>
        <w:tabs>
          <w:tab w:val="num" w:pos="720"/>
        </w:tabs>
        <w:rPr>
          <w:del w:id="129" w:author="Thompson, Jenny" w:date="2019-10-15T14:03:00Z"/>
        </w:rPr>
      </w:pPr>
      <w:del w:id="130" w:author="Thompson, Jenny" w:date="2019-10-15T14:03:00Z">
        <w:r w:rsidDel="00B247AB">
          <w:lastRenderedPageBreak/>
          <w:delText>Multiple value sets can be retrieved based on metadata about the value sets. This is aimed at meeting the needs of systems and users that will be dynamically selecting value sets, deciding which value sets should be used, and creating new value sets based on the contents of existing value sets. This transaction supports much richer selection criteria and provides metadata descriptions as well as the contents (expanded lists of coded values) of all the value sets that meet those criteria.</w:delText>
        </w:r>
      </w:del>
    </w:p>
    <w:p w14:paraId="04A20DAC" w14:textId="63AB43F3" w:rsidR="00264E1C" w:rsidRDefault="00264E1C" w:rsidP="00264E1C">
      <w:pPr>
        <w:pStyle w:val="BodyText"/>
        <w:rPr>
          <w:rStyle w:val="BodyTextCharChar"/>
          <w:noProof w:val="0"/>
        </w:rPr>
      </w:pPr>
      <w:r>
        <w:rPr>
          <w:rStyle w:val="InsertText"/>
        </w:rPr>
        <w:t xml:space="preserve">Both transactions provide access to centrally managed value sets that have been assigned metadata, including group identification. </w:t>
      </w:r>
      <w:del w:id="131" w:author="Thompson, Jenny" w:date="2019-10-15T14:04:00Z">
        <w:r w:rsidDel="00B247AB">
          <w:rPr>
            <w:rStyle w:val="InsertText"/>
          </w:rPr>
          <w:delText>The ability to identify groups of value sets is essential to achieving semantic interoperability and development of modular structures of electronic health records (EHR). Group identification can be used to identify, for example, all the value sets needed for a given purpose like filling in a particular kind of report.</w:delText>
        </w:r>
      </w:del>
    </w:p>
    <w:p w14:paraId="57F32493" w14:textId="3F7DF722" w:rsidR="00264E1C" w:rsidRDefault="00264E1C" w:rsidP="00264E1C">
      <w:pPr>
        <w:pStyle w:val="Heading2"/>
        <w:numPr>
          <w:ilvl w:val="0"/>
          <w:numId w:val="0"/>
        </w:numPr>
        <w:tabs>
          <w:tab w:val="left" w:pos="720"/>
        </w:tabs>
      </w:pPr>
      <w:bookmarkStart w:id="132" w:name="_Toc488075089"/>
      <w:bookmarkStart w:id="133" w:name="_Toc488068762"/>
      <w:bookmarkStart w:id="134" w:name="_Toc488068329"/>
      <w:bookmarkStart w:id="135" w:name="_Toc487039228"/>
      <w:bookmarkStart w:id="136" w:name="_Toc269214487"/>
      <w:bookmarkStart w:id="137" w:name="_Toc237305548"/>
      <w:bookmarkStart w:id="138" w:name="_Toc237305083"/>
      <w:bookmarkStart w:id="139" w:name="_Toc206311472"/>
      <w:bookmarkStart w:id="140" w:name="_Toc13752462"/>
      <w:r>
        <w:rPr>
          <w:noProof w:val="0"/>
        </w:rPr>
        <w:t xml:space="preserve">X.1 </w:t>
      </w:r>
      <w:bookmarkEnd w:id="132"/>
      <w:bookmarkEnd w:id="133"/>
      <w:bookmarkEnd w:id="134"/>
      <w:bookmarkEnd w:id="135"/>
      <w:bookmarkEnd w:id="136"/>
      <w:bookmarkEnd w:id="137"/>
      <w:bookmarkEnd w:id="138"/>
      <w:bookmarkEnd w:id="139"/>
      <w:r>
        <w:rPr>
          <w:noProof w:val="0"/>
        </w:rPr>
        <w:t>SVS Actors/Transactions</w:t>
      </w:r>
      <w:bookmarkEnd w:id="140"/>
    </w:p>
    <w:p w14:paraId="66639B06" w14:textId="77777777" w:rsidR="00B247AB" w:rsidRPr="005E7AA0" w:rsidRDefault="00B247AB" w:rsidP="00B247AB">
      <w:pPr>
        <w:pStyle w:val="BodyText"/>
        <w:rPr>
          <w:ins w:id="141" w:author="Thompson, Jenny" w:date="2019-10-15T14:05:00Z"/>
        </w:rPr>
      </w:pPr>
      <w:ins w:id="142" w:author="Thompson, Jenny" w:date="2019-10-15T14:05:00Z">
        <w:r w:rsidRPr="005E7AA0">
          <w:t xml:space="preserve">This section defines the actors, transactions, and/or content modules in this profile. General definitions of actors are given in the Technical Frameworks General Introduction Appendix A at </w:t>
        </w:r>
        <w:r>
          <w:fldChar w:fldCharType="begin"/>
        </w:r>
        <w:r>
          <w:instrText xml:space="preserve"> HYPERLINK "http://ihe.net/Technical_Frameworks/" \h </w:instrText>
        </w:r>
        <w:r>
          <w:fldChar w:fldCharType="separate"/>
        </w:r>
        <w:r w:rsidRPr="005E7AA0">
          <w:rPr>
            <w:color w:val="0000FF"/>
            <w:u w:val="single"/>
          </w:rPr>
          <w:t>http://ihe.net/Technical_Frameworks</w:t>
        </w:r>
        <w:r>
          <w:rPr>
            <w:color w:val="0000FF"/>
            <w:u w:val="single"/>
          </w:rPr>
          <w:fldChar w:fldCharType="end"/>
        </w:r>
        <w:r w:rsidRPr="005E7AA0">
          <w:t>.</w:t>
        </w:r>
      </w:ins>
    </w:p>
    <w:p w14:paraId="25CEF1DF" w14:textId="68EC9705" w:rsidR="00264E1C" w:rsidRDefault="00264E1C" w:rsidP="00264E1C">
      <w:pPr>
        <w:pStyle w:val="BodyText"/>
      </w:pPr>
      <w:r>
        <w:t xml:space="preserve">Figure X.1-1 shows the actors directly involved in the </w:t>
      </w:r>
      <w:proofErr w:type="spellStart"/>
      <w:ins w:id="143" w:author="Thompson, Jenny" w:date="2019-10-15T14:04:00Z">
        <w:r w:rsidR="00B247AB">
          <w:t>m</w:t>
        </w:r>
      </w:ins>
      <w:r>
        <w:t>SVS</w:t>
      </w:r>
      <w:proofErr w:type="spellEnd"/>
      <w:r>
        <w:t xml:space="preserve"> Integration Profile and the relevant transactions between them. Other actors that may be indirectly involved due to their participation in other related profiles are not necessarily shown. As well, the method for creating a Value Set is not covered by this profile (this subject will be addressed once the basic infrastructure is in place).</w:t>
      </w:r>
    </w:p>
    <w:p w14:paraId="0F21C305" w14:textId="2B6FECD5" w:rsidR="00264E1C" w:rsidRDefault="00264E1C" w:rsidP="00264E1C">
      <w:pPr>
        <w:pStyle w:val="BodyText"/>
        <w:jc w:val="center"/>
      </w:pPr>
      <w:r>
        <w:rPr>
          <w:noProof/>
        </w:rPr>
        <mc:AlternateContent>
          <mc:Choice Requires="wpg">
            <w:drawing>
              <wp:inline distT="0" distB="0" distL="0" distR="0" wp14:anchorId="3149F321" wp14:editId="5F1B0A88">
                <wp:extent cx="4886325" cy="240030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240030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6873" y="9141"/>
                            <a:ext cx="10287" cy="14854"/>
                          </a:xfrm>
                          <a:prstGeom prst="rect">
                            <a:avLst/>
                          </a:prstGeom>
                          <a:solidFill>
                            <a:srgbClr val="FFFFFF"/>
                          </a:solidFill>
                          <a:ln w="9525">
                            <a:solidFill>
                              <a:srgbClr val="000000"/>
                            </a:solidFill>
                            <a:miter lim="800000"/>
                            <a:headEnd/>
                            <a:tailEnd/>
                          </a:ln>
                        </wps:spPr>
                        <wps:txbx>
                          <w:txbxContent>
                            <w:p w14:paraId="31EB588C" w14:textId="77777777" w:rsidR="00F47A33" w:rsidRDefault="00F47A33" w:rsidP="00264E1C">
                              <w:r>
                                <w:t>Value Set Repository</w:t>
                              </w:r>
                            </w:p>
                          </w:txbxContent>
                        </wps:txbx>
                        <wps:bodyPr rot="0" vert="horz" wrap="square" lIns="91440" tIns="45720" rIns="91440" bIns="45720" anchor="t" anchorCtr="0" upright="1">
                          <a:noAutofit/>
                        </wps:bodyPr>
                      </wps:wsp>
                      <wps:wsp>
                        <wps:cNvPr id="130" name="Rectangle 16"/>
                        <wps:cNvSpPr>
                          <a:spLocks noChangeArrowheads="1"/>
                        </wps:cNvSpPr>
                        <wps:spPr bwMode="auto">
                          <a:xfrm>
                            <a:off x="35433" y="9141"/>
                            <a:ext cx="10287" cy="14854"/>
                          </a:xfrm>
                          <a:prstGeom prst="rect">
                            <a:avLst/>
                          </a:prstGeom>
                          <a:solidFill>
                            <a:srgbClr val="FFFFFF"/>
                          </a:solidFill>
                          <a:ln w="9525">
                            <a:solidFill>
                              <a:srgbClr val="000000"/>
                            </a:solidFill>
                            <a:miter lim="800000"/>
                            <a:headEnd/>
                            <a:tailEnd/>
                          </a:ln>
                        </wps:spPr>
                        <wps:txbx>
                          <w:txbxContent>
                            <w:p w14:paraId="1661B86D" w14:textId="77777777" w:rsidR="00F47A33" w:rsidRDefault="00F47A33" w:rsidP="00264E1C">
                              <w:r>
                                <w:t>Value Set Consumer</w:t>
                              </w:r>
                            </w:p>
                          </w:txbxContent>
                        </wps:txbx>
                        <wps:bodyPr rot="0" vert="horz" wrap="square" lIns="91440" tIns="45720" rIns="91440" bIns="45720" anchor="t" anchorCtr="0" upright="1">
                          <a:noAutofit/>
                        </wps:bodyPr>
                      </wps:wsp>
                      <wps:wsp>
                        <wps:cNvPr id="131" name="Line 17"/>
                        <wps:cNvCnPr>
                          <a:cxnSpLocks noChangeShapeType="1"/>
                        </wps:cNvCnPr>
                        <wps:spPr bwMode="auto">
                          <a:xfrm flipH="1">
                            <a:off x="17160" y="11431"/>
                            <a:ext cx="18273" cy="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Line 18"/>
                        <wps:cNvCnPr>
                          <a:cxnSpLocks noChangeShapeType="1"/>
                        </wps:cNvCnPr>
                        <wps:spPr bwMode="auto">
                          <a:xfrm flipH="1">
                            <a:off x="17160" y="20572"/>
                            <a:ext cx="18273" cy="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Text Box 19"/>
                        <wps:cNvSpPr txBox="1">
                          <a:spLocks noChangeArrowheads="1"/>
                        </wps:cNvSpPr>
                        <wps:spPr bwMode="auto">
                          <a:xfrm>
                            <a:off x="18286" y="5711"/>
                            <a:ext cx="13731" cy="5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2A2013" w14:textId="77777777" w:rsidR="00F47A33" w:rsidRDefault="00F47A33" w:rsidP="00264E1C">
                              <w:pPr>
                                <w:rPr>
                                  <w:sz w:val="20"/>
                                </w:rPr>
                              </w:pPr>
                              <w:r>
                                <w:rPr>
                                  <w:sz w:val="20"/>
                                </w:rPr>
                                <w:t>Retrieve Value Set [ITI-48]</w:t>
                              </w:r>
                            </w:p>
                          </w:txbxContent>
                        </wps:txbx>
                        <wps:bodyPr rot="0" vert="horz" wrap="square" lIns="91440" tIns="45720" rIns="91440" bIns="45720" anchor="t" anchorCtr="0" upright="1">
                          <a:noAutofit/>
                        </wps:bodyPr>
                      </wps:wsp>
                      <wps:wsp>
                        <wps:cNvPr id="134" name="Text Box 20"/>
                        <wps:cNvSpPr txBox="1">
                          <a:spLocks noChangeArrowheads="1"/>
                        </wps:cNvSpPr>
                        <wps:spPr bwMode="auto">
                          <a:xfrm>
                            <a:off x="18288" y="21713"/>
                            <a:ext cx="16017" cy="46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97A4BB" w14:textId="77777777" w:rsidR="00F47A33" w:rsidRDefault="00F47A33" w:rsidP="00264E1C">
                              <w:pPr>
                                <w:rPr>
                                  <w:sz w:val="20"/>
                                </w:rPr>
                              </w:pPr>
                              <w:r>
                                <w:rPr>
                                  <w:sz w:val="20"/>
                                </w:rPr>
                                <w:t>Retrieve Multiple Value Sets [ITI-60]</w:t>
                              </w:r>
                            </w:p>
                          </w:txbxContent>
                        </wps:txbx>
                        <wps:bodyPr rot="0" vert="horz" wrap="square" lIns="91440" tIns="45720" rIns="91440" bIns="45720" anchor="t" anchorCtr="0" upright="1">
                          <a:noAutofit/>
                        </wps:bodyPr>
                      </wps:wsp>
                    </wpg:wgp>
                  </a:graphicData>
                </a:graphic>
              </wp:inline>
            </w:drawing>
          </mc:Choice>
          <mc:Fallback>
            <w:pict>
              <v:group w14:anchorId="3149F321" id="Group 127" o:spid="_x0000_s1027" style="width:384.75pt;height:189pt;mso-position-horizontal-relative:char;mso-position-vertical-relative:line" coordorigin=",3905" coordsize="48863,249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">
                <v:rect id="AutoShape 8" o:spid="_x0000_s1028" style="position:absolute;top:3905;width:48863;height:249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" filled="f" stroked="f">
                  <o:lock v:ext="edit" aspectratio="t"/>
                </v:rect>
                <v:rect id="Rectangle 15" o:spid="_x0000_s1029" style="position:absolute;left:6873;top:9141;width:10287;height:14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">
                  <v:textbox>
                    <w:txbxContent>
                      <w:p w14:paraId="31EB588C" w14:textId="77777777" w:rsidR="00F47A33" w:rsidRDefault="00F47A33" w:rsidP="00264E1C">
                        <w:r>
                          <w:t>Value Set Repository</w:t>
                        </w:r>
                      </w:p>
                    </w:txbxContent>
                  </v:textbox>
                </v:rect>
                <v:rect id="Rectangle 16" o:spid="_x0000_s1030" style="position:absolute;left:35433;top:9141;width:10287;height:14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">
                  <v:textbox>
                    <w:txbxContent>
                      <w:p w14:paraId="1661B86D" w14:textId="77777777" w:rsidR="00F47A33" w:rsidRDefault="00F47A33" w:rsidP="00264E1C">
                        <w:r>
                          <w:t>Value Set Consumer</w:t>
                        </w:r>
                      </w:p>
                    </w:txbxContent>
                  </v:textbox>
                </v:rect>
                <v:line id="Line 17" o:spid="_x0000_s1031" style="position:absolute;flip:x;visibility:visible;mso-wrap-style:square" from="17160,11431" to="35433,114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">
                  <v:stroke endarrow="block"/>
                </v:line>
                <v:line id="Line 18" o:spid="_x0000_s1032" style="position:absolute;flip:x;visibility:visible;mso-wrap-style:square" from="17160,20572" to="35433,20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">
                  <v:stroke endarrow="block"/>
                </v:line>
                <v:shape id="Text Box 19" o:spid="_x0000_s1033" type="#_x0000_t202" style="position:absolute;left:18286;top:5711;width:13731;height:5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" stroked="f">
                  <v:textbox>
                    <w:txbxContent>
                      <w:p w14:paraId="442A2013" w14:textId="77777777" w:rsidR="00F47A33" w:rsidRDefault="00F47A33" w:rsidP="00264E1C">
                        <w:pPr>
                          <w:rPr>
                            <w:sz w:val="20"/>
                          </w:rPr>
                        </w:pPr>
                        <w:r>
                          <w:rPr>
                            <w:sz w:val="20"/>
                          </w:rPr>
                          <w:t>Retrieve Value Set [ITI-48]</w:t>
                        </w:r>
                      </w:p>
                    </w:txbxContent>
                  </v:textbox>
                </v:shape>
                <v:shape id="Text Box 20" o:spid="_x0000_s1034" type="#_x0000_t202" style="position:absolute;left:18288;top:21713;width:16017;height:4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" stroked="f">
                  <v:textbox>
                    <w:txbxContent>
                      <w:p w14:paraId="4197A4BB" w14:textId="77777777" w:rsidR="00F47A33" w:rsidRDefault="00F47A33" w:rsidP="00264E1C">
                        <w:pPr>
                          <w:rPr>
                            <w:sz w:val="20"/>
                          </w:rPr>
                        </w:pPr>
                        <w:r>
                          <w:rPr>
                            <w:sz w:val="20"/>
                          </w:rPr>
                          <w:t>Retrieve Multiple Value Sets [ITI-60]</w:t>
                        </w:r>
                      </w:p>
                    </w:txbxContent>
                  </v:textbox>
                </v:shape>
                <w10:anchorlock/>
              </v:group>
            </w:pict>
          </mc:Fallback>
        </mc:AlternateContent>
      </w:r>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5511C1AB" w:rsidR="00264E1C" w:rsidRDefault="00264E1C" w:rsidP="00264E1C">
      <w:pPr>
        <w:pStyle w:val="BodyText"/>
      </w:pPr>
      <w:r>
        <w:t xml:space="preserve">Table X.1-1 </w:t>
      </w:r>
      <w:proofErr w:type="spellStart"/>
      <w:ins w:id="144" w:author="Thompson, Jenny" w:date="2019-10-15T14:06:00Z">
        <w:r w:rsidR="00B247AB">
          <w:t>m</w:t>
        </w:r>
      </w:ins>
      <w:r>
        <w:t>SVS</w:t>
      </w:r>
      <w:proofErr w:type="spellEnd"/>
      <w:r>
        <w:t xml:space="preserve"> Integration Profile - Actors and Transactions lists the transactions for each actor directly involved in the </w:t>
      </w:r>
      <w:proofErr w:type="spellStart"/>
      <w:ins w:id="145" w:author="Thompson, Jenny" w:date="2019-10-15T14:06:00Z">
        <w:r w:rsidR="00B247AB">
          <w:t>m</w:t>
        </w:r>
      </w:ins>
      <w:r>
        <w:t>SVS</w:t>
      </w:r>
      <w:proofErr w:type="spellEnd"/>
      <w:r>
        <w:t xml:space="preserve"> Profile. In order to claim support of this Integration Profile, an implementation must perform the required transactions (labeled “R”). Transactions labeled </w:t>
      </w:r>
      <w:r>
        <w:lastRenderedPageBreak/>
        <w:t>“O” are optional. A complete list of options defined by this Integration Profile is listed in Table X.2-1.</w:t>
      </w:r>
    </w:p>
    <w:p w14:paraId="0E38C49E" w14:textId="5CEE173A" w:rsidR="00264E1C" w:rsidRDefault="00264E1C" w:rsidP="00264E1C">
      <w:pPr>
        <w:pStyle w:val="TableTitle"/>
      </w:pPr>
      <w:r>
        <w:t xml:space="preserve">Table X.1-1: </w:t>
      </w:r>
      <w:proofErr w:type="spellStart"/>
      <w:ins w:id="146" w:author="Thompson, Jenny" w:date="2019-10-15T14:06:00Z">
        <w:r w:rsidR="00B247AB">
          <w:t>m</w:t>
        </w:r>
      </w:ins>
      <w:r>
        <w:t>SVS</w:t>
      </w:r>
      <w:proofErr w:type="spellEnd"/>
      <w:r>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240"/>
        <w:gridCol w:w="1440"/>
        <w:gridCol w:w="1715"/>
        <w:tblGridChange w:id="147">
          <w:tblGrid>
            <w:gridCol w:w="2093"/>
            <w:gridCol w:w="3240"/>
            <w:gridCol w:w="1440"/>
            <w:gridCol w:w="1715"/>
          </w:tblGrid>
        </w:tblGridChange>
      </w:tblGrid>
      <w:tr w:rsidR="00264E1C" w14:paraId="5C1915FD" w14:textId="77777777" w:rsidTr="00264E1C">
        <w:trPr>
          <w:jc w:val="center"/>
        </w:trPr>
        <w:tc>
          <w:tcPr>
            <w:tcW w:w="2093"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264E1C" w:rsidRDefault="00264E1C">
            <w:pPr>
              <w:pStyle w:val="TableEntryHeader"/>
            </w:pPr>
            <w:r>
              <w:t>Actors</w:t>
            </w:r>
          </w:p>
        </w:tc>
        <w:tc>
          <w:tcPr>
            <w:tcW w:w="3240"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77777777" w:rsidR="00264E1C" w:rsidRDefault="00264E1C">
            <w:pPr>
              <w:pStyle w:val="TableEntryHeader"/>
            </w:pPr>
            <w:r>
              <w:t xml:space="preserve">Transactions </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77777777" w:rsidR="00264E1C" w:rsidRDefault="00264E1C">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264E1C" w:rsidRDefault="00264E1C">
            <w:pPr>
              <w:pStyle w:val="TableEntryHeader"/>
            </w:pPr>
            <w:r>
              <w:t>Section</w:t>
            </w:r>
          </w:p>
        </w:tc>
      </w:tr>
      <w:tr w:rsidR="00264E1C" w14:paraId="56586EB9" w14:textId="77777777" w:rsidTr="00264E1C">
        <w:trPr>
          <w:trHeight w:val="283"/>
          <w:jc w:val="center"/>
        </w:trPr>
        <w:tc>
          <w:tcPr>
            <w:tcW w:w="2093" w:type="dxa"/>
            <w:vMerge w:val="restart"/>
            <w:tcBorders>
              <w:top w:val="single" w:sz="4" w:space="0" w:color="auto"/>
              <w:left w:val="single" w:sz="4" w:space="0" w:color="auto"/>
              <w:bottom w:val="single" w:sz="4" w:space="0" w:color="auto"/>
              <w:right w:val="single" w:sz="4" w:space="0" w:color="auto"/>
            </w:tcBorders>
            <w:hideMark/>
          </w:tcPr>
          <w:p w14:paraId="496D7409" w14:textId="77777777" w:rsidR="00264E1C" w:rsidRDefault="00264E1C">
            <w:pPr>
              <w:pStyle w:val="TableEntry"/>
            </w:pPr>
            <w:r>
              <w:t>Value Set Repository</w:t>
            </w:r>
          </w:p>
        </w:tc>
        <w:tc>
          <w:tcPr>
            <w:tcW w:w="3240" w:type="dxa"/>
            <w:tcBorders>
              <w:top w:val="single" w:sz="4" w:space="0" w:color="auto"/>
              <w:left w:val="single" w:sz="4" w:space="0" w:color="auto"/>
              <w:bottom w:val="single" w:sz="4" w:space="0" w:color="auto"/>
              <w:right w:val="single" w:sz="4" w:space="0" w:color="auto"/>
            </w:tcBorders>
            <w:hideMark/>
          </w:tcPr>
          <w:p w14:paraId="0709510B" w14:textId="56A2C1AD" w:rsidR="00264E1C" w:rsidRDefault="0092207E">
            <w:pPr>
              <w:pStyle w:val="TableEntry"/>
            </w:pPr>
            <w:ins w:id="148" w:author="Thompson, Jenny" w:date="2019-10-15T14:07:00Z">
              <w:r>
                <w:t xml:space="preserve">Mobile </w:t>
              </w:r>
            </w:ins>
            <w:r w:rsidR="00264E1C">
              <w:t>Retrieve Value Set [ITI-48]</w:t>
            </w:r>
          </w:p>
        </w:tc>
        <w:tc>
          <w:tcPr>
            <w:tcW w:w="1440" w:type="dxa"/>
            <w:tcBorders>
              <w:top w:val="single" w:sz="4" w:space="0" w:color="auto"/>
              <w:left w:val="single" w:sz="4" w:space="0" w:color="auto"/>
              <w:bottom w:val="single" w:sz="4" w:space="0" w:color="auto"/>
              <w:right w:val="single" w:sz="4" w:space="0" w:color="auto"/>
            </w:tcBorders>
            <w:hideMark/>
          </w:tcPr>
          <w:p w14:paraId="0B76C953" w14:textId="77777777" w:rsidR="00264E1C" w:rsidRDefault="00264E1C">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77777777" w:rsidR="00264E1C" w:rsidRDefault="00264E1C">
            <w:pPr>
              <w:pStyle w:val="TableEntry"/>
            </w:pPr>
            <w:r>
              <w:t>ITI TF-2b: 3.48</w:t>
            </w:r>
          </w:p>
        </w:tc>
      </w:tr>
      <w:tr w:rsidR="00264E1C" w14:paraId="33C17769" w14:textId="77777777" w:rsidTr="00DF2F6A">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49" w:author="Thompson, Jenny" w:date="2019-10-15T15:01: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83"/>
          <w:jc w:val="center"/>
          <w:trPrChange w:id="150" w:author="Thompson, Jenny" w:date="2019-10-15T15:01:00Z">
            <w:trPr>
              <w:trHeight w:val="283"/>
              <w:jc w:val="center"/>
            </w:trPr>
          </w:trPrChange>
        </w:trPr>
        <w:tc>
          <w:tcPr>
            <w:tcW w:w="2093" w:type="dxa"/>
            <w:vMerge/>
            <w:tcBorders>
              <w:top w:val="single" w:sz="4" w:space="0" w:color="auto"/>
              <w:left w:val="single" w:sz="4" w:space="0" w:color="auto"/>
              <w:bottom w:val="single" w:sz="4" w:space="0" w:color="auto"/>
              <w:right w:val="single" w:sz="4" w:space="0" w:color="auto"/>
            </w:tcBorders>
            <w:vAlign w:val="center"/>
            <w:hideMark/>
            <w:tcPrChange w:id="151" w:author="Thompson, Jenny" w:date="2019-10-15T15:01:00Z">
              <w:tcPr>
                <w:tcW w:w="2093" w:type="dxa"/>
                <w:vMerge/>
                <w:tcBorders>
                  <w:top w:val="single" w:sz="4" w:space="0" w:color="auto"/>
                  <w:left w:val="single" w:sz="4" w:space="0" w:color="auto"/>
                  <w:bottom w:val="single" w:sz="4" w:space="0" w:color="auto"/>
                  <w:right w:val="single" w:sz="4" w:space="0" w:color="auto"/>
                </w:tcBorders>
                <w:vAlign w:val="center"/>
                <w:hideMark/>
              </w:tcPr>
            </w:tcPrChange>
          </w:tcPr>
          <w:p w14:paraId="199C8BAC" w14:textId="77777777" w:rsidR="00264E1C" w:rsidRDefault="00264E1C">
            <w:pPr>
              <w:spacing w:before="0"/>
              <w:rPr>
                <w:sz w:val="18"/>
              </w:rPr>
            </w:pPr>
          </w:p>
        </w:tc>
        <w:tc>
          <w:tcPr>
            <w:tcW w:w="3240" w:type="dxa"/>
            <w:tcBorders>
              <w:top w:val="single" w:sz="4" w:space="0" w:color="auto"/>
              <w:left w:val="single" w:sz="4" w:space="0" w:color="auto"/>
              <w:bottom w:val="single" w:sz="4" w:space="0" w:color="auto"/>
              <w:right w:val="single" w:sz="4" w:space="0" w:color="auto"/>
            </w:tcBorders>
            <w:tcPrChange w:id="152" w:author="Thompson, Jenny" w:date="2019-10-15T15:01:00Z">
              <w:tcPr>
                <w:tcW w:w="3240" w:type="dxa"/>
                <w:tcBorders>
                  <w:top w:val="single" w:sz="4" w:space="0" w:color="auto"/>
                  <w:left w:val="single" w:sz="4" w:space="0" w:color="auto"/>
                  <w:bottom w:val="single" w:sz="4" w:space="0" w:color="auto"/>
                  <w:right w:val="single" w:sz="4" w:space="0" w:color="auto"/>
                </w:tcBorders>
              </w:tcPr>
            </w:tcPrChange>
          </w:tcPr>
          <w:p w14:paraId="25A6FE82" w14:textId="21822447" w:rsidR="00264E1C" w:rsidRDefault="00264E1C">
            <w:pPr>
              <w:pStyle w:val="TableEntry"/>
              <w:rPr>
                <w:b/>
              </w:rPr>
            </w:pPr>
            <w:del w:id="153" w:author="Thompson, Jenny" w:date="2019-10-15T15:01:00Z">
              <w:r w:rsidDel="00DF2F6A">
                <w:rPr>
                  <w:rStyle w:val="InsertText"/>
                </w:rPr>
                <w:delText>Retrieve Multiple Value Sets [ITI-60]</w:delText>
              </w:r>
            </w:del>
          </w:p>
        </w:tc>
        <w:tc>
          <w:tcPr>
            <w:tcW w:w="1440" w:type="dxa"/>
            <w:tcBorders>
              <w:top w:val="single" w:sz="4" w:space="0" w:color="auto"/>
              <w:left w:val="single" w:sz="4" w:space="0" w:color="auto"/>
              <w:bottom w:val="single" w:sz="4" w:space="0" w:color="auto"/>
              <w:right w:val="single" w:sz="4" w:space="0" w:color="auto"/>
            </w:tcBorders>
            <w:tcPrChange w:id="154" w:author="Thompson, Jenny" w:date="2019-10-15T15:01:00Z">
              <w:tcPr>
                <w:tcW w:w="1440" w:type="dxa"/>
                <w:tcBorders>
                  <w:top w:val="single" w:sz="4" w:space="0" w:color="auto"/>
                  <w:left w:val="single" w:sz="4" w:space="0" w:color="auto"/>
                  <w:bottom w:val="single" w:sz="4" w:space="0" w:color="auto"/>
                  <w:right w:val="single" w:sz="4" w:space="0" w:color="auto"/>
                </w:tcBorders>
              </w:tcPr>
            </w:tcPrChange>
          </w:tcPr>
          <w:p w14:paraId="127E7D79" w14:textId="2795100D" w:rsidR="00264E1C" w:rsidRDefault="00264E1C">
            <w:pPr>
              <w:pStyle w:val="TableEntry"/>
              <w:jc w:val="center"/>
              <w:rPr>
                <w:b/>
              </w:rPr>
            </w:pPr>
            <w:del w:id="155" w:author="Thompson, Jenny" w:date="2019-10-15T15:01:00Z">
              <w:r w:rsidDel="00DF2F6A">
                <w:rPr>
                  <w:rStyle w:val="InsertText"/>
                </w:rPr>
                <w:delText>R</w:delText>
              </w:r>
            </w:del>
          </w:p>
        </w:tc>
        <w:tc>
          <w:tcPr>
            <w:tcW w:w="1715" w:type="dxa"/>
            <w:tcBorders>
              <w:top w:val="single" w:sz="4" w:space="0" w:color="auto"/>
              <w:left w:val="single" w:sz="4" w:space="0" w:color="auto"/>
              <w:bottom w:val="single" w:sz="4" w:space="0" w:color="auto"/>
              <w:right w:val="single" w:sz="4" w:space="0" w:color="auto"/>
            </w:tcBorders>
            <w:tcPrChange w:id="156" w:author="Thompson, Jenny" w:date="2019-10-15T15:01:00Z">
              <w:tcPr>
                <w:tcW w:w="1715" w:type="dxa"/>
                <w:tcBorders>
                  <w:top w:val="single" w:sz="4" w:space="0" w:color="auto"/>
                  <w:left w:val="single" w:sz="4" w:space="0" w:color="auto"/>
                  <w:bottom w:val="single" w:sz="4" w:space="0" w:color="auto"/>
                  <w:right w:val="single" w:sz="4" w:space="0" w:color="auto"/>
                </w:tcBorders>
              </w:tcPr>
            </w:tcPrChange>
          </w:tcPr>
          <w:p w14:paraId="19A03FEF" w14:textId="08BBCC30" w:rsidR="00264E1C" w:rsidRDefault="00264E1C">
            <w:pPr>
              <w:pStyle w:val="TableEntry"/>
              <w:rPr>
                <w:b/>
              </w:rPr>
            </w:pPr>
            <w:del w:id="157" w:author="Thompson, Jenny" w:date="2019-10-15T15:01:00Z">
              <w:r w:rsidDel="00DF2F6A">
                <w:rPr>
                  <w:rStyle w:val="InsertText"/>
                </w:rPr>
                <w:delText>ITI TF-2b: 3.60</w:delText>
              </w:r>
            </w:del>
          </w:p>
        </w:tc>
      </w:tr>
      <w:tr w:rsidR="00264E1C" w14:paraId="6080341E" w14:textId="77777777" w:rsidTr="00264E1C">
        <w:trPr>
          <w:trHeight w:val="283"/>
          <w:jc w:val="center"/>
        </w:trPr>
        <w:tc>
          <w:tcPr>
            <w:tcW w:w="2093" w:type="dxa"/>
            <w:vMerge w:val="restart"/>
            <w:tcBorders>
              <w:top w:val="single" w:sz="4" w:space="0" w:color="auto"/>
              <w:left w:val="single" w:sz="4" w:space="0" w:color="auto"/>
              <w:bottom w:val="single" w:sz="4" w:space="0" w:color="auto"/>
              <w:right w:val="single" w:sz="4" w:space="0" w:color="auto"/>
            </w:tcBorders>
            <w:hideMark/>
          </w:tcPr>
          <w:p w14:paraId="200ECAD7" w14:textId="77777777" w:rsidR="00264E1C" w:rsidRDefault="00264E1C">
            <w:pPr>
              <w:pStyle w:val="TableEntry"/>
            </w:pPr>
            <w:r>
              <w:t>Value Set Consumer</w:t>
            </w:r>
          </w:p>
        </w:tc>
        <w:tc>
          <w:tcPr>
            <w:tcW w:w="3240" w:type="dxa"/>
            <w:tcBorders>
              <w:top w:val="single" w:sz="4" w:space="0" w:color="auto"/>
              <w:left w:val="single" w:sz="4" w:space="0" w:color="auto"/>
              <w:bottom w:val="single" w:sz="4" w:space="0" w:color="auto"/>
              <w:right w:val="single" w:sz="4" w:space="0" w:color="auto"/>
            </w:tcBorders>
            <w:hideMark/>
          </w:tcPr>
          <w:p w14:paraId="72886FD2" w14:textId="36E256F0" w:rsidR="00264E1C" w:rsidRDefault="0092207E">
            <w:pPr>
              <w:pStyle w:val="TableEntry"/>
              <w:rPr>
                <w:rStyle w:val="InsertText"/>
              </w:rPr>
            </w:pPr>
            <w:ins w:id="158" w:author="Thompson, Jenny" w:date="2019-10-15T14:07:00Z">
              <w:r>
                <w:t xml:space="preserve">Mobile </w:t>
              </w:r>
            </w:ins>
            <w:r w:rsidR="00264E1C">
              <w:t>Retrieve Value Set [ITI-48]</w:t>
            </w:r>
          </w:p>
        </w:tc>
        <w:tc>
          <w:tcPr>
            <w:tcW w:w="1440" w:type="dxa"/>
            <w:tcBorders>
              <w:top w:val="single" w:sz="4" w:space="0" w:color="auto"/>
              <w:left w:val="single" w:sz="4" w:space="0" w:color="auto"/>
              <w:bottom w:val="single" w:sz="4" w:space="0" w:color="auto"/>
              <w:right w:val="single" w:sz="4" w:space="0" w:color="auto"/>
            </w:tcBorders>
            <w:hideMark/>
          </w:tcPr>
          <w:p w14:paraId="7736C3B2" w14:textId="77777777" w:rsidR="00264E1C" w:rsidRDefault="00264E1C">
            <w:pPr>
              <w:pStyle w:val="TableEntry"/>
              <w:jc w:val="center"/>
              <w:rPr>
                <w:rStyle w:val="InsertText"/>
              </w:rPr>
            </w:pPr>
            <w:r>
              <w:t>R</w:t>
            </w:r>
          </w:p>
        </w:tc>
        <w:tc>
          <w:tcPr>
            <w:tcW w:w="1715" w:type="dxa"/>
            <w:tcBorders>
              <w:top w:val="single" w:sz="4" w:space="0" w:color="auto"/>
              <w:left w:val="single" w:sz="4" w:space="0" w:color="auto"/>
              <w:bottom w:val="single" w:sz="4" w:space="0" w:color="auto"/>
              <w:right w:val="single" w:sz="4" w:space="0" w:color="auto"/>
            </w:tcBorders>
            <w:hideMark/>
          </w:tcPr>
          <w:p w14:paraId="0AFE7FF9" w14:textId="77777777" w:rsidR="00264E1C" w:rsidRDefault="00264E1C">
            <w:pPr>
              <w:pStyle w:val="TableEntry"/>
              <w:rPr>
                <w:rStyle w:val="InsertText"/>
              </w:rPr>
            </w:pPr>
            <w:r>
              <w:t>ITI TF-2b: 3.48</w:t>
            </w:r>
          </w:p>
        </w:tc>
      </w:tr>
      <w:tr w:rsidR="00264E1C" w14:paraId="3C5783CD" w14:textId="77777777" w:rsidTr="00DF2F6A">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59" w:author="Thompson, Jenny" w:date="2019-10-15T15:01: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83"/>
          <w:jc w:val="center"/>
          <w:trPrChange w:id="160" w:author="Thompson, Jenny" w:date="2019-10-15T15:01:00Z">
            <w:trPr>
              <w:trHeight w:val="283"/>
              <w:jc w:val="center"/>
            </w:trPr>
          </w:trPrChange>
        </w:trPr>
        <w:tc>
          <w:tcPr>
            <w:tcW w:w="2093" w:type="dxa"/>
            <w:vMerge/>
            <w:tcBorders>
              <w:top w:val="single" w:sz="4" w:space="0" w:color="auto"/>
              <w:left w:val="single" w:sz="4" w:space="0" w:color="auto"/>
              <w:bottom w:val="single" w:sz="4" w:space="0" w:color="auto"/>
              <w:right w:val="single" w:sz="4" w:space="0" w:color="auto"/>
            </w:tcBorders>
            <w:vAlign w:val="center"/>
            <w:hideMark/>
            <w:tcPrChange w:id="161" w:author="Thompson, Jenny" w:date="2019-10-15T15:01:00Z">
              <w:tcPr>
                <w:tcW w:w="2093" w:type="dxa"/>
                <w:vMerge/>
                <w:tcBorders>
                  <w:top w:val="single" w:sz="4" w:space="0" w:color="auto"/>
                  <w:left w:val="single" w:sz="4" w:space="0" w:color="auto"/>
                  <w:bottom w:val="single" w:sz="4" w:space="0" w:color="auto"/>
                  <w:right w:val="single" w:sz="4" w:space="0" w:color="auto"/>
                </w:tcBorders>
                <w:vAlign w:val="center"/>
                <w:hideMark/>
              </w:tcPr>
            </w:tcPrChange>
          </w:tcPr>
          <w:p w14:paraId="315C59BC" w14:textId="77777777" w:rsidR="00264E1C" w:rsidRDefault="00264E1C">
            <w:pPr>
              <w:spacing w:before="0"/>
              <w:rPr>
                <w:sz w:val="18"/>
              </w:rPr>
            </w:pPr>
          </w:p>
        </w:tc>
        <w:tc>
          <w:tcPr>
            <w:tcW w:w="3240" w:type="dxa"/>
            <w:tcBorders>
              <w:top w:val="single" w:sz="4" w:space="0" w:color="auto"/>
              <w:left w:val="single" w:sz="4" w:space="0" w:color="auto"/>
              <w:bottom w:val="single" w:sz="4" w:space="0" w:color="auto"/>
              <w:right w:val="single" w:sz="4" w:space="0" w:color="auto"/>
            </w:tcBorders>
            <w:tcPrChange w:id="162" w:author="Thompson, Jenny" w:date="2019-10-15T15:01:00Z">
              <w:tcPr>
                <w:tcW w:w="3240" w:type="dxa"/>
                <w:tcBorders>
                  <w:top w:val="single" w:sz="4" w:space="0" w:color="auto"/>
                  <w:left w:val="single" w:sz="4" w:space="0" w:color="auto"/>
                  <w:bottom w:val="single" w:sz="4" w:space="0" w:color="auto"/>
                  <w:right w:val="single" w:sz="4" w:space="0" w:color="auto"/>
                </w:tcBorders>
              </w:tcPr>
            </w:tcPrChange>
          </w:tcPr>
          <w:p w14:paraId="3EEB5E49" w14:textId="42F99474" w:rsidR="00264E1C" w:rsidRDefault="00264E1C">
            <w:pPr>
              <w:pStyle w:val="TableEntry"/>
            </w:pPr>
            <w:del w:id="163" w:author="Thompson, Jenny" w:date="2019-10-15T15:01:00Z">
              <w:r w:rsidDel="00DF2F6A">
                <w:rPr>
                  <w:rStyle w:val="InsertText"/>
                </w:rPr>
                <w:delText>Retrieve Multiple Value Sets [ITI-60]</w:delText>
              </w:r>
            </w:del>
          </w:p>
        </w:tc>
        <w:tc>
          <w:tcPr>
            <w:tcW w:w="1440" w:type="dxa"/>
            <w:tcBorders>
              <w:top w:val="single" w:sz="4" w:space="0" w:color="auto"/>
              <w:left w:val="single" w:sz="4" w:space="0" w:color="auto"/>
              <w:bottom w:val="single" w:sz="4" w:space="0" w:color="auto"/>
              <w:right w:val="single" w:sz="4" w:space="0" w:color="auto"/>
            </w:tcBorders>
            <w:tcPrChange w:id="164" w:author="Thompson, Jenny" w:date="2019-10-15T15:01:00Z">
              <w:tcPr>
                <w:tcW w:w="1440" w:type="dxa"/>
                <w:tcBorders>
                  <w:top w:val="single" w:sz="4" w:space="0" w:color="auto"/>
                  <w:left w:val="single" w:sz="4" w:space="0" w:color="auto"/>
                  <w:bottom w:val="single" w:sz="4" w:space="0" w:color="auto"/>
                  <w:right w:val="single" w:sz="4" w:space="0" w:color="auto"/>
                </w:tcBorders>
              </w:tcPr>
            </w:tcPrChange>
          </w:tcPr>
          <w:p w14:paraId="668CD9F4" w14:textId="6C2D1ABF" w:rsidR="00264E1C" w:rsidRDefault="00264E1C">
            <w:pPr>
              <w:pStyle w:val="TableEntry"/>
              <w:jc w:val="center"/>
              <w:rPr>
                <w:b/>
              </w:rPr>
            </w:pPr>
            <w:del w:id="165" w:author="Thompson, Jenny" w:date="2019-10-15T15:01:00Z">
              <w:r w:rsidDel="00DF2F6A">
                <w:rPr>
                  <w:rStyle w:val="InsertText"/>
                </w:rPr>
                <w:delText>O</w:delText>
              </w:r>
            </w:del>
          </w:p>
        </w:tc>
        <w:tc>
          <w:tcPr>
            <w:tcW w:w="1715" w:type="dxa"/>
            <w:tcBorders>
              <w:top w:val="single" w:sz="4" w:space="0" w:color="auto"/>
              <w:left w:val="single" w:sz="4" w:space="0" w:color="auto"/>
              <w:bottom w:val="single" w:sz="4" w:space="0" w:color="auto"/>
              <w:right w:val="single" w:sz="4" w:space="0" w:color="auto"/>
            </w:tcBorders>
            <w:tcPrChange w:id="166" w:author="Thompson, Jenny" w:date="2019-10-15T15:01:00Z">
              <w:tcPr>
                <w:tcW w:w="1715" w:type="dxa"/>
                <w:tcBorders>
                  <w:top w:val="single" w:sz="4" w:space="0" w:color="auto"/>
                  <w:left w:val="single" w:sz="4" w:space="0" w:color="auto"/>
                  <w:bottom w:val="single" w:sz="4" w:space="0" w:color="auto"/>
                  <w:right w:val="single" w:sz="4" w:space="0" w:color="auto"/>
                </w:tcBorders>
              </w:tcPr>
            </w:tcPrChange>
          </w:tcPr>
          <w:p w14:paraId="449251C3" w14:textId="3DCFE912" w:rsidR="00264E1C" w:rsidRDefault="00264E1C">
            <w:pPr>
              <w:pStyle w:val="TableEntry"/>
              <w:rPr>
                <w:b/>
              </w:rPr>
            </w:pPr>
            <w:del w:id="167" w:author="Thompson, Jenny" w:date="2019-10-15T15:01:00Z">
              <w:r w:rsidDel="00DF2F6A">
                <w:rPr>
                  <w:rStyle w:val="InsertText"/>
                </w:rPr>
                <w:delText>ITI TF-2b: 3.60</w:delText>
              </w:r>
            </w:del>
          </w:p>
        </w:tc>
      </w:tr>
    </w:tbl>
    <w:p w14:paraId="046820C6" w14:textId="77777777" w:rsidR="00264E1C" w:rsidRDefault="00264E1C" w:rsidP="00264E1C">
      <w:pPr>
        <w:pStyle w:val="BodyText"/>
      </w:pPr>
    </w:p>
    <w:p w14:paraId="29BE027B" w14:textId="0C110FED" w:rsidR="00264E1C" w:rsidRDefault="00264E1C" w:rsidP="00264E1C">
      <w:pPr>
        <w:pStyle w:val="Heading3"/>
        <w:numPr>
          <w:ilvl w:val="0"/>
          <w:numId w:val="0"/>
        </w:numPr>
        <w:tabs>
          <w:tab w:val="left" w:pos="720"/>
        </w:tabs>
        <w:rPr>
          <w:noProof w:val="0"/>
        </w:rPr>
      </w:pPr>
      <w:bookmarkStart w:id="168" w:name="_Toc13752463"/>
      <w:bookmarkStart w:id="169" w:name="_Toc488075090"/>
      <w:bookmarkStart w:id="170" w:name="_Toc488068763"/>
      <w:bookmarkStart w:id="171" w:name="_Toc488068330"/>
      <w:bookmarkStart w:id="172" w:name="_Toc487039229"/>
      <w:bookmarkStart w:id="173" w:name="_Toc269214488"/>
      <w:r>
        <w:rPr>
          <w:noProof w:val="0"/>
        </w:rPr>
        <w:t>X.1.1 Assumptions and background information</w:t>
      </w:r>
      <w:bookmarkEnd w:id="168"/>
      <w:bookmarkEnd w:id="169"/>
      <w:bookmarkEnd w:id="170"/>
      <w:bookmarkEnd w:id="171"/>
      <w:bookmarkEnd w:id="172"/>
      <w:bookmarkEnd w:id="173"/>
    </w:p>
    <w:p w14:paraId="7971E526" w14:textId="0A2F128A" w:rsidR="00264E1C" w:rsidRDefault="00264E1C" w:rsidP="00264E1C">
      <w:pPr>
        <w:pStyle w:val="BodyText"/>
      </w:pPr>
      <w:r>
        <w:t xml:space="preserve">A Value Set is a uniquely identifiable set of valid concept representations. A Value Set may be a simple flat list of concept codes drawn from a single code system, or it might be constituted by expressions drawn from multiple code systems (a code system is a system consisting of designations and meanings, for example LOINC, SNOMED-CT, ICD-10, </w:t>
      </w:r>
      <w:ins w:id="174" w:author="Thompson, Jenny" w:date="2019-10-22T05:51:00Z">
        <w:r w:rsidR="009207EA">
          <w:t xml:space="preserve">ICD-11, </w:t>
        </w:r>
      </w:ins>
      <w:r>
        <w:t xml:space="preserve">or ISO 639 Language Codes). </w:t>
      </w:r>
    </w:p>
    <w:p w14:paraId="2170D30D" w14:textId="382506CC" w:rsidR="00264E1C" w:rsidRDefault="00264E1C" w:rsidP="00264E1C">
      <w:pPr>
        <w:pStyle w:val="BodyText"/>
      </w:pPr>
      <w:r>
        <w:t xml:space="preserve">This profile will address a flat list of concept codes, one of the simplest examples of a Value Set being shown in Table X.1.1-1: The provinces of Canada. </w:t>
      </w:r>
    </w:p>
    <w:p w14:paraId="005D5119" w14:textId="77777777" w:rsidR="00264E1C" w:rsidRDefault="00264E1C" w:rsidP="00264E1C">
      <w:pPr>
        <w:pStyle w:val="BodyText"/>
      </w:pPr>
    </w:p>
    <w:p w14:paraId="16FCE87A" w14:textId="0D76339E" w:rsidR="00264E1C" w:rsidRDefault="00264E1C" w:rsidP="00264E1C">
      <w:pPr>
        <w:pStyle w:val="TableTitle"/>
      </w:pPr>
      <w:r>
        <w:t>Table X.1.1-1: The provinces of Canada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8"/>
        <w:gridCol w:w="1910"/>
      </w:tblGrid>
      <w:tr w:rsidR="00264E1C" w14:paraId="721EE0CD" w14:textId="77777777" w:rsidTr="00264E1C">
        <w:trPr>
          <w:trHeight w:val="360"/>
          <w:jc w:val="center"/>
        </w:trPr>
        <w:tc>
          <w:tcPr>
            <w:tcW w:w="255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7F6F533B" w14:textId="77777777" w:rsidR="00264E1C" w:rsidRDefault="00264E1C">
            <w:pPr>
              <w:pStyle w:val="TableEntryHeader"/>
            </w:pPr>
            <w:r>
              <w:t>Provinces of Canada</w:t>
            </w:r>
          </w:p>
          <w:p w14:paraId="6CD8EE81" w14:textId="77777777" w:rsidR="00264E1C" w:rsidRDefault="00264E1C">
            <w:pPr>
              <w:pStyle w:val="TableEntryHeader"/>
            </w:pPr>
            <w:r>
              <w:t>ISO Code</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hideMark/>
          </w:tcPr>
          <w:p w14:paraId="5942C8D1" w14:textId="77777777" w:rsidR="00264E1C" w:rsidRDefault="00264E1C">
            <w:pPr>
              <w:pStyle w:val="TableEntryHeader"/>
            </w:pPr>
            <w:r>
              <w:t>Print Name</w:t>
            </w:r>
          </w:p>
        </w:tc>
      </w:tr>
      <w:tr w:rsidR="00264E1C" w14:paraId="1EA301B6"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25A30160" w14:textId="77777777" w:rsidR="00264E1C" w:rsidRDefault="00264E1C">
            <w:pPr>
              <w:pStyle w:val="TableEntry"/>
            </w:pPr>
            <w:r>
              <w:t>NL</w:t>
            </w:r>
          </w:p>
        </w:tc>
        <w:tc>
          <w:tcPr>
            <w:tcW w:w="0" w:type="auto"/>
            <w:tcBorders>
              <w:top w:val="single" w:sz="4" w:space="0" w:color="auto"/>
              <w:left w:val="single" w:sz="4" w:space="0" w:color="auto"/>
              <w:bottom w:val="single" w:sz="4" w:space="0" w:color="auto"/>
              <w:right w:val="single" w:sz="4" w:space="0" w:color="auto"/>
            </w:tcBorders>
            <w:vAlign w:val="center"/>
            <w:hideMark/>
          </w:tcPr>
          <w:p w14:paraId="79787EBD" w14:textId="77777777" w:rsidR="00264E1C" w:rsidRDefault="00264E1C">
            <w:pPr>
              <w:pStyle w:val="TableEntry"/>
            </w:pPr>
            <w:r>
              <w:t>Newfoundland</w:t>
            </w:r>
          </w:p>
        </w:tc>
      </w:tr>
      <w:tr w:rsidR="00264E1C" w14:paraId="16606532"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6E857011" w14:textId="77777777" w:rsidR="00264E1C" w:rsidRDefault="00264E1C">
            <w:pPr>
              <w:pStyle w:val="TableEntry"/>
            </w:pPr>
            <w:r>
              <w:t>AB</w:t>
            </w:r>
          </w:p>
        </w:tc>
        <w:tc>
          <w:tcPr>
            <w:tcW w:w="0" w:type="auto"/>
            <w:tcBorders>
              <w:top w:val="single" w:sz="4" w:space="0" w:color="auto"/>
              <w:left w:val="single" w:sz="4" w:space="0" w:color="auto"/>
              <w:bottom w:val="single" w:sz="4" w:space="0" w:color="auto"/>
              <w:right w:val="single" w:sz="4" w:space="0" w:color="auto"/>
            </w:tcBorders>
            <w:vAlign w:val="center"/>
            <w:hideMark/>
          </w:tcPr>
          <w:p w14:paraId="10292AEC" w14:textId="77777777" w:rsidR="00264E1C" w:rsidRDefault="00264E1C">
            <w:pPr>
              <w:pStyle w:val="TableEntry"/>
            </w:pPr>
            <w:r>
              <w:t>Alberta</w:t>
            </w:r>
          </w:p>
        </w:tc>
      </w:tr>
      <w:tr w:rsidR="00264E1C" w14:paraId="3C1E3C52"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0B16F141" w14:textId="77777777" w:rsidR="00264E1C" w:rsidRDefault="00264E1C">
            <w:pPr>
              <w:pStyle w:val="TableEntry"/>
            </w:pPr>
            <w:r>
              <w:t>BC</w:t>
            </w:r>
          </w:p>
        </w:tc>
        <w:tc>
          <w:tcPr>
            <w:tcW w:w="0" w:type="auto"/>
            <w:tcBorders>
              <w:top w:val="single" w:sz="4" w:space="0" w:color="auto"/>
              <w:left w:val="single" w:sz="4" w:space="0" w:color="auto"/>
              <w:bottom w:val="single" w:sz="4" w:space="0" w:color="auto"/>
              <w:right w:val="single" w:sz="4" w:space="0" w:color="auto"/>
            </w:tcBorders>
            <w:vAlign w:val="center"/>
            <w:hideMark/>
          </w:tcPr>
          <w:p w14:paraId="0A320609" w14:textId="77777777" w:rsidR="00264E1C" w:rsidRDefault="00264E1C">
            <w:pPr>
              <w:pStyle w:val="TableEntry"/>
            </w:pPr>
            <w:r>
              <w:t>British Columbia</w:t>
            </w:r>
          </w:p>
        </w:tc>
      </w:tr>
      <w:tr w:rsidR="00264E1C" w14:paraId="45592DBD"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6EFCE057" w14:textId="77777777" w:rsidR="00264E1C" w:rsidRDefault="00264E1C">
            <w:pPr>
              <w:pStyle w:val="TableEntry"/>
            </w:pPr>
            <w:r>
              <w:t>SK</w:t>
            </w:r>
          </w:p>
        </w:tc>
        <w:tc>
          <w:tcPr>
            <w:tcW w:w="0" w:type="auto"/>
            <w:tcBorders>
              <w:top w:val="single" w:sz="4" w:space="0" w:color="auto"/>
              <w:left w:val="single" w:sz="4" w:space="0" w:color="auto"/>
              <w:bottom w:val="single" w:sz="4" w:space="0" w:color="auto"/>
              <w:right w:val="single" w:sz="4" w:space="0" w:color="auto"/>
            </w:tcBorders>
            <w:vAlign w:val="center"/>
            <w:hideMark/>
          </w:tcPr>
          <w:p w14:paraId="76375F8A" w14:textId="77777777" w:rsidR="00264E1C" w:rsidRDefault="00264E1C">
            <w:pPr>
              <w:pStyle w:val="TableEntry"/>
            </w:pPr>
            <w:r>
              <w:t>Saskatchewan</w:t>
            </w:r>
          </w:p>
        </w:tc>
      </w:tr>
      <w:tr w:rsidR="00264E1C" w14:paraId="614FC270"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093C8833" w14:textId="77777777" w:rsidR="00264E1C" w:rsidRDefault="00264E1C">
            <w:pPr>
              <w:pStyle w:val="TableEntry"/>
            </w:pPr>
            <w:r>
              <w:t>MB</w:t>
            </w:r>
          </w:p>
        </w:tc>
        <w:tc>
          <w:tcPr>
            <w:tcW w:w="0" w:type="auto"/>
            <w:tcBorders>
              <w:top w:val="single" w:sz="4" w:space="0" w:color="auto"/>
              <w:left w:val="single" w:sz="4" w:space="0" w:color="auto"/>
              <w:bottom w:val="single" w:sz="4" w:space="0" w:color="auto"/>
              <w:right w:val="single" w:sz="4" w:space="0" w:color="auto"/>
            </w:tcBorders>
            <w:vAlign w:val="center"/>
            <w:hideMark/>
          </w:tcPr>
          <w:p w14:paraId="7241CC83" w14:textId="77777777" w:rsidR="00264E1C" w:rsidRDefault="00264E1C">
            <w:pPr>
              <w:pStyle w:val="TableEntry"/>
            </w:pPr>
            <w:r>
              <w:t>Manitoba</w:t>
            </w:r>
          </w:p>
        </w:tc>
      </w:tr>
      <w:tr w:rsidR="00264E1C" w14:paraId="36155F07"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4BE31E79" w14:textId="77777777" w:rsidR="00264E1C" w:rsidRDefault="00264E1C">
            <w:pPr>
              <w:pStyle w:val="TableEntry"/>
            </w:pPr>
            <w:r>
              <w:t>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314F55A" w14:textId="77777777" w:rsidR="00264E1C" w:rsidRDefault="00264E1C">
            <w:pPr>
              <w:pStyle w:val="TableEntry"/>
            </w:pPr>
            <w:r>
              <w:t>Ontario</w:t>
            </w:r>
          </w:p>
        </w:tc>
      </w:tr>
      <w:tr w:rsidR="00264E1C" w14:paraId="6CB54DA0"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6CEB6782" w14:textId="77777777" w:rsidR="00264E1C" w:rsidRDefault="00264E1C">
            <w:pPr>
              <w:pStyle w:val="TableEntry"/>
            </w:pPr>
            <w:r>
              <w:t>QC</w:t>
            </w:r>
          </w:p>
        </w:tc>
        <w:tc>
          <w:tcPr>
            <w:tcW w:w="0" w:type="auto"/>
            <w:tcBorders>
              <w:top w:val="single" w:sz="4" w:space="0" w:color="auto"/>
              <w:left w:val="single" w:sz="4" w:space="0" w:color="auto"/>
              <w:bottom w:val="single" w:sz="4" w:space="0" w:color="auto"/>
              <w:right w:val="single" w:sz="4" w:space="0" w:color="auto"/>
            </w:tcBorders>
            <w:vAlign w:val="center"/>
            <w:hideMark/>
          </w:tcPr>
          <w:p w14:paraId="1DEEC982" w14:textId="77777777" w:rsidR="00264E1C" w:rsidRDefault="00264E1C">
            <w:pPr>
              <w:pStyle w:val="TableEntry"/>
            </w:pPr>
            <w:r>
              <w:t>Quebec</w:t>
            </w:r>
          </w:p>
        </w:tc>
      </w:tr>
      <w:tr w:rsidR="00264E1C" w14:paraId="089C4447"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026FE552" w14:textId="77777777" w:rsidR="00264E1C" w:rsidRDefault="00264E1C">
            <w:pPr>
              <w:pStyle w:val="TableEntry"/>
            </w:pPr>
            <w:r>
              <w:t>NB</w:t>
            </w:r>
          </w:p>
        </w:tc>
        <w:tc>
          <w:tcPr>
            <w:tcW w:w="0" w:type="auto"/>
            <w:tcBorders>
              <w:top w:val="single" w:sz="4" w:space="0" w:color="auto"/>
              <w:left w:val="single" w:sz="4" w:space="0" w:color="auto"/>
              <w:bottom w:val="single" w:sz="4" w:space="0" w:color="auto"/>
              <w:right w:val="single" w:sz="4" w:space="0" w:color="auto"/>
            </w:tcBorders>
            <w:vAlign w:val="center"/>
            <w:hideMark/>
          </w:tcPr>
          <w:p w14:paraId="19BD2760" w14:textId="77777777" w:rsidR="00264E1C" w:rsidRDefault="00264E1C">
            <w:pPr>
              <w:pStyle w:val="TableEntry"/>
            </w:pPr>
            <w:r>
              <w:t>New Brunswick</w:t>
            </w:r>
          </w:p>
        </w:tc>
      </w:tr>
      <w:tr w:rsidR="00264E1C" w14:paraId="688806C6"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6DF41D53" w14:textId="77777777" w:rsidR="00264E1C" w:rsidRDefault="00264E1C">
            <w:pPr>
              <w:pStyle w:val="TableEntry"/>
            </w:pPr>
            <w:r>
              <w:t>NS</w:t>
            </w:r>
          </w:p>
        </w:tc>
        <w:tc>
          <w:tcPr>
            <w:tcW w:w="0" w:type="auto"/>
            <w:tcBorders>
              <w:top w:val="single" w:sz="4" w:space="0" w:color="auto"/>
              <w:left w:val="single" w:sz="4" w:space="0" w:color="auto"/>
              <w:bottom w:val="single" w:sz="4" w:space="0" w:color="auto"/>
              <w:right w:val="single" w:sz="4" w:space="0" w:color="auto"/>
            </w:tcBorders>
            <w:vAlign w:val="center"/>
            <w:hideMark/>
          </w:tcPr>
          <w:p w14:paraId="4915E892" w14:textId="77777777" w:rsidR="00264E1C" w:rsidRDefault="00264E1C">
            <w:pPr>
              <w:pStyle w:val="TableEntry"/>
            </w:pPr>
            <w:r>
              <w:t>Nova Scotia</w:t>
            </w:r>
          </w:p>
        </w:tc>
      </w:tr>
      <w:tr w:rsidR="00264E1C" w14:paraId="3A085C8A"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4578BCAF" w14:textId="77777777" w:rsidR="00264E1C" w:rsidRDefault="00264E1C">
            <w:pPr>
              <w:pStyle w:val="TableEntry"/>
            </w:pPr>
            <w:r>
              <w:t>PE</w:t>
            </w:r>
          </w:p>
        </w:tc>
        <w:tc>
          <w:tcPr>
            <w:tcW w:w="0" w:type="auto"/>
            <w:tcBorders>
              <w:top w:val="single" w:sz="4" w:space="0" w:color="auto"/>
              <w:left w:val="single" w:sz="4" w:space="0" w:color="auto"/>
              <w:bottom w:val="single" w:sz="4" w:space="0" w:color="auto"/>
              <w:right w:val="single" w:sz="4" w:space="0" w:color="auto"/>
            </w:tcBorders>
            <w:vAlign w:val="center"/>
            <w:hideMark/>
          </w:tcPr>
          <w:p w14:paraId="43EB6ED9" w14:textId="77777777" w:rsidR="00264E1C" w:rsidRDefault="00264E1C">
            <w:pPr>
              <w:pStyle w:val="TableEntry"/>
            </w:pPr>
            <w:r>
              <w:t>Prince Edward Island</w:t>
            </w:r>
          </w:p>
        </w:tc>
      </w:tr>
    </w:tbl>
    <w:p w14:paraId="6DD2EE93" w14:textId="77777777" w:rsidR="00264E1C" w:rsidRDefault="00264E1C" w:rsidP="00264E1C">
      <w:pPr>
        <w:pStyle w:val="BodyText"/>
      </w:pPr>
      <w:bookmarkStart w:id="175" w:name="_Toc269214489"/>
      <w:bookmarkStart w:id="176" w:name="_Toc237305550"/>
      <w:bookmarkStart w:id="177" w:name="_Toc199868233"/>
    </w:p>
    <w:p w14:paraId="50177271" w14:textId="00661A0E" w:rsidR="00264E1C" w:rsidRDefault="00264E1C" w:rsidP="00264E1C">
      <w:pPr>
        <w:pStyle w:val="Heading3"/>
        <w:numPr>
          <w:ilvl w:val="0"/>
          <w:numId w:val="0"/>
        </w:numPr>
        <w:tabs>
          <w:tab w:val="left" w:pos="720"/>
        </w:tabs>
        <w:rPr>
          <w:noProof w:val="0"/>
        </w:rPr>
      </w:pPr>
      <w:bookmarkStart w:id="178" w:name="_Toc13752464"/>
      <w:bookmarkStart w:id="179" w:name="_Toc488075091"/>
      <w:bookmarkStart w:id="180" w:name="_Toc488068764"/>
      <w:bookmarkStart w:id="181" w:name="_Toc488068331"/>
      <w:bookmarkStart w:id="182" w:name="_Toc487039230"/>
      <w:r>
        <w:rPr>
          <w:noProof w:val="0"/>
        </w:rPr>
        <w:lastRenderedPageBreak/>
        <w:t>X.1.2 Value Set Unique ID and Value Set Version</w:t>
      </w:r>
      <w:bookmarkEnd w:id="175"/>
      <w:bookmarkEnd w:id="176"/>
      <w:bookmarkEnd w:id="178"/>
      <w:bookmarkEnd w:id="179"/>
      <w:bookmarkEnd w:id="180"/>
      <w:bookmarkEnd w:id="181"/>
      <w:bookmarkEnd w:id="182"/>
    </w:p>
    <w:bookmarkEnd w:id="177"/>
    <w:p w14:paraId="2E8E2867" w14:textId="77777777" w:rsidR="00264E1C" w:rsidRDefault="00264E1C" w:rsidP="00264E1C">
      <w:pPr>
        <w:pStyle w:val="BodyText"/>
      </w:pPr>
      <w:r>
        <w:t xml:space="preserve">A Value Set must be uniquely identified to allow various applications and users to recognize it. When a Value Set is retrieved, the application or the user is retrieving a particular instance of it, or an </w:t>
      </w:r>
      <w:r>
        <w:rPr>
          <w:i/>
        </w:rPr>
        <w:t>Expanded Value Set</w:t>
      </w:r>
      <w:r>
        <w:t xml:space="preserve"> (an Expanded Value Set is a set of concept representations that were in effect at a specific time for a particular version of a Value Set definition. The </w:t>
      </w:r>
      <w:r>
        <w:rPr>
          <w:i/>
        </w:rPr>
        <w:t>Value Set</w:t>
      </w:r>
      <w:r>
        <w:t xml:space="preserve"> (definition) and the </w:t>
      </w:r>
      <w:r>
        <w:rPr>
          <w:i/>
        </w:rPr>
        <w:t>Expanded Value Set</w:t>
      </w:r>
      <w:r>
        <w:t xml:space="preserve"> concepts are similar to the programming concepts of Class and Instance of Class.) </w:t>
      </w:r>
    </w:p>
    <w:p w14:paraId="1EB0B89C" w14:textId="7EA81BE2" w:rsidR="00264E1C" w:rsidRDefault="00264E1C" w:rsidP="00264E1C">
      <w:pPr>
        <w:pStyle w:val="BodyText"/>
      </w:pPr>
      <w:r>
        <w:t xml:space="preserve">This profile uses the </w:t>
      </w:r>
      <w:r>
        <w:rPr>
          <w:i/>
        </w:rPr>
        <w:t>Value Set Unique ID</w:t>
      </w:r>
      <w:del w:id="183" w:author="Thompson, Jenny" w:date="2019-10-15T14:08:00Z">
        <w:r w:rsidDel="0092207E">
          <w:delText xml:space="preserve"> (using an ISO OID)</w:delText>
        </w:r>
      </w:del>
      <w:r>
        <w:t xml:space="preserve">, and the </w:t>
      </w:r>
      <w:r>
        <w:rPr>
          <w:i/>
        </w:rPr>
        <w:t>Value Set Version</w:t>
      </w:r>
      <w:r>
        <w:t xml:space="preserve"> attributes to allow flexible handling of the identification of a Value Set.</w:t>
      </w:r>
    </w:p>
    <w:p w14:paraId="7CA6ED31" w14:textId="2DB19F46" w:rsidR="00264E1C" w:rsidRDefault="00264E1C" w:rsidP="00264E1C">
      <w:pPr>
        <w:pStyle w:val="BodyText"/>
      </w:pPr>
      <w:r>
        <w:t xml:space="preserve">The actual set of codes derived from this definition of a Value set is an </w:t>
      </w:r>
      <w:r>
        <w:rPr>
          <w:i/>
        </w:rPr>
        <w:t>Expanded Value Set</w:t>
      </w:r>
      <w:r>
        <w:t xml:space="preserve">. </w:t>
      </w:r>
      <w:proofErr w:type="spellStart"/>
      <w:ins w:id="184" w:author="Thompson, Jenny" w:date="2019-10-22T05:54:00Z">
        <w:r w:rsidR="00044C31">
          <w:t>m</w:t>
        </w:r>
      </w:ins>
      <w:r>
        <w:t>SVS</w:t>
      </w:r>
      <w:proofErr w:type="spellEnd"/>
      <w:r>
        <w:t xml:space="preserve"> supports the sharing of Expanded Value Set with two different approaches to their identification:</w:t>
      </w:r>
    </w:p>
    <w:p w14:paraId="2AE67DAB" w14:textId="60677737" w:rsidR="00264E1C" w:rsidRDefault="00264E1C" w:rsidP="00264E1C">
      <w:pPr>
        <w:pStyle w:val="ListNumber2"/>
        <w:numPr>
          <w:ilvl w:val="0"/>
          <w:numId w:val="21"/>
        </w:numPr>
      </w:pPr>
      <w:r>
        <w:t>By unique identification of the Expanded Value Set itself, and no reference to the definition that produced it. Such an Expanded Value Set carries its own unique identifier (i.e., a</w:t>
      </w:r>
      <w:ins w:id="185" w:author="Thompson, Jenny" w:date="2019-10-22T05:53:00Z">
        <w:r w:rsidR="00044C31">
          <w:t xml:space="preserve"> Value Set Unique ID</w:t>
        </w:r>
      </w:ins>
      <w:del w:id="186" w:author="Thompson, Jenny" w:date="2019-10-22T05:53:00Z">
        <w:r w:rsidDel="00044C31">
          <w:delText>n OID</w:delText>
        </w:r>
      </w:del>
      <w:r>
        <w:t xml:space="preserve"> and Version). </w:t>
      </w:r>
    </w:p>
    <w:p w14:paraId="676FCF2D" w14:textId="29B7795F" w:rsidR="00264E1C" w:rsidRDefault="00264E1C" w:rsidP="00264E1C">
      <w:pPr>
        <w:pStyle w:val="ListNumber2"/>
        <w:numPr>
          <w:ilvl w:val="0"/>
          <w:numId w:val="21"/>
        </w:numPr>
      </w:pPr>
      <w:r>
        <w:t>By reference to the Value Set definition (</w:t>
      </w:r>
      <w:del w:id="187" w:author="Thompson, Jenny" w:date="2019-10-15T14:09:00Z">
        <w:r w:rsidDel="0092207E">
          <w:delText>OID</w:delText>
        </w:r>
      </w:del>
      <w:ins w:id="188" w:author="Thompson, Jenny" w:date="2019-10-15T14:09:00Z">
        <w:r w:rsidR="0092207E">
          <w:t>Value Set Unique ID</w:t>
        </w:r>
      </w:ins>
      <w:r>
        <w:t xml:space="preserve"> and Version) from which the Expanded Value Set was derived. In this case specific Expanded Value sets (derived from the same Value Set definition) are only distinguished by their expansion date and time.</w:t>
      </w:r>
    </w:p>
    <w:p w14:paraId="476BEB2E" w14:textId="77777777" w:rsidR="00264E1C" w:rsidRDefault="00264E1C" w:rsidP="00264E1C">
      <w:pPr>
        <w:pStyle w:val="BodyText"/>
      </w:pPr>
    </w:p>
    <w:p w14:paraId="122A2AE4" w14:textId="77DEC2BB" w:rsidR="00264E1C" w:rsidRDefault="00264E1C" w:rsidP="00264E1C">
      <w:pPr>
        <w:pStyle w:val="BodyText"/>
        <w:jc w:val="center"/>
      </w:pPr>
      <w:bookmarkStart w:id="189" w:name="_MON_1341139712"/>
      <w:bookmarkStart w:id="190" w:name="_MON_1341240123"/>
      <w:bookmarkStart w:id="191" w:name="_MON_1341241649"/>
      <w:bookmarkStart w:id="192" w:name="_MON_1341241676"/>
      <w:bookmarkStart w:id="193" w:name="_MON_1341242521"/>
      <w:bookmarkStart w:id="194" w:name="_MON_1341242528"/>
      <w:bookmarkStart w:id="195" w:name="_MON_1341242600"/>
      <w:bookmarkStart w:id="196" w:name="_MON_1341242607"/>
      <w:bookmarkStart w:id="197" w:name="_MON_1341242642"/>
      <w:bookmarkStart w:id="198" w:name="_MON_1341242688"/>
      <w:bookmarkStart w:id="199" w:name="_MON_1341242853"/>
      <w:bookmarkStart w:id="200" w:name="_MON_1341242859"/>
      <w:bookmarkStart w:id="201" w:name="_MON_1341242934"/>
      <w:bookmarkStart w:id="202" w:name="_MON_1341251016"/>
      <w:bookmarkStart w:id="203" w:name="_MON_1341251039"/>
      <w:bookmarkStart w:id="204" w:name="_MON_1341291883"/>
      <w:bookmarkStart w:id="205" w:name="_MON_1341312115"/>
      <w:bookmarkStart w:id="206" w:name="_MON_1341313929"/>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commentRangeStart w:id="207"/>
      <w:r>
        <w:rPr>
          <w:noProof/>
          <w:lang w:val="fr-FR" w:eastAsia="fr-FR"/>
        </w:rPr>
        <w:drawing>
          <wp:inline distT="0" distB="0" distL="0" distR="0" wp14:anchorId="218FFF83" wp14:editId="390B0C2C">
            <wp:extent cx="5943600" cy="3350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commentRangeEnd w:id="207"/>
      <w:r w:rsidR="00F804C6">
        <w:rPr>
          <w:rStyle w:val="CommentReference"/>
        </w:rPr>
        <w:commentReference w:id="207"/>
      </w:r>
    </w:p>
    <w:p w14:paraId="76BC24DF" w14:textId="19CA3BC9" w:rsidR="00264E1C" w:rsidRDefault="00264E1C" w:rsidP="00264E1C">
      <w:pPr>
        <w:pStyle w:val="FigureTitle"/>
      </w:pPr>
      <w:r>
        <w:t>Figure X.1.2-1: The two approaches for identifying Value Sets</w:t>
      </w:r>
    </w:p>
    <w:p w14:paraId="2ADF7A1F" w14:textId="5B323165" w:rsidR="00264E1C" w:rsidRDefault="00264E1C" w:rsidP="00264E1C">
      <w:pPr>
        <w:pStyle w:val="Heading3"/>
        <w:numPr>
          <w:ilvl w:val="0"/>
          <w:numId w:val="0"/>
        </w:numPr>
        <w:tabs>
          <w:tab w:val="left" w:pos="720"/>
        </w:tabs>
        <w:rPr>
          <w:noProof w:val="0"/>
        </w:rPr>
      </w:pPr>
      <w:bookmarkStart w:id="208" w:name="_Toc13752465"/>
      <w:bookmarkStart w:id="209" w:name="_Toc488075092"/>
      <w:bookmarkStart w:id="210" w:name="_Toc488068765"/>
      <w:bookmarkStart w:id="211" w:name="_Toc488068332"/>
      <w:bookmarkStart w:id="212" w:name="_Toc487039231"/>
      <w:bookmarkStart w:id="213" w:name="_Toc269214490"/>
      <w:r>
        <w:rPr>
          <w:noProof w:val="0"/>
        </w:rPr>
        <w:lastRenderedPageBreak/>
        <w:t xml:space="preserve">X.1.3 The relationship between ITI </w:t>
      </w:r>
      <w:proofErr w:type="spellStart"/>
      <w:ins w:id="214" w:author="Thompson, Jenny" w:date="2019-10-15T14:25:00Z">
        <w:r w:rsidR="00CD5012">
          <w:rPr>
            <w:noProof w:val="0"/>
          </w:rPr>
          <w:t>m</w:t>
        </w:r>
      </w:ins>
      <w:r>
        <w:rPr>
          <w:noProof w:val="0"/>
        </w:rPr>
        <w:t>SVS</w:t>
      </w:r>
      <w:proofErr w:type="spellEnd"/>
      <w:r>
        <w:rPr>
          <w:noProof w:val="0"/>
        </w:rPr>
        <w:t xml:space="preserve"> and CTS</w:t>
      </w:r>
      <w:bookmarkEnd w:id="208"/>
      <w:bookmarkEnd w:id="209"/>
      <w:bookmarkEnd w:id="210"/>
      <w:bookmarkEnd w:id="211"/>
      <w:bookmarkEnd w:id="212"/>
      <w:bookmarkEnd w:id="213"/>
      <w:r>
        <w:rPr>
          <w:noProof w:val="0"/>
        </w:rPr>
        <w:t xml:space="preserve"> </w:t>
      </w:r>
    </w:p>
    <w:p w14:paraId="5A5CBB85" w14:textId="2684EA1F" w:rsidR="00264E1C" w:rsidRDefault="00264E1C" w:rsidP="00264E1C">
      <w:pPr>
        <w:pStyle w:val="BodyText"/>
      </w:pPr>
      <w:r>
        <w:t>The Value Set Repository can be supported by a system that implements a</w:t>
      </w:r>
      <w:r>
        <w:br/>
        <w:t>Terminology Server using the current HL7</w:t>
      </w:r>
      <w:ins w:id="215" w:author="Thompson, Jenny" w:date="2019-10-15T14:14:00Z">
        <w:r w:rsidR="00CD5012">
          <w:t xml:space="preserve"> FHIR</w:t>
        </w:r>
      </w:ins>
      <w:r>
        <w:t xml:space="preserve"> </w:t>
      </w:r>
      <w:del w:id="216" w:author="Thompson, Jenny" w:date="2019-10-15T14:14:00Z">
        <w:r w:rsidDel="00CD5012">
          <w:delText xml:space="preserve">CTS or the upcoming HL7 CTS2 </w:delText>
        </w:r>
      </w:del>
      <w:r>
        <w:t>specification</w:t>
      </w:r>
      <w:del w:id="217" w:author="Thompson, Jenny" w:date="2019-10-15T14:14:00Z">
        <w:r w:rsidDel="00CD5012">
          <w:delText>s</w:delText>
        </w:r>
      </w:del>
      <w:r>
        <w:t xml:space="preserve">. It is important to note the complementary role of the HL7 specification for </w:t>
      </w:r>
      <w:ins w:id="218" w:author="Thompson, Jenny" w:date="2019-10-15T14:14:00Z">
        <w:r w:rsidR="00CD5012">
          <w:t>FHIR</w:t>
        </w:r>
      </w:ins>
      <w:del w:id="219" w:author="Thompson, Jenny" w:date="2019-10-15T14:14:00Z">
        <w:r w:rsidDel="00CD5012">
          <w:delText>CTS and CTS2, and that of the SVS Integration Profile</w:delText>
        </w:r>
      </w:del>
      <w:r>
        <w:t xml:space="preserve">. </w:t>
      </w:r>
      <w:commentRangeStart w:id="220"/>
      <w:r>
        <w:t xml:space="preserve">CTS defines an API (Application Programming Interface) supported by a terminology management service, and CTS2 defines the functionality supported by a terminology management service leaving the specification of the API to the Object Management Group. SVS defines the transmission protocols for a network access to a terminology server focused specifically on the distribution of Value Sets. </w:t>
      </w:r>
    </w:p>
    <w:p w14:paraId="3292C95D" w14:textId="77777777" w:rsidR="00264E1C" w:rsidRDefault="00264E1C" w:rsidP="00264E1C">
      <w:pPr>
        <w:pStyle w:val="BodyText"/>
      </w:pPr>
      <w:r>
        <w:t>However, there is functional consistency between SVS and CTS/CTS2. More</w:t>
      </w:r>
      <w:r>
        <w:br/>
        <w:t>specifically, all the properties of the Value Sets and concepts described in the</w:t>
      </w:r>
      <w:r>
        <w:br/>
        <w:t>Shared Value Sets Retrieve transaction are a subset of the properties defined in</w:t>
      </w:r>
      <w:r>
        <w:br/>
        <w:t>CTS and the CTS2 functional specification for the same entities. Note that SVS</w:t>
      </w:r>
      <w:r>
        <w:br/>
        <w:t>supports the distribution of Value Sets containing concepts from multiple</w:t>
      </w:r>
      <w:r>
        <w:br/>
        <w:t>code systems (e.g., DICOM and SNOMED issued) which is consistent with the CTS</w:t>
      </w:r>
      <w:r>
        <w:br/>
        <w:t xml:space="preserve">capabilities, but which was not supported in the CTS specifications (but is supported </w:t>
      </w:r>
      <w:r>
        <w:br/>
        <w:t>in the CTS2 specification).</w:t>
      </w:r>
      <w:commentRangeEnd w:id="220"/>
      <w:r w:rsidR="00CD5012">
        <w:rPr>
          <w:rStyle w:val="CommentReference"/>
        </w:rPr>
        <w:commentReference w:id="220"/>
      </w:r>
    </w:p>
    <w:p w14:paraId="4443CBC7" w14:textId="77777777" w:rsidR="00264E1C" w:rsidRDefault="00264E1C" w:rsidP="00264E1C">
      <w:pPr>
        <w:pStyle w:val="BodyText"/>
        <w:rPr>
          <w:b/>
        </w:rPr>
      </w:pPr>
      <w:r>
        <w:rPr>
          <w:b/>
        </w:rPr>
        <w:t>Informative references:</w:t>
      </w:r>
    </w:p>
    <w:p w14:paraId="77ED66B5" w14:textId="694EE49D" w:rsidR="00264E1C" w:rsidDel="00CD5012" w:rsidRDefault="00264E1C" w:rsidP="00264E1C">
      <w:pPr>
        <w:pStyle w:val="ListNumber2"/>
        <w:numPr>
          <w:ilvl w:val="0"/>
          <w:numId w:val="22"/>
        </w:numPr>
        <w:rPr>
          <w:del w:id="221" w:author="Thompson, Jenny" w:date="2019-10-15T14:15:00Z"/>
        </w:rPr>
      </w:pPr>
      <w:del w:id="222" w:author="Thompson, Jenny" w:date="2019-10-15T14:15:00Z">
        <w:r w:rsidDel="00CD5012">
          <w:delText xml:space="preserve">LexGrid Common Terminology Services. </w:delText>
        </w:r>
        <w:r w:rsidR="0092207E" w:rsidDel="00CD5012">
          <w:fldChar w:fldCharType="begin"/>
        </w:r>
        <w:r w:rsidR="0092207E" w:rsidDel="00CD5012">
          <w:delInstrText xml:space="preserve"> HYPERLINK "http://informatics.mayo.edu/LexGrid/downloads/CTS/specification/ctsspec/cts.htm" </w:delInstrText>
        </w:r>
        <w:r w:rsidR="0092207E" w:rsidDel="00CD5012">
          <w:fldChar w:fldCharType="separate"/>
        </w:r>
        <w:r w:rsidDel="00CD5012">
          <w:rPr>
            <w:rStyle w:val="Hyperlink"/>
          </w:rPr>
          <w:delText>http://informatics.mayo.edu/LexGrid/downloads/CTS/specification/ctsspec/cts.htm</w:delText>
        </w:r>
        <w:r w:rsidR="0092207E" w:rsidDel="00CD5012">
          <w:rPr>
            <w:rStyle w:val="Hyperlink"/>
          </w:rPr>
          <w:fldChar w:fldCharType="end"/>
        </w:r>
        <w:r w:rsidDel="00CD5012">
          <w:delText xml:space="preserve">. </w:delText>
        </w:r>
      </w:del>
    </w:p>
    <w:p w14:paraId="698A30A7" w14:textId="35589867" w:rsidR="00264E1C" w:rsidDel="00CD5012" w:rsidRDefault="00264E1C" w:rsidP="00264E1C">
      <w:pPr>
        <w:pStyle w:val="ListNumber2"/>
        <w:numPr>
          <w:ilvl w:val="0"/>
          <w:numId w:val="23"/>
        </w:numPr>
        <w:rPr>
          <w:del w:id="223" w:author="Thompson, Jenny" w:date="2019-10-15T14:15:00Z"/>
        </w:rPr>
      </w:pPr>
      <w:del w:id="224" w:author="Thompson, Jenny" w:date="2019-10-15T14:15:00Z">
        <w:r w:rsidDel="00CD5012">
          <w:delText>Common Terminology Services 2 (CTS 2). Service Functional Model Specification. (See HL7 site for latest information.)</w:delText>
        </w:r>
      </w:del>
    </w:p>
    <w:p w14:paraId="75795D18" w14:textId="30736409" w:rsidR="00264E1C" w:rsidRDefault="00264E1C" w:rsidP="00264E1C">
      <w:pPr>
        <w:pStyle w:val="Heading4"/>
        <w:numPr>
          <w:ilvl w:val="0"/>
          <w:numId w:val="0"/>
        </w:numPr>
        <w:tabs>
          <w:tab w:val="left" w:pos="720"/>
        </w:tabs>
        <w:rPr>
          <w:noProof w:val="0"/>
        </w:rPr>
      </w:pPr>
      <w:r>
        <w:rPr>
          <w:noProof w:val="0"/>
        </w:rPr>
        <w:t>X.1.3.1 Value Set Distribution Flow</w:t>
      </w:r>
    </w:p>
    <w:p w14:paraId="4BF5472C" w14:textId="3A48AF5E" w:rsidR="00264E1C" w:rsidRDefault="00264E1C" w:rsidP="00264E1C">
      <w:pPr>
        <w:pStyle w:val="BodyText"/>
      </w:pPr>
      <w:r>
        <w:t xml:space="preserve">There are three types of value sets supported by the </w:t>
      </w:r>
      <w:proofErr w:type="spellStart"/>
      <w:ins w:id="225" w:author="Thompson, Jenny" w:date="2019-10-15T14:26:00Z">
        <w:r w:rsidR="00CD5012">
          <w:t>m</w:t>
        </w:r>
      </w:ins>
      <w:r>
        <w:t>SVS</w:t>
      </w:r>
      <w:proofErr w:type="spellEnd"/>
      <w:r>
        <w:t xml:space="preserve"> Transactions:</w:t>
      </w:r>
    </w:p>
    <w:p w14:paraId="1BB83ABA" w14:textId="0DC58388" w:rsidR="00264E1C" w:rsidRDefault="00264E1C" w:rsidP="00264E1C">
      <w:pPr>
        <w:pStyle w:val="ListNumber2"/>
        <w:numPr>
          <w:ilvl w:val="0"/>
          <w:numId w:val="20"/>
        </w:numPr>
      </w:pPr>
      <w:proofErr w:type="spellStart"/>
      <w:r>
        <w:rPr>
          <w:b/>
        </w:rPr>
        <w:t>Intensional</w:t>
      </w:r>
      <w:proofErr w:type="spellEnd"/>
      <w:r>
        <w:rPr>
          <w:b/>
        </w:rPr>
        <w:t xml:space="preserve"> Value Sets</w:t>
      </w:r>
      <w:r>
        <w:t xml:space="preserve"> are defined in terms of algorithmic and other methods. These value sets can be supported by the Value Set Repository, but this profile does not provide a means to convey the </w:t>
      </w:r>
      <w:proofErr w:type="spellStart"/>
      <w:r>
        <w:t>intensional</w:t>
      </w:r>
      <w:proofErr w:type="spellEnd"/>
      <w:r>
        <w:t xml:space="preserve"> form. Instead, these value sets are described using the metadata</w:t>
      </w:r>
      <w:del w:id="226" w:author="Thompson, Jenny" w:date="2019-10-15T14:15:00Z">
        <w:r w:rsidDel="00CD5012">
          <w:delText>,</w:delText>
        </w:r>
      </w:del>
      <w:r>
        <w:t xml:space="preserve"> and the appropriate resulting expanded value set contents are returned along with the </w:t>
      </w:r>
      <w:proofErr w:type="spellStart"/>
      <w:r>
        <w:t>Intensional</w:t>
      </w:r>
      <w:proofErr w:type="spellEnd"/>
      <w:r>
        <w:t xml:space="preserve"> Value Set definition and expansion metadata. This profile specifies how these can be retrieved using the </w:t>
      </w:r>
      <w:ins w:id="227" w:author="Thompson, Jenny" w:date="2019-10-15T14:15:00Z">
        <w:r w:rsidR="00CD5012">
          <w:t xml:space="preserve">Mobile </w:t>
        </w:r>
      </w:ins>
      <w:r>
        <w:t>Retrieve Multiple Value Sets [ITI-</w:t>
      </w:r>
      <w:ins w:id="228" w:author="Thompson, Jenny" w:date="2019-10-15T14:15:00Z">
        <w:r w:rsidR="00CD5012">
          <w:t>&lt;XX&gt;</w:t>
        </w:r>
      </w:ins>
      <w:del w:id="229" w:author="Thompson, Jenny" w:date="2019-10-15T14:15:00Z">
        <w:r w:rsidDel="00CD5012">
          <w:delText>60</w:delText>
        </w:r>
      </w:del>
      <w:r>
        <w:t>] transaction.</w:t>
      </w:r>
    </w:p>
    <w:p w14:paraId="05B1BFF3" w14:textId="77777777" w:rsidR="00264E1C" w:rsidRDefault="00264E1C" w:rsidP="00264E1C">
      <w:pPr>
        <w:pStyle w:val="ListNumber2"/>
        <w:numPr>
          <w:ilvl w:val="0"/>
          <w:numId w:val="23"/>
        </w:numPr>
      </w:pPr>
      <w:r>
        <w:rPr>
          <w:b/>
        </w:rPr>
        <w:t>Extensional Value Sets</w:t>
      </w:r>
      <w:r>
        <w:t xml:space="preserve"> are defined in terms of a list of concepts. As with </w:t>
      </w:r>
      <w:proofErr w:type="spellStart"/>
      <w:r>
        <w:t>intensional</w:t>
      </w:r>
      <w:proofErr w:type="spellEnd"/>
      <w:r>
        <w:t xml:space="preserve"> value sets, the definition and expansion metadata for these can be retrieved along with the appropriate expanded value set contents. This profile specifies how these can be retrieved using the Retrieve Multiple Value Sets [ITI-60] transaction.</w:t>
      </w:r>
    </w:p>
    <w:p w14:paraId="0F1D809B" w14:textId="2B344CCC" w:rsidR="00264E1C" w:rsidRDefault="00264E1C" w:rsidP="00264E1C">
      <w:pPr>
        <w:pStyle w:val="ListNumber2"/>
        <w:numPr>
          <w:ilvl w:val="0"/>
          <w:numId w:val="23"/>
        </w:numPr>
      </w:pPr>
      <w:r>
        <w:rPr>
          <w:b/>
        </w:rPr>
        <w:t>Expanded Value Sets</w:t>
      </w:r>
      <w:r>
        <w:t xml:space="preserve"> result from the expansion of any Value Set definition (e.g., </w:t>
      </w:r>
      <w:proofErr w:type="spellStart"/>
      <w:r>
        <w:t>Intensional</w:t>
      </w:r>
      <w:proofErr w:type="spellEnd"/>
      <w:r>
        <w:t xml:space="preserve"> or Extensional), but their definition metadata is not important to the Value Set Consumer, only an identified instantiation defined in terms of a list of specific codes from specific vocabularies is shared. This profile describes how these can be retrieved </w:t>
      </w:r>
      <w:r>
        <w:lastRenderedPageBreak/>
        <w:t xml:space="preserve">using </w:t>
      </w:r>
      <w:del w:id="230" w:author="Thompson, Jenny" w:date="2019-10-15T14:26:00Z">
        <w:r w:rsidDel="00CD5012">
          <w:delText xml:space="preserve">either the Retrieve Multiple Value Sets [ITI-60] transaction or </w:delText>
        </w:r>
      </w:del>
      <w:r>
        <w:t>the Retrieve Value Set [ITI-48] transaction.</w:t>
      </w:r>
    </w:p>
    <w:p w14:paraId="79DB7E0A" w14:textId="29CF72F9" w:rsidR="00264E1C" w:rsidRDefault="00264E1C" w:rsidP="00264E1C">
      <w:pPr>
        <w:pStyle w:val="BodyText"/>
      </w:pPr>
      <w:r>
        <w:t xml:space="preserve">The developers of value sets may choose to work with one or more of these types, but the final consumers of value sets need to work with expanded value sets. </w:t>
      </w:r>
      <w:del w:id="231" w:author="Thompson, Jenny" w:date="2019-10-15T14:27:00Z">
        <w:r w:rsidDel="00CD5012">
          <w:delText xml:space="preserve">There are efforts underway to develop standard methods for exchanging explicit definition of intensional and extensional value sets, but these are outside the scope of the SVS Profile. </w:delText>
        </w:r>
      </w:del>
      <w:proofErr w:type="spellStart"/>
      <w:ins w:id="232" w:author="Thompson, Jenny" w:date="2019-10-15T14:27:00Z">
        <w:r w:rsidR="00CD5012">
          <w:t>m</w:t>
        </w:r>
      </w:ins>
      <w:r>
        <w:t>SVS</w:t>
      </w:r>
      <w:proofErr w:type="spellEnd"/>
      <w:r>
        <w:t xml:space="preserve"> provides only a way to distribute value sets that have been expanded.</w:t>
      </w:r>
    </w:p>
    <w:p w14:paraId="747F4DA0" w14:textId="6482D609" w:rsidR="00264E1C" w:rsidRDefault="00264E1C" w:rsidP="00264E1C">
      <w:pPr>
        <w:pStyle w:val="BodyText"/>
      </w:pPr>
      <w:r>
        <w:t xml:space="preserve">The </w:t>
      </w:r>
      <w:proofErr w:type="spellStart"/>
      <w:ins w:id="233" w:author="Thompson, Jenny" w:date="2019-10-22T05:37:00Z">
        <w:r w:rsidR="00681D0B">
          <w:t>m</w:t>
        </w:r>
      </w:ins>
      <w:r>
        <w:t>SVS</w:t>
      </w:r>
      <w:proofErr w:type="spellEnd"/>
      <w:r>
        <w:t xml:space="preserve"> Profile also restricts the complexity of the expanded value sets. At present, it only supports unstructured value sets that are a list of codes from coded terminologies. Other internal structures such as hierarchy are not defined. This meets the needs of most, but not all, value sets.</w:t>
      </w:r>
    </w:p>
    <w:p w14:paraId="52D1E70A" w14:textId="238C1B06" w:rsidR="00264E1C" w:rsidRDefault="00264E1C" w:rsidP="00264E1C">
      <w:pPr>
        <w:pStyle w:val="BodyText"/>
      </w:pPr>
      <w:r>
        <w:t xml:space="preserve">The process and rules associated with a value set expansion is not specified nor constrained by this profile. It is the responsibility of the value set developer or of the system supporting the </w:t>
      </w:r>
      <w:proofErr w:type="spellStart"/>
      <w:ins w:id="234" w:author="Thompson, Jenny" w:date="2019-10-22T05:38:00Z">
        <w:r w:rsidR="00681D0B">
          <w:t>m</w:t>
        </w:r>
      </w:ins>
      <w:r>
        <w:t>SVS</w:t>
      </w:r>
      <w:proofErr w:type="spellEnd"/>
      <w:r>
        <w:t xml:space="preserve"> Repository to perform the appropriate expansions. If the value set developer defines </w:t>
      </w:r>
      <w:ins w:id="235" w:author="Thompson, Jenny" w:date="2019-10-22T05:38:00Z">
        <w:r w:rsidR="00681D0B">
          <w:t>its</w:t>
        </w:r>
      </w:ins>
      <w:del w:id="236" w:author="Thompson, Jenny" w:date="2019-10-22T05:38:00Z">
        <w:r w:rsidDel="00681D0B">
          <w:delText>their</w:delText>
        </w:r>
      </w:del>
      <w:r>
        <w:t xml:space="preserve"> standard distribution format as the expanded form of the value set, they have the appropriate procedures for this expansion. Value set developers that do not have a procedure defined for distributing the expanded form will need to establish one in order to use the </w:t>
      </w:r>
      <w:proofErr w:type="spellStart"/>
      <w:ins w:id="237" w:author="Thompson, Jenny" w:date="2019-10-15T15:02:00Z">
        <w:r w:rsidR="00F804C6">
          <w:t>m</w:t>
        </w:r>
      </w:ins>
      <w:r>
        <w:t>SVS</w:t>
      </w:r>
      <w:proofErr w:type="spellEnd"/>
      <w:r>
        <w:t xml:space="preserve"> Profile.</w:t>
      </w:r>
    </w:p>
    <w:p w14:paraId="59994478" w14:textId="77777777" w:rsidR="00264E1C" w:rsidRDefault="00264E1C" w:rsidP="00264E1C">
      <w:pPr>
        <w:pStyle w:val="BodyText"/>
      </w:pPr>
    </w:p>
    <w:bookmarkStart w:id="238" w:name="_MON_1341314492"/>
    <w:bookmarkStart w:id="239" w:name="_MON_1341315048"/>
    <w:bookmarkStart w:id="240" w:name="_MON_1341315075"/>
    <w:bookmarkStart w:id="241" w:name="_MON_1341315164"/>
    <w:bookmarkStart w:id="242" w:name="_MON_1341322489"/>
    <w:bookmarkStart w:id="243" w:name="_MON_1341648797"/>
    <w:bookmarkEnd w:id="238"/>
    <w:bookmarkEnd w:id="239"/>
    <w:bookmarkEnd w:id="240"/>
    <w:bookmarkEnd w:id="241"/>
    <w:bookmarkEnd w:id="242"/>
    <w:bookmarkEnd w:id="243"/>
    <w:commentRangeStart w:id="244"/>
    <w:bookmarkStart w:id="245" w:name="_MON_1341314222"/>
    <w:bookmarkEnd w:id="245"/>
    <w:p w14:paraId="67E4A7A0" w14:textId="77777777" w:rsidR="00264E1C" w:rsidRDefault="00B43788" w:rsidP="00264E1C">
      <w:pPr>
        <w:spacing w:before="0"/>
        <w:ind w:left="425"/>
      </w:pPr>
      <w:r>
        <w:rPr>
          <w:noProof/>
        </w:rPr>
        <w:object w:dxaOrig="9225" w:dyaOrig="8790" w14:anchorId="42AE9C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60.35pt;height:439.5pt;mso-width-percent:0;mso-height-percent:0;mso-width-percent:0;mso-height-percent:0" o:ole="">
            <v:imagedata r:id="rId36" o:title=""/>
          </v:shape>
          <o:OLEObject Type="Embed" ProgID="Word.Picture.8" ShapeID="_x0000_i1027" DrawAspect="Content" ObjectID="_1633235014" r:id="rId37"/>
        </w:object>
      </w:r>
      <w:commentRangeEnd w:id="244"/>
      <w:r w:rsidR="00B25F35">
        <w:rPr>
          <w:rStyle w:val="CommentReference"/>
        </w:rPr>
        <w:commentReference w:id="244"/>
      </w:r>
    </w:p>
    <w:p w14:paraId="49FFA4E1" w14:textId="4CF4D3F2" w:rsidR="00264E1C" w:rsidRDefault="00264E1C" w:rsidP="00264E1C">
      <w:pPr>
        <w:pStyle w:val="FigureTitle"/>
      </w:pPr>
      <w:r>
        <w:t xml:space="preserve">Figure X.1.3.1-1: Development Flow for Value Sets </w:t>
      </w:r>
    </w:p>
    <w:p w14:paraId="6F6519F6" w14:textId="6978FE51" w:rsidR="00264E1C" w:rsidRDefault="00264E1C" w:rsidP="00264E1C">
      <w:pPr>
        <w:pStyle w:val="BodyText"/>
      </w:pPr>
      <w:r>
        <w:t xml:space="preserve">A value set developer that defines and publishes expanded value sets should also establish the proper identification that identifies either this expanded value set or the definition that resulted in this expanded value set. They also define metadata that describes the value set. (Value set group descriptions will be discussed later.) The metadata is listed below, and includes descriptive information, links to further explanatory material, effective dates, etc. The </w:t>
      </w:r>
      <w:proofErr w:type="spellStart"/>
      <w:ins w:id="246" w:author="Thompson, Jenny" w:date="2019-10-22T05:39:00Z">
        <w:r w:rsidR="009207EA">
          <w:t>m</w:t>
        </w:r>
      </w:ins>
      <w:r>
        <w:t>SVS</w:t>
      </w:r>
      <w:proofErr w:type="spellEnd"/>
      <w:r>
        <w:t xml:space="preserve"> Profile provides two transactions for retrieving an expanded value set:</w:t>
      </w:r>
    </w:p>
    <w:p w14:paraId="14A1E47C" w14:textId="4BF2C0F8" w:rsidR="00264E1C" w:rsidRDefault="00264E1C" w:rsidP="00264E1C">
      <w:pPr>
        <w:pStyle w:val="ListNumber2"/>
        <w:numPr>
          <w:ilvl w:val="0"/>
          <w:numId w:val="24"/>
        </w:numPr>
      </w:pPr>
      <w:r>
        <w:t xml:space="preserve">Retrieve Value Set [ITI-48] – This is appropriate for rapid retrieval of expanded value sets. It retrieves the expanded value set based on having the </w:t>
      </w:r>
      <w:del w:id="247" w:author="Thompson, Jenny" w:date="2019-10-15T14:09:00Z">
        <w:r w:rsidDel="0092207E">
          <w:delText>OID</w:delText>
        </w:r>
      </w:del>
      <w:ins w:id="248" w:author="Thompson, Jenny" w:date="2019-10-15T14:09:00Z">
        <w:r w:rsidR="0092207E">
          <w:t>Value Set Unique ID</w:t>
        </w:r>
      </w:ins>
      <w:r>
        <w:t xml:space="preserve"> for the value set pre-configured into the system requesting the value set. This transaction </w:t>
      </w:r>
      <w:r>
        <w:lastRenderedPageBreak/>
        <w:t>does not retrieve the expanded value set metadata nor the value set definition metadata. It only retrieves the list of codes for that expanded value set.</w:t>
      </w:r>
    </w:p>
    <w:p w14:paraId="21C7351A" w14:textId="2ACE4FAC" w:rsidR="00264E1C" w:rsidDel="009207EA" w:rsidRDefault="00264E1C" w:rsidP="00264E1C">
      <w:pPr>
        <w:pStyle w:val="ListNumber2"/>
        <w:numPr>
          <w:ilvl w:val="0"/>
          <w:numId w:val="24"/>
        </w:numPr>
        <w:rPr>
          <w:del w:id="249" w:author="Thompson, Jenny" w:date="2019-10-22T05:40:00Z"/>
        </w:rPr>
      </w:pPr>
      <w:del w:id="250" w:author="Thompson, Jenny" w:date="2019-10-22T05:40:00Z">
        <w:r w:rsidDel="009207EA">
          <w:delText xml:space="preserve">Retrieve Multiple Value Sets [ITI-60] – This is appropriate for retrieval of value sets based on metadata contents. It can still retrieve value set expansion based on the value set </w:delText>
        </w:r>
      </w:del>
      <w:del w:id="251" w:author="Thompson, Jenny" w:date="2019-10-15T14:09:00Z">
        <w:r w:rsidDel="0092207E">
          <w:delText>OID</w:delText>
        </w:r>
      </w:del>
      <w:del w:id="252" w:author="Thompson, Jenny" w:date="2019-10-22T05:40:00Z">
        <w:r w:rsidDel="009207EA">
          <w:delText xml:space="preserve">, but can also retrieve value set expansions based on contents of descriptions, </w:delText>
        </w:r>
      </w:del>
      <w:del w:id="253" w:author="Thompson, Jenny" w:date="2019-10-15T14:09:00Z">
        <w:r w:rsidDel="0092207E">
          <w:delText>OID</w:delText>
        </w:r>
      </w:del>
      <w:del w:id="254" w:author="Thompson, Jenny" w:date="2019-10-22T05:40:00Z">
        <w:r w:rsidDel="009207EA">
          <w:delText>s and versions, group labels, dates, etc. This form of retrieval provides both the expanded value set contents for the retrieved value sets and the metadata for the value set.</w:delText>
        </w:r>
      </w:del>
    </w:p>
    <w:p w14:paraId="724CE7EE" w14:textId="63EB0CF3" w:rsidR="00264E1C" w:rsidRDefault="00264E1C" w:rsidP="00264E1C">
      <w:pPr>
        <w:pStyle w:val="BodyText"/>
      </w:pPr>
      <w:r>
        <w:t xml:space="preserve">Value set developers that publish </w:t>
      </w:r>
      <w:proofErr w:type="spellStart"/>
      <w:r>
        <w:t>intensional</w:t>
      </w:r>
      <w:proofErr w:type="spellEnd"/>
      <w:r>
        <w:t xml:space="preserve"> and extensional value sets also defined </w:t>
      </w:r>
      <w:del w:id="255" w:author="Thompson, Jenny" w:date="2019-10-15T14:09:00Z">
        <w:r w:rsidDel="0092207E">
          <w:delText>OID</w:delText>
        </w:r>
      </w:del>
      <w:ins w:id="256" w:author="Thompson, Jenny" w:date="2019-10-15T14:09:00Z">
        <w:r w:rsidR="0092207E">
          <w:t>Value Set Unique ID</w:t>
        </w:r>
      </w:ins>
      <w:r>
        <w:t>s for their value sets</w:t>
      </w:r>
      <w:ins w:id="257" w:author="Thompson, Jenny" w:date="2019-10-22T05:40:00Z">
        <w:r w:rsidR="009207EA">
          <w:t>’</w:t>
        </w:r>
      </w:ins>
      <w:r>
        <w:t xml:space="preserve"> definitions. Note that a developer may publish multiple forms of related value sets, but will assign each form the proper </w:t>
      </w:r>
      <w:del w:id="258" w:author="Thompson, Jenny" w:date="2019-10-15T14:09:00Z">
        <w:r w:rsidDel="0092207E">
          <w:delText>OID</w:delText>
        </w:r>
      </w:del>
      <w:ins w:id="259" w:author="Thompson, Jenny" w:date="2019-10-15T14:09:00Z">
        <w:r w:rsidR="0092207E">
          <w:t>Value Set Unique ID</w:t>
        </w:r>
      </w:ins>
      <w:r>
        <w:t xml:space="preserve">. When publishing with </w:t>
      </w:r>
      <w:proofErr w:type="spellStart"/>
      <w:ins w:id="260" w:author="Thompson, Jenny" w:date="2019-10-22T05:41:00Z">
        <w:r w:rsidR="009207EA">
          <w:t>m</w:t>
        </w:r>
      </w:ins>
      <w:r>
        <w:t>SVS</w:t>
      </w:r>
      <w:proofErr w:type="spellEnd"/>
      <w:r>
        <w:t xml:space="preserve">, the value set developer should provide an expanded form that should be provided along with the metadata. </w:t>
      </w:r>
    </w:p>
    <w:p w14:paraId="0B6A8C3A" w14:textId="4B5CC37B" w:rsidR="00264E1C" w:rsidRDefault="00264E1C" w:rsidP="00264E1C">
      <w:pPr>
        <w:pStyle w:val="BodyText"/>
      </w:pPr>
      <w:r>
        <w:t xml:space="preserve">The </w:t>
      </w:r>
      <w:proofErr w:type="spellStart"/>
      <w:ins w:id="261" w:author="Thompson, Jenny" w:date="2019-10-22T05:41:00Z">
        <w:r w:rsidR="009207EA">
          <w:t>m</w:t>
        </w:r>
      </w:ins>
      <w:r>
        <w:t>SVS</w:t>
      </w:r>
      <w:proofErr w:type="spellEnd"/>
      <w:r>
        <w:t xml:space="preserve"> Profile provides one transaction for retrieving </w:t>
      </w:r>
      <w:proofErr w:type="spellStart"/>
      <w:r>
        <w:t>intensional</w:t>
      </w:r>
      <w:proofErr w:type="spellEnd"/>
      <w:r>
        <w:t xml:space="preserve"> and extensional value sets:</w:t>
      </w:r>
    </w:p>
    <w:p w14:paraId="11923CCE" w14:textId="77A7F1B1" w:rsidR="00264E1C" w:rsidRDefault="00264E1C" w:rsidP="00264E1C">
      <w:pPr>
        <w:pStyle w:val="ListNumber2"/>
        <w:numPr>
          <w:ilvl w:val="0"/>
          <w:numId w:val="25"/>
        </w:numPr>
      </w:pPr>
      <w:r>
        <w:t xml:space="preserve">Retrieve Multiple Value Sets [ITI-48] – This is appropriate for retrieval of value sets based on metadata contents, including value set </w:t>
      </w:r>
      <w:del w:id="262" w:author="Thompson, Jenny" w:date="2019-10-15T14:09:00Z">
        <w:r w:rsidDel="0092207E">
          <w:delText>OID</w:delText>
        </w:r>
      </w:del>
      <w:ins w:id="263" w:author="Thompson, Jenny" w:date="2019-10-15T14:09:00Z">
        <w:r w:rsidR="0092207E">
          <w:t>Value Set Unique ID</w:t>
        </w:r>
      </w:ins>
      <w:r>
        <w:t xml:space="preserve">, but can also be based on contents of descriptions, group labels, dates, etc. This form of retrieval provides both the expanded value set contents for the retrieved value sets and the metadata for the value set. Note that there are other standards efforts defining forms for </w:t>
      </w:r>
      <w:proofErr w:type="spellStart"/>
      <w:r>
        <w:t>intensional</w:t>
      </w:r>
      <w:proofErr w:type="spellEnd"/>
      <w:r>
        <w:t xml:space="preserve"> and extensional value sets. These other forms are intended for use by value set developers. SVS provides the expanded form primarily for value set consumers.</w:t>
      </w:r>
    </w:p>
    <w:p w14:paraId="32335300" w14:textId="77777777" w:rsidR="00264E1C" w:rsidRDefault="00264E1C" w:rsidP="00264E1C">
      <w:pPr>
        <w:pStyle w:val="BodyText"/>
      </w:pPr>
      <w:r>
        <w:t xml:space="preserve">A value set user that receives an </w:t>
      </w:r>
      <w:proofErr w:type="spellStart"/>
      <w:r>
        <w:t>intensional</w:t>
      </w:r>
      <w:proofErr w:type="spellEnd"/>
      <w:r>
        <w:t xml:space="preserve"> or extensional value set must be aware that the expansion is only for representational uses. The other metadata, such as effective dates and the descriptive material, must be consulted to determine the proper use of the expanded form. In practice, value sets change slowly and there is usually time for human review and decision making about the use of the expanded form. </w:t>
      </w:r>
    </w:p>
    <w:p w14:paraId="7603E842" w14:textId="18D92594" w:rsidR="00264E1C" w:rsidRDefault="00264E1C" w:rsidP="00264E1C">
      <w:pPr>
        <w:pStyle w:val="BodyText"/>
      </w:pPr>
      <w:r>
        <w:t xml:space="preserve">The </w:t>
      </w:r>
      <w:proofErr w:type="spellStart"/>
      <w:ins w:id="264" w:author="Thompson, Jenny" w:date="2019-10-15T15:03:00Z">
        <w:r w:rsidR="00F804C6">
          <w:t>m</w:t>
        </w:r>
      </w:ins>
      <w:r>
        <w:t>SVS</w:t>
      </w:r>
      <w:proofErr w:type="spellEnd"/>
      <w:r>
        <w:t xml:space="preserve"> Profile does not specify how or when this expansion should take place. That is the responsibility of the value set developers and server maintainers. In many cases, the value set developer will provide an expanded form together with effective dates so that the organizations involved can manage change easily.</w:t>
      </w:r>
    </w:p>
    <w:p w14:paraId="0EF23433" w14:textId="77777777" w:rsidR="00264E1C" w:rsidRDefault="00264E1C" w:rsidP="00264E1C">
      <w:pPr>
        <w:pStyle w:val="BodyText"/>
      </w:pPr>
    </w:p>
    <w:commentRangeStart w:id="265"/>
    <w:bookmarkStart w:id="266" w:name="_MON_1341315380"/>
    <w:bookmarkEnd w:id="266"/>
    <w:p w14:paraId="7CC944B1" w14:textId="60DF03C3" w:rsidR="00264E1C" w:rsidRDefault="00B43788" w:rsidP="00264E1C">
      <w:pPr>
        <w:pStyle w:val="FigureTitle"/>
      </w:pPr>
      <w:r>
        <w:rPr>
          <w:noProof/>
        </w:rPr>
        <w:object w:dxaOrig="9495" w:dyaOrig="4320" w14:anchorId="1FBC5EAB">
          <v:shape id="_x0000_i1026" type="#_x0000_t75" alt="" style="width:475.7pt;height:3in;mso-width-percent:0;mso-height-percent:0;mso-width-percent:0;mso-height-percent:0" o:ole="">
            <v:imagedata r:id="rId38" o:title="" croptop="15162f" cropbottom="4549f"/>
          </v:shape>
          <o:OLEObject Type="Embed" ProgID="Word.Picture.8" ShapeID="_x0000_i1026" DrawAspect="Content" ObjectID="_1633235015" r:id="rId39"/>
        </w:object>
      </w:r>
      <w:commentRangeEnd w:id="265"/>
      <w:r w:rsidR="00F804C6">
        <w:rPr>
          <w:rStyle w:val="CommentReference"/>
          <w:rFonts w:ascii="Times New Roman" w:hAnsi="Times New Roman"/>
          <w:b w:val="0"/>
        </w:rPr>
        <w:commentReference w:id="265"/>
      </w:r>
      <w:r w:rsidR="00264E1C">
        <w:t xml:space="preserve">Figure X.1.3.1-2: </w:t>
      </w:r>
      <w:proofErr w:type="spellStart"/>
      <w:ins w:id="267" w:author="Thompson, Jenny" w:date="2019-10-15T15:03:00Z">
        <w:r w:rsidR="00F804C6">
          <w:t>m</w:t>
        </w:r>
      </w:ins>
      <w:r w:rsidR="00264E1C">
        <w:t>SVS</w:t>
      </w:r>
      <w:proofErr w:type="spellEnd"/>
      <w:r w:rsidR="00264E1C">
        <w:t xml:space="preserve"> Retrieve Transactions</w:t>
      </w:r>
    </w:p>
    <w:p w14:paraId="505D3508" w14:textId="3D84B3D7" w:rsidR="00264E1C" w:rsidRDefault="00264E1C" w:rsidP="00264E1C">
      <w:pPr>
        <w:pStyle w:val="Heading4"/>
        <w:numPr>
          <w:ilvl w:val="0"/>
          <w:numId w:val="0"/>
        </w:numPr>
        <w:tabs>
          <w:tab w:val="left" w:pos="720"/>
        </w:tabs>
        <w:rPr>
          <w:noProof w:val="0"/>
        </w:rPr>
      </w:pPr>
      <w:r>
        <w:rPr>
          <w:noProof w:val="0"/>
        </w:rPr>
        <w:t>X.1.3.2</w:t>
      </w:r>
      <w:r>
        <w:rPr>
          <w:noProof w:val="0"/>
        </w:rPr>
        <w:tab/>
        <w:t>Value Set Groups</w:t>
      </w:r>
    </w:p>
    <w:p w14:paraId="22C86221" w14:textId="316D6A76" w:rsidR="00264E1C" w:rsidRDefault="00264E1C" w:rsidP="00264E1C">
      <w:pPr>
        <w:pStyle w:val="BodyText"/>
      </w:pPr>
      <w:r>
        <w:t xml:space="preserve">Value sets are also described by various grouping and tagging mechanisms. These groupings may be defined in parallel by many different organizations. It is expected that each organization is creating groups for </w:t>
      </w:r>
      <w:del w:id="268" w:author="Thompson, Jenny" w:date="2019-10-15T14:17:00Z">
        <w:r w:rsidDel="00CD5012">
          <w:delText xml:space="preserve">their </w:delText>
        </w:r>
      </w:del>
      <w:ins w:id="269" w:author="Thompson, Jenny" w:date="2019-10-15T14:17:00Z">
        <w:r w:rsidR="00CD5012">
          <w:t xml:space="preserve">its </w:t>
        </w:r>
      </w:ins>
      <w:r>
        <w:t xml:space="preserve">own purpose. One organization may assign groups like “value sets associated with H1N1”, while another group may assign groups like “value sets associated with clinical trial </w:t>
      </w:r>
      <w:proofErr w:type="spellStart"/>
      <w:r>
        <w:t>xyz</w:t>
      </w:r>
      <w:proofErr w:type="spellEnd"/>
      <w:r>
        <w:t xml:space="preserve"> reports”, and a third may assign groups like “formulary for treatment of H1N1 influenza”. Each of these organizations may assign key words so that retrieval requests can find the relevant groups, and they may assign </w:t>
      </w:r>
      <w:del w:id="270" w:author="Thompson, Jenny" w:date="2019-10-15T14:09:00Z">
        <w:r w:rsidDel="0092207E">
          <w:delText>OID</w:delText>
        </w:r>
      </w:del>
      <w:ins w:id="271" w:author="Thompson, Jenny" w:date="2019-10-15T14:09:00Z">
        <w:r w:rsidR="0092207E">
          <w:t>Value Set Unique ID</w:t>
        </w:r>
      </w:ins>
      <w:r>
        <w:t>s for these groups.</w:t>
      </w:r>
    </w:p>
    <w:p w14:paraId="7C6946E1" w14:textId="4B62E8D0" w:rsidR="00264E1C" w:rsidRDefault="00264E1C" w:rsidP="00264E1C">
      <w:pPr>
        <w:pStyle w:val="BodyText"/>
      </w:pPr>
      <w:r>
        <w:t xml:space="preserve">To simplify maintenance, SVS defines a list of group descriptions to be associated with each value set, rather than combining all the keywords and groups from different organizations into a single list. The retrieval transaction searches all of these descriptions when doing a retrieval based on group keyword or group </w:t>
      </w:r>
      <w:del w:id="272" w:author="Thompson, Jenny" w:date="2019-10-15T14:09:00Z">
        <w:r w:rsidDel="0092207E">
          <w:delText>OID</w:delText>
        </w:r>
      </w:del>
      <w:ins w:id="273" w:author="Thompson, Jenny" w:date="2019-10-15T14:09:00Z">
        <w:r w:rsidR="0092207E">
          <w:t>Value Set Unique ID</w:t>
        </w:r>
      </w:ins>
      <w:r>
        <w:t xml:space="preserve">. </w:t>
      </w:r>
    </w:p>
    <w:p w14:paraId="6DD11D19" w14:textId="431EF8E5" w:rsidR="00264E1C" w:rsidRDefault="00264E1C" w:rsidP="00264E1C">
      <w:pPr>
        <w:pStyle w:val="BodyText"/>
      </w:pPr>
      <w:r>
        <w:t xml:space="preserve">An organization that is creating new groups can define a list of keywords and an </w:t>
      </w:r>
      <w:del w:id="274" w:author="Thompson, Jenny" w:date="2019-10-15T14:09:00Z">
        <w:r w:rsidDel="0092207E">
          <w:delText>OID</w:delText>
        </w:r>
      </w:del>
      <w:ins w:id="275" w:author="Thompson, Jenny" w:date="2019-10-15T14:09:00Z">
        <w:r w:rsidR="0092207E">
          <w:t>Value Set Unique ID</w:t>
        </w:r>
      </w:ins>
      <w:r>
        <w:t xml:space="preserve"> for that group purpose. This group description can then be attached to each value set that should be a member of that group. If a value set needs to be removed from the group, then the attached description can be removed. This avoids accidental removal of keywords when multiple organizations have used the same keyword</w:t>
      </w:r>
    </w:p>
    <w:p w14:paraId="0A562F90" w14:textId="73B7B03A" w:rsidR="00264E1C" w:rsidRDefault="00264E1C" w:rsidP="00264E1C">
      <w:pPr>
        <w:pStyle w:val="BodyText"/>
      </w:pPr>
      <w:r>
        <w:rPr>
          <w:noProof/>
        </w:rPr>
        <w:lastRenderedPageBreak/>
        <mc:AlternateContent>
          <mc:Choice Requires="wpg">
            <w:drawing>
              <wp:inline distT="0" distB="0" distL="0" distR="0" wp14:anchorId="7D011453" wp14:editId="255973AE">
                <wp:extent cx="5782945" cy="2647950"/>
                <wp:effectExtent l="0" t="0" r="8255" b="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2945" cy="2647950"/>
                          <a:chOff x="0" y="0"/>
                          <a:chExt cx="58305" cy="33147"/>
                        </a:xfrm>
                      </wpg:grpSpPr>
                      <wps:wsp>
                        <wps:cNvPr id="95" name="AutoShape 16"/>
                        <wps:cNvSpPr>
                          <a:spLocks noChangeAspect="1" noChangeArrowheads="1"/>
                        </wps:cNvSpPr>
                        <wps:spPr bwMode="auto">
                          <a:xfrm>
                            <a:off x="0" y="0"/>
                            <a:ext cx="58305" cy="33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33"/>
                        <wps:cNvSpPr>
                          <a:spLocks noChangeArrowheads="1"/>
                        </wps:cNvSpPr>
                        <wps:spPr bwMode="auto">
                          <a:xfrm>
                            <a:off x="9602" y="4568"/>
                            <a:ext cx="20574" cy="4577"/>
                          </a:xfrm>
                          <a:prstGeom prst="rect">
                            <a:avLst/>
                          </a:prstGeom>
                          <a:solidFill>
                            <a:srgbClr val="FFFFFF"/>
                          </a:solidFill>
                          <a:ln w="25400">
                            <a:solidFill>
                              <a:srgbClr val="000000"/>
                            </a:solidFill>
                            <a:miter lim="800000"/>
                            <a:headEnd/>
                            <a:tailEnd/>
                          </a:ln>
                        </wps:spPr>
                        <wps:txbx>
                          <w:txbxContent>
                            <w:p w14:paraId="5C07702B" w14:textId="77777777" w:rsidR="00F47A33" w:rsidRDefault="00F47A33" w:rsidP="00264E1C">
                              <w:pPr>
                                <w:rPr>
                                  <w:b/>
                                  <w:sz w:val="28"/>
                                  <w:szCs w:val="28"/>
                                </w:rPr>
                              </w:pPr>
                              <w:r>
                                <w:rPr>
                                  <w:b/>
                                  <w:sz w:val="28"/>
                                  <w:szCs w:val="28"/>
                                </w:rPr>
                                <w:t>Value Set</w:t>
                              </w:r>
                            </w:p>
                          </w:txbxContent>
                        </wps:txbx>
                        <wps:bodyPr rot="0" vert="horz" wrap="square" lIns="91440" tIns="45720" rIns="91440" bIns="45720" anchor="t" anchorCtr="0" upright="1">
                          <a:noAutofit/>
                        </wps:bodyPr>
                      </wps:wsp>
                      <wpg:grpSp>
                        <wpg:cNvPr id="97" name="Group 34"/>
                        <wpg:cNvGrpSpPr>
                          <a:grpSpLocks/>
                        </wpg:cNvGrpSpPr>
                        <wpg:grpSpPr bwMode="auto">
                          <a:xfrm>
                            <a:off x="11889" y="10286"/>
                            <a:ext cx="26056" cy="19432"/>
                            <a:chOff x="3672" y="5143"/>
                            <a:chExt cx="4154" cy="2369"/>
                          </a:xfrm>
                        </wpg:grpSpPr>
                        <wps:wsp>
                          <wps:cNvPr id="98" name="AutoShape 35"/>
                          <wps:cNvSpPr>
                            <a:spLocks noChangeArrowheads="1"/>
                          </wps:cNvSpPr>
                          <wps:spPr bwMode="auto">
                            <a:xfrm>
                              <a:off x="3672" y="5143"/>
                              <a:ext cx="4154" cy="697"/>
                            </a:xfrm>
                            <a:prstGeom prst="parallelogram">
                              <a:avLst>
                                <a:gd name="adj" fmla="val 148996"/>
                              </a:avLst>
                            </a:prstGeom>
                            <a:solidFill>
                              <a:srgbClr val="FFFFFF"/>
                            </a:solidFill>
                            <a:ln w="9525">
                              <a:solidFill>
                                <a:srgbClr val="000000"/>
                              </a:solidFill>
                              <a:miter lim="800000"/>
                              <a:headEnd/>
                              <a:tailEnd/>
                            </a:ln>
                          </wps:spPr>
                          <wps:txbx>
                            <w:txbxContent>
                              <w:p w14:paraId="1DE0AE82" w14:textId="77777777" w:rsidR="00F47A33" w:rsidRDefault="00F47A33" w:rsidP="00264E1C">
                                <w:pPr>
                                  <w:spacing w:before="0"/>
                                  <w:rPr>
                                    <w:sz w:val="20"/>
                                  </w:rPr>
                                </w:pPr>
                                <w:r>
                                  <w:rPr>
                                    <w:sz w:val="20"/>
                                  </w:rPr>
                                  <w:t>Group Description</w:t>
                                </w:r>
                              </w:p>
                            </w:txbxContent>
                          </wps:txbx>
                          <wps:bodyPr rot="0" vert="horz" wrap="square" lIns="91440" tIns="45720" rIns="91440" bIns="45720" anchor="t" anchorCtr="0" upright="1">
                            <a:noAutofit/>
                          </wps:bodyPr>
                        </wps:wsp>
                        <wps:wsp>
                          <wps:cNvPr id="99" name="AutoShape 36"/>
                          <wps:cNvSpPr>
                            <a:spLocks noChangeArrowheads="1"/>
                          </wps:cNvSpPr>
                          <wps:spPr bwMode="auto">
                            <a:xfrm>
                              <a:off x="3672" y="5979"/>
                              <a:ext cx="4154" cy="697"/>
                            </a:xfrm>
                            <a:prstGeom prst="parallelogram">
                              <a:avLst>
                                <a:gd name="adj" fmla="val 148996"/>
                              </a:avLst>
                            </a:prstGeom>
                            <a:solidFill>
                              <a:srgbClr val="FFFFFF"/>
                            </a:solidFill>
                            <a:ln w="9525">
                              <a:solidFill>
                                <a:srgbClr val="000000"/>
                              </a:solidFill>
                              <a:miter lim="800000"/>
                              <a:headEnd/>
                              <a:tailEnd/>
                            </a:ln>
                          </wps:spPr>
                          <wps:txbx>
                            <w:txbxContent>
                              <w:p w14:paraId="6548D686" w14:textId="77777777" w:rsidR="00F47A33" w:rsidRDefault="00F47A33" w:rsidP="00264E1C">
                                <w:pPr>
                                  <w:spacing w:before="0"/>
                                  <w:rPr>
                                    <w:sz w:val="20"/>
                                  </w:rPr>
                                </w:pPr>
                                <w:r>
                                  <w:rPr>
                                    <w:sz w:val="20"/>
                                  </w:rPr>
                                  <w:t>Group Description</w:t>
                                </w:r>
                              </w:p>
                            </w:txbxContent>
                          </wps:txbx>
                          <wps:bodyPr rot="0" vert="horz" wrap="square" lIns="91440" tIns="45720" rIns="91440" bIns="45720" anchor="t" anchorCtr="0" upright="1">
                            <a:noAutofit/>
                          </wps:bodyPr>
                        </wps:wsp>
                        <wps:wsp>
                          <wps:cNvPr id="108" name="AutoShape 37"/>
                          <wps:cNvSpPr>
                            <a:spLocks noChangeArrowheads="1"/>
                          </wps:cNvSpPr>
                          <wps:spPr bwMode="auto">
                            <a:xfrm>
                              <a:off x="3672" y="6816"/>
                              <a:ext cx="4153" cy="696"/>
                            </a:xfrm>
                            <a:prstGeom prst="parallelogram">
                              <a:avLst>
                                <a:gd name="adj" fmla="val 149174"/>
                              </a:avLst>
                            </a:prstGeom>
                            <a:solidFill>
                              <a:srgbClr val="FFFFFF"/>
                            </a:solidFill>
                            <a:ln w="9525">
                              <a:solidFill>
                                <a:srgbClr val="000000"/>
                              </a:solidFill>
                              <a:miter lim="800000"/>
                              <a:headEnd/>
                              <a:tailEnd/>
                            </a:ln>
                          </wps:spPr>
                          <wps:txbx>
                            <w:txbxContent>
                              <w:p w14:paraId="54C3807F" w14:textId="77777777" w:rsidR="00F47A33" w:rsidRDefault="00F47A33" w:rsidP="00264E1C">
                                <w:pPr>
                                  <w:spacing w:before="0"/>
                                  <w:rPr>
                                    <w:sz w:val="20"/>
                                  </w:rPr>
                                </w:pPr>
                                <w:r>
                                  <w:rPr>
                                    <w:sz w:val="20"/>
                                  </w:rPr>
                                  <w:t>Group Description</w:t>
                                </w:r>
                              </w:p>
                            </w:txbxContent>
                          </wps:txbx>
                          <wps:bodyPr rot="0" vert="horz" wrap="square" lIns="91440" tIns="45720" rIns="91440" bIns="45720" anchor="t" anchorCtr="0" upright="1">
                            <a:noAutofit/>
                          </wps:bodyPr>
                        </wps:wsp>
                      </wpg:grpSp>
                      <wps:wsp>
                        <wps:cNvPr id="118" name="Text Box 38"/>
                        <wps:cNvSpPr txBox="1">
                          <a:spLocks noChangeArrowheads="1"/>
                        </wps:cNvSpPr>
                        <wps:spPr bwMode="auto">
                          <a:xfrm>
                            <a:off x="41611" y="12574"/>
                            <a:ext cx="16694" cy="3429"/>
                          </a:xfrm>
                          <a:prstGeom prst="rect">
                            <a:avLst/>
                          </a:prstGeom>
                          <a:solidFill>
                            <a:srgbClr val="FFFFFF"/>
                          </a:solidFill>
                          <a:ln w="9525">
                            <a:solidFill>
                              <a:srgbClr val="000000"/>
                            </a:solidFill>
                            <a:miter lim="800000"/>
                            <a:headEnd/>
                            <a:tailEnd/>
                          </a:ln>
                        </wps:spPr>
                        <wps:txbx>
                          <w:txbxContent>
                            <w:p w14:paraId="17799F79" w14:textId="77777777" w:rsidR="00F47A33" w:rsidRDefault="00F47A33" w:rsidP="00264E1C">
                              <w:pPr>
                                <w:spacing w:before="0"/>
                                <w:rPr>
                                  <w:sz w:val="20"/>
                                </w:rPr>
                              </w:pPr>
                              <w:r>
                                <w:rPr>
                                  <w:sz w:val="20"/>
                                </w:rPr>
                                <w:t>From Organization A</w:t>
                              </w:r>
                            </w:p>
                          </w:txbxContent>
                        </wps:txbx>
                        <wps:bodyPr rot="0" vert="horz" wrap="square" lIns="91440" tIns="45720" rIns="91440" bIns="45720" anchor="t" anchorCtr="0" upright="1">
                          <a:noAutofit/>
                        </wps:bodyPr>
                      </wps:wsp>
                      <wps:wsp>
                        <wps:cNvPr id="119" name="Text Box 39"/>
                        <wps:cNvSpPr txBox="1">
                          <a:spLocks noChangeArrowheads="1"/>
                        </wps:cNvSpPr>
                        <wps:spPr bwMode="auto">
                          <a:xfrm>
                            <a:off x="41611" y="19432"/>
                            <a:ext cx="16694" cy="3428"/>
                          </a:xfrm>
                          <a:prstGeom prst="rect">
                            <a:avLst/>
                          </a:prstGeom>
                          <a:solidFill>
                            <a:srgbClr val="FFFFFF"/>
                          </a:solidFill>
                          <a:ln w="9525">
                            <a:solidFill>
                              <a:srgbClr val="000000"/>
                            </a:solidFill>
                            <a:miter lim="800000"/>
                            <a:headEnd/>
                            <a:tailEnd/>
                          </a:ln>
                        </wps:spPr>
                        <wps:txbx>
                          <w:txbxContent>
                            <w:p w14:paraId="65259118" w14:textId="77777777" w:rsidR="00F47A33" w:rsidRDefault="00F47A33" w:rsidP="00264E1C">
                              <w:pPr>
                                <w:spacing w:before="0"/>
                                <w:rPr>
                                  <w:sz w:val="20"/>
                                </w:rPr>
                              </w:pPr>
                              <w:r>
                                <w:rPr>
                                  <w:sz w:val="20"/>
                                </w:rPr>
                                <w:t>From Organization B</w:t>
                              </w:r>
                            </w:p>
                          </w:txbxContent>
                        </wps:txbx>
                        <wps:bodyPr rot="0" vert="horz" wrap="square" lIns="91440" tIns="45720" rIns="91440" bIns="45720" anchor="t" anchorCtr="0" upright="1">
                          <a:noAutofit/>
                        </wps:bodyPr>
                      </wps:wsp>
                      <wps:wsp>
                        <wps:cNvPr id="120" name="Text Box 40"/>
                        <wps:cNvSpPr txBox="1">
                          <a:spLocks noChangeArrowheads="1"/>
                        </wps:cNvSpPr>
                        <wps:spPr bwMode="auto">
                          <a:xfrm>
                            <a:off x="40463" y="26289"/>
                            <a:ext cx="16695" cy="3429"/>
                          </a:xfrm>
                          <a:prstGeom prst="rect">
                            <a:avLst/>
                          </a:prstGeom>
                          <a:solidFill>
                            <a:srgbClr val="FFFFFF"/>
                          </a:solidFill>
                          <a:ln w="9525">
                            <a:solidFill>
                              <a:srgbClr val="000000"/>
                            </a:solidFill>
                            <a:miter lim="800000"/>
                            <a:headEnd/>
                            <a:tailEnd/>
                          </a:ln>
                        </wps:spPr>
                        <wps:txbx>
                          <w:txbxContent>
                            <w:p w14:paraId="3A4817F2" w14:textId="77777777" w:rsidR="00F47A33" w:rsidRDefault="00F47A33" w:rsidP="00264E1C">
                              <w:pPr>
                                <w:spacing w:before="0"/>
                                <w:rPr>
                                  <w:sz w:val="20"/>
                                </w:rPr>
                              </w:pPr>
                              <w:r>
                                <w:rPr>
                                  <w:sz w:val="20"/>
                                </w:rPr>
                                <w:t>From Organization C</w:t>
                              </w:r>
                            </w:p>
                          </w:txbxContent>
                        </wps:txbx>
                        <wps:bodyPr rot="0" vert="horz" wrap="square" lIns="91440" tIns="45720" rIns="91440" bIns="45720" anchor="t" anchorCtr="0" upright="1">
                          <a:noAutofit/>
                        </wps:bodyPr>
                      </wps:wsp>
                    </wpg:wgp>
                  </a:graphicData>
                </a:graphic>
              </wp:inline>
            </w:drawing>
          </mc:Choice>
          <mc:Fallback>
            <w:pict>
              <v:group w14:anchorId="7D011453" id="Group 88" o:spid="_x0000_s1035" style="width:455.35pt;height:208.5pt;mso-position-horizontal-relative:char;mso-position-vertical-relative:line" coordsize="58305,331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">
                <v:rect id="AutoShape 16" o:spid="_x0000_s1036" style="position:absolute;width:58305;height:33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" filled="f" stroked="f">
                  <o:lock v:ext="edit" aspectratio="t"/>
                </v:rect>
                <v:rect id="Rectangle 33" o:spid="_x0000_s1037" style="position:absolute;left:9602;top:4568;width:20574;height:45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" strokeweight="2pt">
                  <v:textbox>
                    <w:txbxContent>
                      <w:p w14:paraId="5C07702B" w14:textId="77777777" w:rsidR="00F47A33" w:rsidRDefault="00F47A33" w:rsidP="00264E1C">
                        <w:pPr>
                          <w:rPr>
                            <w:b/>
                            <w:sz w:val="28"/>
                            <w:szCs w:val="28"/>
                          </w:rPr>
                        </w:pPr>
                        <w:r>
                          <w:rPr>
                            <w:b/>
                            <w:sz w:val="28"/>
                            <w:szCs w:val="28"/>
                          </w:rPr>
                          <w:t>Value Set</w:t>
                        </w:r>
                      </w:p>
                    </w:txbxContent>
                  </v:textbox>
                </v:rect>
                <v:group id="Group 34" o:spid="_x0000_s1038" style="position:absolute;left:11889;top:10286;width:26056;height:19432" coordorigin="3672,5143" coordsize="4154,2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HK7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&#13;&#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5" o:spid="_x0000_s1039" type="#_x0000_t7" style="position:absolute;left:3672;top:5143;width:4154;height: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">
                    <v:textbox>
                      <w:txbxContent>
                        <w:p w14:paraId="1DE0AE82" w14:textId="77777777" w:rsidR="00F47A33" w:rsidRDefault="00F47A33" w:rsidP="00264E1C">
                          <w:pPr>
                            <w:spacing w:before="0"/>
                            <w:rPr>
                              <w:sz w:val="20"/>
                            </w:rPr>
                          </w:pPr>
                          <w:r>
                            <w:rPr>
                              <w:sz w:val="20"/>
                            </w:rPr>
                            <w:t>Group Description</w:t>
                          </w:r>
                        </w:p>
                      </w:txbxContent>
                    </v:textbox>
                  </v:shape>
                  <v:shape id="AutoShape 36" o:spid="_x0000_s1040" type="#_x0000_t7" style="position:absolute;left:3672;top:5979;width:4154;height: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">
                    <v:textbox>
                      <w:txbxContent>
                        <w:p w14:paraId="6548D686" w14:textId="77777777" w:rsidR="00F47A33" w:rsidRDefault="00F47A33" w:rsidP="00264E1C">
                          <w:pPr>
                            <w:spacing w:before="0"/>
                            <w:rPr>
                              <w:sz w:val="20"/>
                            </w:rPr>
                          </w:pPr>
                          <w:r>
                            <w:rPr>
                              <w:sz w:val="20"/>
                            </w:rPr>
                            <w:t>Group Description</w:t>
                          </w:r>
                        </w:p>
                      </w:txbxContent>
                    </v:textbox>
                  </v:shape>
                  <v:shape id="AutoShape 37" o:spid="_x0000_s1041" type="#_x0000_t7" style="position:absolute;left:3672;top:6816;width:4153;height: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">
                    <v:textbox>
                      <w:txbxContent>
                        <w:p w14:paraId="54C3807F" w14:textId="77777777" w:rsidR="00F47A33" w:rsidRDefault="00F47A33" w:rsidP="00264E1C">
                          <w:pPr>
                            <w:spacing w:before="0"/>
                            <w:rPr>
                              <w:sz w:val="20"/>
                            </w:rPr>
                          </w:pPr>
                          <w:r>
                            <w:rPr>
                              <w:sz w:val="20"/>
                            </w:rPr>
                            <w:t>Group Description</w:t>
                          </w:r>
                        </w:p>
                      </w:txbxContent>
                    </v:textbox>
                  </v:shape>
                </v:group>
                <v:shape id="Text Box 38" o:spid="_x0000_s1042" type="#_x0000_t202" style="position:absolute;left:41611;top:12574;width:16694;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">
                  <v:textbox>
                    <w:txbxContent>
                      <w:p w14:paraId="17799F79" w14:textId="77777777" w:rsidR="00F47A33" w:rsidRDefault="00F47A33" w:rsidP="00264E1C">
                        <w:pPr>
                          <w:spacing w:before="0"/>
                          <w:rPr>
                            <w:sz w:val="20"/>
                          </w:rPr>
                        </w:pPr>
                        <w:r>
                          <w:rPr>
                            <w:sz w:val="20"/>
                          </w:rPr>
                          <w:t>From Organization A</w:t>
                        </w:r>
                      </w:p>
                    </w:txbxContent>
                  </v:textbox>
                </v:shape>
                <v:shape id="Text Box 39" o:spid="_x0000_s1043" type="#_x0000_t202" style="position:absolute;left:41611;top:19432;width:16694;height:34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">
                  <v:textbox>
                    <w:txbxContent>
                      <w:p w14:paraId="65259118" w14:textId="77777777" w:rsidR="00F47A33" w:rsidRDefault="00F47A33" w:rsidP="00264E1C">
                        <w:pPr>
                          <w:spacing w:before="0"/>
                          <w:rPr>
                            <w:sz w:val="20"/>
                          </w:rPr>
                        </w:pPr>
                        <w:r>
                          <w:rPr>
                            <w:sz w:val="20"/>
                          </w:rPr>
                          <w:t>From Organization B</w:t>
                        </w:r>
                      </w:p>
                    </w:txbxContent>
                  </v:textbox>
                </v:shape>
                <v:shape id="Text Box 40" o:spid="_x0000_s1044" type="#_x0000_t202" style="position:absolute;left:40463;top:26289;width:16695;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">
                  <v:textbox>
                    <w:txbxContent>
                      <w:p w14:paraId="3A4817F2" w14:textId="77777777" w:rsidR="00F47A33" w:rsidRDefault="00F47A33" w:rsidP="00264E1C">
                        <w:pPr>
                          <w:spacing w:before="0"/>
                          <w:rPr>
                            <w:sz w:val="20"/>
                          </w:rPr>
                        </w:pPr>
                        <w:r>
                          <w:rPr>
                            <w:sz w:val="20"/>
                          </w:rPr>
                          <w:t>From Organization C</w:t>
                        </w:r>
                      </w:p>
                    </w:txbxContent>
                  </v:textbox>
                </v:shape>
                <w10:anchorlock/>
              </v:group>
            </w:pict>
          </mc:Fallback>
        </mc:AlternateContent>
      </w:r>
    </w:p>
    <w:p w14:paraId="276B54F2" w14:textId="77777777" w:rsidR="00264E1C" w:rsidRDefault="00264E1C" w:rsidP="00264E1C">
      <w:pPr>
        <w:pStyle w:val="BodyText"/>
      </w:pPr>
    </w:p>
    <w:p w14:paraId="5BA69324" w14:textId="5EA33216" w:rsidR="00264E1C" w:rsidRDefault="00264E1C" w:rsidP="00264E1C">
      <w:pPr>
        <w:pStyle w:val="FigureTitle"/>
      </w:pPr>
      <w:r>
        <w:t>Figure X.1.3.2-1: Group Descriptions for a Value Set</w:t>
      </w:r>
    </w:p>
    <w:p w14:paraId="2067B402" w14:textId="726E382E" w:rsidR="00264E1C" w:rsidRDefault="00264E1C" w:rsidP="00264E1C">
      <w:pPr>
        <w:pStyle w:val="Heading4"/>
        <w:numPr>
          <w:ilvl w:val="0"/>
          <w:numId w:val="0"/>
        </w:numPr>
        <w:tabs>
          <w:tab w:val="left" w:pos="720"/>
        </w:tabs>
        <w:rPr>
          <w:noProof w:val="0"/>
        </w:rPr>
      </w:pPr>
      <w:bookmarkStart w:id="276" w:name="_Toc262492435"/>
      <w:r>
        <w:rPr>
          <w:noProof w:val="0"/>
        </w:rPr>
        <w:t>X.1.3.3 Value Set Descriptive Metadata</w:t>
      </w:r>
      <w:bookmarkEnd w:id="276"/>
    </w:p>
    <w:p w14:paraId="457161BB" w14:textId="67BD98EE" w:rsidR="00264E1C" w:rsidRDefault="00264E1C" w:rsidP="00264E1C">
      <w:pPr>
        <w:pStyle w:val="BodyText"/>
      </w:pPr>
      <w:r>
        <w:t xml:space="preserve">A value set is described by metadata that includes the fields in Table X.1.3.3-1. For details on the metadata encoding, see ITI TF-2b: 3.60. Fields are mandatory or optional as shown in the table. Some of the metadata can be used as retrieval criteria </w:t>
      </w:r>
      <w:del w:id="277" w:author="Thompson, Jenny" w:date="2019-10-15T15:04:00Z">
        <w:r w:rsidDel="00431358">
          <w:delText xml:space="preserve">for both the [ITI-48] and [ITI-60] transactions, some only for [ITI-60], </w:delText>
        </w:r>
      </w:del>
      <w:r>
        <w:t>and some are only returned and cannot be used as retrieval criteria.</w:t>
      </w:r>
    </w:p>
    <w:p w14:paraId="29BF14D5" w14:textId="5F59FAF9" w:rsidR="00264E1C" w:rsidRDefault="00264E1C" w:rsidP="00264E1C">
      <w:pPr>
        <w:pStyle w:val="TableTitle"/>
      </w:pPr>
      <w:r>
        <w:t>Table X.1.3.3-1: Value Set Metadata Summary</w:t>
      </w:r>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7"/>
        <w:gridCol w:w="3599"/>
        <w:gridCol w:w="1620"/>
        <w:gridCol w:w="1709"/>
      </w:tblGrid>
      <w:tr w:rsidR="00264E1C" w14:paraId="36A74C3A" w14:textId="77777777" w:rsidTr="00264E1C">
        <w:trPr>
          <w:tblHeader/>
        </w:trPr>
        <w:tc>
          <w:tcPr>
            <w:tcW w:w="2358" w:type="dxa"/>
            <w:tcBorders>
              <w:top w:val="single" w:sz="4" w:space="0" w:color="auto"/>
              <w:left w:val="single" w:sz="4" w:space="0" w:color="auto"/>
              <w:bottom w:val="single" w:sz="4" w:space="0" w:color="auto"/>
              <w:right w:val="single" w:sz="4" w:space="0" w:color="auto"/>
            </w:tcBorders>
            <w:shd w:val="pct15" w:color="auto" w:fill="FFFFFF"/>
            <w:hideMark/>
          </w:tcPr>
          <w:p w14:paraId="228EF750" w14:textId="77777777" w:rsidR="00264E1C" w:rsidRDefault="00264E1C">
            <w:pPr>
              <w:pStyle w:val="TableEntryHeader"/>
            </w:pPr>
            <w:r>
              <w:t>Metadata Element</w:t>
            </w:r>
          </w:p>
        </w:tc>
        <w:tc>
          <w:tcPr>
            <w:tcW w:w="3600" w:type="dxa"/>
            <w:tcBorders>
              <w:top w:val="single" w:sz="4" w:space="0" w:color="auto"/>
              <w:left w:val="single" w:sz="4" w:space="0" w:color="auto"/>
              <w:bottom w:val="single" w:sz="4" w:space="0" w:color="auto"/>
              <w:right w:val="single" w:sz="4" w:space="0" w:color="auto"/>
            </w:tcBorders>
            <w:shd w:val="pct15" w:color="auto" w:fill="FFFFFF"/>
            <w:hideMark/>
          </w:tcPr>
          <w:p w14:paraId="61B279EC" w14:textId="77777777" w:rsidR="00264E1C" w:rsidRDefault="00264E1C">
            <w:pPr>
              <w:pStyle w:val="TableEntryHeader"/>
            </w:pPr>
            <w:r>
              <w:t>Description</w:t>
            </w:r>
          </w:p>
        </w:tc>
        <w:tc>
          <w:tcPr>
            <w:tcW w:w="1620" w:type="dxa"/>
            <w:tcBorders>
              <w:top w:val="single" w:sz="4" w:space="0" w:color="auto"/>
              <w:left w:val="single" w:sz="4" w:space="0" w:color="auto"/>
              <w:bottom w:val="single" w:sz="4" w:space="0" w:color="auto"/>
              <w:right w:val="single" w:sz="4" w:space="0" w:color="auto"/>
            </w:tcBorders>
            <w:shd w:val="pct15" w:color="auto" w:fill="FFFFFF"/>
            <w:hideMark/>
          </w:tcPr>
          <w:p w14:paraId="16FC45FA" w14:textId="77777777" w:rsidR="00264E1C" w:rsidRDefault="00264E1C">
            <w:pPr>
              <w:pStyle w:val="TableEntryHeader"/>
            </w:pPr>
            <w:r>
              <w:t>Optionality</w:t>
            </w:r>
          </w:p>
        </w:tc>
        <w:tc>
          <w:tcPr>
            <w:tcW w:w="1710" w:type="dxa"/>
            <w:tcBorders>
              <w:top w:val="single" w:sz="4" w:space="0" w:color="auto"/>
              <w:left w:val="single" w:sz="4" w:space="0" w:color="auto"/>
              <w:bottom w:val="single" w:sz="4" w:space="0" w:color="auto"/>
              <w:right w:val="single" w:sz="4" w:space="0" w:color="auto"/>
            </w:tcBorders>
            <w:shd w:val="pct15" w:color="auto" w:fill="FFFFFF"/>
            <w:hideMark/>
          </w:tcPr>
          <w:p w14:paraId="6715493B" w14:textId="77777777" w:rsidR="00264E1C" w:rsidRDefault="00264E1C">
            <w:pPr>
              <w:pStyle w:val="TableEntryHeader"/>
            </w:pPr>
            <w:r>
              <w:t>Selection Criteria for Transactions</w:t>
            </w:r>
          </w:p>
        </w:tc>
      </w:tr>
      <w:tr w:rsidR="00264E1C" w14:paraId="48A32F65"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4B242735" w14:textId="77777777" w:rsidR="00264E1C" w:rsidRDefault="00264E1C">
            <w:pPr>
              <w:pStyle w:val="TableEntry"/>
            </w:pPr>
            <w:r>
              <w:t xml:space="preserve">Id </w:t>
            </w:r>
          </w:p>
        </w:tc>
        <w:tc>
          <w:tcPr>
            <w:tcW w:w="3600" w:type="dxa"/>
            <w:tcBorders>
              <w:top w:val="single" w:sz="4" w:space="0" w:color="auto"/>
              <w:left w:val="single" w:sz="4" w:space="0" w:color="auto"/>
              <w:bottom w:val="single" w:sz="4" w:space="0" w:color="auto"/>
              <w:right w:val="single" w:sz="4" w:space="0" w:color="auto"/>
            </w:tcBorders>
            <w:hideMark/>
          </w:tcPr>
          <w:p w14:paraId="450109CD" w14:textId="77777777" w:rsidR="00264E1C" w:rsidRDefault="00264E1C">
            <w:pPr>
              <w:pStyle w:val="TableEntry"/>
            </w:pPr>
            <w:r>
              <w:t xml:space="preserve">This is the unique identifier of the value set </w:t>
            </w:r>
          </w:p>
        </w:tc>
        <w:tc>
          <w:tcPr>
            <w:tcW w:w="1620" w:type="dxa"/>
            <w:tcBorders>
              <w:top w:val="single" w:sz="4" w:space="0" w:color="auto"/>
              <w:left w:val="single" w:sz="4" w:space="0" w:color="auto"/>
              <w:bottom w:val="single" w:sz="4" w:space="0" w:color="auto"/>
              <w:right w:val="single" w:sz="4" w:space="0" w:color="auto"/>
            </w:tcBorders>
            <w:hideMark/>
          </w:tcPr>
          <w:p w14:paraId="53E1C661"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178446F7" w14:textId="77777777" w:rsidR="00264E1C" w:rsidRDefault="00264E1C">
            <w:pPr>
              <w:pStyle w:val="TableEntry"/>
              <w:rPr>
                <w:highlight w:val="yellow"/>
              </w:rPr>
            </w:pPr>
            <w:r>
              <w:t>ITI-48</w:t>
            </w:r>
            <w:del w:id="278" w:author="Thompson, Jenny" w:date="2019-10-15T14:19:00Z">
              <w:r w:rsidDel="00CD5012">
                <w:delText>, ITI-60</w:delText>
              </w:r>
            </w:del>
          </w:p>
        </w:tc>
      </w:tr>
      <w:tr w:rsidR="00264E1C" w14:paraId="2111DE59"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75E2257" w14:textId="77777777" w:rsidR="00264E1C" w:rsidRDefault="00264E1C">
            <w:pPr>
              <w:pStyle w:val="TableEntry"/>
            </w:pPr>
            <w:r>
              <w:t xml:space="preserve">DisplayName </w:t>
            </w:r>
          </w:p>
        </w:tc>
        <w:tc>
          <w:tcPr>
            <w:tcW w:w="3600" w:type="dxa"/>
            <w:tcBorders>
              <w:top w:val="single" w:sz="4" w:space="0" w:color="auto"/>
              <w:left w:val="single" w:sz="4" w:space="0" w:color="auto"/>
              <w:bottom w:val="single" w:sz="4" w:space="0" w:color="auto"/>
              <w:right w:val="single" w:sz="4" w:space="0" w:color="auto"/>
            </w:tcBorders>
            <w:hideMark/>
          </w:tcPr>
          <w:p w14:paraId="3158259E" w14:textId="77777777" w:rsidR="00264E1C" w:rsidRDefault="00264E1C">
            <w:pPr>
              <w:pStyle w:val="TableEntry"/>
            </w:pPr>
            <w:r>
              <w:t xml:space="preserve">This is the name of the value set </w:t>
            </w:r>
          </w:p>
        </w:tc>
        <w:tc>
          <w:tcPr>
            <w:tcW w:w="1620" w:type="dxa"/>
            <w:tcBorders>
              <w:top w:val="single" w:sz="4" w:space="0" w:color="auto"/>
              <w:left w:val="single" w:sz="4" w:space="0" w:color="auto"/>
              <w:bottom w:val="single" w:sz="4" w:space="0" w:color="auto"/>
              <w:right w:val="single" w:sz="4" w:space="0" w:color="auto"/>
            </w:tcBorders>
            <w:hideMark/>
          </w:tcPr>
          <w:p w14:paraId="1DA7F937"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50106C26" w14:textId="4E5635A4" w:rsidR="00264E1C" w:rsidRDefault="00264E1C">
            <w:pPr>
              <w:pStyle w:val="TableEntry"/>
            </w:pPr>
            <w:del w:id="279" w:author="Thompson, Jenny" w:date="2019-10-15T14:19:00Z">
              <w:r w:rsidDel="00CD5012">
                <w:delText>ITI-60</w:delText>
              </w:r>
            </w:del>
            <w:ins w:id="280" w:author="Thompson, Jenny" w:date="2019-10-15T14:19:00Z">
              <w:r w:rsidR="00CD5012">
                <w:t>-</w:t>
              </w:r>
            </w:ins>
          </w:p>
        </w:tc>
      </w:tr>
      <w:tr w:rsidR="00264E1C" w14:paraId="519E2569"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458BCF6D" w14:textId="77777777" w:rsidR="00264E1C" w:rsidRDefault="00264E1C">
            <w:pPr>
              <w:pStyle w:val="TableEntry"/>
            </w:pPr>
            <w:r>
              <w:t xml:space="preserve">Source </w:t>
            </w:r>
          </w:p>
        </w:tc>
        <w:tc>
          <w:tcPr>
            <w:tcW w:w="3600" w:type="dxa"/>
            <w:tcBorders>
              <w:top w:val="single" w:sz="4" w:space="0" w:color="auto"/>
              <w:left w:val="single" w:sz="4" w:space="0" w:color="auto"/>
              <w:bottom w:val="single" w:sz="4" w:space="0" w:color="auto"/>
              <w:right w:val="single" w:sz="4" w:space="0" w:color="auto"/>
            </w:tcBorders>
            <w:hideMark/>
          </w:tcPr>
          <w:p w14:paraId="1FA1734C" w14:textId="77777777" w:rsidR="00264E1C" w:rsidRDefault="00264E1C">
            <w:pPr>
              <w:pStyle w:val="TableEntry"/>
            </w:pPr>
            <w:r>
              <w:t xml:space="preserve">This is the source of the value set, identifying the originator or publisher of the information </w:t>
            </w:r>
          </w:p>
        </w:tc>
        <w:tc>
          <w:tcPr>
            <w:tcW w:w="1620" w:type="dxa"/>
            <w:tcBorders>
              <w:top w:val="single" w:sz="4" w:space="0" w:color="auto"/>
              <w:left w:val="single" w:sz="4" w:space="0" w:color="auto"/>
              <w:bottom w:val="single" w:sz="4" w:space="0" w:color="auto"/>
              <w:right w:val="single" w:sz="4" w:space="0" w:color="auto"/>
            </w:tcBorders>
            <w:hideMark/>
          </w:tcPr>
          <w:p w14:paraId="0FD0F744"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5EAA9836" w14:textId="4BEC967E" w:rsidR="00264E1C" w:rsidRDefault="00264E1C">
            <w:pPr>
              <w:pStyle w:val="TableEntry"/>
            </w:pPr>
            <w:del w:id="281" w:author="Thompson, Jenny" w:date="2019-10-15T14:19:00Z">
              <w:r w:rsidDel="00CD5012">
                <w:delText>ITI-60</w:delText>
              </w:r>
            </w:del>
            <w:ins w:id="282" w:author="Thompson, Jenny" w:date="2019-10-15T14:19:00Z">
              <w:r w:rsidR="00CD5012">
                <w:t>-</w:t>
              </w:r>
            </w:ins>
          </w:p>
        </w:tc>
      </w:tr>
      <w:tr w:rsidR="00264E1C" w14:paraId="302E2573"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B0E0629" w14:textId="77777777" w:rsidR="00264E1C" w:rsidRDefault="00264E1C">
            <w:pPr>
              <w:pStyle w:val="TableEntry"/>
            </w:pPr>
            <w:r>
              <w:t xml:space="preserve">Purpose </w:t>
            </w:r>
          </w:p>
        </w:tc>
        <w:tc>
          <w:tcPr>
            <w:tcW w:w="3600" w:type="dxa"/>
            <w:tcBorders>
              <w:top w:val="single" w:sz="4" w:space="0" w:color="auto"/>
              <w:left w:val="single" w:sz="4" w:space="0" w:color="auto"/>
              <w:bottom w:val="single" w:sz="4" w:space="0" w:color="auto"/>
              <w:right w:val="single" w:sz="4" w:space="0" w:color="auto"/>
            </w:tcBorders>
            <w:hideMark/>
          </w:tcPr>
          <w:p w14:paraId="240F24A5" w14:textId="77777777" w:rsidR="00264E1C" w:rsidRDefault="00264E1C">
            <w:pPr>
              <w:pStyle w:val="TableEntry"/>
            </w:pPr>
            <w:r>
              <w:t xml:space="preserve">Brief description about the general purpose of the value set </w:t>
            </w:r>
          </w:p>
        </w:tc>
        <w:tc>
          <w:tcPr>
            <w:tcW w:w="1620" w:type="dxa"/>
            <w:tcBorders>
              <w:top w:val="single" w:sz="4" w:space="0" w:color="auto"/>
              <w:left w:val="single" w:sz="4" w:space="0" w:color="auto"/>
              <w:bottom w:val="single" w:sz="4" w:space="0" w:color="auto"/>
              <w:right w:val="single" w:sz="4" w:space="0" w:color="auto"/>
            </w:tcBorders>
            <w:hideMark/>
          </w:tcPr>
          <w:p w14:paraId="73FD87EF"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6054CC4A" w14:textId="389FC5F0" w:rsidR="00264E1C" w:rsidRDefault="00264E1C">
            <w:pPr>
              <w:pStyle w:val="TableEntry"/>
            </w:pPr>
            <w:del w:id="283" w:author="Thompson, Jenny" w:date="2019-10-15T14:19:00Z">
              <w:r w:rsidDel="00CD5012">
                <w:delText>ITI-60</w:delText>
              </w:r>
            </w:del>
            <w:ins w:id="284" w:author="Thompson, Jenny" w:date="2019-10-15T14:19:00Z">
              <w:r w:rsidR="00CD5012">
                <w:t>-</w:t>
              </w:r>
            </w:ins>
          </w:p>
        </w:tc>
      </w:tr>
      <w:tr w:rsidR="00264E1C" w14:paraId="2A2F212A"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755F7C33" w14:textId="77777777" w:rsidR="00264E1C" w:rsidRDefault="00264E1C">
            <w:pPr>
              <w:pStyle w:val="TableEntry"/>
            </w:pPr>
            <w:r>
              <w:t xml:space="preserve">Definition </w:t>
            </w:r>
          </w:p>
        </w:tc>
        <w:tc>
          <w:tcPr>
            <w:tcW w:w="3600" w:type="dxa"/>
            <w:tcBorders>
              <w:top w:val="single" w:sz="4" w:space="0" w:color="auto"/>
              <w:left w:val="single" w:sz="4" w:space="0" w:color="auto"/>
              <w:bottom w:val="single" w:sz="4" w:space="0" w:color="auto"/>
              <w:right w:val="single" w:sz="4" w:space="0" w:color="auto"/>
            </w:tcBorders>
            <w:hideMark/>
          </w:tcPr>
          <w:p w14:paraId="6B2C9F0B" w14:textId="77777777" w:rsidR="00264E1C" w:rsidRDefault="00264E1C">
            <w:pPr>
              <w:pStyle w:val="TableEntry"/>
            </w:pPr>
            <w:r>
              <w:t xml:space="preserve">A text definition describing how concepts in the value set were selected </w:t>
            </w:r>
          </w:p>
        </w:tc>
        <w:tc>
          <w:tcPr>
            <w:tcW w:w="1620" w:type="dxa"/>
            <w:tcBorders>
              <w:top w:val="single" w:sz="4" w:space="0" w:color="auto"/>
              <w:left w:val="single" w:sz="4" w:space="0" w:color="auto"/>
              <w:bottom w:val="single" w:sz="4" w:space="0" w:color="auto"/>
              <w:right w:val="single" w:sz="4" w:space="0" w:color="auto"/>
            </w:tcBorders>
            <w:hideMark/>
          </w:tcPr>
          <w:p w14:paraId="29DE6634"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5403A072" w14:textId="20BAEC52" w:rsidR="00264E1C" w:rsidRDefault="00264E1C">
            <w:pPr>
              <w:pStyle w:val="TableEntry"/>
            </w:pPr>
            <w:del w:id="285" w:author="Thompson, Jenny" w:date="2019-10-15T14:19:00Z">
              <w:r w:rsidDel="00CD5012">
                <w:delText>ITI-60</w:delText>
              </w:r>
            </w:del>
            <w:ins w:id="286" w:author="Thompson, Jenny" w:date="2019-10-15T14:19:00Z">
              <w:r w:rsidR="00CD5012">
                <w:t>-</w:t>
              </w:r>
            </w:ins>
          </w:p>
        </w:tc>
      </w:tr>
      <w:tr w:rsidR="00264E1C" w14:paraId="70C746D1"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6D180360" w14:textId="77777777" w:rsidR="00264E1C" w:rsidRDefault="00264E1C">
            <w:pPr>
              <w:pStyle w:val="TableEntry"/>
            </w:pPr>
            <w:r>
              <w:t>Source URI</w:t>
            </w:r>
          </w:p>
        </w:tc>
        <w:tc>
          <w:tcPr>
            <w:tcW w:w="3600" w:type="dxa"/>
            <w:tcBorders>
              <w:top w:val="single" w:sz="4" w:space="0" w:color="auto"/>
              <w:left w:val="single" w:sz="4" w:space="0" w:color="auto"/>
              <w:bottom w:val="single" w:sz="4" w:space="0" w:color="auto"/>
              <w:right w:val="single" w:sz="4" w:space="0" w:color="auto"/>
            </w:tcBorders>
            <w:hideMark/>
          </w:tcPr>
          <w:p w14:paraId="4D465FC7" w14:textId="77777777" w:rsidR="00264E1C" w:rsidRDefault="00264E1C">
            <w:pPr>
              <w:pStyle w:val="TableEntry"/>
            </w:pPr>
            <w:r>
              <w:t>Most sources also have a URL or document URI that provides further details regarding the value set.</w:t>
            </w:r>
          </w:p>
        </w:tc>
        <w:tc>
          <w:tcPr>
            <w:tcW w:w="1620" w:type="dxa"/>
            <w:tcBorders>
              <w:top w:val="single" w:sz="4" w:space="0" w:color="auto"/>
              <w:left w:val="single" w:sz="4" w:space="0" w:color="auto"/>
              <w:bottom w:val="single" w:sz="4" w:space="0" w:color="auto"/>
              <w:right w:val="single" w:sz="4" w:space="0" w:color="auto"/>
            </w:tcBorders>
            <w:hideMark/>
          </w:tcPr>
          <w:p w14:paraId="1FD53055"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50ABFAF4" w14:textId="77777777" w:rsidR="00264E1C" w:rsidRDefault="00264E1C">
            <w:pPr>
              <w:pStyle w:val="TableEntry"/>
            </w:pPr>
            <w:r>
              <w:t>-</w:t>
            </w:r>
          </w:p>
        </w:tc>
      </w:tr>
      <w:tr w:rsidR="00264E1C" w14:paraId="73F917B4"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27F4BA83" w14:textId="77777777" w:rsidR="00264E1C" w:rsidRDefault="00264E1C">
            <w:pPr>
              <w:pStyle w:val="TableEntry"/>
            </w:pPr>
            <w:r>
              <w:t xml:space="preserve">Version </w:t>
            </w:r>
          </w:p>
        </w:tc>
        <w:tc>
          <w:tcPr>
            <w:tcW w:w="3600" w:type="dxa"/>
            <w:tcBorders>
              <w:top w:val="single" w:sz="4" w:space="0" w:color="auto"/>
              <w:left w:val="single" w:sz="4" w:space="0" w:color="auto"/>
              <w:bottom w:val="single" w:sz="4" w:space="0" w:color="auto"/>
              <w:right w:val="single" w:sz="4" w:space="0" w:color="auto"/>
            </w:tcBorders>
            <w:hideMark/>
          </w:tcPr>
          <w:p w14:paraId="72A3ED5B" w14:textId="77777777" w:rsidR="00264E1C" w:rsidRDefault="00264E1C">
            <w:pPr>
              <w:pStyle w:val="TableEntry"/>
            </w:pPr>
            <w:r>
              <w:t>A string identifying the specific version of the value set.</w:t>
            </w:r>
          </w:p>
        </w:tc>
        <w:tc>
          <w:tcPr>
            <w:tcW w:w="1620" w:type="dxa"/>
            <w:tcBorders>
              <w:top w:val="single" w:sz="4" w:space="0" w:color="auto"/>
              <w:left w:val="single" w:sz="4" w:space="0" w:color="auto"/>
              <w:bottom w:val="single" w:sz="4" w:space="0" w:color="auto"/>
              <w:right w:val="single" w:sz="4" w:space="0" w:color="auto"/>
            </w:tcBorders>
            <w:hideMark/>
          </w:tcPr>
          <w:p w14:paraId="15D5BDFD"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43E64530" w14:textId="77777777" w:rsidR="00264E1C" w:rsidRDefault="00264E1C">
            <w:pPr>
              <w:pStyle w:val="TableEntry"/>
            </w:pPr>
            <w:r>
              <w:t>ITI-48</w:t>
            </w:r>
          </w:p>
        </w:tc>
      </w:tr>
      <w:tr w:rsidR="00264E1C" w14:paraId="2DEFA5A5"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60F495B" w14:textId="77777777" w:rsidR="00264E1C" w:rsidRDefault="00264E1C">
            <w:pPr>
              <w:pStyle w:val="TableEntry"/>
            </w:pPr>
            <w:r>
              <w:lastRenderedPageBreak/>
              <w:t xml:space="preserve">Status </w:t>
            </w:r>
          </w:p>
        </w:tc>
        <w:tc>
          <w:tcPr>
            <w:tcW w:w="3600" w:type="dxa"/>
            <w:tcBorders>
              <w:top w:val="single" w:sz="4" w:space="0" w:color="auto"/>
              <w:left w:val="single" w:sz="4" w:space="0" w:color="auto"/>
              <w:bottom w:val="single" w:sz="4" w:space="0" w:color="auto"/>
              <w:right w:val="single" w:sz="4" w:space="0" w:color="auto"/>
            </w:tcBorders>
            <w:hideMark/>
          </w:tcPr>
          <w:p w14:paraId="037DF05E" w14:textId="77777777" w:rsidR="00264E1C" w:rsidRDefault="00264E1C">
            <w:pPr>
              <w:pStyle w:val="TableEntry"/>
            </w:pPr>
            <w:r>
              <w:t>Active, Inactive, local extensions</w:t>
            </w:r>
          </w:p>
        </w:tc>
        <w:tc>
          <w:tcPr>
            <w:tcW w:w="1620" w:type="dxa"/>
            <w:tcBorders>
              <w:top w:val="single" w:sz="4" w:space="0" w:color="auto"/>
              <w:left w:val="single" w:sz="4" w:space="0" w:color="auto"/>
              <w:bottom w:val="single" w:sz="4" w:space="0" w:color="auto"/>
              <w:right w:val="single" w:sz="4" w:space="0" w:color="auto"/>
            </w:tcBorders>
            <w:hideMark/>
          </w:tcPr>
          <w:p w14:paraId="117B047E"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37680E0C" w14:textId="77777777" w:rsidR="00264E1C" w:rsidRDefault="00264E1C">
            <w:pPr>
              <w:pStyle w:val="TableEntry"/>
            </w:pPr>
            <w:r>
              <w:t>-</w:t>
            </w:r>
          </w:p>
        </w:tc>
      </w:tr>
      <w:tr w:rsidR="00264E1C" w14:paraId="61ED167A"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5DB28920" w14:textId="77777777" w:rsidR="00264E1C" w:rsidRDefault="00264E1C">
            <w:pPr>
              <w:pStyle w:val="TableEntry"/>
            </w:pPr>
            <w:r>
              <w:t>Type</w:t>
            </w:r>
          </w:p>
        </w:tc>
        <w:tc>
          <w:tcPr>
            <w:tcW w:w="3600" w:type="dxa"/>
            <w:tcBorders>
              <w:top w:val="single" w:sz="4" w:space="0" w:color="auto"/>
              <w:left w:val="single" w:sz="4" w:space="0" w:color="auto"/>
              <w:bottom w:val="single" w:sz="4" w:space="0" w:color="auto"/>
              <w:right w:val="single" w:sz="4" w:space="0" w:color="auto"/>
            </w:tcBorders>
            <w:hideMark/>
          </w:tcPr>
          <w:p w14:paraId="254376D4" w14:textId="77777777" w:rsidR="00264E1C" w:rsidRDefault="00264E1C">
            <w:pPr>
              <w:pStyle w:val="TableEntry"/>
            </w:pPr>
            <w:r>
              <w:t>This describes the type of the value set:</w:t>
            </w:r>
          </w:p>
          <w:p w14:paraId="28327391" w14:textId="77777777" w:rsidR="00264E1C" w:rsidRDefault="00264E1C" w:rsidP="00264E1C">
            <w:pPr>
              <w:pStyle w:val="TableEntry"/>
              <w:numPr>
                <w:ilvl w:val="0"/>
                <w:numId w:val="26"/>
              </w:numPr>
            </w:pPr>
            <w:proofErr w:type="spellStart"/>
            <w:r>
              <w:t>Intensional</w:t>
            </w:r>
            <w:proofErr w:type="spellEnd"/>
            <w:r>
              <w:t>,</w:t>
            </w:r>
          </w:p>
          <w:p w14:paraId="32883F45" w14:textId="77777777" w:rsidR="00264E1C" w:rsidRDefault="00264E1C" w:rsidP="00264E1C">
            <w:pPr>
              <w:pStyle w:val="TableEntry"/>
              <w:numPr>
                <w:ilvl w:val="0"/>
                <w:numId w:val="26"/>
              </w:numPr>
            </w:pPr>
            <w:r>
              <w:t>Extensional, or</w:t>
            </w:r>
          </w:p>
          <w:p w14:paraId="2FEFF962" w14:textId="77777777" w:rsidR="00264E1C" w:rsidRDefault="00264E1C" w:rsidP="00264E1C">
            <w:pPr>
              <w:pStyle w:val="TableEntry"/>
              <w:numPr>
                <w:ilvl w:val="0"/>
                <w:numId w:val="26"/>
              </w:numPr>
            </w:pPr>
            <w:r>
              <w:t xml:space="preserve">Expanded </w:t>
            </w:r>
          </w:p>
          <w:p w14:paraId="243EEABD" w14:textId="77777777" w:rsidR="00264E1C" w:rsidRDefault="00264E1C">
            <w:pPr>
              <w:pStyle w:val="Note"/>
              <w:ind w:left="720"/>
            </w:pPr>
            <w:r>
              <w:t xml:space="preserve">Note: </w:t>
            </w:r>
            <w:r>
              <w:tab/>
              <w:t>This is the type of the value set in the repository. Value set retrieval will return a value set expansion.</w:t>
            </w:r>
          </w:p>
        </w:tc>
        <w:tc>
          <w:tcPr>
            <w:tcW w:w="1620" w:type="dxa"/>
            <w:tcBorders>
              <w:top w:val="single" w:sz="4" w:space="0" w:color="auto"/>
              <w:left w:val="single" w:sz="4" w:space="0" w:color="auto"/>
              <w:bottom w:val="single" w:sz="4" w:space="0" w:color="auto"/>
              <w:right w:val="single" w:sz="4" w:space="0" w:color="auto"/>
            </w:tcBorders>
            <w:hideMark/>
          </w:tcPr>
          <w:p w14:paraId="1CC008BD"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0E1BF75B" w14:textId="77777777" w:rsidR="00264E1C" w:rsidRDefault="00264E1C">
            <w:pPr>
              <w:pStyle w:val="TableEntry"/>
            </w:pPr>
            <w:r>
              <w:t>-</w:t>
            </w:r>
          </w:p>
        </w:tc>
      </w:tr>
      <w:tr w:rsidR="00264E1C" w14:paraId="7D36CC66"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5F843DE7" w14:textId="77777777" w:rsidR="00264E1C" w:rsidRDefault="00264E1C">
            <w:pPr>
              <w:pStyle w:val="TableEntry"/>
            </w:pPr>
            <w:r>
              <w:t>Binding</w:t>
            </w:r>
          </w:p>
        </w:tc>
        <w:tc>
          <w:tcPr>
            <w:tcW w:w="3600" w:type="dxa"/>
            <w:tcBorders>
              <w:top w:val="single" w:sz="4" w:space="0" w:color="auto"/>
              <w:left w:val="single" w:sz="4" w:space="0" w:color="auto"/>
              <w:bottom w:val="single" w:sz="4" w:space="0" w:color="auto"/>
              <w:right w:val="single" w:sz="4" w:space="0" w:color="auto"/>
            </w:tcBorders>
            <w:hideMark/>
          </w:tcPr>
          <w:p w14:paraId="6F47C339" w14:textId="77777777" w:rsidR="00264E1C" w:rsidRDefault="00264E1C">
            <w:pPr>
              <w:pStyle w:val="TableEntry"/>
            </w:pPr>
            <w:r>
              <w:t>Static or Dynamic</w:t>
            </w:r>
          </w:p>
        </w:tc>
        <w:tc>
          <w:tcPr>
            <w:tcW w:w="1620" w:type="dxa"/>
            <w:tcBorders>
              <w:top w:val="single" w:sz="4" w:space="0" w:color="auto"/>
              <w:left w:val="single" w:sz="4" w:space="0" w:color="auto"/>
              <w:bottom w:val="single" w:sz="4" w:space="0" w:color="auto"/>
              <w:right w:val="single" w:sz="4" w:space="0" w:color="auto"/>
            </w:tcBorders>
            <w:hideMark/>
          </w:tcPr>
          <w:p w14:paraId="2F1948A9"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7805450C" w14:textId="77777777" w:rsidR="00264E1C" w:rsidRDefault="00264E1C">
            <w:pPr>
              <w:pStyle w:val="TableEntry"/>
            </w:pPr>
            <w:r>
              <w:t>-</w:t>
            </w:r>
          </w:p>
        </w:tc>
      </w:tr>
      <w:tr w:rsidR="00264E1C" w14:paraId="08D0F8C3"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A4C6CC0" w14:textId="77777777" w:rsidR="00264E1C" w:rsidRDefault="00264E1C">
            <w:pPr>
              <w:pStyle w:val="TableEntry"/>
            </w:pPr>
            <w:r>
              <w:t xml:space="preserve">Effective Date </w:t>
            </w:r>
          </w:p>
        </w:tc>
        <w:tc>
          <w:tcPr>
            <w:tcW w:w="3600" w:type="dxa"/>
            <w:tcBorders>
              <w:top w:val="single" w:sz="4" w:space="0" w:color="auto"/>
              <w:left w:val="single" w:sz="4" w:space="0" w:color="auto"/>
              <w:bottom w:val="single" w:sz="4" w:space="0" w:color="auto"/>
              <w:right w:val="single" w:sz="4" w:space="0" w:color="auto"/>
            </w:tcBorders>
            <w:hideMark/>
          </w:tcPr>
          <w:p w14:paraId="20F4D9CB" w14:textId="77777777" w:rsidR="00264E1C" w:rsidRDefault="00264E1C">
            <w:pPr>
              <w:pStyle w:val="TableEntry"/>
            </w:pPr>
            <w:r>
              <w:t xml:space="preserve">The date when the value set is expected to be effective </w:t>
            </w:r>
          </w:p>
        </w:tc>
        <w:tc>
          <w:tcPr>
            <w:tcW w:w="1620" w:type="dxa"/>
            <w:tcBorders>
              <w:top w:val="single" w:sz="4" w:space="0" w:color="auto"/>
              <w:left w:val="single" w:sz="4" w:space="0" w:color="auto"/>
              <w:bottom w:val="single" w:sz="4" w:space="0" w:color="auto"/>
              <w:right w:val="single" w:sz="4" w:space="0" w:color="auto"/>
            </w:tcBorders>
            <w:hideMark/>
          </w:tcPr>
          <w:p w14:paraId="6C5404A1"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6E42840E" w14:textId="6744E3C9" w:rsidR="00264E1C" w:rsidRDefault="00264E1C">
            <w:pPr>
              <w:pStyle w:val="TableEntry"/>
            </w:pPr>
            <w:del w:id="287" w:author="Thompson, Jenny" w:date="2019-10-15T14:20:00Z">
              <w:r w:rsidDel="00CD5012">
                <w:delText>ITI-60</w:delText>
              </w:r>
            </w:del>
            <w:ins w:id="288" w:author="Thompson, Jenny" w:date="2019-10-15T14:20:00Z">
              <w:r w:rsidR="00CD5012">
                <w:t>-</w:t>
              </w:r>
            </w:ins>
          </w:p>
        </w:tc>
      </w:tr>
      <w:tr w:rsidR="00264E1C" w14:paraId="6823B563"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53E40510" w14:textId="77777777" w:rsidR="00264E1C" w:rsidRDefault="00264E1C">
            <w:pPr>
              <w:pStyle w:val="TableEntry"/>
            </w:pPr>
            <w:r>
              <w:t xml:space="preserve">Expiration Date </w:t>
            </w:r>
          </w:p>
        </w:tc>
        <w:tc>
          <w:tcPr>
            <w:tcW w:w="3600" w:type="dxa"/>
            <w:tcBorders>
              <w:top w:val="single" w:sz="4" w:space="0" w:color="auto"/>
              <w:left w:val="single" w:sz="4" w:space="0" w:color="auto"/>
              <w:bottom w:val="single" w:sz="4" w:space="0" w:color="auto"/>
              <w:right w:val="single" w:sz="4" w:space="0" w:color="auto"/>
            </w:tcBorders>
            <w:hideMark/>
          </w:tcPr>
          <w:p w14:paraId="6DA327CD" w14:textId="77777777" w:rsidR="00264E1C" w:rsidRDefault="00264E1C">
            <w:pPr>
              <w:pStyle w:val="TableEntry"/>
            </w:pPr>
            <w:r>
              <w:t xml:space="preserve">The date when the value set is no longer expected to be used </w:t>
            </w:r>
          </w:p>
        </w:tc>
        <w:tc>
          <w:tcPr>
            <w:tcW w:w="1620" w:type="dxa"/>
            <w:tcBorders>
              <w:top w:val="single" w:sz="4" w:space="0" w:color="auto"/>
              <w:left w:val="single" w:sz="4" w:space="0" w:color="auto"/>
              <w:bottom w:val="single" w:sz="4" w:space="0" w:color="auto"/>
              <w:right w:val="single" w:sz="4" w:space="0" w:color="auto"/>
            </w:tcBorders>
            <w:hideMark/>
          </w:tcPr>
          <w:p w14:paraId="273AE061"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18BEBB4A" w14:textId="2CCAA89B" w:rsidR="00264E1C" w:rsidRDefault="00264E1C">
            <w:pPr>
              <w:pStyle w:val="TableEntry"/>
            </w:pPr>
            <w:del w:id="289" w:author="Thompson, Jenny" w:date="2019-10-15T14:20:00Z">
              <w:r w:rsidDel="00CD5012">
                <w:delText>ITI-60</w:delText>
              </w:r>
            </w:del>
            <w:ins w:id="290" w:author="Thompson, Jenny" w:date="2019-10-15T14:20:00Z">
              <w:r w:rsidR="00CD5012">
                <w:t>-</w:t>
              </w:r>
            </w:ins>
          </w:p>
        </w:tc>
      </w:tr>
      <w:tr w:rsidR="00264E1C" w14:paraId="5DEA4522"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CF276F3" w14:textId="77777777" w:rsidR="00264E1C" w:rsidRDefault="00264E1C">
            <w:pPr>
              <w:pStyle w:val="TableEntry"/>
            </w:pPr>
            <w:r>
              <w:t>Creation Date</w:t>
            </w:r>
          </w:p>
        </w:tc>
        <w:tc>
          <w:tcPr>
            <w:tcW w:w="3600" w:type="dxa"/>
            <w:tcBorders>
              <w:top w:val="single" w:sz="4" w:space="0" w:color="auto"/>
              <w:left w:val="single" w:sz="4" w:space="0" w:color="auto"/>
              <w:bottom w:val="single" w:sz="4" w:space="0" w:color="auto"/>
              <w:right w:val="single" w:sz="4" w:space="0" w:color="auto"/>
            </w:tcBorders>
            <w:hideMark/>
          </w:tcPr>
          <w:p w14:paraId="3CCA15E7" w14:textId="77777777" w:rsidR="00264E1C" w:rsidRDefault="00264E1C">
            <w:pPr>
              <w:pStyle w:val="TableEntry"/>
            </w:pPr>
            <w:r>
              <w:t xml:space="preserve">The date of creation of the value set </w:t>
            </w:r>
          </w:p>
        </w:tc>
        <w:tc>
          <w:tcPr>
            <w:tcW w:w="1620" w:type="dxa"/>
            <w:tcBorders>
              <w:top w:val="single" w:sz="4" w:space="0" w:color="auto"/>
              <w:left w:val="single" w:sz="4" w:space="0" w:color="auto"/>
              <w:bottom w:val="single" w:sz="4" w:space="0" w:color="auto"/>
              <w:right w:val="single" w:sz="4" w:space="0" w:color="auto"/>
            </w:tcBorders>
            <w:hideMark/>
          </w:tcPr>
          <w:p w14:paraId="2FB71FA7"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1F461041" w14:textId="722C3C68" w:rsidR="00264E1C" w:rsidRDefault="00264E1C">
            <w:pPr>
              <w:pStyle w:val="TableEntry"/>
            </w:pPr>
            <w:del w:id="291" w:author="Thompson, Jenny" w:date="2019-10-15T14:20:00Z">
              <w:r w:rsidDel="00CD5012">
                <w:delText>ITI-60</w:delText>
              </w:r>
            </w:del>
            <w:ins w:id="292" w:author="Thompson, Jenny" w:date="2019-10-15T14:20:00Z">
              <w:r w:rsidR="00CD5012">
                <w:t>-</w:t>
              </w:r>
            </w:ins>
          </w:p>
        </w:tc>
      </w:tr>
      <w:tr w:rsidR="00264E1C" w14:paraId="1F81A223"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7F6B1A0A" w14:textId="77777777" w:rsidR="00264E1C" w:rsidRDefault="00264E1C">
            <w:pPr>
              <w:pStyle w:val="TableEntry"/>
            </w:pPr>
            <w:r>
              <w:t xml:space="preserve">Revision Date </w:t>
            </w:r>
          </w:p>
        </w:tc>
        <w:tc>
          <w:tcPr>
            <w:tcW w:w="3600" w:type="dxa"/>
            <w:tcBorders>
              <w:top w:val="single" w:sz="4" w:space="0" w:color="auto"/>
              <w:left w:val="single" w:sz="4" w:space="0" w:color="auto"/>
              <w:bottom w:val="single" w:sz="4" w:space="0" w:color="auto"/>
              <w:right w:val="single" w:sz="4" w:space="0" w:color="auto"/>
            </w:tcBorders>
            <w:hideMark/>
          </w:tcPr>
          <w:p w14:paraId="4AD2F907" w14:textId="77777777" w:rsidR="00264E1C" w:rsidRDefault="00264E1C">
            <w:pPr>
              <w:pStyle w:val="TableEntry"/>
            </w:pPr>
            <w:r>
              <w:t xml:space="preserve">The date of revision of the value set </w:t>
            </w:r>
          </w:p>
        </w:tc>
        <w:tc>
          <w:tcPr>
            <w:tcW w:w="1620" w:type="dxa"/>
            <w:tcBorders>
              <w:top w:val="single" w:sz="4" w:space="0" w:color="auto"/>
              <w:left w:val="single" w:sz="4" w:space="0" w:color="auto"/>
              <w:bottom w:val="single" w:sz="4" w:space="0" w:color="auto"/>
              <w:right w:val="single" w:sz="4" w:space="0" w:color="auto"/>
            </w:tcBorders>
            <w:hideMark/>
          </w:tcPr>
          <w:p w14:paraId="1AA86414"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49140145" w14:textId="4232E3E2" w:rsidR="00264E1C" w:rsidRDefault="00264E1C">
            <w:pPr>
              <w:pStyle w:val="TableEntry"/>
            </w:pPr>
            <w:del w:id="293" w:author="Thompson, Jenny" w:date="2019-10-15T14:20:00Z">
              <w:r w:rsidDel="00CD5012">
                <w:delText>ITI-60</w:delText>
              </w:r>
            </w:del>
            <w:ins w:id="294" w:author="Thompson, Jenny" w:date="2019-10-15T14:20:00Z">
              <w:r w:rsidR="00CD5012">
                <w:t>-</w:t>
              </w:r>
            </w:ins>
          </w:p>
        </w:tc>
      </w:tr>
      <w:tr w:rsidR="00264E1C" w14:paraId="64130557"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4B35EC09" w14:textId="77777777" w:rsidR="00264E1C" w:rsidRDefault="00264E1C">
            <w:pPr>
              <w:pStyle w:val="TableEntry"/>
            </w:pPr>
            <w:r>
              <w:t>Groups</w:t>
            </w:r>
          </w:p>
        </w:tc>
        <w:tc>
          <w:tcPr>
            <w:tcW w:w="3600" w:type="dxa"/>
            <w:tcBorders>
              <w:top w:val="single" w:sz="4" w:space="0" w:color="auto"/>
              <w:left w:val="single" w:sz="4" w:space="0" w:color="auto"/>
              <w:bottom w:val="single" w:sz="4" w:space="0" w:color="auto"/>
              <w:right w:val="single" w:sz="4" w:space="0" w:color="auto"/>
            </w:tcBorders>
            <w:hideMark/>
          </w:tcPr>
          <w:p w14:paraId="6EACEE82" w14:textId="5762471F" w:rsidR="00264E1C" w:rsidRDefault="00264E1C">
            <w:pPr>
              <w:pStyle w:val="TableEntry"/>
            </w:pPr>
            <w:r>
              <w:t>The identifiers and keywords of the groups that include this value set. A group may also have a</w:t>
            </w:r>
            <w:ins w:id="295" w:author="Thompson, Jenny" w:date="2019-10-15T14:20:00Z">
              <w:r w:rsidR="00CD5012">
                <w:t xml:space="preserve"> Unique Value Set ID</w:t>
              </w:r>
            </w:ins>
            <w:del w:id="296" w:author="Thompson, Jenny" w:date="2019-10-15T14:20:00Z">
              <w:r w:rsidDel="00CD5012">
                <w:delText>n OID</w:delText>
              </w:r>
            </w:del>
            <w:r>
              <w:t xml:space="preserve"> assigned.</w:t>
            </w:r>
          </w:p>
        </w:tc>
        <w:tc>
          <w:tcPr>
            <w:tcW w:w="1620" w:type="dxa"/>
            <w:tcBorders>
              <w:top w:val="single" w:sz="4" w:space="0" w:color="auto"/>
              <w:left w:val="single" w:sz="4" w:space="0" w:color="auto"/>
              <w:bottom w:val="single" w:sz="4" w:space="0" w:color="auto"/>
              <w:right w:val="single" w:sz="4" w:space="0" w:color="auto"/>
            </w:tcBorders>
            <w:hideMark/>
          </w:tcPr>
          <w:p w14:paraId="7B46D7E0"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67D4A6E1" w14:textId="704F4D9F" w:rsidR="00264E1C" w:rsidRDefault="00264E1C">
            <w:pPr>
              <w:pStyle w:val="TableEntry"/>
            </w:pPr>
            <w:del w:id="297" w:author="Thompson, Jenny" w:date="2019-10-15T14:20:00Z">
              <w:r w:rsidDel="00CD5012">
                <w:delText>ITI-60</w:delText>
              </w:r>
            </w:del>
          </w:p>
        </w:tc>
      </w:tr>
    </w:tbl>
    <w:p w14:paraId="48C0C142" w14:textId="77777777" w:rsidR="00264E1C" w:rsidRDefault="00264E1C" w:rsidP="00264E1C">
      <w:pPr>
        <w:pStyle w:val="Note"/>
      </w:pPr>
      <w:r>
        <w:t>1.</w:t>
      </w:r>
      <w:r>
        <w:tab/>
        <w:t>Status codes are determined by the Value Set developers. The suggested values shall be used if applicable.</w:t>
      </w:r>
    </w:p>
    <w:p w14:paraId="25C2D4F9" w14:textId="77777777" w:rsidR="00264E1C" w:rsidRDefault="00264E1C" w:rsidP="00264E1C">
      <w:pPr>
        <w:pStyle w:val="Note"/>
      </w:pPr>
      <w:r>
        <w:t>2.</w:t>
      </w:r>
      <w:r>
        <w:tab/>
        <w:t>The meaning of binding is not constrained by this Profile.</w:t>
      </w:r>
    </w:p>
    <w:p w14:paraId="3E711FAF" w14:textId="77777777" w:rsidR="00264E1C" w:rsidRDefault="00264E1C" w:rsidP="00264E1C">
      <w:pPr>
        <w:pStyle w:val="BodyText"/>
      </w:pPr>
    </w:p>
    <w:p w14:paraId="14D96481" w14:textId="5B89DEB6" w:rsidR="00264E1C" w:rsidRDefault="00264E1C" w:rsidP="00264E1C">
      <w:pPr>
        <w:pStyle w:val="BodyText"/>
      </w:pPr>
      <w:del w:id="298" w:author="Thompson, Jenny" w:date="2019-10-15T14:16:00Z">
        <w:r w:rsidDel="00CD5012">
          <w:delText xml:space="preserve">Some of these metadata fields can be specified as part of the selection criteria for retrieve multiple value sets. All of the available metadata is returned as the results from a retrieve multiple value sets. </w:delText>
        </w:r>
      </w:del>
      <w:commentRangeStart w:id="299"/>
      <w:r>
        <w:t>Metadata is not returned for the [ITI-48] transaction.</w:t>
      </w:r>
      <w:commentRangeEnd w:id="299"/>
      <w:r w:rsidR="00CD5012">
        <w:rPr>
          <w:rStyle w:val="CommentReference"/>
        </w:rPr>
        <w:commentReference w:id="299"/>
      </w:r>
    </w:p>
    <w:p w14:paraId="72F159DD" w14:textId="09FBE300" w:rsidR="00264E1C" w:rsidRDefault="00264E1C" w:rsidP="00264E1C">
      <w:pPr>
        <w:pStyle w:val="BodyText"/>
      </w:pPr>
      <w:r>
        <w:t xml:space="preserve">This profile does not specify how the </w:t>
      </w:r>
      <w:ins w:id="300" w:author="Thompson, Jenny" w:date="2019-10-15T14:22:00Z">
        <w:r w:rsidR="00CD5012">
          <w:t xml:space="preserve">mobile </w:t>
        </w:r>
      </w:ins>
      <w:r>
        <w:t>value set repository is maintained, how new value sets are added, or how existing values sets are updated.</w:t>
      </w:r>
    </w:p>
    <w:p w14:paraId="30116B8C" w14:textId="5EB3520C" w:rsidR="00264E1C" w:rsidRDefault="00264E1C" w:rsidP="00264E1C">
      <w:pPr>
        <w:pStyle w:val="Heading2"/>
        <w:numPr>
          <w:ilvl w:val="0"/>
          <w:numId w:val="0"/>
        </w:numPr>
        <w:tabs>
          <w:tab w:val="left" w:pos="720"/>
        </w:tabs>
        <w:rPr>
          <w:noProof w:val="0"/>
        </w:rPr>
      </w:pPr>
      <w:bookmarkStart w:id="301" w:name="_Toc13752466"/>
      <w:bookmarkStart w:id="302" w:name="_Toc488075093"/>
      <w:bookmarkStart w:id="303" w:name="_Toc488068766"/>
      <w:bookmarkStart w:id="304" w:name="_Toc488068333"/>
      <w:bookmarkStart w:id="305" w:name="_Toc487039232"/>
      <w:bookmarkStart w:id="306" w:name="_Toc269214491"/>
      <w:bookmarkStart w:id="307" w:name="_Toc237305552"/>
      <w:bookmarkStart w:id="308" w:name="_Toc237305084"/>
      <w:bookmarkStart w:id="309" w:name="_Toc206311473"/>
      <w:r>
        <w:rPr>
          <w:noProof w:val="0"/>
        </w:rPr>
        <w:t xml:space="preserve">X.2 </w:t>
      </w:r>
      <w:proofErr w:type="spellStart"/>
      <w:ins w:id="310" w:author="Thompson, Jenny" w:date="2019-10-15T15:05:00Z">
        <w:r w:rsidR="00431358">
          <w:rPr>
            <w:noProof w:val="0"/>
          </w:rPr>
          <w:t>m</w:t>
        </w:r>
      </w:ins>
      <w:r>
        <w:rPr>
          <w:noProof w:val="0"/>
        </w:rPr>
        <w:t>SVS</w:t>
      </w:r>
      <w:proofErr w:type="spellEnd"/>
      <w:r>
        <w:rPr>
          <w:noProof w:val="0"/>
        </w:rPr>
        <w:t xml:space="preserve"> Actor Options</w:t>
      </w:r>
      <w:bookmarkEnd w:id="301"/>
      <w:bookmarkEnd w:id="302"/>
      <w:bookmarkEnd w:id="303"/>
      <w:bookmarkEnd w:id="304"/>
      <w:bookmarkEnd w:id="305"/>
      <w:bookmarkEnd w:id="306"/>
      <w:bookmarkEnd w:id="307"/>
      <w:bookmarkEnd w:id="308"/>
      <w:bookmarkEnd w:id="309"/>
    </w:p>
    <w:p w14:paraId="2757A1DE" w14:textId="246F1F69" w:rsidR="00264E1C" w:rsidRDefault="00264E1C" w:rsidP="00264E1C">
      <w:pPr>
        <w:pStyle w:val="BodyText"/>
      </w:pPr>
      <w:r>
        <w:t xml:space="preserve">Options that may be selected for this Integration Profile are listed in </w:t>
      </w:r>
      <w:r>
        <w:rPr>
          <w:bCs/>
        </w:rPr>
        <w:t>Table X.2-1 Sharing Value Sets - Actors and Option</w:t>
      </w:r>
      <w:r>
        <w:rPr>
          <w:b/>
        </w:rPr>
        <w:t xml:space="preserve"> </w:t>
      </w:r>
      <w:r>
        <w:t>along with the actors to which they apply. Dependencies between options when applicable are specified in notes. Note that the Value Set Consumer shall implement at least one of the two bindings listed as options in the table. The Value Set Repository shall implement both bindings as specified in ITI TF-2b: 3.48.5.</w:t>
      </w:r>
    </w:p>
    <w:p w14:paraId="67E98A7A" w14:textId="3E2776C3" w:rsidR="00264E1C" w:rsidRDefault="00264E1C" w:rsidP="00264E1C">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
      <w:tr w:rsidR="00264E1C" w14:paraId="791C91FC" w14:textId="77777777" w:rsidTr="00264E1C">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05725971" w14:textId="77777777" w:rsidR="00264E1C" w:rsidRDefault="00264E1C">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0EDE05D7" w14:textId="77777777" w:rsidR="00264E1C" w:rsidRDefault="00264E1C">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7692CF03" w14:textId="77777777" w:rsidR="00264E1C" w:rsidRDefault="00264E1C">
            <w:pPr>
              <w:pStyle w:val="TableEntryHeader"/>
            </w:pPr>
            <w:r>
              <w:t>Vol. &amp; Section</w:t>
            </w:r>
          </w:p>
        </w:tc>
      </w:tr>
      <w:tr w:rsidR="00264E1C" w14:paraId="6882ABD2" w14:textId="77777777" w:rsidTr="00264E1C">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8195FF7" w14:textId="44FFC5A5" w:rsidR="00264E1C" w:rsidRDefault="00CD5012">
            <w:pPr>
              <w:pStyle w:val="TableEntry"/>
            </w:pPr>
            <w:ins w:id="311" w:author="Thompson, Jenny" w:date="2019-10-15T14:22:00Z">
              <w:r>
                <w:t xml:space="preserve">Mobile </w:t>
              </w:r>
            </w:ins>
            <w:r w:rsidR="00264E1C">
              <w:t>Value Set Repository (Note 1)</w:t>
            </w:r>
          </w:p>
        </w:tc>
        <w:tc>
          <w:tcPr>
            <w:tcW w:w="2607" w:type="dxa"/>
            <w:tcBorders>
              <w:top w:val="single" w:sz="4" w:space="0" w:color="000000"/>
              <w:left w:val="single" w:sz="4" w:space="0" w:color="000000"/>
              <w:bottom w:val="single" w:sz="4" w:space="0" w:color="000000"/>
              <w:right w:val="single" w:sz="4" w:space="0" w:color="000000"/>
            </w:tcBorders>
            <w:hideMark/>
          </w:tcPr>
          <w:p w14:paraId="60836477" w14:textId="77777777" w:rsidR="00264E1C" w:rsidRDefault="00264E1C">
            <w:pPr>
              <w:pStyle w:val="TableEntry"/>
            </w:pPr>
            <w:r>
              <w:t>No options defined</w:t>
            </w:r>
          </w:p>
        </w:tc>
        <w:tc>
          <w:tcPr>
            <w:tcW w:w="2098" w:type="dxa"/>
            <w:tcBorders>
              <w:top w:val="single" w:sz="4" w:space="0" w:color="000000"/>
              <w:left w:val="single" w:sz="4" w:space="0" w:color="000000"/>
              <w:bottom w:val="single" w:sz="4" w:space="0" w:color="000000"/>
              <w:right w:val="single" w:sz="4" w:space="0" w:color="000000"/>
            </w:tcBorders>
            <w:hideMark/>
          </w:tcPr>
          <w:p w14:paraId="2BB20BFD" w14:textId="77777777" w:rsidR="00264E1C" w:rsidRDefault="00264E1C">
            <w:pPr>
              <w:pStyle w:val="TableEntry"/>
            </w:pPr>
            <w:r>
              <w:t>--</w:t>
            </w:r>
          </w:p>
        </w:tc>
      </w:tr>
      <w:tr w:rsidR="00264E1C" w14:paraId="27F9B147" w14:textId="77777777" w:rsidTr="00264E1C">
        <w:trPr>
          <w:cantSplit/>
          <w:trHeight w:val="270"/>
          <w:jc w:val="center"/>
        </w:trPr>
        <w:tc>
          <w:tcPr>
            <w:tcW w:w="2005" w:type="dxa"/>
            <w:vMerge w:val="restart"/>
            <w:tcBorders>
              <w:top w:val="single" w:sz="4" w:space="0" w:color="000000"/>
              <w:left w:val="single" w:sz="4" w:space="0" w:color="000000"/>
              <w:bottom w:val="single" w:sz="4" w:space="0" w:color="000000"/>
              <w:right w:val="single" w:sz="4" w:space="0" w:color="000000"/>
            </w:tcBorders>
            <w:hideMark/>
          </w:tcPr>
          <w:p w14:paraId="780678FE" w14:textId="48CA8623" w:rsidR="00264E1C" w:rsidRDefault="00CD5012">
            <w:pPr>
              <w:pStyle w:val="TableEntry"/>
            </w:pPr>
            <w:ins w:id="312" w:author="Thompson, Jenny" w:date="2019-10-15T14:22:00Z">
              <w:r>
                <w:lastRenderedPageBreak/>
                <w:t xml:space="preserve">Mobile </w:t>
              </w:r>
            </w:ins>
            <w:r w:rsidR="00264E1C">
              <w:t>Value Set Consumer (Note 1)</w:t>
            </w:r>
          </w:p>
        </w:tc>
        <w:tc>
          <w:tcPr>
            <w:tcW w:w="2607" w:type="dxa"/>
            <w:tcBorders>
              <w:top w:val="single" w:sz="4" w:space="0" w:color="000000"/>
              <w:left w:val="single" w:sz="4" w:space="0" w:color="000000"/>
              <w:bottom w:val="single" w:sz="4" w:space="0" w:color="000000"/>
              <w:right w:val="single" w:sz="4" w:space="0" w:color="000000"/>
            </w:tcBorders>
            <w:hideMark/>
          </w:tcPr>
          <w:p w14:paraId="2B5CA315" w14:textId="77777777" w:rsidR="00264E1C" w:rsidRPr="00431358" w:rsidRDefault="00264E1C">
            <w:pPr>
              <w:pStyle w:val="TableEntry"/>
              <w:rPr>
                <w:highlight w:val="yellow"/>
                <w:rPrChange w:id="313" w:author="Thompson, Jenny" w:date="2019-10-15T15:04:00Z">
                  <w:rPr/>
                </w:rPrChange>
              </w:rPr>
            </w:pPr>
            <w:r w:rsidRPr="00431358">
              <w:rPr>
                <w:highlight w:val="yellow"/>
                <w:rPrChange w:id="314" w:author="Thompson, Jenny" w:date="2019-10-15T15:04:00Z">
                  <w:rPr/>
                </w:rPrChange>
              </w:rPr>
              <w:t xml:space="preserve">HTTP binding </w:t>
            </w:r>
          </w:p>
        </w:tc>
        <w:tc>
          <w:tcPr>
            <w:tcW w:w="2098" w:type="dxa"/>
            <w:tcBorders>
              <w:top w:val="single" w:sz="4" w:space="0" w:color="000000"/>
              <w:left w:val="single" w:sz="4" w:space="0" w:color="000000"/>
              <w:bottom w:val="single" w:sz="4" w:space="0" w:color="000000"/>
              <w:right w:val="single" w:sz="4" w:space="0" w:color="000000"/>
            </w:tcBorders>
            <w:hideMark/>
          </w:tcPr>
          <w:p w14:paraId="1BE92B62" w14:textId="77777777" w:rsidR="00264E1C" w:rsidRPr="00431358" w:rsidRDefault="00264E1C">
            <w:pPr>
              <w:pStyle w:val="TableEntry"/>
              <w:rPr>
                <w:highlight w:val="yellow"/>
                <w:rPrChange w:id="315" w:author="Thompson, Jenny" w:date="2019-10-15T15:04:00Z">
                  <w:rPr/>
                </w:rPrChange>
              </w:rPr>
            </w:pPr>
            <w:r w:rsidRPr="00431358">
              <w:rPr>
                <w:highlight w:val="yellow"/>
                <w:rPrChange w:id="316" w:author="Thompson, Jenny" w:date="2019-10-15T15:04:00Z">
                  <w:rPr/>
                </w:rPrChange>
              </w:rPr>
              <w:t>ITI TF-2b: 3.48.5,</w:t>
            </w:r>
          </w:p>
          <w:p w14:paraId="5B31FE68" w14:textId="77777777" w:rsidR="00264E1C" w:rsidRPr="00431358" w:rsidRDefault="00264E1C">
            <w:pPr>
              <w:pStyle w:val="TableEntry"/>
              <w:rPr>
                <w:highlight w:val="yellow"/>
                <w:rPrChange w:id="317" w:author="Thompson, Jenny" w:date="2019-10-15T15:04:00Z">
                  <w:rPr/>
                </w:rPrChange>
              </w:rPr>
            </w:pPr>
            <w:r w:rsidRPr="00431358">
              <w:rPr>
                <w:highlight w:val="yellow"/>
                <w:rPrChange w:id="318" w:author="Thompson, Jenny" w:date="2019-10-15T15:04:00Z">
                  <w:rPr/>
                </w:rPrChange>
              </w:rPr>
              <w:t>ITI TF-2b: 3.60.5.2</w:t>
            </w:r>
          </w:p>
        </w:tc>
      </w:tr>
      <w:tr w:rsidR="00264E1C" w14:paraId="2AD0B4A2" w14:textId="77777777" w:rsidTr="00264E1C">
        <w:trPr>
          <w:cantSplit/>
          <w:trHeight w:val="270"/>
          <w:jc w:val="center"/>
        </w:trPr>
        <w:tc>
          <w:tcPr>
            <w:tcW w:w="2005" w:type="dxa"/>
            <w:vMerge/>
            <w:tcBorders>
              <w:top w:val="single" w:sz="4" w:space="0" w:color="000000"/>
              <w:left w:val="single" w:sz="4" w:space="0" w:color="000000"/>
              <w:bottom w:val="single" w:sz="4" w:space="0" w:color="000000"/>
              <w:right w:val="single" w:sz="4" w:space="0" w:color="000000"/>
            </w:tcBorders>
            <w:vAlign w:val="center"/>
            <w:hideMark/>
          </w:tcPr>
          <w:p w14:paraId="3112ADF0" w14:textId="77777777" w:rsidR="00264E1C" w:rsidRDefault="00264E1C">
            <w:pPr>
              <w:spacing w:before="0"/>
              <w:rPr>
                <w:sz w:val="18"/>
              </w:rPr>
            </w:pPr>
          </w:p>
        </w:tc>
        <w:tc>
          <w:tcPr>
            <w:tcW w:w="2607" w:type="dxa"/>
            <w:tcBorders>
              <w:top w:val="single" w:sz="4" w:space="0" w:color="000000"/>
              <w:left w:val="single" w:sz="4" w:space="0" w:color="000000"/>
              <w:bottom w:val="single" w:sz="4" w:space="0" w:color="000000"/>
              <w:right w:val="single" w:sz="4" w:space="0" w:color="000000"/>
            </w:tcBorders>
            <w:hideMark/>
          </w:tcPr>
          <w:p w14:paraId="34A78C0E" w14:textId="77777777" w:rsidR="00264E1C" w:rsidRPr="00431358" w:rsidRDefault="00264E1C">
            <w:pPr>
              <w:pStyle w:val="TableEntry"/>
              <w:rPr>
                <w:highlight w:val="yellow"/>
                <w:rPrChange w:id="319" w:author="Thompson, Jenny" w:date="2019-10-15T15:04:00Z">
                  <w:rPr/>
                </w:rPrChange>
              </w:rPr>
            </w:pPr>
            <w:r w:rsidRPr="00431358">
              <w:rPr>
                <w:highlight w:val="yellow"/>
                <w:rPrChange w:id="320" w:author="Thompson, Jenny" w:date="2019-10-15T15:04:00Z">
                  <w:rPr/>
                </w:rPrChange>
              </w:rPr>
              <w:t xml:space="preserve">SOAP binding </w:t>
            </w:r>
          </w:p>
        </w:tc>
        <w:tc>
          <w:tcPr>
            <w:tcW w:w="2098" w:type="dxa"/>
            <w:tcBorders>
              <w:top w:val="single" w:sz="4" w:space="0" w:color="000000"/>
              <w:left w:val="single" w:sz="4" w:space="0" w:color="000000"/>
              <w:bottom w:val="single" w:sz="4" w:space="0" w:color="000000"/>
              <w:right w:val="single" w:sz="4" w:space="0" w:color="000000"/>
            </w:tcBorders>
            <w:hideMark/>
          </w:tcPr>
          <w:p w14:paraId="1AB4D3F3" w14:textId="77777777" w:rsidR="00264E1C" w:rsidRPr="00431358" w:rsidRDefault="00264E1C">
            <w:pPr>
              <w:pStyle w:val="TableEntry"/>
              <w:rPr>
                <w:highlight w:val="yellow"/>
                <w:rPrChange w:id="321" w:author="Thompson, Jenny" w:date="2019-10-15T15:04:00Z">
                  <w:rPr/>
                </w:rPrChange>
              </w:rPr>
            </w:pPr>
            <w:r w:rsidRPr="00431358">
              <w:rPr>
                <w:highlight w:val="yellow"/>
                <w:rPrChange w:id="322" w:author="Thompson, Jenny" w:date="2019-10-15T15:04:00Z">
                  <w:rPr/>
                </w:rPrChange>
              </w:rPr>
              <w:t>ITI TF-2b: 3.48.5</w:t>
            </w:r>
          </w:p>
          <w:p w14:paraId="2633C31B" w14:textId="77777777" w:rsidR="00264E1C" w:rsidRPr="00431358" w:rsidRDefault="00264E1C">
            <w:pPr>
              <w:pStyle w:val="TableEntry"/>
              <w:rPr>
                <w:highlight w:val="yellow"/>
                <w:rPrChange w:id="323" w:author="Thompson, Jenny" w:date="2019-10-15T15:04:00Z">
                  <w:rPr/>
                </w:rPrChange>
              </w:rPr>
            </w:pPr>
            <w:r w:rsidRPr="00431358">
              <w:rPr>
                <w:highlight w:val="yellow"/>
                <w:rPrChange w:id="324" w:author="Thompson, Jenny" w:date="2019-10-15T15:04:00Z">
                  <w:rPr/>
                </w:rPrChange>
              </w:rPr>
              <w:t>ITI TF-2b: 3.60.5.1</w:t>
            </w:r>
          </w:p>
        </w:tc>
      </w:tr>
      <w:tr w:rsidR="00264E1C" w14:paraId="432B17D0" w14:textId="77777777" w:rsidTr="00264E1C">
        <w:trPr>
          <w:cantSplit/>
          <w:trHeight w:val="435"/>
          <w:jc w:val="center"/>
        </w:trPr>
        <w:tc>
          <w:tcPr>
            <w:tcW w:w="2005" w:type="dxa"/>
            <w:vMerge/>
            <w:tcBorders>
              <w:top w:val="single" w:sz="4" w:space="0" w:color="000000"/>
              <w:left w:val="single" w:sz="4" w:space="0" w:color="000000"/>
              <w:bottom w:val="single" w:sz="4" w:space="0" w:color="000000"/>
              <w:right w:val="single" w:sz="4" w:space="0" w:color="000000"/>
            </w:tcBorders>
            <w:vAlign w:val="center"/>
            <w:hideMark/>
          </w:tcPr>
          <w:p w14:paraId="23AE6BD1" w14:textId="77777777" w:rsidR="00264E1C" w:rsidRDefault="00264E1C">
            <w:pPr>
              <w:spacing w:before="0"/>
              <w:rPr>
                <w:sz w:val="18"/>
              </w:rPr>
            </w:pPr>
          </w:p>
        </w:tc>
        <w:tc>
          <w:tcPr>
            <w:tcW w:w="2607" w:type="dxa"/>
            <w:tcBorders>
              <w:top w:val="single" w:sz="4" w:space="0" w:color="000000"/>
              <w:left w:val="single" w:sz="4" w:space="0" w:color="000000"/>
              <w:bottom w:val="single" w:sz="4" w:space="0" w:color="000000"/>
              <w:right w:val="single" w:sz="4" w:space="0" w:color="000000"/>
            </w:tcBorders>
            <w:hideMark/>
          </w:tcPr>
          <w:p w14:paraId="756AF6E8" w14:textId="77777777" w:rsidR="00264E1C" w:rsidRPr="00431358" w:rsidRDefault="00264E1C">
            <w:pPr>
              <w:pStyle w:val="TableEntry"/>
              <w:rPr>
                <w:highlight w:val="yellow"/>
                <w:rPrChange w:id="325" w:author="Thompson, Jenny" w:date="2019-10-15T15:04:00Z">
                  <w:rPr/>
                </w:rPrChange>
              </w:rPr>
            </w:pPr>
            <w:r w:rsidRPr="00431358">
              <w:rPr>
                <w:highlight w:val="yellow"/>
                <w:rPrChange w:id="326" w:author="Thompson, Jenny" w:date="2019-10-15T15:04:00Z">
                  <w:rPr/>
                </w:rPrChange>
              </w:rPr>
              <w:t>Retrieve Multiple Value Sets</w:t>
            </w:r>
          </w:p>
        </w:tc>
        <w:tc>
          <w:tcPr>
            <w:tcW w:w="2098" w:type="dxa"/>
            <w:tcBorders>
              <w:top w:val="single" w:sz="4" w:space="0" w:color="000000"/>
              <w:left w:val="single" w:sz="4" w:space="0" w:color="000000"/>
              <w:bottom w:val="single" w:sz="4" w:space="0" w:color="000000"/>
              <w:right w:val="single" w:sz="4" w:space="0" w:color="000000"/>
            </w:tcBorders>
            <w:hideMark/>
          </w:tcPr>
          <w:p w14:paraId="238F1526" w14:textId="77777777" w:rsidR="00264E1C" w:rsidRPr="00431358" w:rsidRDefault="00264E1C">
            <w:pPr>
              <w:pStyle w:val="TableEntry"/>
              <w:rPr>
                <w:highlight w:val="yellow"/>
                <w:rPrChange w:id="327" w:author="Thompson, Jenny" w:date="2019-10-15T15:04:00Z">
                  <w:rPr/>
                </w:rPrChange>
              </w:rPr>
            </w:pPr>
            <w:r w:rsidRPr="00431358">
              <w:rPr>
                <w:highlight w:val="yellow"/>
                <w:rPrChange w:id="328" w:author="Thompson, Jenny" w:date="2019-10-15T15:04:00Z">
                  <w:rPr/>
                </w:rPrChange>
              </w:rPr>
              <w:t>ITI TF-2b: 3.60</w:t>
            </w:r>
          </w:p>
        </w:tc>
      </w:tr>
    </w:tbl>
    <w:p w14:paraId="673D6B90" w14:textId="5E95108C" w:rsidR="00264E1C" w:rsidRDefault="00264E1C" w:rsidP="00264E1C">
      <w:pPr>
        <w:pStyle w:val="Note"/>
      </w:pPr>
      <w:r>
        <w:t>Note 1:</w:t>
      </w:r>
      <w:r>
        <w:tab/>
        <w:t xml:space="preserve">A Value Set Consumer must support </w:t>
      </w:r>
      <w:del w:id="329" w:author="Thompson, Jenny" w:date="2019-10-15T15:05:00Z">
        <w:r w:rsidDel="00431358">
          <w:delText>either the HTTP binding, the SOAP binding or both binding</w:delText>
        </w:r>
      </w:del>
      <w:r>
        <w:t>s. The Value Set Repository must support</w:t>
      </w:r>
      <w:del w:id="330" w:author="Thompson, Jenny" w:date="2019-10-15T15:05:00Z">
        <w:r w:rsidDel="00431358">
          <w:delText xml:space="preserve"> both bindings</w:delText>
        </w:r>
      </w:del>
      <w:r>
        <w:t>.</w:t>
      </w:r>
    </w:p>
    <w:p w14:paraId="3A546DD2" w14:textId="77777777" w:rsidR="00264E1C" w:rsidRDefault="00264E1C" w:rsidP="00264E1C">
      <w:pPr>
        <w:pStyle w:val="BodyText"/>
      </w:pPr>
    </w:p>
    <w:p w14:paraId="5405EA74" w14:textId="1A748CEA" w:rsidR="00264E1C" w:rsidDel="00431358" w:rsidRDefault="00264E1C" w:rsidP="00264E1C">
      <w:pPr>
        <w:pStyle w:val="Heading3"/>
        <w:numPr>
          <w:ilvl w:val="0"/>
          <w:numId w:val="0"/>
        </w:numPr>
        <w:tabs>
          <w:tab w:val="left" w:pos="720"/>
        </w:tabs>
        <w:rPr>
          <w:del w:id="331" w:author="Thompson, Jenny" w:date="2019-10-15T15:05:00Z"/>
          <w:noProof w:val="0"/>
        </w:rPr>
      </w:pPr>
      <w:bookmarkStart w:id="332" w:name="_Toc237333917"/>
      <w:bookmarkStart w:id="333" w:name="_Toc488075094"/>
      <w:bookmarkStart w:id="334" w:name="_Toc488068767"/>
      <w:bookmarkStart w:id="335" w:name="_Toc488068334"/>
      <w:bookmarkStart w:id="336" w:name="_Toc487039233"/>
      <w:bookmarkStart w:id="337" w:name="_Toc269214492"/>
      <w:bookmarkStart w:id="338" w:name="_Toc13752467"/>
      <w:del w:id="339" w:author="Thompson, Jenny" w:date="2019-10-15T15:05:00Z">
        <w:r w:rsidDel="00431358">
          <w:rPr>
            <w:noProof w:val="0"/>
          </w:rPr>
          <w:delText xml:space="preserve">X.2.1 </w:delText>
        </w:r>
        <w:bookmarkEnd w:id="332"/>
        <w:r w:rsidDel="00431358">
          <w:rPr>
            <w:noProof w:val="0"/>
          </w:rPr>
          <w:delText>Retrieve Multiple Value Sets</w:delText>
        </w:r>
        <w:bookmarkEnd w:id="333"/>
        <w:bookmarkEnd w:id="334"/>
        <w:bookmarkEnd w:id="335"/>
        <w:bookmarkEnd w:id="336"/>
        <w:bookmarkEnd w:id="337"/>
        <w:r w:rsidDel="00431358">
          <w:rPr>
            <w:noProof w:val="0"/>
          </w:rPr>
          <w:delText xml:space="preserve"> </w:delText>
        </w:r>
        <w:r w:rsidDel="00431358">
          <w:rPr>
            <w:bCs/>
            <w:noProof w:val="0"/>
          </w:rPr>
          <w:delText>Option</w:delText>
        </w:r>
        <w:bookmarkEnd w:id="338"/>
      </w:del>
    </w:p>
    <w:p w14:paraId="020043D4" w14:textId="15F62CDC" w:rsidR="00264E1C" w:rsidDel="00431358" w:rsidRDefault="00264E1C" w:rsidP="00264E1C">
      <w:pPr>
        <w:pStyle w:val="BodyText"/>
        <w:rPr>
          <w:del w:id="340" w:author="Thompson, Jenny" w:date="2019-10-15T15:05:00Z"/>
        </w:rPr>
      </w:pPr>
      <w:del w:id="341" w:author="Thompson, Jenny" w:date="2019-10-15T15:05:00Z">
        <w:r w:rsidDel="00431358">
          <w:delText xml:space="preserve">Value Set Consumers that support the Retrieve Multiple Value Sets Option shall support the Retrieve Multiple Value Sets [ITI-60] transaction. </w:delText>
        </w:r>
      </w:del>
    </w:p>
    <w:p w14:paraId="5F36CDC4" w14:textId="6C53600D" w:rsidR="00264E1C" w:rsidRDefault="00264E1C" w:rsidP="00264E1C">
      <w:pPr>
        <w:pStyle w:val="Heading2"/>
        <w:numPr>
          <w:ilvl w:val="0"/>
          <w:numId w:val="0"/>
        </w:numPr>
        <w:tabs>
          <w:tab w:val="left" w:pos="720"/>
        </w:tabs>
        <w:rPr>
          <w:noProof w:val="0"/>
        </w:rPr>
      </w:pPr>
      <w:bookmarkStart w:id="342" w:name="_Toc13752468"/>
      <w:bookmarkStart w:id="343" w:name="_Toc488075095"/>
      <w:bookmarkStart w:id="344" w:name="_Toc488068768"/>
      <w:bookmarkStart w:id="345" w:name="_Toc488068335"/>
      <w:bookmarkStart w:id="346" w:name="_Toc487039234"/>
      <w:bookmarkStart w:id="347" w:name="_Toc269214493"/>
      <w:bookmarkStart w:id="348" w:name="_Toc237305553"/>
      <w:bookmarkStart w:id="349" w:name="_Toc237305085"/>
      <w:bookmarkStart w:id="350" w:name="_Toc206311474"/>
      <w:r>
        <w:rPr>
          <w:noProof w:val="0"/>
        </w:rPr>
        <w:t>X.3 SVS Process Flow</w:t>
      </w:r>
      <w:bookmarkEnd w:id="342"/>
      <w:bookmarkEnd w:id="343"/>
      <w:bookmarkEnd w:id="344"/>
      <w:bookmarkEnd w:id="345"/>
      <w:bookmarkEnd w:id="346"/>
      <w:bookmarkEnd w:id="347"/>
      <w:bookmarkEnd w:id="348"/>
      <w:bookmarkEnd w:id="349"/>
      <w:bookmarkEnd w:id="350"/>
    </w:p>
    <w:p w14:paraId="5480C96C" w14:textId="3C4B82A5" w:rsidR="00264E1C" w:rsidRDefault="00264E1C" w:rsidP="00264E1C">
      <w:pPr>
        <w:pStyle w:val="BodyText"/>
        <w:rPr>
          <w:szCs w:val="24"/>
        </w:rPr>
      </w:pPr>
      <w:r>
        <w:rPr>
          <w:szCs w:val="24"/>
        </w:rPr>
        <w:t xml:space="preserve">This section describes the process and information flow when a Value Set Consumer retrieves a Value Set from a Value Set Repository. There is no required order between the two transactions. The Value Set Consumer chooses whichever transactions and order are appropriate. The Value Set Consumer can use Retrieve Value Set [ITI-48] to retrieve a single value set based upon a known value set OID. </w:t>
      </w:r>
      <w:del w:id="351" w:author="Thompson, Jenny" w:date="2019-10-22T06:44:00Z">
        <w:r w:rsidDel="00E45414">
          <w:rPr>
            <w:szCs w:val="24"/>
          </w:rPr>
          <w:delText>The Retrieve Multiple Value Sets [ITI-60] transaction can be used to retrieve all of the value sets that match a selection specification. The selection criteria for [ITI-60] need not include a known value set OID.</w:delText>
        </w:r>
      </w:del>
    </w:p>
    <w:p w14:paraId="6BBC1052" w14:textId="77777777" w:rsidR="00264E1C" w:rsidRDefault="00264E1C" w:rsidP="00264E1C">
      <w:pPr>
        <w:pStyle w:val="BodyText"/>
        <w:rPr>
          <w:szCs w:val="24"/>
        </w:rPr>
      </w:pPr>
    </w:p>
    <w:p w14:paraId="28CAFCB2" w14:textId="4BE45D4B" w:rsidR="00264E1C" w:rsidRDefault="00264E1C" w:rsidP="00264E1C">
      <w:pPr>
        <w:pStyle w:val="BodyText"/>
        <w:rPr>
          <w:szCs w:val="24"/>
        </w:rPr>
      </w:pPr>
      <w:r>
        <w:rPr>
          <w:noProof/>
        </w:rPr>
        <w:lastRenderedPageBreak/>
        <mc:AlternateContent>
          <mc:Choice Requires="wpg">
            <w:drawing>
              <wp:inline distT="0" distB="0" distL="0" distR="0" wp14:anchorId="2D759E1A" wp14:editId="12F13E01">
                <wp:extent cx="5486400" cy="3200400"/>
                <wp:effectExtent l="0" t="0" r="0" b="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200400"/>
                          <a:chOff x="0" y="0"/>
                          <a:chExt cx="54864" cy="32004"/>
                        </a:xfrm>
                      </wpg:grpSpPr>
                      <wps:wsp>
                        <wps:cNvPr id="75" name="AutoShape 26"/>
                        <wps:cNvSpPr>
                          <a:spLocks noChangeAspect="1" noChangeArrowheads="1"/>
                        </wps:cNvSpPr>
                        <wps:spPr bwMode="auto">
                          <a:xfrm>
                            <a:off x="0" y="0"/>
                            <a:ext cx="54864" cy="32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43"/>
                        <wps:cNvCnPr>
                          <a:cxnSpLocks noChangeShapeType="1"/>
                        </wps:cNvCnPr>
                        <wps:spPr bwMode="auto">
                          <a:xfrm flipV="1">
                            <a:off x="17929" y="6245"/>
                            <a:ext cx="61"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7" name="Text Box 44"/>
                        <wps:cNvSpPr txBox="1">
                          <a:spLocks noChangeArrowheads="1"/>
                        </wps:cNvSpPr>
                        <wps:spPr bwMode="auto">
                          <a:xfrm>
                            <a:off x="11887" y="1140"/>
                            <a:ext cx="11879" cy="4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DF44E" w14:textId="77777777" w:rsidR="00F47A33" w:rsidRDefault="00F47A33" w:rsidP="00264E1C">
                              <w:pPr>
                                <w:pStyle w:val="BodyText"/>
                                <w:rPr>
                                  <w:szCs w:val="24"/>
                                </w:rPr>
                              </w:pPr>
                              <w:r>
                                <w:rPr>
                                  <w:szCs w:val="24"/>
                                </w:rPr>
                                <w:t>Value Set Repository</w:t>
                              </w:r>
                            </w:p>
                          </w:txbxContent>
                        </wps:txbx>
                        <wps:bodyPr rot="0" vert="horz" wrap="square" lIns="0" tIns="0" rIns="0" bIns="0" anchor="t" anchorCtr="0" upright="1">
                          <a:noAutofit/>
                        </wps:bodyPr>
                      </wps:wsp>
                      <wps:wsp>
                        <wps:cNvPr id="78" name="Line 45"/>
                        <wps:cNvCnPr>
                          <a:cxnSpLocks noChangeShapeType="1"/>
                        </wps:cNvCnPr>
                        <wps:spPr bwMode="auto">
                          <a:xfrm flipH="1" flipV="1">
                            <a:off x="36896" y="6245"/>
                            <a:ext cx="38"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 name="Rectangle 46"/>
                        <wps:cNvSpPr>
                          <a:spLocks noChangeArrowheads="1"/>
                        </wps:cNvSpPr>
                        <wps:spPr bwMode="auto">
                          <a:xfrm>
                            <a:off x="17282" y="8334"/>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Text Box 47"/>
                        <wps:cNvSpPr txBox="1">
                          <a:spLocks noChangeArrowheads="1"/>
                        </wps:cNvSpPr>
                        <wps:spPr bwMode="auto">
                          <a:xfrm>
                            <a:off x="21130" y="21758"/>
                            <a:ext cx="11536" cy="6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C2F42" w14:textId="77777777" w:rsidR="00F47A33" w:rsidRDefault="00F47A33" w:rsidP="00264E1C">
                              <w:pPr>
                                <w:rPr>
                                  <w:sz w:val="22"/>
                                  <w:szCs w:val="22"/>
                                </w:rPr>
                              </w:pPr>
                              <w:r>
                                <w:rPr>
                                  <w:sz w:val="22"/>
                                  <w:szCs w:val="22"/>
                                </w:rPr>
                                <w:t>Retrieve Value Set</w:t>
                              </w:r>
                            </w:p>
                            <w:p w14:paraId="0EEDD3F7" w14:textId="77777777" w:rsidR="00F47A33" w:rsidRDefault="00F47A33" w:rsidP="00264E1C">
                              <w:pPr>
                                <w:rPr>
                                  <w:sz w:val="22"/>
                                  <w:szCs w:val="22"/>
                                </w:rPr>
                              </w:pPr>
                              <w:r>
                                <w:rPr>
                                  <w:sz w:val="22"/>
                                  <w:szCs w:val="22"/>
                                </w:rPr>
                                <w:t>ITI-48</w:t>
                              </w:r>
                            </w:p>
                          </w:txbxContent>
                        </wps:txbx>
                        <wps:bodyPr rot="0" vert="horz" wrap="square" lIns="0" tIns="0" rIns="0" bIns="0" anchor="t" anchorCtr="0" upright="1">
                          <a:noAutofit/>
                        </wps:bodyPr>
                      </wps:wsp>
                      <wps:wsp>
                        <wps:cNvPr id="81" name="Line 48"/>
                        <wps:cNvCnPr>
                          <a:cxnSpLocks noChangeShapeType="1"/>
                        </wps:cNvCnPr>
                        <wps:spPr bwMode="auto">
                          <a:xfrm flipH="1">
                            <a:off x="18844" y="13757"/>
                            <a:ext cx="1661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Rectangle 49"/>
                        <wps:cNvSpPr>
                          <a:spLocks noChangeArrowheads="1"/>
                        </wps:cNvSpPr>
                        <wps:spPr bwMode="auto">
                          <a:xfrm>
                            <a:off x="35745" y="8282"/>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Text Box 50"/>
                        <wps:cNvSpPr txBox="1">
                          <a:spLocks noChangeArrowheads="1"/>
                        </wps:cNvSpPr>
                        <wps:spPr bwMode="auto">
                          <a:xfrm>
                            <a:off x="30998" y="1140"/>
                            <a:ext cx="11872" cy="47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342D62" w14:textId="77777777" w:rsidR="00F47A33" w:rsidRDefault="00F47A33" w:rsidP="00264E1C">
                              <w:pPr>
                                <w:pStyle w:val="BodyText"/>
                                <w:rPr>
                                  <w:szCs w:val="24"/>
                                </w:rPr>
                              </w:pPr>
                              <w:r>
                                <w:rPr>
                                  <w:szCs w:val="24"/>
                                </w:rPr>
                                <w:t>Value Set Consumer</w:t>
                              </w:r>
                            </w:p>
                          </w:txbxContent>
                        </wps:txbx>
                        <wps:bodyPr rot="0" vert="horz" wrap="square" lIns="0" tIns="0" rIns="0" bIns="0" anchor="t" anchorCtr="0" upright="1">
                          <a:noAutofit/>
                        </wps:bodyPr>
                      </wps:wsp>
                      <wps:wsp>
                        <wps:cNvPr id="84" name="Line 51"/>
                        <wps:cNvCnPr>
                          <a:cxnSpLocks noChangeShapeType="1"/>
                        </wps:cNvCnPr>
                        <wps:spPr bwMode="auto">
                          <a:xfrm flipH="1">
                            <a:off x="19118" y="24906"/>
                            <a:ext cx="166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Text Box 52"/>
                        <wps:cNvSpPr txBox="1">
                          <a:spLocks noChangeArrowheads="1"/>
                        </wps:cNvSpPr>
                        <wps:spPr bwMode="auto">
                          <a:xfrm>
                            <a:off x="21130" y="8045"/>
                            <a:ext cx="11536" cy="45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8335D3" w14:textId="77777777" w:rsidR="00F47A33" w:rsidRDefault="00F47A33" w:rsidP="00264E1C">
                              <w:pPr>
                                <w:rPr>
                                  <w:sz w:val="22"/>
                                  <w:szCs w:val="22"/>
                                </w:rPr>
                              </w:pPr>
                              <w:r>
                                <w:rPr>
                                  <w:sz w:val="22"/>
                                  <w:szCs w:val="22"/>
                                </w:rPr>
                                <w:t>Retrieve Multiple Value Sets ITI-60</w:t>
                              </w:r>
                            </w:p>
                          </w:txbxContent>
                        </wps:txbx>
                        <wps:bodyPr rot="0" vert="horz" wrap="square" lIns="0" tIns="0" rIns="0" bIns="0" anchor="t" anchorCtr="0" upright="1">
                          <a:noAutofit/>
                        </wps:bodyPr>
                      </wps:wsp>
                    </wpg:wgp>
                  </a:graphicData>
                </a:graphic>
              </wp:inline>
            </w:drawing>
          </mc:Choice>
          <mc:Fallback>
            <w:pict>
              <v:group w14:anchorId="2D759E1A" id="Group 74" o:spid="_x0000_s1045" style="width:6in;height:252pt;mso-position-horizontal-relative:char;mso-position-vertical-relative:line" coordsize="54864,320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">
                <v:rect id="AutoShape 26" o:spid="_x0000_s1046" style="position:absolute;width:54864;height:320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" filled="f" stroked="f">
                  <o:lock v:ext="edit" aspectratio="t"/>
                </v:rect>
                <v:line id="Line 43" o:spid="_x0000_s1047" style="position:absolute;flip:y;visibility:visible;mso-wrap-style:square" from="17929,6245" to="17990,29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">
                  <v:stroke dashstyle="dash"/>
                </v:line>
                <v:shape id="Text Box 44" o:spid="_x0000_s1048" type="#_x0000_t202" style="position:absolute;left:11887;top:1140;width:11879;height:4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" stroked="f">
                  <v:textbox inset="0,0,0,0">
                    <w:txbxContent>
                      <w:p w14:paraId="683DF44E" w14:textId="77777777" w:rsidR="00F47A33" w:rsidRDefault="00F47A33" w:rsidP="00264E1C">
                        <w:pPr>
                          <w:pStyle w:val="BodyText"/>
                          <w:rPr>
                            <w:szCs w:val="24"/>
                          </w:rPr>
                        </w:pPr>
                        <w:r>
                          <w:rPr>
                            <w:szCs w:val="24"/>
                          </w:rPr>
                          <w:t>Value Set Repository</w:t>
                        </w:r>
                      </w:p>
                    </w:txbxContent>
                  </v:textbox>
                </v:shape>
                <v:line id="Line 45" o:spid="_x0000_s1049" style="position:absolute;flip:x y;visibility:visible;mso-wrap-style:square" from="36896,6245" to="36934,29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">
                  <v:stroke dashstyle="dash"/>
                </v:line>
                <v:rect id="Rectangle 46" o:spid="_x0000_s1050" style="position:absolute;left:17282;top:8334;width:1836;height:18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"/>
                <v:shape id="Text Box 47" o:spid="_x0000_s1051" type="#_x0000_t202" style="position:absolute;left:21130;top:21758;width:11536;height:64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" stroked="f">
                  <v:textbox inset="0,0,0,0">
                    <w:txbxContent>
                      <w:p w14:paraId="3B3C2F42" w14:textId="77777777" w:rsidR="00F47A33" w:rsidRDefault="00F47A33" w:rsidP="00264E1C">
                        <w:pPr>
                          <w:rPr>
                            <w:sz w:val="22"/>
                            <w:szCs w:val="22"/>
                          </w:rPr>
                        </w:pPr>
                        <w:r>
                          <w:rPr>
                            <w:sz w:val="22"/>
                            <w:szCs w:val="22"/>
                          </w:rPr>
                          <w:t>Retrieve Value Set</w:t>
                        </w:r>
                      </w:p>
                      <w:p w14:paraId="0EEDD3F7" w14:textId="77777777" w:rsidR="00F47A33" w:rsidRDefault="00F47A33" w:rsidP="00264E1C">
                        <w:pPr>
                          <w:rPr>
                            <w:sz w:val="22"/>
                            <w:szCs w:val="22"/>
                          </w:rPr>
                        </w:pPr>
                        <w:r>
                          <w:rPr>
                            <w:sz w:val="22"/>
                            <w:szCs w:val="22"/>
                          </w:rPr>
                          <w:t>ITI-48</w:t>
                        </w:r>
                      </w:p>
                    </w:txbxContent>
                  </v:textbox>
                </v:shape>
                <v:line id="Line 48" o:spid="_x0000_s1052" style="position:absolute;flip:x;visibility:visible;mso-wrap-style:square" from="18844,13757" to="35463,137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">
                  <v:stroke endarrow="block"/>
                </v:line>
                <v:rect id="Rectangle 49" o:spid="_x0000_s1053" style="position:absolute;left:35745;top:8282;width:1836;height:18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"/>
                <v:shape id="Text Box 50" o:spid="_x0000_s1054" type="#_x0000_t202" style="position:absolute;left:30998;top:1140;width:11872;height:47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" stroked="f">
                  <v:textbox inset="0,0,0,0">
                    <w:txbxContent>
                      <w:p w14:paraId="1A342D62" w14:textId="77777777" w:rsidR="00F47A33" w:rsidRDefault="00F47A33" w:rsidP="00264E1C">
                        <w:pPr>
                          <w:pStyle w:val="BodyText"/>
                          <w:rPr>
                            <w:szCs w:val="24"/>
                          </w:rPr>
                        </w:pPr>
                        <w:r>
                          <w:rPr>
                            <w:szCs w:val="24"/>
                          </w:rPr>
                          <w:t>Value Set Consumer</w:t>
                        </w:r>
                      </w:p>
                    </w:txbxContent>
                  </v:textbox>
                </v:shape>
                <v:line id="Line 51" o:spid="_x0000_s1055" style="position:absolute;flip:x;visibility:visible;mso-wrap-style:square" from="19118,24906" to="35745,24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">
                  <v:stroke endarrow="block"/>
                </v:line>
                <v:shape id="Text Box 52" o:spid="_x0000_s1056" type="#_x0000_t202" style="position:absolute;left:21130;top:8045;width:11536;height:45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" stroked="f">
                  <v:textbox inset="0,0,0,0">
                    <w:txbxContent>
                      <w:p w14:paraId="308335D3" w14:textId="77777777" w:rsidR="00F47A33" w:rsidRDefault="00F47A33" w:rsidP="00264E1C">
                        <w:pPr>
                          <w:rPr>
                            <w:sz w:val="22"/>
                            <w:szCs w:val="22"/>
                          </w:rPr>
                        </w:pPr>
                        <w:r>
                          <w:rPr>
                            <w:sz w:val="22"/>
                            <w:szCs w:val="22"/>
                          </w:rPr>
                          <w:t>Retrieve Multiple Value Sets ITI-60</w:t>
                        </w:r>
                      </w:p>
                    </w:txbxContent>
                  </v:textbox>
                </v:shape>
                <w10:anchorlock/>
              </v:group>
            </w:pict>
          </mc:Fallback>
        </mc:AlternateContent>
      </w:r>
    </w:p>
    <w:p w14:paraId="0E4D0984" w14:textId="411B06C4" w:rsidR="00264E1C" w:rsidRDefault="00264E1C" w:rsidP="00264E1C">
      <w:pPr>
        <w:pStyle w:val="FigureTitle"/>
      </w:pPr>
      <w:r>
        <w:t xml:space="preserve">Figure X.3-1: Basic Process Flow in SVS Profile </w:t>
      </w:r>
    </w:p>
    <w:p w14:paraId="3C72C00E" w14:textId="03059C08" w:rsidR="00264E1C" w:rsidRDefault="00264E1C" w:rsidP="00264E1C">
      <w:pPr>
        <w:pStyle w:val="Heading3"/>
        <w:numPr>
          <w:ilvl w:val="0"/>
          <w:numId w:val="0"/>
        </w:numPr>
        <w:tabs>
          <w:tab w:val="left" w:pos="720"/>
        </w:tabs>
        <w:rPr>
          <w:noProof w:val="0"/>
        </w:rPr>
      </w:pPr>
      <w:bookmarkStart w:id="352" w:name="_Toc13752469"/>
      <w:bookmarkStart w:id="353" w:name="_Toc488075096"/>
      <w:bookmarkStart w:id="354" w:name="_Toc488068769"/>
      <w:bookmarkStart w:id="355" w:name="_Toc488068336"/>
      <w:bookmarkStart w:id="356" w:name="_Toc487039235"/>
      <w:bookmarkStart w:id="357" w:name="_Toc269214494"/>
      <w:bookmarkStart w:id="358" w:name="_Toc237305554"/>
      <w:r>
        <w:rPr>
          <w:noProof w:val="0"/>
        </w:rPr>
        <w:t>X.3.1 Overview of the entire process flow</w:t>
      </w:r>
      <w:bookmarkEnd w:id="352"/>
      <w:bookmarkEnd w:id="353"/>
      <w:bookmarkEnd w:id="354"/>
      <w:bookmarkEnd w:id="355"/>
      <w:bookmarkEnd w:id="356"/>
      <w:bookmarkEnd w:id="357"/>
      <w:bookmarkEnd w:id="358"/>
      <w:r>
        <w:rPr>
          <w:noProof w:val="0"/>
        </w:rPr>
        <w:t xml:space="preserve"> </w:t>
      </w:r>
    </w:p>
    <w:p w14:paraId="193EAE48" w14:textId="77777777" w:rsidR="00264E1C" w:rsidRDefault="00264E1C" w:rsidP="00264E1C">
      <w:pPr>
        <w:pStyle w:val="BodyText"/>
      </w:pPr>
      <w:r>
        <w:t>This profile describes functionality in the context of the larger system of anticipated actors involved in the creation and management of Value Sets.</w:t>
      </w:r>
    </w:p>
    <w:p w14:paraId="14B0C7CA" w14:textId="77777777" w:rsidR="00264E1C" w:rsidRDefault="00264E1C" w:rsidP="00264E1C">
      <w:pPr>
        <w:pStyle w:val="BodyText"/>
        <w:rPr>
          <w:iCs/>
          <w:szCs w:val="24"/>
        </w:rPr>
      </w:pPr>
      <w:r>
        <w:rPr>
          <w:iCs/>
          <w:szCs w:val="24"/>
        </w:rPr>
        <w:t xml:space="preserve">The creation of a Value Set is out of scope of this profile. It will be addressed in a later cycle, once the basic infrastructure of this profile is in place. For definition purposes, creating a Value Set means the creation of a Value Set out of a Code System(s), or having the user proposing values that s/he uses in their own system. </w:t>
      </w:r>
    </w:p>
    <w:p w14:paraId="5CED5CBC" w14:textId="661C1411" w:rsidR="00264E1C" w:rsidRDefault="00264E1C" w:rsidP="00264E1C">
      <w:pPr>
        <w:pStyle w:val="BodyText"/>
      </w:pPr>
      <w:r>
        <w:t xml:space="preserve">The complete process can be seen in Figure X.3.1-1, Overview of process flows below, included for clarity’s sake: </w:t>
      </w:r>
    </w:p>
    <w:p w14:paraId="190B75A9" w14:textId="77777777" w:rsidR="00264E1C" w:rsidRDefault="00264E1C" w:rsidP="00264E1C">
      <w:pPr>
        <w:pStyle w:val="BodyText"/>
      </w:pPr>
    </w:p>
    <w:p w14:paraId="67AD944E" w14:textId="3274A52F" w:rsidR="00264E1C" w:rsidRDefault="00264E1C" w:rsidP="00264E1C">
      <w:pPr>
        <w:pStyle w:val="BodyText"/>
      </w:pPr>
      <w:r>
        <w:rPr>
          <w:noProof/>
        </w:rPr>
        <mc:AlternateContent>
          <mc:Choice Requires="wps">
            <w:drawing>
              <wp:anchor distT="0" distB="0" distL="114296" distR="114296" simplePos="0" relativeHeight="251663872" behindDoc="0" locked="0" layoutInCell="1" allowOverlap="1" wp14:anchorId="143F1F4B" wp14:editId="52200BE1">
                <wp:simplePos x="0" y="0"/>
                <wp:positionH relativeFrom="column">
                  <wp:posOffset>5518150</wp:posOffset>
                </wp:positionH>
                <wp:positionV relativeFrom="paragraph">
                  <wp:posOffset>144780</wp:posOffset>
                </wp:positionV>
                <wp:extent cx="0" cy="1714500"/>
                <wp:effectExtent l="0" t="0" r="38100" b="1905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7145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4CEED7B" id="Straight Connector 87" o:spid="_x0000_s1026" style="position:absolute;flip:x;z-index:25166387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434.5pt,11.4pt" to="434.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" strokeweight="1.5pt"/>
            </w:pict>
          </mc:Fallback>
        </mc:AlternateContent>
      </w:r>
      <w:r>
        <w:rPr>
          <w:noProof/>
        </w:rPr>
        <mc:AlternateContent>
          <mc:Choice Requires="wps">
            <w:drawing>
              <wp:anchor distT="0" distB="0" distL="114296" distR="114296" simplePos="0" relativeHeight="251665920" behindDoc="0" locked="0" layoutInCell="1" allowOverlap="1" wp14:anchorId="54A03D89" wp14:editId="65788330">
                <wp:simplePos x="0" y="0"/>
                <wp:positionH relativeFrom="column">
                  <wp:posOffset>2634615</wp:posOffset>
                </wp:positionH>
                <wp:positionV relativeFrom="paragraph">
                  <wp:posOffset>170815</wp:posOffset>
                </wp:positionV>
                <wp:extent cx="0" cy="800100"/>
                <wp:effectExtent l="0" t="0" r="38100" b="19050"/>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001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BBDDF43" id="Straight Connector 73" o:spid="_x0000_s1026" style="position:absolute;flip:x;z-index:251665920;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207.45pt,13.45pt" to="207.4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6944" behindDoc="0" locked="0" layoutInCell="1" allowOverlap="1" wp14:anchorId="2265A0F0" wp14:editId="08F03C0B">
                <wp:simplePos x="0" y="0"/>
                <wp:positionH relativeFrom="column">
                  <wp:posOffset>2627630</wp:posOffset>
                </wp:positionH>
                <wp:positionV relativeFrom="paragraph">
                  <wp:posOffset>150495</wp:posOffset>
                </wp:positionV>
                <wp:extent cx="2843530" cy="12700"/>
                <wp:effectExtent l="0" t="0" r="33020" b="2540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42895" cy="12065"/>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6F1EBB8" id="Straight Connector 94" o:spid="_x0000_s1026" style="position:absolute;z-index:2516669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6.9pt,11.85pt" to="430.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" strokeweight="1.5pt"/>
            </w:pict>
          </mc:Fallback>
        </mc:AlternateContent>
      </w:r>
    </w:p>
    <w:p w14:paraId="091F7238" w14:textId="449BF10B" w:rsidR="00264E1C" w:rsidRDefault="00264E1C" w:rsidP="00264E1C">
      <w:pPr>
        <w:pStyle w:val="BodyText"/>
      </w:pPr>
      <w:r>
        <w:rPr>
          <w:noProof/>
        </w:rPr>
        <w:lastRenderedPageBreak/>
        <mc:AlternateContent>
          <mc:Choice Requires="wps">
            <w:drawing>
              <wp:anchor distT="4294967293" distB="4294967293" distL="114300" distR="114300" simplePos="0" relativeHeight="251667968" behindDoc="0" locked="0" layoutInCell="1" allowOverlap="1" wp14:anchorId="2FDBEDCE" wp14:editId="3786ACB2">
                <wp:simplePos x="0" y="0"/>
                <wp:positionH relativeFrom="column">
                  <wp:posOffset>2639695</wp:posOffset>
                </wp:positionH>
                <wp:positionV relativeFrom="paragraph">
                  <wp:posOffset>725805</wp:posOffset>
                </wp:positionV>
                <wp:extent cx="1715770" cy="0"/>
                <wp:effectExtent l="0" t="0" r="0" b="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77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2179CC0" id="Straight Connector 93" o:spid="_x0000_s1026" style="position:absolute;z-index:2516679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7.85pt,57.15pt" to="342.9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" strokeweight="1.5pt"/>
            </w:pict>
          </mc:Fallback>
        </mc:AlternateContent>
      </w:r>
      <w:r>
        <w:rPr>
          <w:noProof/>
        </w:rPr>
        <mc:AlternateContent>
          <mc:Choice Requires="wps">
            <w:drawing>
              <wp:anchor distT="0" distB="0" distL="114296" distR="114296" simplePos="0" relativeHeight="251668992" behindDoc="0" locked="0" layoutInCell="1" allowOverlap="1" wp14:anchorId="233ED0C7" wp14:editId="091B79CD">
                <wp:simplePos x="0" y="0"/>
                <wp:positionH relativeFrom="column">
                  <wp:posOffset>4385310</wp:posOffset>
                </wp:positionH>
                <wp:positionV relativeFrom="paragraph">
                  <wp:posOffset>744855</wp:posOffset>
                </wp:positionV>
                <wp:extent cx="0" cy="914400"/>
                <wp:effectExtent l="0" t="0" r="38100" b="1905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144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1C9BDAC" id="Straight Connector 72" o:spid="_x0000_s1026" style="position:absolute;flip:x;z-index:25166899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345.3pt,58.65pt" to="345.3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4896" behindDoc="0" locked="0" layoutInCell="1" allowOverlap="1" wp14:anchorId="3BDC2D12" wp14:editId="0C7C4031">
                <wp:simplePos x="0" y="0"/>
                <wp:positionH relativeFrom="column">
                  <wp:posOffset>4385945</wp:posOffset>
                </wp:positionH>
                <wp:positionV relativeFrom="paragraph">
                  <wp:posOffset>1645920</wp:posOffset>
                </wp:positionV>
                <wp:extent cx="1143000" cy="0"/>
                <wp:effectExtent l="0" t="0" r="0" b="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78027DD" id="Straight Connector 92" o:spid="_x0000_s1026" style="position:absolute;z-index:2516648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45.35pt,129.6pt" to="435.3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" strokeweight="1.5pt"/>
            </w:pict>
          </mc:Fallback>
        </mc:AlternateContent>
      </w:r>
      <w:r w:rsidR="00B43788">
        <w:rPr>
          <w:noProof/>
        </w:rPr>
        <w:object w:dxaOrig="8505" w:dyaOrig="5625" w14:anchorId="2088143E">
          <v:shape id="_x0000_i1025" type="#_x0000_t75" alt="" style="width:425.25pt;height:281.55pt;mso-width-percent:0;mso-height-percent:0;mso-width-percent:0;mso-height-percent:0" o:ole="">
            <v:imagedata r:id="rId40" o:title=""/>
          </v:shape>
          <o:OLEObject Type="Embed" ProgID="Visio.Drawing.11" ShapeID="_x0000_i1025" DrawAspect="Content" ObjectID="_1633235016" r:id="rId41"/>
        </w:object>
      </w:r>
    </w:p>
    <w:p w14:paraId="166D87D1" w14:textId="5C4E24DC" w:rsidR="00264E1C" w:rsidRDefault="00264E1C" w:rsidP="00264E1C">
      <w:pPr>
        <w:pStyle w:val="FigureTitle"/>
      </w:pPr>
      <w:r>
        <w:t>Figure X.3.1-1: Overview of the process flow</w:t>
      </w:r>
    </w:p>
    <w:p w14:paraId="03001C9E" w14:textId="0586E5EB" w:rsidR="00264E1C" w:rsidRDefault="00264E1C" w:rsidP="00264E1C">
      <w:pPr>
        <w:pStyle w:val="BodyText"/>
      </w:pPr>
      <w:r>
        <w:t>Figure X.3.1-1 shows the Retrieve Value Set transaction in the context of the larger system of anticipated actors involved with the creation and management of Value Sets. This profile only addresses the actors and transactions outlined by the thick solid line.</w:t>
      </w:r>
    </w:p>
    <w:p w14:paraId="36569C03" w14:textId="77777777" w:rsidR="00264E1C" w:rsidRDefault="00264E1C" w:rsidP="00264E1C">
      <w:pPr>
        <w:pStyle w:val="BodyText"/>
        <w:rPr>
          <w:iCs/>
        </w:rPr>
      </w:pPr>
      <w:r>
        <w:rPr>
          <w:iCs/>
        </w:rPr>
        <w:t xml:space="preserve">The SVS Profile addresses partly the semantic interoperability issue and assumes that a structure is already in place to provide the necessary context for the use of the Value Set. </w:t>
      </w:r>
    </w:p>
    <w:p w14:paraId="33ABE4ED" w14:textId="77777777" w:rsidR="00264E1C" w:rsidRDefault="00264E1C" w:rsidP="00264E1C">
      <w:pPr>
        <w:pStyle w:val="BodyText"/>
        <w:rPr>
          <w:iCs/>
        </w:rPr>
      </w:pPr>
      <w:r>
        <w:rPr>
          <w:iCs/>
        </w:rPr>
        <w:t xml:space="preserve">While the representation of structure is out of scope of this profile, it must be recognized that it plays an important role in achieving semantic interoperability. The focus of the profile is to distribute a generalized and uniform nomenclature in order to populate the information model with the appropriate semantic content. </w:t>
      </w:r>
    </w:p>
    <w:p w14:paraId="647A2DAA" w14:textId="3D1C7FCE" w:rsidR="00264E1C" w:rsidRDefault="00264E1C" w:rsidP="00264E1C">
      <w:pPr>
        <w:pStyle w:val="Heading3"/>
        <w:numPr>
          <w:ilvl w:val="0"/>
          <w:numId w:val="0"/>
        </w:numPr>
        <w:tabs>
          <w:tab w:val="left" w:pos="720"/>
        </w:tabs>
        <w:rPr>
          <w:noProof w:val="0"/>
        </w:rPr>
      </w:pPr>
      <w:bookmarkStart w:id="359" w:name="_Toc13752470"/>
      <w:bookmarkStart w:id="360" w:name="_Toc488075097"/>
      <w:bookmarkStart w:id="361" w:name="_Toc488068770"/>
      <w:bookmarkStart w:id="362" w:name="_Toc488068337"/>
      <w:bookmarkStart w:id="363" w:name="_Toc487039236"/>
      <w:bookmarkStart w:id="364" w:name="_Toc269214495"/>
      <w:bookmarkStart w:id="365" w:name="_Toc237305555"/>
      <w:bookmarkStart w:id="366" w:name="_Toc199868234"/>
      <w:r>
        <w:rPr>
          <w:noProof w:val="0"/>
        </w:rPr>
        <w:t>X.3.2 Use Cases</w:t>
      </w:r>
      <w:bookmarkEnd w:id="359"/>
      <w:bookmarkEnd w:id="360"/>
      <w:bookmarkEnd w:id="361"/>
      <w:bookmarkEnd w:id="362"/>
      <w:bookmarkEnd w:id="363"/>
      <w:bookmarkEnd w:id="364"/>
      <w:bookmarkEnd w:id="365"/>
      <w:bookmarkEnd w:id="366"/>
    </w:p>
    <w:p w14:paraId="493903A1" w14:textId="4B90C915" w:rsidR="00044C31" w:rsidRDefault="00044C31" w:rsidP="00044C31">
      <w:pPr>
        <w:pStyle w:val="BodyText"/>
        <w:rPr>
          <w:ins w:id="367" w:author="Thompson, Jenny" w:date="2019-10-22T05:55:00Z"/>
        </w:rPr>
      </w:pPr>
      <w:commentRangeStart w:id="368"/>
      <w:ins w:id="369" w:author="Thompson, Jenny" w:date="2019-10-22T05:55:00Z">
        <w:r w:rsidRPr="005E7AA0">
          <w:t xml:space="preserve">The use cases that </w:t>
        </w:r>
        <w:proofErr w:type="spellStart"/>
        <w:r w:rsidRPr="005E7AA0">
          <w:t>m</w:t>
        </w:r>
        <w:r>
          <w:t>SVS</w:t>
        </w:r>
        <w:proofErr w:type="spellEnd"/>
        <w:r w:rsidRPr="005E7AA0">
          <w:t xml:space="preserve"> is solving are the same as those defined in Section </w:t>
        </w:r>
      </w:ins>
      <w:ins w:id="370" w:author="Thompson, Jenny" w:date="2019-10-22T05:57:00Z">
        <w:r w:rsidRPr="00DF1626">
          <w:t>21.3</w:t>
        </w:r>
      </w:ins>
      <w:ins w:id="371" w:author="Thompson, Jenny" w:date="2019-10-22T05:55:00Z">
        <w:r w:rsidRPr="005E7AA0">
          <w:t xml:space="preserve"> of the </w:t>
        </w:r>
      </w:ins>
      <w:ins w:id="372" w:author="Thompson, Jenny" w:date="2019-10-22T05:57:00Z">
        <w:r>
          <w:t>SVS</w:t>
        </w:r>
      </w:ins>
      <w:ins w:id="373" w:author="Thompson, Jenny" w:date="2019-10-22T05:55:00Z">
        <w:r w:rsidRPr="005E7AA0">
          <w:t xml:space="preserve"> Profile</w:t>
        </w:r>
        <w:r>
          <w:t xml:space="preserve"> with </w:t>
        </w:r>
      </w:ins>
      <w:ins w:id="374" w:author="Thompson, Jenny" w:date="2019-10-22T05:57:00Z">
        <w:r>
          <w:t xml:space="preserve">an additional patient-level reporting workflow described in [Reference to </w:t>
        </w:r>
      </w:ins>
      <w:ins w:id="375" w:author="Thompson, Jenny" w:date="2019-10-22T05:58:00Z">
        <w:r>
          <w:t>added use case.</w:t>
        </w:r>
      </w:ins>
      <w:commentRangeEnd w:id="368"/>
      <w:ins w:id="376" w:author="Thompson, Jenny" w:date="2019-10-22T07:21:00Z">
        <w:r w:rsidR="00E2221E">
          <w:rPr>
            <w:rStyle w:val="CommentReference"/>
          </w:rPr>
          <w:commentReference w:id="368"/>
        </w:r>
      </w:ins>
    </w:p>
    <w:p w14:paraId="59A46DA2" w14:textId="77777777" w:rsidR="00044C31" w:rsidRDefault="00044C31" w:rsidP="00044C31">
      <w:pPr>
        <w:pStyle w:val="BodyText"/>
        <w:rPr>
          <w:ins w:id="377" w:author="Thompson, Jenny" w:date="2019-10-22T05:55:00Z"/>
        </w:rPr>
      </w:pPr>
    </w:p>
    <w:p w14:paraId="3E36BD3B" w14:textId="77777777" w:rsidR="00264E1C" w:rsidRDefault="00264E1C" w:rsidP="00264E1C">
      <w:pPr>
        <w:pStyle w:val="BodyText"/>
      </w:pPr>
      <w:r>
        <w:t xml:space="preserve">The following use cases indicate how this profile might be used by various disciplines. </w:t>
      </w:r>
    </w:p>
    <w:p w14:paraId="55065E8B" w14:textId="77777777" w:rsidR="00264E1C" w:rsidRDefault="00264E1C" w:rsidP="00264E1C">
      <w:pPr>
        <w:pStyle w:val="Note"/>
      </w:pPr>
      <w:r>
        <w:t>Note: All the tables present in the use cases are examples only. IHE will not be responsible for updating these tables.</w:t>
      </w:r>
    </w:p>
    <w:p w14:paraId="7065D9BA" w14:textId="580C3E64" w:rsidR="00264E1C" w:rsidRDefault="00264E1C" w:rsidP="00264E1C">
      <w:pPr>
        <w:pStyle w:val="Heading4"/>
        <w:numPr>
          <w:ilvl w:val="0"/>
          <w:numId w:val="0"/>
        </w:numPr>
        <w:tabs>
          <w:tab w:val="left" w:pos="720"/>
        </w:tabs>
        <w:rPr>
          <w:noProof w:val="0"/>
        </w:rPr>
      </w:pPr>
      <w:bookmarkStart w:id="378" w:name="_Toc199868235"/>
      <w:commentRangeStart w:id="379"/>
      <w:r>
        <w:rPr>
          <w:noProof w:val="0"/>
        </w:rPr>
        <w:lastRenderedPageBreak/>
        <w:t>X.3.2.1 Distributing a consistent nomenclature in an XDS Affinity Domain</w:t>
      </w:r>
      <w:bookmarkEnd w:id="378"/>
      <w:r>
        <w:rPr>
          <w:noProof w:val="0"/>
        </w:rPr>
        <w:t xml:space="preserve"> </w:t>
      </w:r>
    </w:p>
    <w:p w14:paraId="0E5EAF9B" w14:textId="77777777" w:rsidR="00264E1C" w:rsidRDefault="00264E1C" w:rsidP="00264E1C">
      <w:pPr>
        <w:pStyle w:val="BodyText"/>
      </w:pPr>
      <w:r>
        <w:t xml:space="preserve">A common nomenclature is required in an XDS Affinity Domain for metadata elements such as </w:t>
      </w:r>
      <w:proofErr w:type="spellStart"/>
      <w:r>
        <w:t>classCode</w:t>
      </w:r>
      <w:proofErr w:type="spellEnd"/>
      <w:r>
        <w:t xml:space="preserve">, </w:t>
      </w:r>
      <w:proofErr w:type="spellStart"/>
      <w:r>
        <w:rPr>
          <w:rFonts w:eastAsia="SimSun"/>
        </w:rPr>
        <w:t>confidentialityCode</w:t>
      </w:r>
      <w:proofErr w:type="spellEnd"/>
      <w:r>
        <w:rPr>
          <w:rFonts w:eastAsia="SimSun"/>
        </w:rPr>
        <w:t xml:space="preserve">, </w:t>
      </w:r>
      <w:proofErr w:type="spellStart"/>
      <w:r>
        <w:t>eventCodeList</w:t>
      </w:r>
      <w:proofErr w:type="spellEnd"/>
      <w:r>
        <w:t xml:space="preserve">, </w:t>
      </w:r>
      <w:proofErr w:type="spellStart"/>
      <w:r>
        <w:t>healthcareFacilityTypeCode</w:t>
      </w:r>
      <w:proofErr w:type="spellEnd"/>
      <w:r>
        <w:t>,</w:t>
      </w:r>
      <w:r>
        <w:rPr>
          <w:rFonts w:eastAsia="SimSun"/>
          <w:lang w:eastAsia="zh-CN" w:bidi="he-IL"/>
        </w:rPr>
        <w:t xml:space="preserve"> </w:t>
      </w:r>
      <w:proofErr w:type="spellStart"/>
      <w:r>
        <w:rPr>
          <w:rFonts w:eastAsia="SimSun"/>
          <w:lang w:eastAsia="zh-CN" w:bidi="he-IL"/>
        </w:rPr>
        <w:t>practiceSettingCode</w:t>
      </w:r>
      <w:proofErr w:type="spellEnd"/>
      <w:r>
        <w:rPr>
          <w:rFonts w:eastAsia="SimSun"/>
          <w:lang w:eastAsia="zh-CN" w:bidi="he-IL"/>
        </w:rPr>
        <w:t>,</w:t>
      </w:r>
      <w:r>
        <w:t xml:space="preserve"> and </w:t>
      </w:r>
      <w:proofErr w:type="spellStart"/>
      <w:r>
        <w:t>typeCode</w:t>
      </w:r>
      <w:proofErr w:type="spellEnd"/>
      <w:r>
        <w:t xml:space="preserve">. </w:t>
      </w:r>
    </w:p>
    <w:p w14:paraId="61838AAC" w14:textId="77777777" w:rsidR="00264E1C" w:rsidRDefault="00264E1C" w:rsidP="00264E1C">
      <w:pPr>
        <w:pStyle w:val="BodyText"/>
        <w:rPr>
          <w:b/>
        </w:rPr>
      </w:pPr>
      <w:r>
        <w:t xml:space="preserve">More detailed information about a possible definition of an Affinity Domain can be found in the white paper </w:t>
      </w:r>
      <w:bookmarkStart w:id="380" w:name="_Toc168721498"/>
      <w:r>
        <w:rPr>
          <w:b/>
          <w:bCs/>
        </w:rPr>
        <w:t xml:space="preserve">IHE IT Infrastructure Technical Committee </w:t>
      </w:r>
      <w:bookmarkEnd w:id="380"/>
      <w:r>
        <w:rPr>
          <w:b/>
          <w:bCs/>
        </w:rPr>
        <w:t xml:space="preserve">White Paper - </w:t>
      </w:r>
      <w:r>
        <w:rPr>
          <w:b/>
        </w:rPr>
        <w:t xml:space="preserve">Template for XDS Affinity Domain Deployment Planning, </w:t>
      </w:r>
      <w:r>
        <w:t xml:space="preserve">found at </w:t>
      </w:r>
      <w:hyperlink r:id="rId42" w:history="1">
        <w:r>
          <w:rPr>
            <w:rStyle w:val="Hyperlink"/>
          </w:rPr>
          <w:t>http://www.ihe.net/Technical_Frameworks/</w:t>
        </w:r>
      </w:hyperlink>
      <w:r>
        <w:t>.</w:t>
      </w:r>
    </w:p>
    <w:p w14:paraId="0E6BDFA0" w14:textId="046D82C1" w:rsidR="00264E1C" w:rsidRDefault="00264E1C" w:rsidP="00264E1C">
      <w:pPr>
        <w:pStyle w:val="Heading5"/>
        <w:numPr>
          <w:ilvl w:val="0"/>
          <w:numId w:val="0"/>
        </w:numPr>
        <w:tabs>
          <w:tab w:val="left" w:pos="720"/>
        </w:tabs>
        <w:rPr>
          <w:noProof w:val="0"/>
        </w:rPr>
      </w:pPr>
      <w:bookmarkStart w:id="381" w:name="_Toc199868236"/>
      <w:r>
        <w:rPr>
          <w:noProof w:val="0"/>
        </w:rPr>
        <w:t>X.3.2.1.1 Current state</w:t>
      </w:r>
      <w:bookmarkEnd w:id="381"/>
    </w:p>
    <w:p w14:paraId="5B6EA942" w14:textId="77777777" w:rsidR="00264E1C" w:rsidRDefault="00264E1C" w:rsidP="00264E1C">
      <w:pPr>
        <w:pStyle w:val="BodyText"/>
      </w:pPr>
      <w:r>
        <w:t>The nomenclature used in the Affinity Domain is being entered into systems manually, a time-consuming task, potentially leading to errors.</w:t>
      </w:r>
    </w:p>
    <w:p w14:paraId="3F60224B" w14:textId="7FE875AB" w:rsidR="00264E1C" w:rsidRDefault="00264E1C" w:rsidP="00264E1C">
      <w:pPr>
        <w:pStyle w:val="Heading5"/>
        <w:numPr>
          <w:ilvl w:val="0"/>
          <w:numId w:val="0"/>
        </w:numPr>
        <w:tabs>
          <w:tab w:val="left" w:pos="720"/>
        </w:tabs>
        <w:rPr>
          <w:noProof w:val="0"/>
        </w:rPr>
      </w:pPr>
      <w:bookmarkStart w:id="382" w:name="_Toc199868237"/>
      <w:r>
        <w:rPr>
          <w:noProof w:val="0"/>
        </w:rPr>
        <w:t>X.3.2.1.2 Desired state</w:t>
      </w:r>
      <w:bookmarkEnd w:id="382"/>
    </w:p>
    <w:p w14:paraId="66105E80" w14:textId="77777777" w:rsidR="00264E1C" w:rsidRDefault="00264E1C" w:rsidP="00264E1C">
      <w:pPr>
        <w:pStyle w:val="BodyText"/>
      </w:pPr>
      <w:r>
        <w:t xml:space="preserve">Each vendor’s application would retrieve the necessary Value Sets used in </w:t>
      </w:r>
      <w:proofErr w:type="gramStart"/>
      <w:r>
        <w:t>a</w:t>
      </w:r>
      <w:proofErr w:type="gramEnd"/>
      <w:r>
        <w:t xml:space="preserve"> XDS Affinity Domain from a Value Set Repository, eliminating manual entry and improving accuracy.</w:t>
      </w:r>
    </w:p>
    <w:p w14:paraId="1D064ABD" w14:textId="092E1144" w:rsidR="00264E1C" w:rsidRDefault="00264E1C" w:rsidP="00264E1C">
      <w:pPr>
        <w:pStyle w:val="Heading4"/>
        <w:numPr>
          <w:ilvl w:val="0"/>
          <w:numId w:val="0"/>
        </w:numPr>
        <w:tabs>
          <w:tab w:val="left" w:pos="720"/>
        </w:tabs>
        <w:rPr>
          <w:noProof w:val="0"/>
        </w:rPr>
      </w:pPr>
      <w:bookmarkStart w:id="383" w:name="_Toc199868238"/>
      <w:r>
        <w:rPr>
          <w:noProof w:val="0"/>
        </w:rPr>
        <w:t>X.3.2.2 Updating terminology codes for a medical and billing across systems</w:t>
      </w:r>
      <w:bookmarkEnd w:id="383"/>
    </w:p>
    <w:p w14:paraId="156E0044" w14:textId="77777777" w:rsidR="00264E1C" w:rsidRDefault="00264E1C" w:rsidP="00264E1C">
      <w:pPr>
        <w:pStyle w:val="BodyText"/>
      </w:pPr>
      <w:r>
        <w:t xml:space="preserve">Standardized coding systems are essential for health insurance programs to ensure that these claims are processed in an orderly and consistent manner. </w:t>
      </w:r>
    </w:p>
    <w:p w14:paraId="380CEEBF" w14:textId="77777777" w:rsidR="00264E1C" w:rsidRDefault="00264E1C" w:rsidP="00264E1C">
      <w:pPr>
        <w:pStyle w:val="BodyText"/>
      </w:pPr>
      <w:r>
        <w:t xml:space="preserve">The CPT is a uniform coding system consisting of descriptive terms and identifying codes that are used primarily to identify medical services and procedures performed by physicians and other health care professionals (HCP), for billing public or private health insurance programs. </w:t>
      </w:r>
    </w:p>
    <w:p w14:paraId="632FD825" w14:textId="4D73C244" w:rsidR="00264E1C" w:rsidRDefault="00264E1C" w:rsidP="00264E1C">
      <w:pPr>
        <w:pStyle w:val="Heading5"/>
        <w:numPr>
          <w:ilvl w:val="0"/>
          <w:numId w:val="0"/>
        </w:numPr>
        <w:tabs>
          <w:tab w:val="left" w:pos="720"/>
        </w:tabs>
        <w:rPr>
          <w:noProof w:val="0"/>
        </w:rPr>
      </w:pPr>
      <w:r>
        <w:rPr>
          <w:noProof w:val="0"/>
        </w:rPr>
        <w:t>X.3.2.2.1 Current state</w:t>
      </w:r>
    </w:p>
    <w:p w14:paraId="3D83FD93" w14:textId="77777777" w:rsidR="00264E1C" w:rsidRDefault="00264E1C" w:rsidP="00264E1C">
      <w:pPr>
        <w:pStyle w:val="BodyText"/>
      </w:pPr>
      <w:r>
        <w:t xml:space="preserve">A patient is being referred by her PCP from a small healthcare facility to a large healthcare facility. She gets hospitalized and is being seen by a group of healthcare professionals: oncologists, laboratory practitioners, pharmacists, and nurses. </w:t>
      </w:r>
    </w:p>
    <w:p w14:paraId="0BA3CD18" w14:textId="77777777" w:rsidR="00264E1C" w:rsidRDefault="00264E1C" w:rsidP="00264E1C">
      <w:pPr>
        <w:pStyle w:val="BodyText"/>
      </w:pPr>
      <w:r>
        <w:t xml:space="preserve">The patient’s record will contain medical information from different healthcare information edge systems, such as an Electronic Medical Record system (EMR), a Laboratory Information System (LIS), and a Radiology Information System (RIS). </w:t>
      </w:r>
    </w:p>
    <w:p w14:paraId="25FFB948" w14:textId="77777777" w:rsidR="00264E1C" w:rsidRDefault="00264E1C" w:rsidP="00264E1C">
      <w:pPr>
        <w:pStyle w:val="BodyText"/>
      </w:pPr>
      <w:r>
        <w:t>All systems need up-to-date CPT codes so that seamless flow of encoded information results. Currently the update is achieved via application-specific processes on a system by system basis, which increases the risk of error when updating Value Sets in multiple systems.</w:t>
      </w:r>
    </w:p>
    <w:p w14:paraId="5E73D566" w14:textId="77777777" w:rsidR="00264E1C" w:rsidRDefault="00264E1C" w:rsidP="00264E1C">
      <w:pPr>
        <w:pStyle w:val="BodyText"/>
      </w:pPr>
      <w:r>
        <w:t xml:space="preserve">The Discharge Summary produced by the hospital lacks coded information about the care received due to the lack of a consistent and uniform nomenclature. The document is then published to a regional repository or saved on a portable media. The PCP can then retrieve it (via XDS or XDM, for example). </w:t>
      </w:r>
    </w:p>
    <w:p w14:paraId="1CCE8685" w14:textId="77777777" w:rsidR="00264E1C" w:rsidRDefault="00264E1C" w:rsidP="00264E1C">
      <w:pPr>
        <w:pStyle w:val="BodyText"/>
      </w:pPr>
      <w:r>
        <w:lastRenderedPageBreak/>
        <w:t>Due to the full lack of encoding, two potentially undesirable outcomes can happen: either the correct billing information will not reach the provider, or the medical information is not machine processable and cannot be incorporated in other systems, with data mining being compromised.</w:t>
      </w:r>
    </w:p>
    <w:p w14:paraId="3A0B5556" w14:textId="1B9EFCD8" w:rsidR="00264E1C" w:rsidRDefault="00264E1C" w:rsidP="00264E1C">
      <w:pPr>
        <w:pStyle w:val="Heading5"/>
        <w:numPr>
          <w:ilvl w:val="0"/>
          <w:numId w:val="0"/>
        </w:numPr>
        <w:tabs>
          <w:tab w:val="left" w:pos="720"/>
        </w:tabs>
        <w:rPr>
          <w:noProof w:val="0"/>
        </w:rPr>
      </w:pPr>
      <w:bookmarkStart w:id="384" w:name="_Toc199868240"/>
      <w:r>
        <w:rPr>
          <w:noProof w:val="0"/>
        </w:rPr>
        <w:t>X.3.2.2.2 Desired state</w:t>
      </w:r>
      <w:bookmarkEnd w:id="384"/>
    </w:p>
    <w:p w14:paraId="5FD5A6D9" w14:textId="77777777" w:rsidR="00264E1C" w:rsidRDefault="00264E1C" w:rsidP="00264E1C">
      <w:pPr>
        <w:pStyle w:val="BodyText"/>
        <w:rPr>
          <w:szCs w:val="24"/>
        </w:rPr>
      </w:pPr>
      <w:r>
        <w:t xml:space="preserve">The hospital retrieves the significant CPT codes from the Value Set Repository so that all the applications are using the same nomenclature. This way, the medical and billing information will flow seamlessly, improving the quality of patient care. </w:t>
      </w:r>
    </w:p>
    <w:p w14:paraId="226EAE2C" w14:textId="7165C0E0" w:rsidR="00264E1C" w:rsidRDefault="00264E1C" w:rsidP="00264E1C">
      <w:pPr>
        <w:pStyle w:val="Heading4"/>
        <w:numPr>
          <w:ilvl w:val="0"/>
          <w:numId w:val="0"/>
        </w:numPr>
        <w:tabs>
          <w:tab w:val="left" w:pos="720"/>
        </w:tabs>
        <w:rPr>
          <w:noProof w:val="0"/>
        </w:rPr>
      </w:pPr>
      <w:bookmarkStart w:id="385" w:name="_Toc199868244"/>
      <w:r>
        <w:rPr>
          <w:noProof w:val="0"/>
        </w:rPr>
        <w:t>X.3.2.3 Consistent Encoding Terms for anatomical regions in imaging</w:t>
      </w:r>
      <w:bookmarkEnd w:id="385"/>
    </w:p>
    <w:p w14:paraId="0B1C9193" w14:textId="4CA1C7A7" w:rsidR="00264E1C" w:rsidRDefault="00264E1C" w:rsidP="00264E1C">
      <w:pPr>
        <w:pStyle w:val="Heading5"/>
        <w:numPr>
          <w:ilvl w:val="0"/>
          <w:numId w:val="0"/>
        </w:numPr>
        <w:tabs>
          <w:tab w:val="left" w:pos="720"/>
        </w:tabs>
        <w:rPr>
          <w:noProof w:val="0"/>
        </w:rPr>
      </w:pPr>
      <w:bookmarkStart w:id="386" w:name="_Toc199868245"/>
      <w:r>
        <w:rPr>
          <w:noProof w:val="0"/>
        </w:rPr>
        <w:t>X.3.2.3.1 Current state</w:t>
      </w:r>
      <w:bookmarkEnd w:id="386"/>
    </w:p>
    <w:p w14:paraId="620961BB" w14:textId="77777777" w:rsidR="00264E1C" w:rsidRDefault="00264E1C" w:rsidP="00264E1C">
      <w:pPr>
        <w:pStyle w:val="BodyText"/>
      </w:pPr>
      <w:r>
        <w:t xml:space="preserve">In hospital </w:t>
      </w:r>
      <w:r>
        <w:rPr>
          <w:b/>
        </w:rPr>
        <w:t>A</w:t>
      </w:r>
      <w:r>
        <w:t>, an imaging technologist is about to start a CT procedure. S/he chooses its protocol and estimates the body part s/he should be entering manually in the “</w:t>
      </w:r>
      <w:r>
        <w:rPr>
          <w:i/>
        </w:rPr>
        <w:t>body part</w:t>
      </w:r>
      <w:r>
        <w:t xml:space="preserve">” field present on the machine. The modality will over-ride the RIS information that the RIS administrator has configured for the CT exams, (or it might take the existing RIS information, depending on the vendor and on the implementation). </w:t>
      </w:r>
    </w:p>
    <w:p w14:paraId="1CF73F04" w14:textId="77777777" w:rsidR="00264E1C" w:rsidRDefault="00264E1C" w:rsidP="00264E1C">
      <w:pPr>
        <w:pStyle w:val="BodyText"/>
      </w:pPr>
      <w:r>
        <w:t xml:space="preserve">The study is sent to the healthcare facility </w:t>
      </w:r>
      <w:r>
        <w:rPr>
          <w:b/>
        </w:rPr>
        <w:t xml:space="preserve">A </w:t>
      </w:r>
      <w:r>
        <w:t xml:space="preserve">local PACS, and a manifest is sent to the XDS Repository </w:t>
      </w:r>
      <w:r>
        <w:rPr>
          <w:b/>
        </w:rPr>
        <w:t>A</w:t>
      </w:r>
      <w:r>
        <w:t xml:space="preserve">. Hospital </w:t>
      </w:r>
      <w:r>
        <w:rPr>
          <w:b/>
        </w:rPr>
        <w:t>B</w:t>
      </w:r>
      <w:r>
        <w:t xml:space="preserve"> wishes to retrieve the study by querying the XDS Registry. </w:t>
      </w:r>
    </w:p>
    <w:p w14:paraId="54394E80" w14:textId="77777777" w:rsidR="00264E1C" w:rsidRDefault="00264E1C" w:rsidP="00264E1C">
      <w:pPr>
        <w:pStyle w:val="BodyText"/>
      </w:pPr>
      <w:r>
        <w:t xml:space="preserve">Alternatively, the patient will bring the study performed in hospital </w:t>
      </w:r>
      <w:r>
        <w:rPr>
          <w:b/>
        </w:rPr>
        <w:t>A</w:t>
      </w:r>
      <w:r>
        <w:t xml:space="preserve"> on a CD to be imported into the local system of hospital </w:t>
      </w:r>
      <w:r>
        <w:rPr>
          <w:b/>
        </w:rPr>
        <w:t>B</w:t>
      </w:r>
      <w:r>
        <w:t xml:space="preserve"> via IRWF (IHE Radiology Import Reconciliation Workflow Profile). </w:t>
      </w:r>
    </w:p>
    <w:p w14:paraId="35855A5E" w14:textId="77777777" w:rsidR="00264E1C" w:rsidRDefault="00264E1C" w:rsidP="00264E1C">
      <w:pPr>
        <w:pStyle w:val="BodyText"/>
      </w:pPr>
      <w:r>
        <w:t>The nomenclature used for “</w:t>
      </w:r>
      <w:r>
        <w:rPr>
          <w:i/>
        </w:rPr>
        <w:t>body part</w:t>
      </w:r>
      <w:r>
        <w:t xml:space="preserve">” in the RIS from hospital </w:t>
      </w:r>
      <w:r>
        <w:rPr>
          <w:b/>
        </w:rPr>
        <w:t>A</w:t>
      </w:r>
      <w:r>
        <w:t xml:space="preserve"> is not consistent with the encoding chosen by the RIS in hospital </w:t>
      </w:r>
      <w:r>
        <w:rPr>
          <w:b/>
        </w:rPr>
        <w:t>B</w:t>
      </w:r>
      <w:r>
        <w:t xml:space="preserve">. The local PACS and RIS administrator need to place an order in the RIS, and manually reconcile the study so that it will have the same body part in order to ensure the same hanging protocols for the radiologists. </w:t>
      </w:r>
    </w:p>
    <w:p w14:paraId="57E8A821" w14:textId="13DD9542" w:rsidR="00264E1C" w:rsidRDefault="00264E1C" w:rsidP="00264E1C">
      <w:pPr>
        <w:pStyle w:val="Heading5"/>
        <w:numPr>
          <w:ilvl w:val="0"/>
          <w:numId w:val="0"/>
        </w:numPr>
        <w:tabs>
          <w:tab w:val="left" w:pos="720"/>
        </w:tabs>
        <w:rPr>
          <w:noProof w:val="0"/>
        </w:rPr>
      </w:pPr>
      <w:bookmarkStart w:id="387" w:name="_Toc199868246"/>
      <w:r>
        <w:rPr>
          <w:noProof w:val="0"/>
        </w:rPr>
        <w:t>X.3.2.3.2 Desired state</w:t>
      </w:r>
      <w:bookmarkEnd w:id="387"/>
    </w:p>
    <w:p w14:paraId="1386EDFB" w14:textId="77777777" w:rsidR="00264E1C" w:rsidRDefault="00264E1C" w:rsidP="00264E1C">
      <w:pPr>
        <w:pStyle w:val="BodyText"/>
      </w:pPr>
      <w:r>
        <w:t xml:space="preserve">In hospital </w:t>
      </w:r>
      <w:r>
        <w:rPr>
          <w:b/>
        </w:rPr>
        <w:t>A</w:t>
      </w:r>
      <w:r>
        <w:t>, an imaging technologist is about to start a CT procedure. S/he chooses the correct “</w:t>
      </w:r>
      <w:r>
        <w:rPr>
          <w:i/>
        </w:rPr>
        <w:t>body part</w:t>
      </w:r>
      <w:r>
        <w:t xml:space="preserve">” from the latest Value Set Anatomical Regions downloaded from the Value Set Repository. The study is sent to the local PACS of healthcare facility </w:t>
      </w:r>
      <w:r>
        <w:rPr>
          <w:b/>
        </w:rPr>
        <w:t>A</w:t>
      </w:r>
      <w:r>
        <w:t xml:space="preserve">, and a manifest is sent to the XDS Repository </w:t>
      </w:r>
      <w:r>
        <w:rPr>
          <w:b/>
        </w:rPr>
        <w:t>A</w:t>
      </w:r>
      <w:r>
        <w:t xml:space="preserve">. Hospital </w:t>
      </w:r>
      <w:r>
        <w:rPr>
          <w:b/>
        </w:rPr>
        <w:t>B</w:t>
      </w:r>
      <w:r>
        <w:t xml:space="preserve"> wishes to retrieve the study. </w:t>
      </w:r>
    </w:p>
    <w:p w14:paraId="3A64708E" w14:textId="77777777" w:rsidR="00264E1C" w:rsidRDefault="00264E1C" w:rsidP="00264E1C">
      <w:pPr>
        <w:pStyle w:val="BodyText"/>
      </w:pPr>
      <w:r>
        <w:t xml:space="preserve">Alternatively, the patient will bring the study performed in hospital </w:t>
      </w:r>
      <w:r>
        <w:rPr>
          <w:b/>
        </w:rPr>
        <w:t>A</w:t>
      </w:r>
      <w:r>
        <w:t xml:space="preserve"> on a CD to be imported into the local system of hospital </w:t>
      </w:r>
      <w:r>
        <w:rPr>
          <w:b/>
        </w:rPr>
        <w:t>B</w:t>
      </w:r>
      <w:r>
        <w:t xml:space="preserve"> via IRWF (Import Reconciliation Workflow Profile). The nomenclature used for “</w:t>
      </w:r>
      <w:r>
        <w:rPr>
          <w:i/>
        </w:rPr>
        <w:t>body part</w:t>
      </w:r>
      <w:r>
        <w:t xml:space="preserve">” in the RIS from hospital </w:t>
      </w:r>
      <w:r>
        <w:rPr>
          <w:b/>
        </w:rPr>
        <w:t>A</w:t>
      </w:r>
      <w:r>
        <w:t xml:space="preserve"> is consistent with the encoding chosen by the RIS in hospital </w:t>
      </w:r>
      <w:r>
        <w:rPr>
          <w:b/>
        </w:rPr>
        <w:t>B</w:t>
      </w:r>
      <w:r>
        <w:t xml:space="preserve"> because hospital </w:t>
      </w:r>
      <w:r>
        <w:rPr>
          <w:b/>
        </w:rPr>
        <w:t>B</w:t>
      </w:r>
      <w:r>
        <w:t xml:space="preserve"> has also downloaded the same Expanded Value Set from the Value Set Repository. The radiologist will see the images displayed according to the department’s hanging protocols.</w:t>
      </w:r>
    </w:p>
    <w:p w14:paraId="3A3EBE2B" w14:textId="393CD8E8" w:rsidR="00264E1C" w:rsidRDefault="00264E1C" w:rsidP="00264E1C">
      <w:pPr>
        <w:pStyle w:val="BodyText"/>
        <w:rPr>
          <w:i/>
        </w:rPr>
      </w:pPr>
      <w:r>
        <w:lastRenderedPageBreak/>
        <w:t>A set of flat list values that can be used for such purposes is DICOM Part 16, CID 4031 Common Anatomic Regions, of which an excerpt can be seen in Table X.3.2.3.2-1: CID 4031 Common Anatomic Regions:</w:t>
      </w:r>
    </w:p>
    <w:p w14:paraId="14125582" w14:textId="2D41D9EC" w:rsidR="00264E1C" w:rsidRDefault="00264E1C" w:rsidP="00264E1C">
      <w:pPr>
        <w:pStyle w:val="TableTitle"/>
      </w:pPr>
      <w:r>
        <w:t>Table X.3.2.3.2-1: CID 4031 Common Anatomic Regions</w:t>
      </w: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7"/>
        <w:gridCol w:w="1743"/>
        <w:gridCol w:w="2250"/>
      </w:tblGrid>
      <w:tr w:rsidR="00264E1C" w14:paraId="237B606A" w14:textId="77777777" w:rsidTr="00264E1C">
        <w:trPr>
          <w:tblHeader/>
        </w:trPr>
        <w:tc>
          <w:tcPr>
            <w:tcW w:w="2667" w:type="dxa"/>
            <w:tcBorders>
              <w:top w:val="single" w:sz="4" w:space="0" w:color="auto"/>
              <w:left w:val="single" w:sz="4" w:space="0" w:color="auto"/>
              <w:bottom w:val="single" w:sz="4" w:space="0" w:color="auto"/>
              <w:right w:val="single" w:sz="4" w:space="0" w:color="auto"/>
            </w:tcBorders>
            <w:shd w:val="clear" w:color="auto" w:fill="D9D9D9"/>
            <w:hideMark/>
          </w:tcPr>
          <w:p w14:paraId="1E67268F" w14:textId="77777777" w:rsidR="00264E1C" w:rsidRDefault="00264E1C">
            <w:pPr>
              <w:pStyle w:val="TableEntryHeader"/>
            </w:pPr>
            <w:r>
              <w:t>Coding Scheme</w:t>
            </w:r>
          </w:p>
          <w:p w14:paraId="763EF69D" w14:textId="77777777" w:rsidR="00264E1C" w:rsidRDefault="00264E1C">
            <w:pPr>
              <w:pStyle w:val="TableEntryHeader"/>
            </w:pPr>
            <w:r>
              <w:t>Designator (0008,0102)</w:t>
            </w:r>
          </w:p>
        </w:tc>
        <w:tc>
          <w:tcPr>
            <w:tcW w:w="1743" w:type="dxa"/>
            <w:tcBorders>
              <w:top w:val="single" w:sz="4" w:space="0" w:color="auto"/>
              <w:left w:val="single" w:sz="4" w:space="0" w:color="auto"/>
              <w:bottom w:val="single" w:sz="4" w:space="0" w:color="auto"/>
              <w:right w:val="single" w:sz="4" w:space="0" w:color="auto"/>
            </w:tcBorders>
            <w:shd w:val="clear" w:color="auto" w:fill="D9D9D9"/>
            <w:hideMark/>
          </w:tcPr>
          <w:p w14:paraId="6887EDDA" w14:textId="77777777" w:rsidR="00264E1C" w:rsidRDefault="00264E1C">
            <w:pPr>
              <w:pStyle w:val="TableEntryHeader"/>
            </w:pPr>
            <w:r>
              <w:t>Code Value</w:t>
            </w:r>
          </w:p>
          <w:p w14:paraId="41BCB81C" w14:textId="77777777" w:rsidR="00264E1C" w:rsidRDefault="00264E1C">
            <w:pPr>
              <w:pStyle w:val="TableEntryHeader"/>
            </w:pPr>
            <w:r>
              <w:t>(0008,0100)</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7FEFE3EF" w14:textId="77777777" w:rsidR="00264E1C" w:rsidRDefault="00264E1C">
            <w:pPr>
              <w:pStyle w:val="TableEntryHeader"/>
            </w:pPr>
            <w:r>
              <w:t>Code Meaning</w:t>
            </w:r>
          </w:p>
          <w:p w14:paraId="310838E4" w14:textId="77777777" w:rsidR="00264E1C" w:rsidRDefault="00264E1C">
            <w:pPr>
              <w:pStyle w:val="TableEntryHeader"/>
            </w:pPr>
            <w:r>
              <w:t>(0008,0104)</w:t>
            </w:r>
          </w:p>
        </w:tc>
      </w:tr>
      <w:tr w:rsidR="00264E1C" w14:paraId="789DD3C0"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4F2E9753"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49703CAB" w14:textId="77777777" w:rsidR="00264E1C" w:rsidRDefault="00264E1C">
            <w:pPr>
              <w:pStyle w:val="TableEntry"/>
            </w:pPr>
            <w:r>
              <w:t>T-D4000</w:t>
            </w:r>
          </w:p>
        </w:tc>
        <w:tc>
          <w:tcPr>
            <w:tcW w:w="2250" w:type="dxa"/>
            <w:tcBorders>
              <w:top w:val="single" w:sz="4" w:space="0" w:color="auto"/>
              <w:left w:val="single" w:sz="4" w:space="0" w:color="auto"/>
              <w:bottom w:val="single" w:sz="4" w:space="0" w:color="auto"/>
              <w:right w:val="single" w:sz="4" w:space="0" w:color="auto"/>
            </w:tcBorders>
            <w:hideMark/>
          </w:tcPr>
          <w:p w14:paraId="71D44D13" w14:textId="77777777" w:rsidR="00264E1C" w:rsidRDefault="00264E1C">
            <w:pPr>
              <w:pStyle w:val="TableEntry"/>
            </w:pPr>
            <w:r>
              <w:t>Abdomen</w:t>
            </w:r>
          </w:p>
        </w:tc>
      </w:tr>
      <w:tr w:rsidR="00264E1C" w14:paraId="74FAEFF3"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59D164B5"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51116C9D" w14:textId="77777777" w:rsidR="00264E1C" w:rsidRDefault="00264E1C">
            <w:pPr>
              <w:pStyle w:val="TableEntry"/>
            </w:pPr>
            <w:r>
              <w:t>R-FAB57</w:t>
            </w:r>
          </w:p>
        </w:tc>
        <w:tc>
          <w:tcPr>
            <w:tcW w:w="2250" w:type="dxa"/>
            <w:tcBorders>
              <w:top w:val="single" w:sz="4" w:space="0" w:color="auto"/>
              <w:left w:val="single" w:sz="4" w:space="0" w:color="auto"/>
              <w:bottom w:val="single" w:sz="4" w:space="0" w:color="auto"/>
              <w:right w:val="single" w:sz="4" w:space="0" w:color="auto"/>
            </w:tcBorders>
            <w:hideMark/>
          </w:tcPr>
          <w:p w14:paraId="24809C5A" w14:textId="77777777" w:rsidR="00264E1C" w:rsidRDefault="00264E1C">
            <w:pPr>
              <w:pStyle w:val="TableEntry"/>
            </w:pPr>
            <w:r>
              <w:t>Abdomen and Pelvis</w:t>
            </w:r>
          </w:p>
        </w:tc>
      </w:tr>
      <w:tr w:rsidR="00264E1C" w14:paraId="7DA2AFD0"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59D43383"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3CC91AB5" w14:textId="77777777" w:rsidR="00264E1C" w:rsidRDefault="00264E1C">
            <w:pPr>
              <w:pStyle w:val="TableEntry"/>
            </w:pPr>
            <w:r>
              <w:t>T-15420</w:t>
            </w:r>
          </w:p>
        </w:tc>
        <w:tc>
          <w:tcPr>
            <w:tcW w:w="2250" w:type="dxa"/>
            <w:tcBorders>
              <w:top w:val="single" w:sz="4" w:space="0" w:color="auto"/>
              <w:left w:val="single" w:sz="4" w:space="0" w:color="auto"/>
              <w:bottom w:val="single" w:sz="4" w:space="0" w:color="auto"/>
              <w:right w:val="single" w:sz="4" w:space="0" w:color="auto"/>
            </w:tcBorders>
            <w:hideMark/>
          </w:tcPr>
          <w:p w14:paraId="0A125DBC" w14:textId="77777777" w:rsidR="00264E1C" w:rsidRDefault="00264E1C">
            <w:pPr>
              <w:pStyle w:val="TableEntry"/>
            </w:pPr>
            <w:r>
              <w:t>Acromioclavicular joint</w:t>
            </w:r>
          </w:p>
        </w:tc>
      </w:tr>
      <w:tr w:rsidR="00264E1C" w14:paraId="1ED6D709"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653FB971"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58BA200E" w14:textId="77777777" w:rsidR="00264E1C" w:rsidRDefault="00264E1C">
            <w:pPr>
              <w:pStyle w:val="TableEntry"/>
            </w:pPr>
            <w:r>
              <w:t>T-15750</w:t>
            </w:r>
          </w:p>
        </w:tc>
        <w:tc>
          <w:tcPr>
            <w:tcW w:w="2250" w:type="dxa"/>
            <w:tcBorders>
              <w:top w:val="single" w:sz="4" w:space="0" w:color="auto"/>
              <w:left w:val="single" w:sz="4" w:space="0" w:color="auto"/>
              <w:bottom w:val="single" w:sz="4" w:space="0" w:color="auto"/>
              <w:right w:val="single" w:sz="4" w:space="0" w:color="auto"/>
            </w:tcBorders>
            <w:hideMark/>
          </w:tcPr>
          <w:p w14:paraId="776CAA86" w14:textId="77777777" w:rsidR="00264E1C" w:rsidRDefault="00264E1C">
            <w:pPr>
              <w:pStyle w:val="TableEntry"/>
            </w:pPr>
            <w:r>
              <w:t>Ankle joint</w:t>
            </w:r>
          </w:p>
        </w:tc>
      </w:tr>
      <w:tr w:rsidR="00264E1C" w14:paraId="4BFCAA25"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33042D97"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4255D1F9" w14:textId="77777777" w:rsidR="00264E1C" w:rsidRDefault="00264E1C">
            <w:pPr>
              <w:pStyle w:val="TableEntry"/>
            </w:pPr>
            <w:r>
              <w:t>T-280A0</w:t>
            </w:r>
          </w:p>
        </w:tc>
        <w:tc>
          <w:tcPr>
            <w:tcW w:w="2250" w:type="dxa"/>
            <w:tcBorders>
              <w:top w:val="single" w:sz="4" w:space="0" w:color="auto"/>
              <w:left w:val="single" w:sz="4" w:space="0" w:color="auto"/>
              <w:bottom w:val="single" w:sz="4" w:space="0" w:color="auto"/>
              <w:right w:val="single" w:sz="4" w:space="0" w:color="auto"/>
            </w:tcBorders>
            <w:hideMark/>
          </w:tcPr>
          <w:p w14:paraId="7165084F" w14:textId="77777777" w:rsidR="00264E1C" w:rsidRDefault="00264E1C">
            <w:pPr>
              <w:pStyle w:val="TableEntry"/>
            </w:pPr>
            <w:r>
              <w:t>Apex of Lung</w:t>
            </w:r>
          </w:p>
        </w:tc>
      </w:tr>
      <w:tr w:rsidR="00264E1C" w14:paraId="2D6AB17C"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37183990"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37652746" w14:textId="77777777" w:rsidR="00264E1C" w:rsidRDefault="00264E1C">
            <w:pPr>
              <w:pStyle w:val="TableEntry"/>
            </w:pPr>
            <w:r>
              <w:t>T-D8200</w:t>
            </w:r>
          </w:p>
        </w:tc>
        <w:tc>
          <w:tcPr>
            <w:tcW w:w="2250" w:type="dxa"/>
            <w:tcBorders>
              <w:top w:val="single" w:sz="4" w:space="0" w:color="auto"/>
              <w:left w:val="single" w:sz="4" w:space="0" w:color="auto"/>
              <w:bottom w:val="single" w:sz="4" w:space="0" w:color="auto"/>
              <w:right w:val="single" w:sz="4" w:space="0" w:color="auto"/>
            </w:tcBorders>
            <w:hideMark/>
          </w:tcPr>
          <w:p w14:paraId="3EA079BA" w14:textId="77777777" w:rsidR="00264E1C" w:rsidRDefault="00264E1C">
            <w:pPr>
              <w:pStyle w:val="TableEntry"/>
            </w:pPr>
            <w:r>
              <w:t>Arm</w:t>
            </w:r>
          </w:p>
        </w:tc>
      </w:tr>
      <w:tr w:rsidR="00264E1C" w14:paraId="0A012F4B"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71279E83"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17F8F7D6" w14:textId="77777777" w:rsidR="00264E1C" w:rsidRDefault="00264E1C">
            <w:pPr>
              <w:pStyle w:val="TableEntry"/>
            </w:pPr>
            <w:r>
              <w:t>T-60610</w:t>
            </w:r>
          </w:p>
        </w:tc>
        <w:tc>
          <w:tcPr>
            <w:tcW w:w="2250" w:type="dxa"/>
            <w:tcBorders>
              <w:top w:val="single" w:sz="4" w:space="0" w:color="auto"/>
              <w:left w:val="single" w:sz="4" w:space="0" w:color="auto"/>
              <w:bottom w:val="single" w:sz="4" w:space="0" w:color="auto"/>
              <w:right w:val="single" w:sz="4" w:space="0" w:color="auto"/>
            </w:tcBorders>
            <w:hideMark/>
          </w:tcPr>
          <w:p w14:paraId="4548841D" w14:textId="77777777" w:rsidR="00264E1C" w:rsidRDefault="00264E1C">
            <w:pPr>
              <w:pStyle w:val="TableEntry"/>
            </w:pPr>
            <w:r>
              <w:t>Bile duct</w:t>
            </w:r>
          </w:p>
        </w:tc>
      </w:tr>
      <w:tr w:rsidR="00264E1C" w14:paraId="52795FFC"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6A801328"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4E6BC73D" w14:textId="77777777" w:rsidR="00264E1C" w:rsidRDefault="00264E1C">
            <w:pPr>
              <w:pStyle w:val="TableEntry"/>
            </w:pPr>
            <w:r>
              <w:t>T-74000</w:t>
            </w:r>
          </w:p>
        </w:tc>
        <w:tc>
          <w:tcPr>
            <w:tcW w:w="2250" w:type="dxa"/>
            <w:tcBorders>
              <w:top w:val="single" w:sz="4" w:space="0" w:color="auto"/>
              <w:left w:val="single" w:sz="4" w:space="0" w:color="auto"/>
              <w:bottom w:val="single" w:sz="4" w:space="0" w:color="auto"/>
              <w:right w:val="single" w:sz="4" w:space="0" w:color="auto"/>
            </w:tcBorders>
            <w:hideMark/>
          </w:tcPr>
          <w:p w14:paraId="17C7439B" w14:textId="77777777" w:rsidR="00264E1C" w:rsidRDefault="00264E1C">
            <w:pPr>
              <w:pStyle w:val="TableEntry"/>
            </w:pPr>
            <w:r>
              <w:t>Bladder</w:t>
            </w:r>
          </w:p>
        </w:tc>
      </w:tr>
      <w:tr w:rsidR="00264E1C" w14:paraId="7BB3B8BD"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156415C0"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3BA31A00" w14:textId="77777777" w:rsidR="00264E1C" w:rsidRDefault="00264E1C">
            <w:pPr>
              <w:pStyle w:val="TableEntry"/>
            </w:pPr>
            <w:r>
              <w:t>T-04000</w:t>
            </w:r>
          </w:p>
        </w:tc>
        <w:tc>
          <w:tcPr>
            <w:tcW w:w="2250" w:type="dxa"/>
            <w:tcBorders>
              <w:top w:val="single" w:sz="4" w:space="0" w:color="auto"/>
              <w:left w:val="single" w:sz="4" w:space="0" w:color="auto"/>
              <w:bottom w:val="single" w:sz="4" w:space="0" w:color="auto"/>
              <w:right w:val="single" w:sz="4" w:space="0" w:color="auto"/>
            </w:tcBorders>
            <w:hideMark/>
          </w:tcPr>
          <w:p w14:paraId="7B295520" w14:textId="77777777" w:rsidR="00264E1C" w:rsidRDefault="00264E1C">
            <w:pPr>
              <w:pStyle w:val="TableEntry"/>
            </w:pPr>
            <w:r>
              <w:t>Breast</w:t>
            </w:r>
          </w:p>
        </w:tc>
      </w:tr>
      <w:tr w:rsidR="00264E1C" w14:paraId="5FD281BE"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38C31E46"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306D47C3" w14:textId="77777777" w:rsidR="00264E1C" w:rsidRDefault="00264E1C">
            <w:pPr>
              <w:pStyle w:val="TableEntry"/>
            </w:pPr>
            <w:r>
              <w:t>T-26000</w:t>
            </w:r>
          </w:p>
        </w:tc>
        <w:tc>
          <w:tcPr>
            <w:tcW w:w="2250" w:type="dxa"/>
            <w:tcBorders>
              <w:top w:val="single" w:sz="4" w:space="0" w:color="auto"/>
              <w:left w:val="single" w:sz="4" w:space="0" w:color="auto"/>
              <w:bottom w:val="single" w:sz="4" w:space="0" w:color="auto"/>
              <w:right w:val="single" w:sz="4" w:space="0" w:color="auto"/>
            </w:tcBorders>
            <w:hideMark/>
          </w:tcPr>
          <w:p w14:paraId="6B66BFA1" w14:textId="77777777" w:rsidR="00264E1C" w:rsidRDefault="00264E1C">
            <w:pPr>
              <w:pStyle w:val="TableEntry"/>
            </w:pPr>
            <w:r>
              <w:t>Bronchus</w:t>
            </w:r>
          </w:p>
        </w:tc>
      </w:tr>
      <w:tr w:rsidR="00264E1C" w14:paraId="4BC479D0"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29C83269"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0042BE90" w14:textId="77777777" w:rsidR="00264E1C" w:rsidRDefault="00264E1C">
            <w:pPr>
              <w:pStyle w:val="TableEntry"/>
            </w:pPr>
            <w:r>
              <w:t xml:space="preserve">T-12770 </w:t>
            </w:r>
          </w:p>
        </w:tc>
        <w:tc>
          <w:tcPr>
            <w:tcW w:w="2250" w:type="dxa"/>
            <w:tcBorders>
              <w:top w:val="single" w:sz="4" w:space="0" w:color="auto"/>
              <w:left w:val="single" w:sz="4" w:space="0" w:color="auto"/>
              <w:bottom w:val="single" w:sz="4" w:space="0" w:color="auto"/>
              <w:right w:val="single" w:sz="4" w:space="0" w:color="auto"/>
            </w:tcBorders>
            <w:hideMark/>
          </w:tcPr>
          <w:p w14:paraId="1B955AAE" w14:textId="77777777" w:rsidR="00264E1C" w:rsidRDefault="00264E1C">
            <w:pPr>
              <w:pStyle w:val="TableEntry"/>
            </w:pPr>
            <w:r>
              <w:t>Calcaneus</w:t>
            </w:r>
          </w:p>
        </w:tc>
      </w:tr>
      <w:tr w:rsidR="00264E1C" w14:paraId="52F26BDA"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4B81F60E"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53C95A97" w14:textId="77777777" w:rsidR="00264E1C" w:rsidRDefault="00264E1C">
            <w:pPr>
              <w:pStyle w:val="TableEntry"/>
            </w:pPr>
            <w:r>
              <w:t xml:space="preserve">T-11501 </w:t>
            </w:r>
          </w:p>
        </w:tc>
        <w:tc>
          <w:tcPr>
            <w:tcW w:w="2250" w:type="dxa"/>
            <w:tcBorders>
              <w:top w:val="single" w:sz="4" w:space="0" w:color="auto"/>
              <w:left w:val="single" w:sz="4" w:space="0" w:color="auto"/>
              <w:bottom w:val="single" w:sz="4" w:space="0" w:color="auto"/>
              <w:right w:val="single" w:sz="4" w:space="0" w:color="auto"/>
            </w:tcBorders>
            <w:hideMark/>
          </w:tcPr>
          <w:p w14:paraId="6EA53515" w14:textId="77777777" w:rsidR="00264E1C" w:rsidRDefault="00264E1C">
            <w:pPr>
              <w:pStyle w:val="TableEntry"/>
            </w:pPr>
            <w:r>
              <w:t>Cervical spine</w:t>
            </w:r>
          </w:p>
        </w:tc>
      </w:tr>
    </w:tbl>
    <w:p w14:paraId="39206289" w14:textId="77777777" w:rsidR="00264E1C" w:rsidRDefault="00264E1C" w:rsidP="00264E1C">
      <w:pPr>
        <w:pStyle w:val="Note"/>
      </w:pPr>
      <w:r>
        <w:t xml:space="preserve">Note: Excerpt from the Context ID 4031 Common Anatomic Regions, Type: Extensible Version 20061023, DICOM Part 16, OID 1.2.840.10008.6.1.308. </w:t>
      </w:r>
    </w:p>
    <w:p w14:paraId="2A710188" w14:textId="77777777" w:rsidR="00264E1C" w:rsidRDefault="00264E1C" w:rsidP="00264E1C">
      <w:pPr>
        <w:pStyle w:val="BodyText"/>
      </w:pPr>
    </w:p>
    <w:p w14:paraId="4C547720" w14:textId="2B6A82C2" w:rsidR="00264E1C" w:rsidRDefault="00264E1C" w:rsidP="00264E1C">
      <w:pPr>
        <w:pStyle w:val="Heading4"/>
        <w:numPr>
          <w:ilvl w:val="0"/>
          <w:numId w:val="0"/>
        </w:numPr>
        <w:tabs>
          <w:tab w:val="left" w:pos="720"/>
        </w:tabs>
        <w:rPr>
          <w:noProof w:val="0"/>
        </w:rPr>
      </w:pPr>
      <w:r>
        <w:rPr>
          <w:noProof w:val="0"/>
        </w:rPr>
        <w:t>X.3.2.4 Modification of a protocol code for a mammogram exam</w:t>
      </w:r>
    </w:p>
    <w:p w14:paraId="5F6AF3B8" w14:textId="77777777" w:rsidR="00264E1C" w:rsidRDefault="00264E1C" w:rsidP="00264E1C">
      <w:pPr>
        <w:pStyle w:val="BodyText"/>
      </w:pPr>
      <w:r>
        <w:t xml:space="preserve">Radiology departments or healthcare enterprises define local codes that are used in common by the systems in use, accordingly to the local policies and their workflow. </w:t>
      </w:r>
    </w:p>
    <w:p w14:paraId="2514C5AB" w14:textId="77777777" w:rsidR="00264E1C" w:rsidRDefault="00264E1C" w:rsidP="00264E1C">
      <w:pPr>
        <w:pStyle w:val="BodyText"/>
      </w:pPr>
      <w:r>
        <w:t>According to the Mammography Acquisition Workflow Profile (MAWF) from the IHE Radiology Technical Framework, codes are used for:</w:t>
      </w:r>
    </w:p>
    <w:p w14:paraId="28EFF336" w14:textId="77777777" w:rsidR="00264E1C" w:rsidRDefault="00264E1C" w:rsidP="00264E1C">
      <w:pPr>
        <w:pStyle w:val="ListBullet2"/>
        <w:tabs>
          <w:tab w:val="num" w:pos="720"/>
        </w:tabs>
      </w:pPr>
      <w:r>
        <w:t xml:space="preserve">scheduling and driving modality behavior (Requested Procedure, Reason for Requested Procedure and Scheduled Protocols) </w:t>
      </w:r>
    </w:p>
    <w:p w14:paraId="18521A0A" w14:textId="77777777" w:rsidR="00264E1C" w:rsidRDefault="00264E1C" w:rsidP="00264E1C">
      <w:pPr>
        <w:pStyle w:val="ListBullet2"/>
        <w:tabs>
          <w:tab w:val="num" w:pos="720"/>
        </w:tabs>
      </w:pPr>
      <w:r>
        <w:t>documenting the images and the workflow status: codes for Performed Procedure, Performed Protocols, Views, etc. enable displays to present images in adequate hanging protocols</w:t>
      </w:r>
    </w:p>
    <w:p w14:paraId="20BDA6AF" w14:textId="77777777" w:rsidR="00264E1C" w:rsidRDefault="00264E1C" w:rsidP="00264E1C">
      <w:pPr>
        <w:pStyle w:val="ListBullet2"/>
        <w:tabs>
          <w:tab w:val="num" w:pos="720"/>
        </w:tabs>
      </w:pPr>
      <w:r>
        <w:t>enabling radiological staff to track performed work or chose the right billing code.</w:t>
      </w:r>
    </w:p>
    <w:p w14:paraId="26B05221" w14:textId="77777777" w:rsidR="00264E1C" w:rsidRDefault="00264E1C" w:rsidP="00264E1C">
      <w:pPr>
        <w:pStyle w:val="BodyText"/>
      </w:pPr>
      <w:r>
        <w:t>The MAWF Profile further states that a department or enterprise should define the code sets which are used by all of its systems in a common way, so that each relevant code set is available to each system with the same valid content. Each system needs to be configurable as to which code sets it uses. The lack of a common mechanism for distribution of code sets contributes to the development of local protocols like “</w:t>
      </w:r>
      <w:r>
        <w:rPr>
          <w:i/>
        </w:rPr>
        <w:t>routine screening</w:t>
      </w:r>
      <w:r>
        <w:t>”, “</w:t>
      </w:r>
      <w:r>
        <w:rPr>
          <w:i/>
        </w:rPr>
        <w:t>magnification</w:t>
      </w:r>
      <w:r>
        <w:t>”, “</w:t>
      </w:r>
      <w:r>
        <w:rPr>
          <w:i/>
        </w:rPr>
        <w:t>CAD</w:t>
      </w:r>
      <w:r>
        <w:t xml:space="preserve">”, that are </w:t>
      </w:r>
      <w:r>
        <w:lastRenderedPageBreak/>
        <w:t>understood by technologists or doctors, but could not be applied to another department or enterprise, nor by the modality in the scope of an automated error correction.</w:t>
      </w:r>
    </w:p>
    <w:p w14:paraId="554B8B90" w14:textId="77777777" w:rsidR="00264E1C" w:rsidRDefault="00264E1C" w:rsidP="00264E1C">
      <w:pPr>
        <w:pStyle w:val="BodyText"/>
      </w:pPr>
      <w:r>
        <w:t>Moreover, those codes are subject to be modified, removed, declared obsolete, or simply dropped. This situation is confusing since the RIS list of protocol codes cannot be fully reliable anymore.</w:t>
      </w:r>
    </w:p>
    <w:p w14:paraId="4E35E968" w14:textId="77777777" w:rsidR="00264E1C" w:rsidRDefault="00264E1C" w:rsidP="00264E1C">
      <w:pPr>
        <w:pStyle w:val="BodyText"/>
      </w:pPr>
      <w:r>
        <w:t>Despite technical means defined in the IHE Radiology Scheduled Workflow and Mammography Acquisition Workflow Profiles, variances in the way users and systems behave can lead to department inefficiencies, ambiguous data, special cases for automated billing, and less than optimal acquisition and reading environments.</w:t>
      </w:r>
    </w:p>
    <w:p w14:paraId="0548094F" w14:textId="06A623EB" w:rsidR="00264E1C" w:rsidRDefault="00264E1C" w:rsidP="00264E1C">
      <w:pPr>
        <w:pStyle w:val="Heading5"/>
        <w:numPr>
          <w:ilvl w:val="0"/>
          <w:numId w:val="0"/>
        </w:numPr>
        <w:tabs>
          <w:tab w:val="left" w:pos="720"/>
        </w:tabs>
        <w:rPr>
          <w:noProof w:val="0"/>
        </w:rPr>
      </w:pPr>
      <w:r>
        <w:rPr>
          <w:noProof w:val="0"/>
        </w:rPr>
        <w:t>X.3.2.4.1 Current state</w:t>
      </w:r>
    </w:p>
    <w:p w14:paraId="3799DCF6" w14:textId="77777777" w:rsidR="00264E1C" w:rsidRDefault="00264E1C" w:rsidP="00264E1C">
      <w:pPr>
        <w:pStyle w:val="BodyText"/>
      </w:pPr>
      <w:r>
        <w:t xml:space="preserve">A patient comes in for a scheduled standard screening mammogram. While the acquisition is processed, a suspicious lump is detected, and additional views are required, taken by the technologist. A diagnostic mammogram is performed instead of the simple routine screening that was scheduled. This information must be then communicated to the RIS, in order to change the billing codes and implicitly change the hanging protocol for the radiologist. As it is, the technologist has to manually change the procedure. </w:t>
      </w:r>
    </w:p>
    <w:p w14:paraId="24BEAB3A" w14:textId="77777777" w:rsidR="00264E1C" w:rsidRDefault="00264E1C" w:rsidP="00264E1C">
      <w:pPr>
        <w:pStyle w:val="BodyText"/>
      </w:pPr>
      <w:r>
        <w:t>The procedure code will have to be corrected in the RIS post-examination so that the correct information is captured, both for display and for billing purposes.</w:t>
      </w:r>
    </w:p>
    <w:p w14:paraId="41BB8C17" w14:textId="37F79677" w:rsidR="00264E1C" w:rsidRDefault="00264E1C" w:rsidP="00264E1C">
      <w:pPr>
        <w:pStyle w:val="Heading5"/>
        <w:numPr>
          <w:ilvl w:val="0"/>
          <w:numId w:val="0"/>
        </w:numPr>
        <w:tabs>
          <w:tab w:val="left" w:pos="720"/>
        </w:tabs>
        <w:rPr>
          <w:noProof w:val="0"/>
        </w:rPr>
      </w:pPr>
      <w:r>
        <w:rPr>
          <w:noProof w:val="0"/>
        </w:rPr>
        <w:t>X.3.2.4.2 Desired state</w:t>
      </w:r>
    </w:p>
    <w:p w14:paraId="52FA14CA" w14:textId="77777777" w:rsidR="00264E1C" w:rsidRDefault="00264E1C" w:rsidP="00264E1C">
      <w:pPr>
        <w:pStyle w:val="BodyText"/>
      </w:pPr>
      <w:r>
        <w:t>Changing a procedure code should be done directly from the modality, avoiding a subsequent intervention that can generate errors, misunderstandings, or discrepancies. SVS Profile provides the modality with a mechanism for accessing a uniformed, centralized and dedicated Expanded Value Set.</w:t>
      </w:r>
    </w:p>
    <w:p w14:paraId="5EFC5954" w14:textId="77777777" w:rsidR="00264E1C" w:rsidRDefault="00264E1C" w:rsidP="00264E1C">
      <w:pPr>
        <w:pStyle w:val="BodyText"/>
      </w:pPr>
      <w:r>
        <w:t>An Expanded Value Set dedicated to mammography procedure codes is made available thought the Value Set Repository.</w:t>
      </w:r>
    </w:p>
    <w:p w14:paraId="11FBE474" w14:textId="77777777" w:rsidR="00264E1C" w:rsidRDefault="00264E1C" w:rsidP="00264E1C">
      <w:pPr>
        <w:pStyle w:val="BodyText"/>
      </w:pPr>
      <w:r>
        <w:t xml:space="preserve">The modality, acting as a Value Set Consumer, retrieves the Expanded Value Set commonly used by and defined for the mammography exams. </w:t>
      </w:r>
    </w:p>
    <w:p w14:paraId="0777F010" w14:textId="77777777" w:rsidR="00264E1C" w:rsidRDefault="00264E1C" w:rsidP="00264E1C">
      <w:pPr>
        <w:pStyle w:val="BodyText"/>
      </w:pPr>
      <w:r>
        <w:t xml:space="preserve">The correct type of the exam is processed (or at least provides the technologist the ability to choose the right item from this list). </w:t>
      </w:r>
    </w:p>
    <w:p w14:paraId="1F4158F3" w14:textId="77777777" w:rsidR="00264E1C" w:rsidRDefault="00264E1C" w:rsidP="00264E1C">
      <w:pPr>
        <w:pStyle w:val="BodyText"/>
      </w:pPr>
      <w:r>
        <w:t>The list proposed is a flat list, and is pending approval in the DICOM standard.</w:t>
      </w:r>
    </w:p>
    <w:p w14:paraId="28FE3287" w14:textId="77777777" w:rsidR="00264E1C" w:rsidRDefault="00264E1C" w:rsidP="00264E1C">
      <w:pPr>
        <w:pStyle w:val="BodyText"/>
      </w:pPr>
    </w:p>
    <w:p w14:paraId="3AE52D20" w14:textId="2BBC8B85" w:rsidR="00264E1C" w:rsidRDefault="00264E1C" w:rsidP="00264E1C">
      <w:pPr>
        <w:pStyle w:val="TableTitle"/>
      </w:pPr>
      <w:r>
        <w:t>Table X.3.2.4.2-1: Codes for Mammography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3"/>
        <w:gridCol w:w="1687"/>
        <w:gridCol w:w="4685"/>
      </w:tblGrid>
      <w:tr w:rsidR="00264E1C" w14:paraId="56B5338E" w14:textId="77777777" w:rsidTr="00264E1C">
        <w:trPr>
          <w:tblHeader/>
        </w:trPr>
        <w:tc>
          <w:tcPr>
            <w:tcW w:w="1993" w:type="dxa"/>
            <w:tcBorders>
              <w:top w:val="single" w:sz="4" w:space="0" w:color="auto"/>
              <w:left w:val="single" w:sz="4" w:space="0" w:color="auto"/>
              <w:bottom w:val="single" w:sz="4" w:space="0" w:color="auto"/>
              <w:right w:val="single" w:sz="4" w:space="0" w:color="auto"/>
            </w:tcBorders>
            <w:shd w:val="clear" w:color="auto" w:fill="E0E0E0"/>
            <w:hideMark/>
          </w:tcPr>
          <w:p w14:paraId="0500F46D" w14:textId="77777777" w:rsidR="00264E1C" w:rsidRDefault="00264E1C">
            <w:pPr>
              <w:pStyle w:val="TableEntryHeader"/>
            </w:pPr>
            <w:r>
              <w:t>Coding Scheme Designator (0008,0102)</w:t>
            </w:r>
          </w:p>
        </w:tc>
        <w:tc>
          <w:tcPr>
            <w:tcW w:w="1687" w:type="dxa"/>
            <w:tcBorders>
              <w:top w:val="single" w:sz="4" w:space="0" w:color="auto"/>
              <w:left w:val="single" w:sz="4" w:space="0" w:color="auto"/>
              <w:bottom w:val="single" w:sz="4" w:space="0" w:color="auto"/>
              <w:right w:val="single" w:sz="4" w:space="0" w:color="auto"/>
            </w:tcBorders>
            <w:shd w:val="clear" w:color="auto" w:fill="E0E0E0"/>
            <w:hideMark/>
          </w:tcPr>
          <w:p w14:paraId="10ADBE3C" w14:textId="77777777" w:rsidR="00264E1C" w:rsidRDefault="00264E1C">
            <w:pPr>
              <w:pStyle w:val="TableEntryHeader"/>
            </w:pPr>
            <w:r>
              <w:t>Code Value (0008,0100)</w:t>
            </w:r>
          </w:p>
        </w:tc>
        <w:tc>
          <w:tcPr>
            <w:tcW w:w="4685" w:type="dxa"/>
            <w:tcBorders>
              <w:top w:val="single" w:sz="4" w:space="0" w:color="auto"/>
              <w:left w:val="single" w:sz="4" w:space="0" w:color="auto"/>
              <w:bottom w:val="single" w:sz="4" w:space="0" w:color="auto"/>
              <w:right w:val="single" w:sz="4" w:space="0" w:color="auto"/>
            </w:tcBorders>
            <w:shd w:val="clear" w:color="auto" w:fill="E0E0E0"/>
          </w:tcPr>
          <w:p w14:paraId="7467C5F5" w14:textId="77777777" w:rsidR="00264E1C" w:rsidRDefault="00264E1C">
            <w:pPr>
              <w:pStyle w:val="TableEntryHeader"/>
            </w:pPr>
          </w:p>
          <w:p w14:paraId="4C2230C1" w14:textId="77777777" w:rsidR="00264E1C" w:rsidRDefault="00264E1C">
            <w:pPr>
              <w:pStyle w:val="TableEntryHeader"/>
            </w:pPr>
            <w:r>
              <w:t>Code Meaning (0008,0104)</w:t>
            </w:r>
          </w:p>
        </w:tc>
      </w:tr>
      <w:tr w:rsidR="00264E1C" w14:paraId="175FA6A3"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0087A775"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6F2FD0F3" w14:textId="77777777" w:rsidR="00264E1C" w:rsidRDefault="00264E1C">
            <w:pPr>
              <w:pStyle w:val="TableEntry"/>
            </w:pPr>
            <w:r>
              <w:t>MAWF0001</w:t>
            </w:r>
          </w:p>
        </w:tc>
        <w:tc>
          <w:tcPr>
            <w:tcW w:w="4685" w:type="dxa"/>
            <w:tcBorders>
              <w:top w:val="single" w:sz="4" w:space="0" w:color="auto"/>
              <w:left w:val="single" w:sz="4" w:space="0" w:color="auto"/>
              <w:bottom w:val="single" w:sz="4" w:space="0" w:color="auto"/>
              <w:right w:val="single" w:sz="4" w:space="0" w:color="auto"/>
            </w:tcBorders>
            <w:hideMark/>
          </w:tcPr>
          <w:p w14:paraId="186FE2E2" w14:textId="77777777" w:rsidR="00264E1C" w:rsidRDefault="00264E1C">
            <w:pPr>
              <w:pStyle w:val="TableEntry"/>
            </w:pPr>
            <w:r>
              <w:t>Screening Mammography, bilateral</w:t>
            </w:r>
          </w:p>
        </w:tc>
      </w:tr>
      <w:tr w:rsidR="00264E1C" w14:paraId="1A80682D"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4B8866F9" w14:textId="77777777" w:rsidR="00264E1C" w:rsidRDefault="00264E1C">
            <w:pPr>
              <w:pStyle w:val="TableEntry"/>
            </w:pPr>
            <w:r>
              <w:lastRenderedPageBreak/>
              <w:t>IHERADTF</w:t>
            </w:r>
          </w:p>
        </w:tc>
        <w:tc>
          <w:tcPr>
            <w:tcW w:w="1687" w:type="dxa"/>
            <w:tcBorders>
              <w:top w:val="single" w:sz="4" w:space="0" w:color="auto"/>
              <w:left w:val="single" w:sz="4" w:space="0" w:color="auto"/>
              <w:bottom w:val="single" w:sz="4" w:space="0" w:color="auto"/>
              <w:right w:val="single" w:sz="4" w:space="0" w:color="auto"/>
            </w:tcBorders>
            <w:hideMark/>
          </w:tcPr>
          <w:p w14:paraId="4AE33B4B" w14:textId="77777777" w:rsidR="00264E1C" w:rsidRDefault="00264E1C">
            <w:pPr>
              <w:pStyle w:val="TableEntry"/>
            </w:pPr>
            <w:r>
              <w:t>MAWF0002</w:t>
            </w:r>
          </w:p>
        </w:tc>
        <w:tc>
          <w:tcPr>
            <w:tcW w:w="4685" w:type="dxa"/>
            <w:tcBorders>
              <w:top w:val="single" w:sz="4" w:space="0" w:color="auto"/>
              <w:left w:val="single" w:sz="4" w:space="0" w:color="auto"/>
              <w:bottom w:val="single" w:sz="4" w:space="0" w:color="auto"/>
              <w:right w:val="single" w:sz="4" w:space="0" w:color="auto"/>
            </w:tcBorders>
            <w:hideMark/>
          </w:tcPr>
          <w:p w14:paraId="0A66881D" w14:textId="77777777" w:rsidR="00264E1C" w:rsidRDefault="00264E1C">
            <w:pPr>
              <w:pStyle w:val="TableEntry"/>
            </w:pPr>
            <w:r>
              <w:t>Screening Mammography, left</w:t>
            </w:r>
          </w:p>
        </w:tc>
      </w:tr>
      <w:tr w:rsidR="00264E1C" w14:paraId="247B4DD9"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4B293D32"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081D7F82" w14:textId="77777777" w:rsidR="00264E1C" w:rsidRDefault="00264E1C">
            <w:pPr>
              <w:pStyle w:val="TableEntry"/>
            </w:pPr>
            <w:r>
              <w:t>MAWF0003</w:t>
            </w:r>
          </w:p>
        </w:tc>
        <w:tc>
          <w:tcPr>
            <w:tcW w:w="4685" w:type="dxa"/>
            <w:tcBorders>
              <w:top w:val="single" w:sz="4" w:space="0" w:color="auto"/>
              <w:left w:val="single" w:sz="4" w:space="0" w:color="auto"/>
              <w:bottom w:val="single" w:sz="4" w:space="0" w:color="auto"/>
              <w:right w:val="single" w:sz="4" w:space="0" w:color="auto"/>
            </w:tcBorders>
            <w:hideMark/>
          </w:tcPr>
          <w:p w14:paraId="6EB1579E" w14:textId="77777777" w:rsidR="00264E1C" w:rsidRDefault="00264E1C">
            <w:pPr>
              <w:pStyle w:val="TableEntry"/>
            </w:pPr>
            <w:r>
              <w:t>Screening Mammography, right</w:t>
            </w:r>
          </w:p>
        </w:tc>
      </w:tr>
      <w:tr w:rsidR="00264E1C" w14:paraId="26B7BE75"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296644A4"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53641401" w14:textId="77777777" w:rsidR="00264E1C" w:rsidRDefault="00264E1C">
            <w:pPr>
              <w:pStyle w:val="TableEntry"/>
            </w:pPr>
            <w:r>
              <w:t>MAWF0004</w:t>
            </w:r>
          </w:p>
        </w:tc>
        <w:tc>
          <w:tcPr>
            <w:tcW w:w="4685" w:type="dxa"/>
            <w:tcBorders>
              <w:top w:val="single" w:sz="4" w:space="0" w:color="auto"/>
              <w:left w:val="single" w:sz="4" w:space="0" w:color="auto"/>
              <w:bottom w:val="single" w:sz="4" w:space="0" w:color="auto"/>
              <w:right w:val="single" w:sz="4" w:space="0" w:color="auto"/>
            </w:tcBorders>
            <w:hideMark/>
          </w:tcPr>
          <w:p w14:paraId="41604EB1" w14:textId="77777777" w:rsidR="00264E1C" w:rsidRDefault="00264E1C">
            <w:pPr>
              <w:pStyle w:val="TableEntry"/>
            </w:pPr>
            <w:r>
              <w:t>Diagnostic Mammography, bilateral</w:t>
            </w:r>
          </w:p>
        </w:tc>
      </w:tr>
      <w:tr w:rsidR="00264E1C" w14:paraId="3CD5E00C"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72126664"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46EF0D01" w14:textId="77777777" w:rsidR="00264E1C" w:rsidRDefault="00264E1C">
            <w:pPr>
              <w:pStyle w:val="TableEntry"/>
            </w:pPr>
            <w:r>
              <w:t>MAWF0005</w:t>
            </w:r>
          </w:p>
        </w:tc>
        <w:tc>
          <w:tcPr>
            <w:tcW w:w="4685" w:type="dxa"/>
            <w:tcBorders>
              <w:top w:val="single" w:sz="4" w:space="0" w:color="auto"/>
              <w:left w:val="single" w:sz="4" w:space="0" w:color="auto"/>
              <w:bottom w:val="single" w:sz="4" w:space="0" w:color="auto"/>
              <w:right w:val="single" w:sz="4" w:space="0" w:color="auto"/>
            </w:tcBorders>
            <w:hideMark/>
          </w:tcPr>
          <w:p w14:paraId="5BD2B0CF" w14:textId="77777777" w:rsidR="00264E1C" w:rsidRDefault="00264E1C">
            <w:pPr>
              <w:pStyle w:val="TableEntry"/>
            </w:pPr>
            <w:r>
              <w:t>Diagnostic Mammography, left</w:t>
            </w:r>
          </w:p>
        </w:tc>
      </w:tr>
      <w:tr w:rsidR="00264E1C" w14:paraId="080E54A1"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740106F2"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667462E7" w14:textId="77777777" w:rsidR="00264E1C" w:rsidRDefault="00264E1C">
            <w:pPr>
              <w:pStyle w:val="TableEntry"/>
            </w:pPr>
            <w:r>
              <w:t>MAWF0006</w:t>
            </w:r>
          </w:p>
        </w:tc>
        <w:tc>
          <w:tcPr>
            <w:tcW w:w="4685" w:type="dxa"/>
            <w:tcBorders>
              <w:top w:val="single" w:sz="4" w:space="0" w:color="auto"/>
              <w:left w:val="single" w:sz="4" w:space="0" w:color="auto"/>
              <w:bottom w:val="single" w:sz="4" w:space="0" w:color="auto"/>
              <w:right w:val="single" w:sz="4" w:space="0" w:color="auto"/>
            </w:tcBorders>
            <w:hideMark/>
          </w:tcPr>
          <w:p w14:paraId="1A0334D3" w14:textId="77777777" w:rsidR="00264E1C" w:rsidRDefault="00264E1C">
            <w:pPr>
              <w:pStyle w:val="TableEntry"/>
            </w:pPr>
            <w:r>
              <w:t>Diagnostic Mammography, right</w:t>
            </w:r>
          </w:p>
        </w:tc>
      </w:tr>
      <w:tr w:rsidR="00264E1C" w14:paraId="620C2DD2"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28D14D07"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0084C34A" w14:textId="77777777" w:rsidR="00264E1C" w:rsidRDefault="00264E1C">
            <w:pPr>
              <w:pStyle w:val="TableEntry"/>
            </w:pPr>
            <w:r>
              <w:t>MAWF0007</w:t>
            </w:r>
          </w:p>
        </w:tc>
        <w:tc>
          <w:tcPr>
            <w:tcW w:w="4685" w:type="dxa"/>
            <w:tcBorders>
              <w:top w:val="single" w:sz="4" w:space="0" w:color="auto"/>
              <w:left w:val="single" w:sz="4" w:space="0" w:color="auto"/>
              <w:bottom w:val="single" w:sz="4" w:space="0" w:color="auto"/>
              <w:right w:val="single" w:sz="4" w:space="0" w:color="auto"/>
            </w:tcBorders>
            <w:hideMark/>
          </w:tcPr>
          <w:p w14:paraId="004494C6" w14:textId="77777777" w:rsidR="00264E1C" w:rsidRDefault="00264E1C">
            <w:pPr>
              <w:pStyle w:val="TableEntry"/>
            </w:pPr>
            <w:r>
              <w:t xml:space="preserve">Mammary </w:t>
            </w:r>
            <w:proofErr w:type="spellStart"/>
            <w:r>
              <w:t>Ductogram</w:t>
            </w:r>
            <w:proofErr w:type="spellEnd"/>
            <w:r>
              <w:t>, Single Duct, left</w:t>
            </w:r>
          </w:p>
        </w:tc>
      </w:tr>
      <w:tr w:rsidR="00264E1C" w14:paraId="1A390661"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0846B7FB"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1C0CC85D" w14:textId="77777777" w:rsidR="00264E1C" w:rsidRDefault="00264E1C">
            <w:pPr>
              <w:pStyle w:val="TableEntry"/>
            </w:pPr>
            <w:r>
              <w:t>MAWF0008</w:t>
            </w:r>
          </w:p>
        </w:tc>
        <w:tc>
          <w:tcPr>
            <w:tcW w:w="4685" w:type="dxa"/>
            <w:tcBorders>
              <w:top w:val="single" w:sz="4" w:space="0" w:color="auto"/>
              <w:left w:val="single" w:sz="4" w:space="0" w:color="auto"/>
              <w:bottom w:val="single" w:sz="4" w:space="0" w:color="auto"/>
              <w:right w:val="single" w:sz="4" w:space="0" w:color="auto"/>
            </w:tcBorders>
            <w:hideMark/>
          </w:tcPr>
          <w:p w14:paraId="316F69C2" w14:textId="77777777" w:rsidR="00264E1C" w:rsidRDefault="00264E1C">
            <w:pPr>
              <w:pStyle w:val="TableEntry"/>
            </w:pPr>
            <w:r>
              <w:t xml:space="preserve">Mammary </w:t>
            </w:r>
            <w:proofErr w:type="spellStart"/>
            <w:r>
              <w:t>Ductogram</w:t>
            </w:r>
            <w:proofErr w:type="spellEnd"/>
            <w:r>
              <w:t>, Single Duct, right</w:t>
            </w:r>
          </w:p>
        </w:tc>
      </w:tr>
      <w:tr w:rsidR="00264E1C" w14:paraId="21C834F5"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18B674FB"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2AB28E70" w14:textId="77777777" w:rsidR="00264E1C" w:rsidRDefault="00264E1C">
            <w:pPr>
              <w:pStyle w:val="TableEntry"/>
            </w:pPr>
            <w:r>
              <w:t>MAWF0009</w:t>
            </w:r>
          </w:p>
        </w:tc>
        <w:tc>
          <w:tcPr>
            <w:tcW w:w="4685" w:type="dxa"/>
            <w:tcBorders>
              <w:top w:val="single" w:sz="4" w:space="0" w:color="auto"/>
              <w:left w:val="single" w:sz="4" w:space="0" w:color="auto"/>
              <w:bottom w:val="single" w:sz="4" w:space="0" w:color="auto"/>
              <w:right w:val="single" w:sz="4" w:space="0" w:color="auto"/>
            </w:tcBorders>
            <w:hideMark/>
          </w:tcPr>
          <w:p w14:paraId="1F0F1C95" w14:textId="77777777" w:rsidR="00264E1C" w:rsidRDefault="00264E1C">
            <w:pPr>
              <w:pStyle w:val="TableEntry"/>
            </w:pPr>
            <w:r>
              <w:t xml:space="preserve">Mammary </w:t>
            </w:r>
            <w:proofErr w:type="spellStart"/>
            <w:r>
              <w:t>Ductogram</w:t>
            </w:r>
            <w:proofErr w:type="spellEnd"/>
            <w:r>
              <w:t>, Multiple Ducts, left</w:t>
            </w:r>
          </w:p>
        </w:tc>
      </w:tr>
      <w:tr w:rsidR="00264E1C" w14:paraId="01B8F209"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18A450A8"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72B6F29A" w14:textId="77777777" w:rsidR="00264E1C" w:rsidRDefault="00264E1C">
            <w:pPr>
              <w:pStyle w:val="TableEntry"/>
            </w:pPr>
            <w:r>
              <w:t>MAWF0010</w:t>
            </w:r>
          </w:p>
        </w:tc>
        <w:tc>
          <w:tcPr>
            <w:tcW w:w="4685" w:type="dxa"/>
            <w:tcBorders>
              <w:top w:val="single" w:sz="4" w:space="0" w:color="auto"/>
              <w:left w:val="single" w:sz="4" w:space="0" w:color="auto"/>
              <w:bottom w:val="single" w:sz="4" w:space="0" w:color="auto"/>
              <w:right w:val="single" w:sz="4" w:space="0" w:color="auto"/>
            </w:tcBorders>
            <w:hideMark/>
          </w:tcPr>
          <w:p w14:paraId="6F85F946" w14:textId="77777777" w:rsidR="00264E1C" w:rsidRDefault="00264E1C">
            <w:pPr>
              <w:pStyle w:val="TableEntry"/>
            </w:pPr>
            <w:r>
              <w:t xml:space="preserve">Mammary </w:t>
            </w:r>
            <w:proofErr w:type="spellStart"/>
            <w:r>
              <w:t>Ductogram</w:t>
            </w:r>
            <w:proofErr w:type="spellEnd"/>
            <w:r>
              <w:t>, Multiple Ducts, right</w:t>
            </w:r>
          </w:p>
        </w:tc>
      </w:tr>
      <w:tr w:rsidR="00264E1C" w14:paraId="18E9A082"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2F2A03A2"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79DA38D0" w14:textId="77777777" w:rsidR="00264E1C" w:rsidRDefault="00264E1C">
            <w:pPr>
              <w:pStyle w:val="TableEntry"/>
            </w:pPr>
            <w:r>
              <w:t>MAWF0011</w:t>
            </w:r>
          </w:p>
        </w:tc>
        <w:tc>
          <w:tcPr>
            <w:tcW w:w="4685" w:type="dxa"/>
            <w:tcBorders>
              <w:top w:val="single" w:sz="4" w:space="0" w:color="auto"/>
              <w:left w:val="single" w:sz="4" w:space="0" w:color="auto"/>
              <w:bottom w:val="single" w:sz="4" w:space="0" w:color="auto"/>
              <w:right w:val="single" w:sz="4" w:space="0" w:color="auto"/>
            </w:tcBorders>
            <w:hideMark/>
          </w:tcPr>
          <w:p w14:paraId="43C28809" w14:textId="77777777" w:rsidR="00264E1C" w:rsidRDefault="00264E1C">
            <w:pPr>
              <w:pStyle w:val="TableEntry"/>
            </w:pPr>
            <w:r>
              <w:t>Mammogram for marker placement, left</w:t>
            </w:r>
          </w:p>
        </w:tc>
      </w:tr>
      <w:tr w:rsidR="00264E1C" w14:paraId="6330C720"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55BF4988"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2674C9FD" w14:textId="77777777" w:rsidR="00264E1C" w:rsidRDefault="00264E1C">
            <w:pPr>
              <w:pStyle w:val="TableEntry"/>
            </w:pPr>
            <w:r>
              <w:t>MAWF0012</w:t>
            </w:r>
          </w:p>
        </w:tc>
        <w:tc>
          <w:tcPr>
            <w:tcW w:w="4685" w:type="dxa"/>
            <w:tcBorders>
              <w:top w:val="single" w:sz="4" w:space="0" w:color="auto"/>
              <w:left w:val="single" w:sz="4" w:space="0" w:color="auto"/>
              <w:bottom w:val="single" w:sz="4" w:space="0" w:color="auto"/>
              <w:right w:val="single" w:sz="4" w:space="0" w:color="auto"/>
            </w:tcBorders>
            <w:hideMark/>
          </w:tcPr>
          <w:p w14:paraId="6975B1BE" w14:textId="77777777" w:rsidR="00264E1C" w:rsidRDefault="00264E1C">
            <w:pPr>
              <w:pStyle w:val="TableEntry"/>
            </w:pPr>
            <w:r>
              <w:t>Mammogram for marker placement, right</w:t>
            </w:r>
          </w:p>
        </w:tc>
      </w:tr>
      <w:tr w:rsidR="00264E1C" w14:paraId="5EB1927A"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6153EF30"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6C0BF919" w14:textId="77777777" w:rsidR="00264E1C" w:rsidRDefault="00264E1C">
            <w:pPr>
              <w:pStyle w:val="TableEntry"/>
            </w:pPr>
            <w:r>
              <w:t>MAWF0013</w:t>
            </w:r>
          </w:p>
        </w:tc>
        <w:tc>
          <w:tcPr>
            <w:tcW w:w="4685" w:type="dxa"/>
            <w:tcBorders>
              <w:top w:val="single" w:sz="4" w:space="0" w:color="auto"/>
              <w:left w:val="single" w:sz="4" w:space="0" w:color="auto"/>
              <w:bottom w:val="single" w:sz="4" w:space="0" w:color="auto"/>
              <w:right w:val="single" w:sz="4" w:space="0" w:color="auto"/>
            </w:tcBorders>
            <w:hideMark/>
          </w:tcPr>
          <w:p w14:paraId="22602D2B" w14:textId="77777777" w:rsidR="00264E1C" w:rsidRDefault="00264E1C">
            <w:pPr>
              <w:pStyle w:val="TableEntry"/>
            </w:pPr>
            <w:r>
              <w:t>Needle Localization, Image Guided, Mammography, left</w:t>
            </w:r>
          </w:p>
        </w:tc>
      </w:tr>
      <w:tr w:rsidR="00264E1C" w14:paraId="0B7D247A"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5D4D3393"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75C085C3" w14:textId="77777777" w:rsidR="00264E1C" w:rsidRDefault="00264E1C">
            <w:pPr>
              <w:pStyle w:val="TableEntry"/>
            </w:pPr>
            <w:r>
              <w:t>MAWF0014</w:t>
            </w:r>
          </w:p>
        </w:tc>
        <w:tc>
          <w:tcPr>
            <w:tcW w:w="4685" w:type="dxa"/>
            <w:tcBorders>
              <w:top w:val="single" w:sz="4" w:space="0" w:color="auto"/>
              <w:left w:val="single" w:sz="4" w:space="0" w:color="auto"/>
              <w:bottom w:val="single" w:sz="4" w:space="0" w:color="auto"/>
              <w:right w:val="single" w:sz="4" w:space="0" w:color="auto"/>
            </w:tcBorders>
            <w:hideMark/>
          </w:tcPr>
          <w:p w14:paraId="75D8713D" w14:textId="77777777" w:rsidR="00264E1C" w:rsidRDefault="00264E1C">
            <w:pPr>
              <w:pStyle w:val="TableEntry"/>
            </w:pPr>
            <w:r>
              <w:t>Needle Localization, Image Guided, Mammography, right</w:t>
            </w:r>
          </w:p>
        </w:tc>
      </w:tr>
      <w:tr w:rsidR="00264E1C" w14:paraId="01C1A35D"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5AED24C6"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56A8B292" w14:textId="77777777" w:rsidR="00264E1C" w:rsidRDefault="00264E1C">
            <w:pPr>
              <w:pStyle w:val="TableEntry"/>
            </w:pPr>
            <w:r>
              <w:t>MAWF0015</w:t>
            </w:r>
          </w:p>
        </w:tc>
        <w:tc>
          <w:tcPr>
            <w:tcW w:w="4685" w:type="dxa"/>
            <w:tcBorders>
              <w:top w:val="single" w:sz="4" w:space="0" w:color="auto"/>
              <w:left w:val="single" w:sz="4" w:space="0" w:color="auto"/>
              <w:bottom w:val="single" w:sz="4" w:space="0" w:color="auto"/>
              <w:right w:val="single" w:sz="4" w:space="0" w:color="auto"/>
            </w:tcBorders>
            <w:hideMark/>
          </w:tcPr>
          <w:p w14:paraId="20D7616F" w14:textId="77777777" w:rsidR="00264E1C" w:rsidRDefault="00264E1C">
            <w:pPr>
              <w:pStyle w:val="TableEntry"/>
            </w:pPr>
            <w:r>
              <w:t>Stereotactic Biopsy, Image Guidance, left</w:t>
            </w:r>
          </w:p>
        </w:tc>
      </w:tr>
      <w:tr w:rsidR="00264E1C" w14:paraId="25DCE7C7"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7CA4D78F"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5AEE92AB" w14:textId="77777777" w:rsidR="00264E1C" w:rsidRDefault="00264E1C">
            <w:pPr>
              <w:pStyle w:val="TableEntry"/>
            </w:pPr>
            <w:r>
              <w:t>MAWF0016</w:t>
            </w:r>
          </w:p>
        </w:tc>
        <w:tc>
          <w:tcPr>
            <w:tcW w:w="4685" w:type="dxa"/>
            <w:tcBorders>
              <w:top w:val="single" w:sz="4" w:space="0" w:color="auto"/>
              <w:left w:val="single" w:sz="4" w:space="0" w:color="auto"/>
              <w:bottom w:val="single" w:sz="4" w:space="0" w:color="auto"/>
              <w:right w:val="single" w:sz="4" w:space="0" w:color="auto"/>
            </w:tcBorders>
            <w:hideMark/>
          </w:tcPr>
          <w:p w14:paraId="0D7D957F" w14:textId="77777777" w:rsidR="00264E1C" w:rsidRDefault="00264E1C">
            <w:pPr>
              <w:pStyle w:val="TableEntry"/>
            </w:pPr>
            <w:r>
              <w:t>Stereotactic Biopsy, Image Guidance, right</w:t>
            </w:r>
          </w:p>
        </w:tc>
      </w:tr>
      <w:tr w:rsidR="00264E1C" w14:paraId="5C24EFED"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26B49170"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783C4ED9" w14:textId="77777777" w:rsidR="00264E1C" w:rsidRDefault="00264E1C">
            <w:pPr>
              <w:pStyle w:val="TableEntry"/>
            </w:pPr>
            <w:r>
              <w:t>MAWF0017</w:t>
            </w:r>
          </w:p>
        </w:tc>
        <w:tc>
          <w:tcPr>
            <w:tcW w:w="4685" w:type="dxa"/>
            <w:tcBorders>
              <w:top w:val="single" w:sz="4" w:space="0" w:color="auto"/>
              <w:left w:val="single" w:sz="4" w:space="0" w:color="auto"/>
              <w:bottom w:val="single" w:sz="4" w:space="0" w:color="auto"/>
              <w:right w:val="single" w:sz="4" w:space="0" w:color="auto"/>
            </w:tcBorders>
            <w:hideMark/>
          </w:tcPr>
          <w:p w14:paraId="3CA9E0E1" w14:textId="77777777" w:rsidR="00264E1C" w:rsidRDefault="00264E1C">
            <w:pPr>
              <w:pStyle w:val="TableEntry"/>
            </w:pPr>
            <w:r>
              <w:t>Breast Specimen Mammography, left</w:t>
            </w:r>
          </w:p>
        </w:tc>
      </w:tr>
      <w:tr w:rsidR="00264E1C" w14:paraId="025D926A"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10154F49"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1C8F647C" w14:textId="77777777" w:rsidR="00264E1C" w:rsidRDefault="00264E1C">
            <w:pPr>
              <w:pStyle w:val="TableEntry"/>
            </w:pPr>
            <w:r>
              <w:t>MAWF0018</w:t>
            </w:r>
          </w:p>
        </w:tc>
        <w:tc>
          <w:tcPr>
            <w:tcW w:w="4685" w:type="dxa"/>
            <w:tcBorders>
              <w:top w:val="single" w:sz="4" w:space="0" w:color="auto"/>
              <w:left w:val="single" w:sz="4" w:space="0" w:color="auto"/>
              <w:bottom w:val="single" w:sz="4" w:space="0" w:color="auto"/>
              <w:right w:val="single" w:sz="4" w:space="0" w:color="auto"/>
            </w:tcBorders>
            <w:hideMark/>
          </w:tcPr>
          <w:p w14:paraId="440EAF08" w14:textId="77777777" w:rsidR="00264E1C" w:rsidRDefault="00264E1C">
            <w:pPr>
              <w:pStyle w:val="TableEntry"/>
            </w:pPr>
            <w:r>
              <w:t>Breast Specimen Mammography, right</w:t>
            </w:r>
          </w:p>
        </w:tc>
      </w:tr>
      <w:tr w:rsidR="00264E1C" w14:paraId="61064B3F"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5AC68B14"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0DD25C4E" w14:textId="77777777" w:rsidR="00264E1C" w:rsidRDefault="00264E1C">
            <w:pPr>
              <w:pStyle w:val="TableEntry"/>
            </w:pPr>
            <w:r>
              <w:t>MAWF0019</w:t>
            </w:r>
          </w:p>
        </w:tc>
        <w:tc>
          <w:tcPr>
            <w:tcW w:w="4685" w:type="dxa"/>
            <w:tcBorders>
              <w:top w:val="single" w:sz="4" w:space="0" w:color="auto"/>
              <w:left w:val="single" w:sz="4" w:space="0" w:color="auto"/>
              <w:bottom w:val="single" w:sz="4" w:space="0" w:color="auto"/>
              <w:right w:val="single" w:sz="4" w:space="0" w:color="auto"/>
            </w:tcBorders>
            <w:hideMark/>
          </w:tcPr>
          <w:p w14:paraId="5A2BE53D" w14:textId="77777777" w:rsidR="00264E1C" w:rsidRDefault="00264E1C">
            <w:pPr>
              <w:pStyle w:val="TableEntry"/>
            </w:pPr>
            <w:r>
              <w:t>Quality Control, Mammography</w:t>
            </w:r>
          </w:p>
        </w:tc>
      </w:tr>
      <w:tr w:rsidR="00264E1C" w14:paraId="7626D7CE"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498193EA"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0B1464A8" w14:textId="77777777" w:rsidR="00264E1C" w:rsidRDefault="00264E1C">
            <w:pPr>
              <w:pStyle w:val="TableEntry"/>
            </w:pPr>
            <w:r>
              <w:t>MAWF0020</w:t>
            </w:r>
          </w:p>
        </w:tc>
        <w:tc>
          <w:tcPr>
            <w:tcW w:w="4685" w:type="dxa"/>
            <w:tcBorders>
              <w:top w:val="single" w:sz="4" w:space="0" w:color="auto"/>
              <w:left w:val="single" w:sz="4" w:space="0" w:color="auto"/>
              <w:bottom w:val="single" w:sz="4" w:space="0" w:color="auto"/>
              <w:right w:val="single" w:sz="4" w:space="0" w:color="auto"/>
            </w:tcBorders>
            <w:hideMark/>
          </w:tcPr>
          <w:p w14:paraId="2866430B" w14:textId="77777777" w:rsidR="00264E1C" w:rsidRDefault="00264E1C">
            <w:pPr>
              <w:pStyle w:val="TableEntry"/>
            </w:pPr>
            <w:r>
              <w:t>Additional Mammography Views</w:t>
            </w:r>
          </w:p>
        </w:tc>
      </w:tr>
    </w:tbl>
    <w:p w14:paraId="4B31FFBC" w14:textId="77777777" w:rsidR="00264E1C" w:rsidRDefault="00264E1C" w:rsidP="00264E1C">
      <w:pPr>
        <w:pStyle w:val="Note"/>
      </w:pPr>
      <w:r>
        <w:t>Note: These are provisional values, used as an example, whose inclusion in the DICOM Standard is currently requested (see RAD TF-2: Table 4.5-5). IHE ITI is not responsible for updating these tables.</w:t>
      </w:r>
    </w:p>
    <w:p w14:paraId="582C998D" w14:textId="1170856C" w:rsidR="00264E1C" w:rsidRDefault="00264E1C" w:rsidP="00264E1C">
      <w:pPr>
        <w:pStyle w:val="TableTitle"/>
      </w:pPr>
      <w:r>
        <w:t>Table X.3.2.4.2-2: Codes for Reasons for a Requested Procedure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3"/>
        <w:gridCol w:w="1976"/>
        <w:gridCol w:w="5191"/>
      </w:tblGrid>
      <w:tr w:rsidR="00264E1C" w14:paraId="30087C86" w14:textId="77777777" w:rsidTr="00264E1C">
        <w:trPr>
          <w:tblHeader/>
        </w:trPr>
        <w:tc>
          <w:tcPr>
            <w:tcW w:w="2217" w:type="dxa"/>
            <w:tcBorders>
              <w:top w:val="single" w:sz="4" w:space="0" w:color="auto"/>
              <w:left w:val="single" w:sz="4" w:space="0" w:color="auto"/>
              <w:bottom w:val="single" w:sz="4" w:space="0" w:color="auto"/>
              <w:right w:val="single" w:sz="4" w:space="0" w:color="auto"/>
            </w:tcBorders>
            <w:shd w:val="clear" w:color="auto" w:fill="E0E0E0"/>
            <w:hideMark/>
          </w:tcPr>
          <w:p w14:paraId="420B9049" w14:textId="77777777" w:rsidR="00264E1C" w:rsidRDefault="00264E1C">
            <w:pPr>
              <w:pStyle w:val="TableEntryHeader"/>
            </w:pPr>
            <w:r>
              <w:t>Coding Scheme Designator (0008,0102)</w:t>
            </w:r>
          </w:p>
        </w:tc>
        <w:tc>
          <w:tcPr>
            <w:tcW w:w="2000" w:type="dxa"/>
            <w:tcBorders>
              <w:top w:val="single" w:sz="4" w:space="0" w:color="auto"/>
              <w:left w:val="single" w:sz="4" w:space="0" w:color="auto"/>
              <w:bottom w:val="single" w:sz="4" w:space="0" w:color="auto"/>
              <w:right w:val="single" w:sz="4" w:space="0" w:color="auto"/>
            </w:tcBorders>
            <w:shd w:val="clear" w:color="auto" w:fill="E0E0E0"/>
            <w:hideMark/>
          </w:tcPr>
          <w:p w14:paraId="50AB2718" w14:textId="77777777" w:rsidR="00264E1C" w:rsidRDefault="00264E1C">
            <w:pPr>
              <w:pStyle w:val="TableEntryHeader"/>
            </w:pPr>
            <w:r>
              <w:t>Code Value (0008,0100)</w:t>
            </w:r>
          </w:p>
        </w:tc>
        <w:tc>
          <w:tcPr>
            <w:tcW w:w="5359" w:type="dxa"/>
            <w:tcBorders>
              <w:top w:val="single" w:sz="4" w:space="0" w:color="auto"/>
              <w:left w:val="single" w:sz="4" w:space="0" w:color="auto"/>
              <w:bottom w:val="single" w:sz="4" w:space="0" w:color="auto"/>
              <w:right w:val="single" w:sz="4" w:space="0" w:color="auto"/>
            </w:tcBorders>
            <w:shd w:val="clear" w:color="auto" w:fill="E0E0E0"/>
            <w:hideMark/>
          </w:tcPr>
          <w:p w14:paraId="5107B71C" w14:textId="77777777" w:rsidR="00264E1C" w:rsidRDefault="00264E1C">
            <w:pPr>
              <w:pStyle w:val="TableEntryHeader"/>
            </w:pPr>
            <w:r>
              <w:t>Code Meaning (0008,0104)</w:t>
            </w:r>
          </w:p>
        </w:tc>
      </w:tr>
      <w:tr w:rsidR="00264E1C" w14:paraId="53EEDC89" w14:textId="77777777" w:rsidTr="00264E1C">
        <w:tc>
          <w:tcPr>
            <w:tcW w:w="9576" w:type="dxa"/>
            <w:gridSpan w:val="3"/>
            <w:tcBorders>
              <w:top w:val="single" w:sz="4" w:space="0" w:color="auto"/>
              <w:left w:val="single" w:sz="4" w:space="0" w:color="auto"/>
              <w:bottom w:val="single" w:sz="4" w:space="0" w:color="auto"/>
              <w:right w:val="single" w:sz="4" w:space="0" w:color="auto"/>
            </w:tcBorders>
            <w:shd w:val="clear" w:color="auto" w:fill="E6E6E6"/>
            <w:hideMark/>
          </w:tcPr>
          <w:p w14:paraId="509DE1DE" w14:textId="77777777" w:rsidR="00264E1C" w:rsidRDefault="00264E1C">
            <w:pPr>
              <w:pStyle w:val="TableEntryHeader"/>
              <w:jc w:val="left"/>
              <w:rPr>
                <w:rStyle w:val="BodyTextCharChar"/>
                <w:bCs/>
                <w:noProof w:val="0"/>
                <w:u w:val="single"/>
              </w:rPr>
            </w:pPr>
            <w:r>
              <w:t>Procedure type</w:t>
            </w:r>
          </w:p>
        </w:tc>
      </w:tr>
      <w:tr w:rsidR="00264E1C" w14:paraId="039091EB"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0D8F5A46" w14:textId="77777777" w:rsidR="00264E1C" w:rsidRDefault="00264E1C">
            <w:pPr>
              <w:pStyle w:val="TableEntry"/>
            </w:pPr>
            <w:r>
              <w:t>IHERADTF</w:t>
            </w:r>
          </w:p>
        </w:tc>
        <w:tc>
          <w:tcPr>
            <w:tcW w:w="2000" w:type="dxa"/>
            <w:tcBorders>
              <w:top w:val="single" w:sz="4" w:space="0" w:color="auto"/>
              <w:left w:val="single" w:sz="4" w:space="0" w:color="auto"/>
              <w:bottom w:val="single" w:sz="4" w:space="0" w:color="auto"/>
              <w:right w:val="single" w:sz="4" w:space="0" w:color="auto"/>
            </w:tcBorders>
            <w:hideMark/>
          </w:tcPr>
          <w:p w14:paraId="4F86F57D" w14:textId="77777777" w:rsidR="00264E1C" w:rsidRDefault="00264E1C">
            <w:pPr>
              <w:pStyle w:val="TableEntry"/>
            </w:pPr>
            <w:r>
              <w:t>MAWF0030</w:t>
            </w:r>
          </w:p>
        </w:tc>
        <w:tc>
          <w:tcPr>
            <w:tcW w:w="5359" w:type="dxa"/>
            <w:tcBorders>
              <w:top w:val="single" w:sz="4" w:space="0" w:color="auto"/>
              <w:left w:val="single" w:sz="4" w:space="0" w:color="auto"/>
              <w:bottom w:val="single" w:sz="4" w:space="0" w:color="auto"/>
              <w:right w:val="single" w:sz="4" w:space="0" w:color="auto"/>
            </w:tcBorders>
            <w:hideMark/>
          </w:tcPr>
          <w:p w14:paraId="07848FE2" w14:textId="77777777" w:rsidR="00264E1C" w:rsidRDefault="00264E1C">
            <w:pPr>
              <w:pStyle w:val="TableEntry"/>
            </w:pPr>
            <w:r>
              <w:t>Recall for technical reasons</w:t>
            </w:r>
          </w:p>
        </w:tc>
      </w:tr>
      <w:tr w:rsidR="00264E1C" w14:paraId="06FDD736"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5C3A9C6B" w14:textId="77777777" w:rsidR="00264E1C" w:rsidRDefault="00264E1C">
            <w:pPr>
              <w:pStyle w:val="TableEntry"/>
            </w:pPr>
            <w:r>
              <w:t>IHERADTF</w:t>
            </w:r>
          </w:p>
        </w:tc>
        <w:tc>
          <w:tcPr>
            <w:tcW w:w="2000" w:type="dxa"/>
            <w:tcBorders>
              <w:top w:val="single" w:sz="4" w:space="0" w:color="auto"/>
              <w:left w:val="single" w:sz="4" w:space="0" w:color="auto"/>
              <w:bottom w:val="single" w:sz="4" w:space="0" w:color="auto"/>
              <w:right w:val="single" w:sz="4" w:space="0" w:color="auto"/>
            </w:tcBorders>
            <w:hideMark/>
          </w:tcPr>
          <w:p w14:paraId="4F8F899D" w14:textId="77777777" w:rsidR="00264E1C" w:rsidRDefault="00264E1C">
            <w:pPr>
              <w:pStyle w:val="TableEntry"/>
            </w:pPr>
            <w:r>
              <w:t>MAWF0031</w:t>
            </w:r>
          </w:p>
        </w:tc>
        <w:tc>
          <w:tcPr>
            <w:tcW w:w="5359" w:type="dxa"/>
            <w:tcBorders>
              <w:top w:val="single" w:sz="4" w:space="0" w:color="auto"/>
              <w:left w:val="single" w:sz="4" w:space="0" w:color="auto"/>
              <w:bottom w:val="single" w:sz="4" w:space="0" w:color="auto"/>
              <w:right w:val="single" w:sz="4" w:space="0" w:color="auto"/>
            </w:tcBorders>
            <w:hideMark/>
          </w:tcPr>
          <w:p w14:paraId="509F3695" w14:textId="77777777" w:rsidR="00264E1C" w:rsidRDefault="00264E1C">
            <w:pPr>
              <w:pStyle w:val="TableEntry"/>
            </w:pPr>
            <w:r>
              <w:t>Recall for imaging findings</w:t>
            </w:r>
          </w:p>
        </w:tc>
      </w:tr>
      <w:tr w:rsidR="00264E1C" w14:paraId="0FD6CD85"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5335E75E" w14:textId="77777777" w:rsidR="00264E1C" w:rsidRDefault="00264E1C">
            <w:pPr>
              <w:pStyle w:val="TableEntry"/>
            </w:pPr>
            <w:r>
              <w:t>IHERADTF</w:t>
            </w:r>
          </w:p>
        </w:tc>
        <w:tc>
          <w:tcPr>
            <w:tcW w:w="2000" w:type="dxa"/>
            <w:tcBorders>
              <w:top w:val="single" w:sz="4" w:space="0" w:color="auto"/>
              <w:left w:val="single" w:sz="4" w:space="0" w:color="auto"/>
              <w:bottom w:val="single" w:sz="4" w:space="0" w:color="auto"/>
              <w:right w:val="single" w:sz="4" w:space="0" w:color="auto"/>
            </w:tcBorders>
            <w:hideMark/>
          </w:tcPr>
          <w:p w14:paraId="55F9D631" w14:textId="77777777" w:rsidR="00264E1C" w:rsidRDefault="00264E1C">
            <w:pPr>
              <w:pStyle w:val="TableEntry"/>
            </w:pPr>
            <w:r>
              <w:t>MAWF0032</w:t>
            </w:r>
          </w:p>
        </w:tc>
        <w:tc>
          <w:tcPr>
            <w:tcW w:w="5359" w:type="dxa"/>
            <w:tcBorders>
              <w:top w:val="single" w:sz="4" w:space="0" w:color="auto"/>
              <w:left w:val="single" w:sz="4" w:space="0" w:color="auto"/>
              <w:bottom w:val="single" w:sz="4" w:space="0" w:color="auto"/>
              <w:right w:val="single" w:sz="4" w:space="0" w:color="auto"/>
            </w:tcBorders>
            <w:hideMark/>
          </w:tcPr>
          <w:p w14:paraId="6C9AF5DB" w14:textId="77777777" w:rsidR="00264E1C" w:rsidRDefault="00264E1C">
            <w:pPr>
              <w:pStyle w:val="TableEntry"/>
            </w:pPr>
            <w:r>
              <w:t>Recall for patient symptoms/ clinical findings</w:t>
            </w:r>
          </w:p>
        </w:tc>
      </w:tr>
      <w:tr w:rsidR="00264E1C" w14:paraId="32B44145"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3E971DA4" w14:textId="77777777" w:rsidR="00264E1C" w:rsidRDefault="00264E1C">
            <w:pPr>
              <w:pStyle w:val="TableEntry"/>
            </w:pPr>
            <w:r>
              <w:t>DCM</w:t>
            </w:r>
          </w:p>
        </w:tc>
        <w:tc>
          <w:tcPr>
            <w:tcW w:w="2000" w:type="dxa"/>
            <w:tcBorders>
              <w:top w:val="single" w:sz="4" w:space="0" w:color="auto"/>
              <w:left w:val="single" w:sz="4" w:space="0" w:color="auto"/>
              <w:bottom w:val="single" w:sz="4" w:space="0" w:color="auto"/>
              <w:right w:val="single" w:sz="4" w:space="0" w:color="auto"/>
            </w:tcBorders>
            <w:hideMark/>
          </w:tcPr>
          <w:p w14:paraId="4658EA81" w14:textId="77777777" w:rsidR="00264E1C" w:rsidRDefault="00264E1C">
            <w:pPr>
              <w:pStyle w:val="TableEntry"/>
            </w:pPr>
            <w:r>
              <w:t>111416</w:t>
            </w:r>
          </w:p>
        </w:tc>
        <w:tc>
          <w:tcPr>
            <w:tcW w:w="5359" w:type="dxa"/>
            <w:tcBorders>
              <w:top w:val="single" w:sz="4" w:space="0" w:color="auto"/>
              <w:left w:val="single" w:sz="4" w:space="0" w:color="auto"/>
              <w:bottom w:val="single" w:sz="4" w:space="0" w:color="auto"/>
              <w:right w:val="single" w:sz="4" w:space="0" w:color="auto"/>
            </w:tcBorders>
            <w:hideMark/>
          </w:tcPr>
          <w:p w14:paraId="5C292D1B" w14:textId="77777777" w:rsidR="00264E1C" w:rsidRDefault="00264E1C">
            <w:pPr>
              <w:pStyle w:val="TableEntry"/>
            </w:pPr>
            <w:r>
              <w:t>Follow-up at short interval from prior study</w:t>
            </w:r>
          </w:p>
        </w:tc>
      </w:tr>
      <w:tr w:rsidR="00264E1C" w14:paraId="2A6DB023"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4838D373" w14:textId="77777777" w:rsidR="00264E1C" w:rsidRDefault="00264E1C">
            <w:pPr>
              <w:pStyle w:val="TableEntry"/>
            </w:pPr>
            <w:r>
              <w:t>SRT</w:t>
            </w:r>
          </w:p>
        </w:tc>
        <w:tc>
          <w:tcPr>
            <w:tcW w:w="2000" w:type="dxa"/>
            <w:tcBorders>
              <w:top w:val="single" w:sz="4" w:space="0" w:color="auto"/>
              <w:left w:val="single" w:sz="4" w:space="0" w:color="auto"/>
              <w:bottom w:val="single" w:sz="4" w:space="0" w:color="auto"/>
              <w:right w:val="single" w:sz="4" w:space="0" w:color="auto"/>
            </w:tcBorders>
            <w:hideMark/>
          </w:tcPr>
          <w:p w14:paraId="4714C562" w14:textId="77777777" w:rsidR="00264E1C" w:rsidRDefault="00264E1C">
            <w:pPr>
              <w:pStyle w:val="TableEntry"/>
            </w:pPr>
            <w:r>
              <w:t>R-42453</w:t>
            </w:r>
          </w:p>
        </w:tc>
        <w:tc>
          <w:tcPr>
            <w:tcW w:w="5359" w:type="dxa"/>
            <w:tcBorders>
              <w:top w:val="single" w:sz="4" w:space="0" w:color="auto"/>
              <w:left w:val="single" w:sz="4" w:space="0" w:color="auto"/>
              <w:bottom w:val="single" w:sz="4" w:space="0" w:color="auto"/>
              <w:right w:val="single" w:sz="4" w:space="0" w:color="auto"/>
            </w:tcBorders>
            <w:hideMark/>
          </w:tcPr>
          <w:p w14:paraId="02E51BF1" w14:textId="77777777" w:rsidR="00264E1C" w:rsidRDefault="00264E1C">
            <w:pPr>
              <w:pStyle w:val="TableEntry"/>
            </w:pPr>
            <w:r>
              <w:t>Screening (Note 1)</w:t>
            </w:r>
          </w:p>
        </w:tc>
      </w:tr>
      <w:tr w:rsidR="00264E1C" w14:paraId="5B1CA22E"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4D0B0269" w14:textId="77777777" w:rsidR="00264E1C" w:rsidRDefault="00264E1C">
            <w:pPr>
              <w:pStyle w:val="TableEntry"/>
            </w:pPr>
            <w:r>
              <w:t>SRT</w:t>
            </w:r>
          </w:p>
        </w:tc>
        <w:tc>
          <w:tcPr>
            <w:tcW w:w="2000" w:type="dxa"/>
            <w:tcBorders>
              <w:top w:val="single" w:sz="4" w:space="0" w:color="auto"/>
              <w:left w:val="single" w:sz="4" w:space="0" w:color="auto"/>
              <w:bottom w:val="single" w:sz="4" w:space="0" w:color="auto"/>
              <w:right w:val="single" w:sz="4" w:space="0" w:color="auto"/>
            </w:tcBorders>
            <w:hideMark/>
          </w:tcPr>
          <w:p w14:paraId="3A6862DE" w14:textId="77777777" w:rsidR="00264E1C" w:rsidRDefault="00264E1C">
            <w:pPr>
              <w:pStyle w:val="TableEntry"/>
            </w:pPr>
            <w:r>
              <w:t>R-408C3</w:t>
            </w:r>
          </w:p>
        </w:tc>
        <w:tc>
          <w:tcPr>
            <w:tcW w:w="5359" w:type="dxa"/>
            <w:tcBorders>
              <w:top w:val="single" w:sz="4" w:space="0" w:color="auto"/>
              <w:left w:val="single" w:sz="4" w:space="0" w:color="auto"/>
              <w:bottom w:val="single" w:sz="4" w:space="0" w:color="auto"/>
              <w:right w:val="single" w:sz="4" w:space="0" w:color="auto"/>
            </w:tcBorders>
            <w:hideMark/>
          </w:tcPr>
          <w:p w14:paraId="51A5A7A1" w14:textId="77777777" w:rsidR="00264E1C" w:rsidRDefault="00264E1C">
            <w:pPr>
              <w:pStyle w:val="TableEntry"/>
            </w:pPr>
            <w:r>
              <w:t>Diagnostic (Note 1)</w:t>
            </w:r>
          </w:p>
        </w:tc>
      </w:tr>
      <w:tr w:rsidR="00264E1C" w14:paraId="275B9EBA"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74869E9E" w14:textId="77777777" w:rsidR="00264E1C" w:rsidRDefault="00264E1C">
            <w:pPr>
              <w:pStyle w:val="TableEntry"/>
            </w:pPr>
            <w:r>
              <w:t>SRT</w:t>
            </w:r>
          </w:p>
        </w:tc>
        <w:tc>
          <w:tcPr>
            <w:tcW w:w="2000" w:type="dxa"/>
            <w:tcBorders>
              <w:top w:val="single" w:sz="4" w:space="0" w:color="auto"/>
              <w:left w:val="single" w:sz="4" w:space="0" w:color="auto"/>
              <w:bottom w:val="single" w:sz="4" w:space="0" w:color="auto"/>
              <w:right w:val="single" w:sz="4" w:space="0" w:color="auto"/>
            </w:tcBorders>
            <w:hideMark/>
          </w:tcPr>
          <w:p w14:paraId="6B80006B" w14:textId="77777777" w:rsidR="00264E1C" w:rsidRDefault="00264E1C">
            <w:pPr>
              <w:pStyle w:val="TableEntry"/>
            </w:pPr>
            <w:r>
              <w:t>A-04010</w:t>
            </w:r>
          </w:p>
        </w:tc>
        <w:tc>
          <w:tcPr>
            <w:tcW w:w="5359" w:type="dxa"/>
            <w:tcBorders>
              <w:top w:val="single" w:sz="4" w:space="0" w:color="auto"/>
              <w:left w:val="single" w:sz="4" w:space="0" w:color="auto"/>
              <w:bottom w:val="single" w:sz="4" w:space="0" w:color="auto"/>
              <w:right w:val="single" w:sz="4" w:space="0" w:color="auto"/>
            </w:tcBorders>
            <w:hideMark/>
          </w:tcPr>
          <w:p w14:paraId="289CEDCD" w14:textId="77777777" w:rsidR="00264E1C" w:rsidRDefault="00264E1C">
            <w:pPr>
              <w:pStyle w:val="TableEntry"/>
            </w:pPr>
            <w:r>
              <w:t>Implant (Note 1)</w:t>
            </w:r>
          </w:p>
        </w:tc>
      </w:tr>
    </w:tbl>
    <w:p w14:paraId="00E50377" w14:textId="77777777" w:rsidR="00264E1C" w:rsidRDefault="00264E1C" w:rsidP="00264E1C">
      <w:pPr>
        <w:pStyle w:val="Note"/>
      </w:pPr>
      <w:r>
        <w:t>Note 1: These code values originate from DICOM CID 6061 (see DICOM PS 3.16 and RAD TF-2: 4.5-6).</w:t>
      </w:r>
      <w:commentRangeEnd w:id="379"/>
      <w:r w:rsidR="00274096">
        <w:rPr>
          <w:rStyle w:val="CommentReference"/>
        </w:rPr>
        <w:commentReference w:id="379"/>
      </w:r>
    </w:p>
    <w:p w14:paraId="6CC2A10D" w14:textId="77777777" w:rsidR="00264E1C" w:rsidRDefault="00264E1C" w:rsidP="00264E1C">
      <w:pPr>
        <w:pStyle w:val="BodyText"/>
      </w:pPr>
    </w:p>
    <w:p w14:paraId="01A9721A" w14:textId="241061EF" w:rsidR="00264E1C" w:rsidRDefault="00264E1C" w:rsidP="00264E1C">
      <w:pPr>
        <w:pStyle w:val="Heading4"/>
        <w:numPr>
          <w:ilvl w:val="0"/>
          <w:numId w:val="0"/>
        </w:numPr>
        <w:tabs>
          <w:tab w:val="left" w:pos="720"/>
        </w:tabs>
        <w:rPr>
          <w:noProof w:val="0"/>
        </w:rPr>
      </w:pPr>
      <w:r>
        <w:rPr>
          <w:noProof w:val="0"/>
        </w:rPr>
        <w:lastRenderedPageBreak/>
        <w:t>X.3.2.5 Distributing Value Sets from SDOs and other master sources</w:t>
      </w:r>
    </w:p>
    <w:p w14:paraId="5C8B108E" w14:textId="77777777" w:rsidR="00264E1C" w:rsidRDefault="00264E1C" w:rsidP="00264E1C">
      <w:pPr>
        <w:pStyle w:val="BodyText"/>
      </w:pPr>
      <w:r>
        <w:t>There is a bidirectional relationship between the users of terminologies, codes, and value sets at one end, and the standards development organizations (SDOs) and other developers of terminologies, codes, and value sets. The following diagram shows the process by which terminologies and value sets flow up to the value set consumers. The users’ comments and new requirements flow back down to the sources of information.</w:t>
      </w:r>
    </w:p>
    <w:p w14:paraId="5E0711DE" w14:textId="77777777" w:rsidR="00264E1C" w:rsidRDefault="00264E1C" w:rsidP="00264E1C">
      <w:pPr>
        <w:pStyle w:val="BodyText"/>
      </w:pPr>
      <w:r>
        <w:t>At the top of this diagram, the value set consumers retrieve values sets from a master value set repository that they need for particular purposes. This could be done with the [ITI-48] transaction when the consumer is configured with specific OID values for specific purposes. Often, there is a need to retrieve a group of value sets that share a common purpose, such as all of the value sets needed to populate a particular kind of report. These retrievals are performed using the [ITI-60] retrieve multiple value sets transaction.</w:t>
      </w:r>
    </w:p>
    <w:p w14:paraId="504567BC" w14:textId="77777777" w:rsidR="00264E1C" w:rsidRDefault="00264E1C" w:rsidP="00264E1C">
      <w:pPr>
        <w:pStyle w:val="BodyText"/>
      </w:pPr>
      <w:r>
        <w:t>This master value set repository is subject to review and governance. The individual consumers have delegated responsibility for administering and maintaining the master value set repository to a coordinating organization. These organizations may be local, state, regional, or national organizations. They are typically not the developers of standard terminologies. The master repository organization serves an administrative and coordinating purpose to ensure that the releases of standard terminologies from SDOs do not interfere with daily operations of the value set consumers. They may also coordinate requests from value set consumers for new terminologies and value sets. There is a governance committee to coordinate these activities in both directions. These activities are important to the maintenance of the master value set repository. They are not described further as part of this profile.</w:t>
      </w:r>
    </w:p>
    <w:p w14:paraId="11A97B54" w14:textId="10D0CDAD" w:rsidR="00264E1C" w:rsidRDefault="00264E1C" w:rsidP="00264E1C">
      <w:pPr>
        <w:pStyle w:val="BodyText"/>
      </w:pPr>
      <w:r>
        <w:t xml:space="preserve">The terminology developers typically release new terminologies and value sets on a regular schedule or at times matching their process. These notifications may be via bulletins, electronic notification, and other processes. They are not covered as part of this profile. </w:t>
      </w:r>
      <w:del w:id="388" w:author="Thompson, Jenny" w:date="2019-10-22T06:06:00Z">
        <w:r w:rsidDel="00CA3A31">
          <w:delText>The governance committee may choose to use [ITI-60] as their method of retrieving copies of the SDO value sets, if the SDO has established a value set repository as part of their distribution process.</w:delText>
        </w:r>
      </w:del>
    </w:p>
    <w:p w14:paraId="740958CC" w14:textId="516C93E3" w:rsidR="00916953" w:rsidRDefault="00916953" w:rsidP="00916953">
      <w:pPr>
        <w:pStyle w:val="Heading4"/>
        <w:numPr>
          <w:ilvl w:val="0"/>
          <w:numId w:val="0"/>
        </w:numPr>
        <w:tabs>
          <w:tab w:val="left" w:pos="720"/>
        </w:tabs>
        <w:rPr>
          <w:ins w:id="389" w:author="Thompson, Jenny" w:date="2019-10-22T06:18:00Z"/>
          <w:noProof w:val="0"/>
        </w:rPr>
      </w:pPr>
      <w:ins w:id="390" w:author="Thompson, Jenny" w:date="2019-10-22T06:18:00Z">
        <w:r>
          <w:rPr>
            <w:noProof w:val="0"/>
          </w:rPr>
          <w:t xml:space="preserve">X.3.2.1 Distributing </w:t>
        </w:r>
      </w:ins>
      <w:ins w:id="391" w:author="Thompson, Jenny" w:date="2019-10-22T06:19:00Z">
        <w:r>
          <w:rPr>
            <w:noProof w:val="0"/>
          </w:rPr>
          <w:t xml:space="preserve">consistent </w:t>
        </w:r>
        <w:r w:rsidR="00D841D2">
          <w:rPr>
            <w:noProof w:val="0"/>
          </w:rPr>
          <w:t>non-spatial disaggregation dimensions</w:t>
        </w:r>
      </w:ins>
      <w:ins w:id="392" w:author="Thompson, Jenny" w:date="2019-10-22T06:18:00Z">
        <w:r>
          <w:rPr>
            <w:noProof w:val="0"/>
          </w:rPr>
          <w:t xml:space="preserve"> </w:t>
        </w:r>
      </w:ins>
    </w:p>
    <w:p w14:paraId="68170181" w14:textId="77652763" w:rsidR="00BD49B2" w:rsidRPr="00D54479" w:rsidRDefault="00BD49B2" w:rsidP="00D54479">
      <w:pPr>
        <w:shd w:val="clear" w:color="auto" w:fill="FFFFFF"/>
        <w:spacing w:before="100" w:beforeAutospacing="1" w:after="100" w:afterAutospacing="1"/>
        <w:rPr>
          <w:ins w:id="393" w:author="Thompson, Jenny" w:date="2019-10-22T06:35:00Z"/>
          <w:szCs w:val="24"/>
        </w:rPr>
      </w:pPr>
      <w:ins w:id="394" w:author="Thompson, Jenny" w:date="2019-10-22T06:35:00Z">
        <w:r w:rsidRPr="00D841D2">
          <w:rPr>
            <w:rFonts w:ascii="TimesNewRomanPSMT" w:hAnsi="TimesNewRomanPSMT"/>
            <w:szCs w:val="24"/>
          </w:rPr>
          <w:t>To facilitate routine reporting from countries, country offices may generate aggregate data from for submission to funding agencies. Th</w:t>
        </w:r>
      </w:ins>
      <w:ins w:id="395" w:author="Thompson, Jenny" w:date="2019-10-22T06:45:00Z">
        <w:r w:rsidR="00E45414">
          <w:rPr>
            <w:rFonts w:ascii="TimesNewRomanPSMT" w:hAnsi="TimesNewRomanPSMT"/>
            <w:szCs w:val="24"/>
          </w:rPr>
          <w:t>ese</w:t>
        </w:r>
      </w:ins>
      <w:ins w:id="396" w:author="Thompson, Jenny" w:date="2019-10-22T06:35:00Z">
        <w:r w:rsidRPr="00D841D2">
          <w:rPr>
            <w:rFonts w:ascii="TimesNewRomanPSMT" w:hAnsi="TimesNewRomanPSMT"/>
            <w:szCs w:val="24"/>
          </w:rPr>
          <w:t xml:space="preserve"> data can be consumed by other aggregate data repositories, such as UNAIDS Global AIDS Response Progress Reporting (GARPR) online tool and PEPFAR information system, Data for Accountability, Transparency and Impact (DATIM), for monitoring health goals. </w:t>
        </w:r>
        <w:r>
          <w:rPr>
            <w:rFonts w:ascii="TimesNewRomanPSMT" w:hAnsi="TimesNewRomanPSMT"/>
            <w:szCs w:val="24"/>
          </w:rPr>
          <w:t xml:space="preserve">Disaggregations for </w:t>
        </w:r>
      </w:ins>
      <w:ins w:id="397" w:author="Thompson, Jenny" w:date="2019-10-22T06:45:00Z">
        <w:r w:rsidR="00E45414">
          <w:rPr>
            <w:rFonts w:ascii="TimesNewRomanPSMT" w:hAnsi="TimesNewRomanPSMT"/>
            <w:szCs w:val="24"/>
          </w:rPr>
          <w:t xml:space="preserve">frequently </w:t>
        </w:r>
      </w:ins>
      <w:ins w:id="398" w:author="Thompson, Jenny" w:date="2019-10-22T06:35:00Z">
        <w:r>
          <w:rPr>
            <w:rFonts w:ascii="TimesNewRomanPSMT" w:hAnsi="TimesNewRomanPSMT"/>
            <w:szCs w:val="24"/>
          </w:rPr>
          <w:t>change, often on an annual basis, resulting in the need to communicate and share these value sets</w:t>
        </w:r>
      </w:ins>
      <w:ins w:id="399" w:author="Thompson, Jenny" w:date="2019-10-22T06:46:00Z">
        <w:r w:rsidR="00E45414">
          <w:rPr>
            <w:rFonts w:ascii="TimesNewRomanPSMT" w:hAnsi="TimesNewRomanPSMT"/>
            <w:szCs w:val="24"/>
          </w:rPr>
          <w:t xml:space="preserve"> and significant change management burden</w:t>
        </w:r>
      </w:ins>
      <w:ins w:id="400" w:author="Thompson, Jenny" w:date="2019-10-22T06:35:00Z">
        <w:r>
          <w:rPr>
            <w:rFonts w:ascii="TimesNewRomanPSMT" w:hAnsi="TimesNewRomanPSMT"/>
            <w:szCs w:val="24"/>
          </w:rPr>
          <w:t xml:space="preserve">.  </w:t>
        </w:r>
      </w:ins>
    </w:p>
    <w:p w14:paraId="32553C02" w14:textId="443AD931" w:rsidR="00D841D2" w:rsidRDefault="00D841D2" w:rsidP="00D841D2">
      <w:pPr>
        <w:pStyle w:val="BodyText"/>
        <w:rPr>
          <w:ins w:id="401" w:author="Thompson, Jenny" w:date="2019-10-22T07:11:00Z"/>
          <w:noProof/>
        </w:rPr>
      </w:pPr>
      <w:ins w:id="402" w:author="Thompson, Jenny" w:date="2019-10-22T06:28:00Z">
        <w:r w:rsidRPr="004B4A88">
          <w:rPr>
            <w:noProof/>
          </w:rPr>
          <w:t xml:space="preserve">An EMR </w:t>
        </w:r>
        <w:r>
          <w:rPr>
            <w:noProof/>
          </w:rPr>
          <w:t xml:space="preserve">system </w:t>
        </w:r>
        <w:r w:rsidRPr="004B4A88">
          <w:rPr>
            <w:noProof/>
          </w:rPr>
          <w:t>may need to validate its indicators and apply terminology on data that has been collected and is intended to be sent to a larger authority, such as a Health Information Exchange (HIE). In this use case</w:t>
        </w:r>
        <w:r>
          <w:rPr>
            <w:noProof/>
          </w:rPr>
          <w:t>,</w:t>
        </w:r>
        <w:r w:rsidRPr="004B4A88">
          <w:rPr>
            <w:noProof/>
          </w:rPr>
          <w:t xml:space="preserve"> the application would retrieve the necessary Value Sets used from a Value Set Repository, eliminating manual entry and improving accuracy. Having the local EMR</w:t>
        </w:r>
        <w:r>
          <w:rPr>
            <w:noProof/>
          </w:rPr>
          <w:t xml:space="preserve"> </w:t>
        </w:r>
        <w:r>
          <w:rPr>
            <w:noProof/>
          </w:rPr>
          <w:lastRenderedPageBreak/>
          <w:t>system</w:t>
        </w:r>
        <w:r w:rsidRPr="004B4A88">
          <w:rPr>
            <w:noProof/>
          </w:rPr>
          <w:t xml:space="preserve">s apply </w:t>
        </w:r>
        <w:r w:rsidRPr="00A13820">
          <w:rPr>
            <w:noProof/>
          </w:rPr>
          <w:t xml:space="preserve">standard terminology to datasets before sending to a HIE could have more consistent encoding as validation could occur on the sender and receiver side. </w:t>
        </w:r>
      </w:ins>
    </w:p>
    <w:p w14:paraId="20AB0D89" w14:textId="37C02B7C" w:rsidR="00F47A33" w:rsidRPr="00A13820" w:rsidRDefault="00F47A33" w:rsidP="00D841D2">
      <w:pPr>
        <w:pStyle w:val="BodyText"/>
        <w:rPr>
          <w:ins w:id="403" w:author="Thompson, Jenny" w:date="2019-10-22T06:28:00Z"/>
          <w:noProof/>
        </w:rPr>
      </w:pPr>
      <w:commentRangeStart w:id="404"/>
      <w:ins w:id="405" w:author="Thompson, Jenny" w:date="2019-10-22T07:11:00Z">
        <w:r>
          <w:rPr>
            <w:noProof/>
          </w:rPr>
          <w:t xml:space="preserve">[Incorporate </w:t>
        </w:r>
      </w:ins>
      <w:ins w:id="406" w:author="Thompson, Jenny" w:date="2019-10-22T07:12:00Z">
        <w:r>
          <w:rPr>
            <w:noProof/>
          </w:rPr>
          <w:t xml:space="preserve">need for a concept map. </w:t>
        </w:r>
      </w:ins>
      <w:commentRangeEnd w:id="404"/>
      <w:ins w:id="407" w:author="Thompson, Jenny" w:date="2019-10-22T07:13:00Z">
        <w:r>
          <w:rPr>
            <w:rStyle w:val="CommentReference"/>
          </w:rPr>
          <w:commentReference w:id="404"/>
        </w:r>
      </w:ins>
    </w:p>
    <w:p w14:paraId="63417F1A" w14:textId="171B00DB" w:rsidR="00660D35" w:rsidRDefault="00660D35" w:rsidP="00660D35">
      <w:pPr>
        <w:pStyle w:val="Heading5"/>
        <w:numPr>
          <w:ilvl w:val="0"/>
          <w:numId w:val="0"/>
        </w:numPr>
        <w:tabs>
          <w:tab w:val="left" w:pos="720"/>
        </w:tabs>
        <w:rPr>
          <w:ins w:id="408" w:author="Thompson, Jenny" w:date="2019-10-22T06:59:00Z"/>
          <w:noProof w:val="0"/>
        </w:rPr>
      </w:pPr>
      <w:ins w:id="409" w:author="Thompson, Jenny" w:date="2019-10-22T06:59:00Z">
        <w:r>
          <w:rPr>
            <w:noProof w:val="0"/>
          </w:rPr>
          <w:t>X.3.2.1.</w:t>
        </w:r>
      </w:ins>
      <w:ins w:id="410" w:author="Thompson, Jenny" w:date="2019-10-22T07:00:00Z">
        <w:r>
          <w:rPr>
            <w:noProof w:val="0"/>
          </w:rPr>
          <w:t>1</w:t>
        </w:r>
      </w:ins>
      <w:ins w:id="411" w:author="Thompson, Jenny" w:date="2019-10-22T06:59:00Z">
        <w:r>
          <w:rPr>
            <w:noProof w:val="0"/>
          </w:rPr>
          <w:t xml:space="preserve"> Current state</w:t>
        </w:r>
      </w:ins>
    </w:p>
    <w:p w14:paraId="62B5FE62" w14:textId="5189AFD8" w:rsidR="00660D35" w:rsidRDefault="00660D35" w:rsidP="00660D35">
      <w:pPr>
        <w:pStyle w:val="BodyText"/>
        <w:rPr>
          <w:ins w:id="412" w:author="Thompson, Jenny" w:date="2019-10-22T07:14:00Z"/>
        </w:rPr>
      </w:pPr>
      <w:ins w:id="413" w:author="Thompson, Jenny" w:date="2019-10-22T07:00:00Z">
        <w:r>
          <w:t>Individual jurisdictions down to facilities must</w:t>
        </w:r>
      </w:ins>
      <w:ins w:id="414" w:author="Thompson, Jenny" w:date="2019-10-22T06:59:00Z">
        <w:r w:rsidRPr="005E7AA0">
          <w:t>.</w:t>
        </w:r>
      </w:ins>
      <w:ins w:id="415" w:author="Thompson, Jenny" w:date="2019-10-22T07:14:00Z">
        <w:r w:rsidR="00F47A33">
          <w:t xml:space="preserve"> </w:t>
        </w:r>
      </w:ins>
    </w:p>
    <w:p w14:paraId="2A2BD1FA" w14:textId="77777777" w:rsidR="00F47A33" w:rsidRDefault="00F47A33" w:rsidP="00660D35">
      <w:pPr>
        <w:pStyle w:val="BodyText"/>
        <w:rPr>
          <w:ins w:id="416" w:author="Thompson, Jenny" w:date="2019-10-22T06:59:00Z"/>
        </w:rPr>
      </w:pPr>
    </w:p>
    <w:p w14:paraId="361E1EDC" w14:textId="357DCD4F" w:rsidR="00916953" w:rsidRDefault="00916953" w:rsidP="00916953">
      <w:pPr>
        <w:pStyle w:val="Heading5"/>
        <w:numPr>
          <w:ilvl w:val="0"/>
          <w:numId w:val="0"/>
        </w:numPr>
        <w:tabs>
          <w:tab w:val="left" w:pos="720"/>
        </w:tabs>
        <w:rPr>
          <w:ins w:id="417" w:author="Thompson, Jenny" w:date="2019-10-22T06:18:00Z"/>
          <w:noProof w:val="0"/>
        </w:rPr>
      </w:pPr>
      <w:ins w:id="418" w:author="Thompson, Jenny" w:date="2019-10-22T06:18:00Z">
        <w:r>
          <w:rPr>
            <w:noProof w:val="0"/>
          </w:rPr>
          <w:t>X.3.2.1.2 Desired state</w:t>
        </w:r>
      </w:ins>
    </w:p>
    <w:p w14:paraId="2DB1C5DD" w14:textId="7DAD1883" w:rsidR="00D841D2" w:rsidRDefault="00916953" w:rsidP="00D841D2">
      <w:pPr>
        <w:pStyle w:val="BodyText"/>
        <w:rPr>
          <w:ins w:id="419" w:author="Thompson, Jenny" w:date="2019-10-22T06:50:00Z"/>
        </w:rPr>
      </w:pPr>
      <w:ins w:id="420" w:author="Thompson, Jenny" w:date="2019-10-22T06:18:00Z">
        <w:r>
          <w:t xml:space="preserve">Each vendor’s application would retrieve the necessary </w:t>
        </w:r>
      </w:ins>
      <w:ins w:id="421" w:author="Thompson, Jenny" w:date="2019-10-22T06:29:00Z">
        <w:r w:rsidR="00D841D2" w:rsidRPr="005E7AA0">
          <w:t>HL7 FHIR Value Sets from a compliant HL7 FHIR Terminology Service</w:t>
        </w:r>
        <w:r w:rsidR="00D841D2">
          <w:t xml:space="preserve">. </w:t>
        </w:r>
        <w:r w:rsidR="00D841D2" w:rsidRPr="005E7AA0">
          <w:t xml:space="preserve">These HL7 FHIR Values Sets shall include </w:t>
        </w:r>
        <w:r w:rsidR="00D841D2">
          <w:t>t</w:t>
        </w:r>
        <w:r w:rsidR="00D841D2" w:rsidRPr="005E7AA0">
          <w:t>he allowed codes for additional non-spatial disaggregation dimensions.</w:t>
        </w:r>
      </w:ins>
    </w:p>
    <w:p w14:paraId="7492554B" w14:textId="7BEE3256" w:rsidR="00AE63DC" w:rsidRDefault="00AE63DC" w:rsidP="00D841D2">
      <w:pPr>
        <w:pStyle w:val="BodyText"/>
        <w:rPr>
          <w:ins w:id="422" w:author="Thompson, Jenny" w:date="2019-10-22T07:15:00Z"/>
        </w:rPr>
      </w:pPr>
    </w:p>
    <w:p w14:paraId="7C0E020D" w14:textId="77777777" w:rsidR="00F47A33" w:rsidRPr="005E7AA0" w:rsidRDefault="00F47A33" w:rsidP="00D841D2">
      <w:pPr>
        <w:pStyle w:val="BodyText"/>
        <w:rPr>
          <w:ins w:id="423" w:author="Thompson, Jenny" w:date="2019-10-22T06:29:00Z"/>
        </w:rPr>
      </w:pPr>
      <w:commentRangeStart w:id="424"/>
      <w:commentRangeEnd w:id="424"/>
      <w:ins w:id="425" w:author="Thompson, Jenny" w:date="2019-10-22T07:15:00Z">
        <w:r>
          <w:rPr>
            <w:rStyle w:val="CommentReference"/>
          </w:rPr>
          <w:commentReference w:id="424"/>
        </w:r>
      </w:ins>
    </w:p>
    <w:p w14:paraId="3C92A0E7" w14:textId="18007EDD" w:rsidR="00916953" w:rsidRDefault="00916953" w:rsidP="00916953">
      <w:pPr>
        <w:pStyle w:val="BodyText"/>
        <w:rPr>
          <w:ins w:id="426" w:author="Thompson, Jenny" w:date="2019-10-22T06:18:00Z"/>
        </w:rPr>
      </w:pPr>
    </w:p>
    <w:p w14:paraId="00438C46" w14:textId="26C98571" w:rsidR="00916953" w:rsidRDefault="00916953" w:rsidP="00916953">
      <w:pPr>
        <w:pStyle w:val="BodyText"/>
        <w:rPr>
          <w:ins w:id="427" w:author="Thompson, Jenny" w:date="2019-10-22T06:18:00Z"/>
          <w:szCs w:val="24"/>
        </w:rPr>
      </w:pPr>
    </w:p>
    <w:p w14:paraId="665768A9" w14:textId="77777777" w:rsidR="00CA3A31" w:rsidRDefault="00CA3A31" w:rsidP="00264E1C">
      <w:pPr>
        <w:pStyle w:val="BodyText"/>
      </w:pPr>
    </w:p>
    <w:p w14:paraId="79EA797B" w14:textId="19AB6799" w:rsidR="00264E1C" w:rsidRDefault="00264E1C" w:rsidP="00264E1C">
      <w:r>
        <w:rPr>
          <w:noProof/>
        </w:rPr>
        <w:lastRenderedPageBreak/>
        <mc:AlternateContent>
          <mc:Choice Requires="wpg">
            <w:drawing>
              <wp:inline distT="0" distB="0" distL="0" distR="0" wp14:anchorId="08B9F006" wp14:editId="157A8E22">
                <wp:extent cx="5334000" cy="6570940"/>
                <wp:effectExtent l="0" t="0" r="19050" b="190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4000" cy="6570940"/>
                          <a:chOff x="1524" y="23622"/>
                          <a:chExt cx="53340" cy="65708"/>
                        </a:xfrm>
                      </wpg:grpSpPr>
                      <pic:pic xmlns:pic="http://schemas.openxmlformats.org/drawingml/2006/picture">
                        <pic:nvPicPr>
                          <pic:cNvPr id="14" name="Picture 8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30480" y="54864"/>
                            <a:ext cx="7429" cy="66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8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20574" y="24384"/>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9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13716" y="79248"/>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9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30480" y="79248"/>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9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48006" y="79248"/>
                            <a:ext cx="6667" cy="4699"/>
                          </a:xfrm>
                          <a:prstGeom prst="rect">
                            <a:avLst/>
                          </a:prstGeom>
                          <a:noFill/>
                          <a:extLst>
                            <a:ext uri="{909E8E84-426E-40DD-AFC4-6F175D3DCCD1}">
                              <a14:hiddenFill xmlns:a14="http://schemas.microsoft.com/office/drawing/2010/main">
                                <a:solidFill>
                                  <a:srgbClr val="FFFFFF"/>
                                </a:solidFill>
                              </a14:hiddenFill>
                            </a:ext>
                          </a:extLst>
                        </pic:spPr>
                      </pic:pic>
                      <wps:wsp>
                        <wps:cNvPr id="19" name="Can 93"/>
                        <wps:cNvSpPr>
                          <a:spLocks noChangeArrowheads="1"/>
                        </wps:cNvSpPr>
                        <wps:spPr bwMode="auto">
                          <a:xfrm>
                            <a:off x="13716" y="68580"/>
                            <a:ext cx="7620" cy="6858"/>
                          </a:xfrm>
                          <a:prstGeom prst="can">
                            <a:avLst>
                              <a:gd name="adj" fmla="val 25000"/>
                            </a:avLst>
                          </a:prstGeom>
                          <a:noFill/>
                          <a:ln w="25400">
                            <a:solidFill>
                              <a:srgbClr val="243F60"/>
                            </a:solidFill>
                            <a:round/>
                            <a:headEnd/>
                            <a:tailEnd/>
                          </a:ln>
                          <a:effectLst>
                            <a:outerShdw dist="50800" dir="5400000" algn="ctr" rotWithShape="0">
                              <a:srgbClr val="000000">
                                <a:alpha val="0"/>
                              </a:srgbClr>
                            </a:outerShdw>
                          </a:effectLst>
                          <a:extLst>
                            <a:ext uri="{909E8E84-426E-40DD-AFC4-6F175D3DCCD1}">
                              <a14:hiddenFill xmlns:a14="http://schemas.microsoft.com/office/drawing/2010/main">
                                <a:solidFill>
                                  <a:srgbClr val="FFFFFF"/>
                                </a:solidFill>
                              </a14:hiddenFill>
                            </a:ext>
                          </a:extLst>
                        </wps:spPr>
                        <wps:txbx>
                          <w:txbxContent>
                            <w:p w14:paraId="14B2C325" w14:textId="77777777" w:rsidR="00F47A33" w:rsidRDefault="00F47A33" w:rsidP="00264E1C">
                              <w:pPr>
                                <w:pStyle w:val="NormalWeb"/>
                                <w:spacing w:before="0"/>
                                <w:jc w:val="center"/>
                              </w:pPr>
                              <w:r>
                                <w:rPr>
                                  <w:rFonts w:ascii="Calibri" w:hAnsi="Calibri"/>
                                  <w:b/>
                                  <w:bCs/>
                                  <w:color w:val="000000"/>
                                  <w:kern w:val="24"/>
                                  <w:sz w:val="20"/>
                                </w:rPr>
                                <w:t>VS Repository (CDC)</w:t>
                              </w:r>
                            </w:p>
                          </w:txbxContent>
                        </wps:txbx>
                        <wps:bodyPr rot="0" vert="horz" wrap="square" lIns="91440" tIns="45720" rIns="91440" bIns="45720" anchor="ctr" anchorCtr="0" upright="1">
                          <a:noAutofit/>
                        </wps:bodyPr>
                      </wps:wsp>
                      <wps:wsp>
                        <wps:cNvPr id="20" name="Can 94"/>
                        <wps:cNvSpPr>
                          <a:spLocks noChangeArrowheads="1"/>
                        </wps:cNvSpPr>
                        <wps:spPr bwMode="auto">
                          <a:xfrm>
                            <a:off x="30480" y="68580"/>
                            <a:ext cx="7620" cy="6858"/>
                          </a:xfrm>
                          <a:prstGeom prst="can">
                            <a:avLst>
                              <a:gd name="adj" fmla="val 25000"/>
                            </a:avLst>
                          </a:prstGeom>
                          <a:noFill/>
                          <a:ln w="25400">
                            <a:solidFill>
                              <a:srgbClr val="243F60"/>
                            </a:solidFill>
                            <a:round/>
                            <a:headEnd/>
                            <a:tailEnd/>
                          </a:ln>
                          <a:effectLst>
                            <a:outerShdw dist="50800" dir="5400000" algn="ctr" rotWithShape="0">
                              <a:srgbClr val="000000">
                                <a:alpha val="0"/>
                              </a:srgbClr>
                            </a:outerShdw>
                          </a:effectLst>
                          <a:extLst>
                            <a:ext uri="{909E8E84-426E-40DD-AFC4-6F175D3DCCD1}">
                              <a14:hiddenFill xmlns:a14="http://schemas.microsoft.com/office/drawing/2010/main">
                                <a:solidFill>
                                  <a:srgbClr val="FFFFFF"/>
                                </a:solidFill>
                              </a14:hiddenFill>
                            </a:ext>
                          </a:extLst>
                        </wps:spPr>
                        <wps:txbx>
                          <w:txbxContent>
                            <w:p w14:paraId="60B2235F" w14:textId="77777777" w:rsidR="00F47A33" w:rsidRDefault="00F47A33" w:rsidP="00264E1C">
                              <w:pPr>
                                <w:pStyle w:val="NormalWeb"/>
                                <w:spacing w:before="0"/>
                                <w:jc w:val="center"/>
                              </w:pPr>
                              <w:r>
                                <w:rPr>
                                  <w:rFonts w:ascii="Calibri" w:hAnsi="Calibri"/>
                                  <w:b/>
                                  <w:bCs/>
                                  <w:color w:val="000000"/>
                                  <w:kern w:val="24"/>
                                  <w:sz w:val="20"/>
                                </w:rPr>
                                <w:t>VS Repository (FDA)</w:t>
                              </w:r>
                            </w:p>
                          </w:txbxContent>
                        </wps:txbx>
                        <wps:bodyPr rot="0" vert="horz" wrap="square" lIns="91440" tIns="45720" rIns="91440" bIns="45720" anchor="ctr" anchorCtr="0" upright="1">
                          <a:noAutofit/>
                        </wps:bodyPr>
                      </wps:wsp>
                      <wps:wsp>
                        <wps:cNvPr id="21" name="Can 95"/>
                        <wps:cNvSpPr>
                          <a:spLocks noChangeArrowheads="1"/>
                        </wps:cNvSpPr>
                        <wps:spPr bwMode="auto">
                          <a:xfrm>
                            <a:off x="47244" y="68580"/>
                            <a:ext cx="7620" cy="6858"/>
                          </a:xfrm>
                          <a:prstGeom prst="can">
                            <a:avLst>
                              <a:gd name="adj" fmla="val 25000"/>
                            </a:avLst>
                          </a:prstGeom>
                          <a:noFill/>
                          <a:ln w="25400">
                            <a:solidFill>
                              <a:srgbClr val="243F60"/>
                            </a:solidFill>
                            <a:round/>
                            <a:headEnd/>
                            <a:tailEnd/>
                          </a:ln>
                          <a:effectLst>
                            <a:outerShdw dist="50800" dir="5400000" algn="ctr" rotWithShape="0">
                              <a:srgbClr val="000000">
                                <a:alpha val="0"/>
                              </a:srgbClr>
                            </a:outerShdw>
                          </a:effectLst>
                          <a:extLst>
                            <a:ext uri="{909E8E84-426E-40DD-AFC4-6F175D3DCCD1}">
                              <a14:hiddenFill xmlns:a14="http://schemas.microsoft.com/office/drawing/2010/main">
                                <a:solidFill>
                                  <a:srgbClr val="FFFFFF"/>
                                </a:solidFill>
                              </a14:hiddenFill>
                            </a:ext>
                          </a:extLst>
                        </wps:spPr>
                        <wps:txbx>
                          <w:txbxContent>
                            <w:p w14:paraId="0AE8EDD2" w14:textId="77777777" w:rsidR="00F47A33" w:rsidRDefault="00F47A33" w:rsidP="00264E1C">
                              <w:pPr>
                                <w:pStyle w:val="NormalWeb"/>
                                <w:spacing w:before="0"/>
                                <w:jc w:val="center"/>
                              </w:pPr>
                              <w:r>
                                <w:rPr>
                                  <w:rFonts w:ascii="Calibri" w:hAnsi="Calibri"/>
                                  <w:b/>
                                  <w:bCs/>
                                  <w:color w:val="000000"/>
                                  <w:kern w:val="24"/>
                                  <w:sz w:val="20"/>
                                </w:rPr>
                                <w:t>VS Repository (DICOM)</w:t>
                              </w:r>
                            </w:p>
                          </w:txbxContent>
                        </wps:txbx>
                        <wps:bodyPr rot="0" vert="horz" wrap="square" lIns="91440" tIns="45720" rIns="91440" bIns="45720" anchor="ctr" anchorCtr="0" upright="1">
                          <a:noAutofit/>
                        </wps:bodyPr>
                      </wps:wsp>
                      <wps:wsp>
                        <wps:cNvPr id="22" name="Can 96"/>
                        <wps:cNvSpPr>
                          <a:spLocks noChangeArrowheads="1"/>
                        </wps:cNvSpPr>
                        <wps:spPr bwMode="auto">
                          <a:xfrm>
                            <a:off x="26670" y="38100"/>
                            <a:ext cx="14478" cy="13713"/>
                          </a:xfrm>
                          <a:prstGeom prst="can">
                            <a:avLst>
                              <a:gd name="adj" fmla="val 25000"/>
                            </a:avLst>
                          </a:prstGeom>
                          <a:noFill/>
                          <a:ln w="25400">
                            <a:solidFill>
                              <a:srgbClr val="243F60"/>
                            </a:solidFill>
                            <a:round/>
                            <a:headEnd/>
                            <a:tailEnd/>
                          </a:ln>
                          <a:extLst>
                            <a:ext uri="{909E8E84-426E-40DD-AFC4-6F175D3DCCD1}">
                              <a14:hiddenFill xmlns:a14="http://schemas.microsoft.com/office/drawing/2010/main">
                                <a:solidFill>
                                  <a:srgbClr val="FFFFFF"/>
                                </a:solidFill>
                              </a14:hiddenFill>
                            </a:ext>
                          </a:extLst>
                        </wps:spPr>
                        <wps:txbx>
                          <w:txbxContent>
                            <w:p w14:paraId="6483F896" w14:textId="77777777" w:rsidR="00F47A33" w:rsidRDefault="00F47A33" w:rsidP="00264E1C">
                              <w:pPr>
                                <w:pStyle w:val="NormalWeb"/>
                                <w:spacing w:before="0"/>
                                <w:jc w:val="center"/>
                              </w:pPr>
                              <w:r>
                                <w:rPr>
                                  <w:rFonts w:ascii="Calibri" w:hAnsi="Calibri"/>
                                  <w:b/>
                                  <w:bCs/>
                                  <w:color w:val="000000"/>
                                  <w:kern w:val="24"/>
                                </w:rPr>
                                <w:t>Master VS* Repository</w:t>
                              </w:r>
                            </w:p>
                            <w:p w14:paraId="35E48A61" w14:textId="77777777" w:rsidR="00F47A33" w:rsidRDefault="00F47A33" w:rsidP="00264E1C">
                              <w:pPr>
                                <w:pStyle w:val="NormalWeb"/>
                                <w:spacing w:before="0"/>
                                <w:jc w:val="center"/>
                              </w:pPr>
                              <w:r>
                                <w:rPr>
                                  <w:rFonts w:ascii="Calibri" w:hAnsi="Calibri"/>
                                  <w:b/>
                                  <w:bCs/>
                                  <w:color w:val="000000"/>
                                  <w:kern w:val="24"/>
                                </w:rPr>
                                <w:t>(Review and Governance)</w:t>
                              </w:r>
                            </w:p>
                          </w:txbxContent>
                        </wps:txbx>
                        <wps:bodyPr rot="0" vert="horz" wrap="square" lIns="91440" tIns="45720" rIns="91440" bIns="45720" anchor="ctr" anchorCtr="0" upright="1">
                          <a:noAutofit/>
                        </wps:bodyPr>
                      </wps:wsp>
                      <pic:pic xmlns:pic="http://schemas.openxmlformats.org/drawingml/2006/picture">
                        <pic:nvPicPr>
                          <pic:cNvPr id="23" name="Picture 9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28956" y="23622"/>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9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36576" y="23622"/>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9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44196" y="23622"/>
                            <a:ext cx="6667" cy="4699"/>
                          </a:xfrm>
                          <a:prstGeom prst="rect">
                            <a:avLst/>
                          </a:prstGeom>
                          <a:noFill/>
                          <a:extLst>
                            <a:ext uri="{909E8E84-426E-40DD-AFC4-6F175D3DCCD1}">
                              <a14:hiddenFill xmlns:a14="http://schemas.microsoft.com/office/drawing/2010/main">
                                <a:solidFill>
                                  <a:srgbClr val="FFFFFF"/>
                                </a:solidFill>
                              </a14:hiddenFill>
                            </a:ext>
                          </a:extLst>
                        </pic:spPr>
                      </pic:pic>
                      <wps:wsp>
                        <wps:cNvPr id="26" name="Straight Arrow Connector 100"/>
                        <wps:cNvCnPr>
                          <a:cxnSpLocks noChangeShapeType="1"/>
                        </wps:cNvCnPr>
                        <wps:spPr bwMode="auto">
                          <a:xfrm rot="16200000" flipH="1">
                            <a:off x="22479" y="30861"/>
                            <a:ext cx="9144" cy="5334"/>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7" name="Straight Arrow Connector 101"/>
                        <wps:cNvCnPr>
                          <a:cxnSpLocks noChangeShapeType="1"/>
                        </wps:cNvCnPr>
                        <wps:spPr bwMode="auto">
                          <a:xfrm rot="16200000" flipH="1">
                            <a:off x="27432" y="32766"/>
                            <a:ext cx="8382" cy="762"/>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8" name="Straight Arrow Connector 102"/>
                        <wps:cNvCnPr>
                          <a:cxnSpLocks noChangeShapeType="1"/>
                        </wps:cNvCnPr>
                        <wps:spPr bwMode="auto">
                          <a:xfrm rot="5400000">
                            <a:off x="34290" y="32766"/>
                            <a:ext cx="9144" cy="1524"/>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9" name="Straight Arrow Connector 103"/>
                        <wps:cNvCnPr>
                          <a:cxnSpLocks noChangeShapeType="1"/>
                        </wps:cNvCnPr>
                        <wps:spPr bwMode="auto">
                          <a:xfrm rot="5400000">
                            <a:off x="39243" y="30861"/>
                            <a:ext cx="9906" cy="6096"/>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0" name="Straight Arrow Connector 104"/>
                        <wps:cNvCnPr>
                          <a:cxnSpLocks noChangeShapeType="1"/>
                        </wps:cNvCnPr>
                        <wps:spPr bwMode="auto">
                          <a:xfrm>
                            <a:off x="33909" y="51813"/>
                            <a:ext cx="95" cy="3813"/>
                          </a:xfrm>
                          <a:prstGeom prst="straightConnector1">
                            <a:avLst/>
                          </a:prstGeom>
                          <a:noFill/>
                          <a:ln w="1587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31" name="Straight Connector 105"/>
                        <wps:cNvCnPr>
                          <a:cxnSpLocks noChangeShapeType="1"/>
                        </wps:cNvCnPr>
                        <wps:spPr bwMode="auto">
                          <a:xfrm>
                            <a:off x="17526" y="64770"/>
                            <a:ext cx="33528"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4" name="Straight Connector 106"/>
                        <wps:cNvCnPr>
                          <a:cxnSpLocks noChangeShapeType="1"/>
                        </wps:cNvCnPr>
                        <wps:spPr bwMode="auto">
                          <a:xfrm rot="5400000">
                            <a:off x="15621" y="66675"/>
                            <a:ext cx="381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5" name="Straight Connector 107"/>
                        <wps:cNvCnPr>
                          <a:cxnSpLocks noChangeShapeType="1"/>
                        </wps:cNvCnPr>
                        <wps:spPr bwMode="auto">
                          <a:xfrm rot="5400000">
                            <a:off x="32385" y="66675"/>
                            <a:ext cx="381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7" name="Straight Connector 108"/>
                        <wps:cNvCnPr>
                          <a:cxnSpLocks noChangeShapeType="1"/>
                        </wps:cNvCnPr>
                        <wps:spPr bwMode="auto">
                          <a:xfrm rot="5400000">
                            <a:off x="49149" y="66675"/>
                            <a:ext cx="381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9" name="Straight Arrow Connector 109"/>
                        <wps:cNvCnPr>
                          <a:cxnSpLocks noChangeShapeType="1"/>
                        </wps:cNvCnPr>
                        <wps:spPr bwMode="auto">
                          <a:xfrm rot="5400000">
                            <a:off x="29726" y="62476"/>
                            <a:ext cx="4572" cy="15"/>
                          </a:xfrm>
                          <a:prstGeom prst="straightConnector1">
                            <a:avLst/>
                          </a:prstGeom>
                          <a:noFill/>
                          <a:ln w="1587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60" name="Straight Arrow Connector 110"/>
                        <wps:cNvCnPr>
                          <a:cxnSpLocks noChangeShapeType="1"/>
                        </wps:cNvCnPr>
                        <wps:spPr bwMode="auto">
                          <a:xfrm rot="5400000">
                            <a:off x="33536" y="62476"/>
                            <a:ext cx="4572" cy="15"/>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TextBox 49"/>
                        <wps:cNvSpPr txBox="1">
                          <a:spLocks noChangeArrowheads="1"/>
                        </wps:cNvSpPr>
                        <wps:spPr bwMode="auto">
                          <a:xfrm>
                            <a:off x="35814" y="51815"/>
                            <a:ext cx="13716" cy="4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F3AC6" w14:textId="77777777" w:rsidR="00F47A33" w:rsidRDefault="00F47A33" w:rsidP="00264E1C">
                              <w:pPr>
                                <w:pStyle w:val="NormalWeb"/>
                                <w:spacing w:before="0"/>
                                <w:jc w:val="center"/>
                              </w:pPr>
                              <w:r>
                                <w:rPr>
                                  <w:rFonts w:ascii="Calibri" w:hAnsi="Calibri"/>
                                  <w:b/>
                                  <w:bCs/>
                                  <w:color w:val="000000"/>
                                  <w:kern w:val="24"/>
                                  <w:sz w:val="20"/>
                                </w:rPr>
                                <w:t>Approved Vocabulary Updates</w:t>
                              </w:r>
                            </w:p>
                          </w:txbxContent>
                        </wps:txbx>
                        <wps:bodyPr rot="0" vert="horz" wrap="square" lIns="91440" tIns="45720" rIns="91440" bIns="45720" anchor="t" anchorCtr="0" upright="1">
                          <a:spAutoFit/>
                        </wps:bodyPr>
                      </wps:wsp>
                      <wps:wsp>
                        <wps:cNvPr id="62" name="Straight Arrow Connector 112"/>
                        <wps:cNvCnPr>
                          <a:cxnSpLocks noChangeShapeType="1"/>
                        </wps:cNvCnPr>
                        <wps:spPr bwMode="auto">
                          <a:xfrm rot="5400000">
                            <a:off x="15383" y="77104"/>
                            <a:ext cx="3810" cy="477"/>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3" name="Straight Arrow Connector 113"/>
                        <wps:cNvCnPr>
                          <a:cxnSpLocks noChangeShapeType="1"/>
                        </wps:cNvCnPr>
                        <wps:spPr bwMode="auto">
                          <a:xfrm rot="5400000">
                            <a:off x="31861" y="77104"/>
                            <a:ext cx="3810" cy="477"/>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4" name="Straight Arrow Connector 114"/>
                        <wps:cNvCnPr>
                          <a:cxnSpLocks noChangeShapeType="1"/>
                        </wps:cNvCnPr>
                        <wps:spPr bwMode="auto">
                          <a:xfrm rot="5400000">
                            <a:off x="49387" y="77104"/>
                            <a:ext cx="3810" cy="477"/>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5" name="TextBox 54"/>
                        <wps:cNvSpPr txBox="1">
                          <a:spLocks noChangeArrowheads="1"/>
                        </wps:cNvSpPr>
                        <wps:spPr bwMode="auto">
                          <a:xfrm>
                            <a:off x="18288" y="60197"/>
                            <a:ext cx="13716" cy="4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84E11" w14:textId="77777777" w:rsidR="00F47A33" w:rsidRDefault="00F47A33" w:rsidP="00264E1C">
                              <w:pPr>
                                <w:pStyle w:val="NormalWeb"/>
                                <w:spacing w:before="0"/>
                                <w:jc w:val="center"/>
                              </w:pPr>
                              <w:r>
                                <w:rPr>
                                  <w:rFonts w:ascii="Calibri" w:hAnsi="Calibri"/>
                                  <w:b/>
                                  <w:bCs/>
                                  <w:color w:val="000000"/>
                                  <w:kern w:val="24"/>
                                  <w:sz w:val="20"/>
                                </w:rPr>
                                <w:t>Request Vocabulary Updates</w:t>
                              </w:r>
                            </w:p>
                          </w:txbxContent>
                        </wps:txbx>
                        <wps:bodyPr rot="0" vert="horz" wrap="square" lIns="91440" tIns="45720" rIns="91440" bIns="45720" anchor="t" anchorCtr="0" upright="1">
                          <a:spAutoFit/>
                        </wps:bodyPr>
                      </wps:wsp>
                      <wps:wsp>
                        <wps:cNvPr id="66" name="TextBox 55"/>
                        <wps:cNvSpPr txBox="1">
                          <a:spLocks noChangeArrowheads="1"/>
                        </wps:cNvSpPr>
                        <wps:spPr bwMode="auto">
                          <a:xfrm>
                            <a:off x="37338" y="59435"/>
                            <a:ext cx="13716" cy="55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322C8" w14:textId="77777777" w:rsidR="00F47A33" w:rsidRDefault="00F47A33" w:rsidP="00264E1C">
                              <w:pPr>
                                <w:pStyle w:val="NormalWeb"/>
                                <w:spacing w:before="0"/>
                                <w:jc w:val="center"/>
                              </w:pPr>
                              <w:r>
                                <w:rPr>
                                  <w:rFonts w:ascii="Calibri" w:hAnsi="Calibri"/>
                                  <w:b/>
                                  <w:bCs/>
                                  <w:color w:val="000000"/>
                                  <w:kern w:val="24"/>
                                  <w:sz w:val="20"/>
                                </w:rPr>
                                <w:t>Approved /Rejected Vocabulary Update Notifications</w:t>
                              </w:r>
                            </w:p>
                          </w:txbxContent>
                        </wps:txbx>
                        <wps:bodyPr rot="0" vert="horz" wrap="square" lIns="91440" tIns="45720" rIns="91440" bIns="45720" anchor="t" anchorCtr="0" upright="1">
                          <a:spAutoFit/>
                        </wps:bodyPr>
                      </wps:wsp>
                      <wps:wsp>
                        <wps:cNvPr id="67" name="TextBox 56"/>
                        <wps:cNvSpPr txBox="1">
                          <a:spLocks noChangeArrowheads="1"/>
                        </wps:cNvSpPr>
                        <wps:spPr bwMode="auto">
                          <a:xfrm>
                            <a:off x="1524" y="24384"/>
                            <a:ext cx="19812" cy="165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FC110" w14:textId="77777777" w:rsidR="00F47A33" w:rsidRDefault="00F47A33" w:rsidP="00264E1C">
                              <w:pPr>
                                <w:pStyle w:val="NormalWeb"/>
                                <w:spacing w:before="0"/>
                              </w:pPr>
                              <w:r>
                                <w:rPr>
                                  <w:rFonts w:ascii="Calibri" w:hAnsi="Calibri"/>
                                  <w:b/>
                                  <w:bCs/>
                                  <w:color w:val="000000"/>
                                  <w:kern w:val="24"/>
                                  <w:sz w:val="22"/>
                                  <w:szCs w:val="22"/>
                                  <w:u w:val="single"/>
                                </w:rPr>
                                <w:t>Value Set Consumers</w:t>
                              </w:r>
                            </w:p>
                            <w:p w14:paraId="118E431B" w14:textId="77777777" w:rsidR="00F47A33" w:rsidRDefault="00F47A33" w:rsidP="00264E1C">
                              <w:pPr>
                                <w:pStyle w:val="ListParagraph"/>
                                <w:numPr>
                                  <w:ilvl w:val="0"/>
                                  <w:numId w:val="27"/>
                                </w:numPr>
                                <w:spacing w:before="0"/>
                                <w:rPr>
                                  <w:sz w:val="20"/>
                                </w:rPr>
                              </w:pPr>
                              <w:r>
                                <w:rPr>
                                  <w:rFonts w:ascii="Calibri" w:hAnsi="Calibri"/>
                                  <w:color w:val="000000"/>
                                  <w:kern w:val="24"/>
                                  <w:sz w:val="20"/>
                                </w:rPr>
                                <w:t>Search Vocabulary based on:</w:t>
                              </w:r>
                            </w:p>
                            <w:p w14:paraId="19B11071" w14:textId="77777777" w:rsidR="00F47A33" w:rsidRDefault="00F47A33" w:rsidP="00264E1C">
                              <w:pPr>
                                <w:pStyle w:val="ListParagraph"/>
                                <w:numPr>
                                  <w:ilvl w:val="0"/>
                                  <w:numId w:val="28"/>
                                </w:numPr>
                                <w:spacing w:before="0"/>
                                <w:rPr>
                                  <w:sz w:val="20"/>
                                </w:rPr>
                              </w:pPr>
                              <w:r>
                                <w:rPr>
                                  <w:rFonts w:ascii="Calibri" w:hAnsi="Calibri"/>
                                  <w:color w:val="000000"/>
                                  <w:kern w:val="24"/>
                                  <w:sz w:val="20"/>
                                </w:rPr>
                                <w:t xml:space="preserve"> VS</w:t>
                              </w:r>
                            </w:p>
                            <w:p w14:paraId="38D08A48" w14:textId="77777777" w:rsidR="00F47A33" w:rsidRDefault="00F47A33" w:rsidP="00264E1C">
                              <w:pPr>
                                <w:pStyle w:val="ListParagraph"/>
                                <w:numPr>
                                  <w:ilvl w:val="0"/>
                                  <w:numId w:val="28"/>
                                </w:numPr>
                                <w:spacing w:before="0"/>
                                <w:rPr>
                                  <w:sz w:val="20"/>
                                </w:rPr>
                              </w:pPr>
                              <w:r>
                                <w:rPr>
                                  <w:rFonts w:ascii="Calibri" w:hAnsi="Calibri"/>
                                  <w:color w:val="000000"/>
                                  <w:kern w:val="24"/>
                                  <w:sz w:val="20"/>
                                </w:rPr>
                                <w:t>Domain/ Group of VS</w:t>
                              </w:r>
                            </w:p>
                            <w:p w14:paraId="3355ADB8" w14:textId="77777777" w:rsidR="00F47A33" w:rsidRDefault="00F47A33" w:rsidP="00264E1C">
                              <w:pPr>
                                <w:pStyle w:val="ListParagraph"/>
                                <w:numPr>
                                  <w:ilvl w:val="0"/>
                                  <w:numId w:val="28"/>
                                </w:numPr>
                                <w:spacing w:before="0"/>
                                <w:rPr>
                                  <w:sz w:val="20"/>
                                </w:rPr>
                              </w:pPr>
                              <w:r>
                                <w:rPr>
                                  <w:rFonts w:ascii="Calibri" w:hAnsi="Calibri"/>
                                  <w:color w:val="000000"/>
                                  <w:kern w:val="24"/>
                                  <w:sz w:val="20"/>
                                </w:rPr>
                                <w:t xml:space="preserve"> Resolved Group VS     </w:t>
                              </w:r>
                            </w:p>
                            <w:p w14:paraId="78F64335" w14:textId="77777777" w:rsidR="00F47A33" w:rsidRDefault="00F47A33" w:rsidP="00264E1C">
                              <w:pPr>
                                <w:pStyle w:val="ListParagraph"/>
                                <w:numPr>
                                  <w:ilvl w:val="0"/>
                                  <w:numId w:val="28"/>
                                </w:numPr>
                                <w:spacing w:before="0"/>
                                <w:rPr>
                                  <w:sz w:val="20"/>
                                </w:rPr>
                              </w:pPr>
                              <w:r>
                                <w:rPr>
                                  <w:rFonts w:ascii="Calibri" w:hAnsi="Calibri"/>
                                  <w:color w:val="000000"/>
                                  <w:kern w:val="24"/>
                                  <w:sz w:val="20"/>
                                </w:rPr>
                                <w:t xml:space="preserve"> Time Frame</w:t>
                              </w:r>
                            </w:p>
                            <w:p w14:paraId="1A7D4084" w14:textId="77777777" w:rsidR="00F47A33" w:rsidRDefault="00F47A33" w:rsidP="00264E1C">
                              <w:pPr>
                                <w:pStyle w:val="ListParagraph"/>
                                <w:numPr>
                                  <w:ilvl w:val="0"/>
                                  <w:numId w:val="28"/>
                                </w:numPr>
                                <w:spacing w:before="0"/>
                                <w:rPr>
                                  <w:sz w:val="20"/>
                                </w:rPr>
                              </w:pPr>
                              <w:r>
                                <w:rPr>
                                  <w:rFonts w:ascii="Calibri" w:hAnsi="Calibri"/>
                                  <w:color w:val="000000"/>
                                  <w:kern w:val="24"/>
                                  <w:sz w:val="20"/>
                                </w:rPr>
                                <w:t xml:space="preserve"> Terminology</w:t>
                              </w:r>
                            </w:p>
                            <w:p w14:paraId="5220CFF5" w14:textId="77777777" w:rsidR="00F47A33" w:rsidRDefault="00F47A33" w:rsidP="00264E1C">
                              <w:pPr>
                                <w:pStyle w:val="ListParagraph"/>
                                <w:numPr>
                                  <w:ilvl w:val="0"/>
                                  <w:numId w:val="28"/>
                                </w:numPr>
                                <w:spacing w:before="0"/>
                                <w:rPr>
                                  <w:sz w:val="20"/>
                                </w:rPr>
                              </w:pPr>
                              <w:r>
                                <w:rPr>
                                  <w:rFonts w:ascii="Calibri" w:hAnsi="Calibri"/>
                                  <w:color w:val="000000"/>
                                  <w:kern w:val="24"/>
                                  <w:sz w:val="20"/>
                                </w:rPr>
                                <w:t xml:space="preserve"> Vocabulary Version</w:t>
                              </w:r>
                            </w:p>
                            <w:p w14:paraId="4FD6D932" w14:textId="77777777" w:rsidR="00F47A33" w:rsidRDefault="00F47A33" w:rsidP="00264E1C">
                              <w:pPr>
                                <w:pStyle w:val="NormalWeb"/>
                                <w:spacing w:before="0"/>
                                <w:ind w:left="360" w:hanging="360"/>
                                <w:rPr>
                                  <w:rFonts w:eastAsia="MS ??"/>
                                </w:rPr>
                              </w:pPr>
                              <w:r>
                                <w:rPr>
                                  <w:rFonts w:ascii="Calibri" w:hAnsi="Calibri"/>
                                  <w:color w:val="000000"/>
                                  <w:kern w:val="24"/>
                                  <w:sz w:val="20"/>
                                </w:rPr>
                                <w:t>2.     Download results of search</w:t>
                              </w:r>
                            </w:p>
                          </w:txbxContent>
                        </wps:txbx>
                        <wps:bodyPr rot="0" vert="horz" wrap="square" lIns="91440" tIns="45720" rIns="91440" bIns="45720" anchor="t" anchorCtr="0" upright="1">
                          <a:spAutoFit/>
                        </wps:bodyPr>
                      </wps:wsp>
                      <wps:wsp>
                        <wps:cNvPr id="68" name="TextBox 57"/>
                        <wps:cNvSpPr txBox="1">
                          <a:spLocks noChangeArrowheads="1"/>
                        </wps:cNvSpPr>
                        <wps:spPr bwMode="auto">
                          <a:xfrm>
                            <a:off x="6096" y="86866"/>
                            <a:ext cx="22098" cy="2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6AC4F" w14:textId="77777777" w:rsidR="00F47A33" w:rsidRDefault="00F47A33" w:rsidP="00264E1C">
                              <w:pPr>
                                <w:pStyle w:val="NormalWeb"/>
                                <w:spacing w:before="0"/>
                              </w:pPr>
                              <w:r>
                                <w:rPr>
                                  <w:rFonts w:ascii="Calibri" w:hAnsi="Calibri"/>
                                  <w:b/>
                                  <w:bCs/>
                                  <w:color w:val="000000"/>
                                  <w:kern w:val="24"/>
                                  <w:sz w:val="20"/>
                                </w:rPr>
                                <w:t>* Value Set</w:t>
                              </w:r>
                            </w:p>
                          </w:txbxContent>
                        </wps:txbx>
                        <wps:bodyPr rot="0" vert="horz" wrap="square" lIns="91440" tIns="45720" rIns="91440" bIns="45720" anchor="t" anchorCtr="0" upright="1">
                          <a:spAutoFit/>
                        </wps:bodyPr>
                      </wps:wsp>
                      <wps:wsp>
                        <wps:cNvPr id="69" name="TextBox 61"/>
                        <wps:cNvSpPr txBox="1">
                          <a:spLocks noChangeArrowheads="1"/>
                        </wps:cNvSpPr>
                        <wps:spPr bwMode="auto">
                          <a:xfrm>
                            <a:off x="2286" y="41908"/>
                            <a:ext cx="19812" cy="11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5EC98" w14:textId="77777777" w:rsidR="00F47A33" w:rsidRDefault="00F47A33" w:rsidP="00264E1C">
                              <w:pPr>
                                <w:pStyle w:val="NormalWeb"/>
                                <w:spacing w:before="0"/>
                              </w:pPr>
                              <w:r>
                                <w:rPr>
                                  <w:rFonts w:ascii="Calibri" w:hAnsi="Calibri"/>
                                  <w:b/>
                                  <w:bCs/>
                                  <w:color w:val="000000"/>
                                  <w:kern w:val="24"/>
                                  <w:sz w:val="22"/>
                                  <w:szCs w:val="22"/>
                                  <w:u w:val="single"/>
                                </w:rPr>
                                <w:t>Master VS Repository</w:t>
                              </w:r>
                            </w:p>
                            <w:p w14:paraId="0FD2477B" w14:textId="77777777" w:rsidR="00F47A33" w:rsidRDefault="00F47A33" w:rsidP="00264E1C">
                              <w:pPr>
                                <w:pStyle w:val="ListParagraph"/>
                                <w:numPr>
                                  <w:ilvl w:val="0"/>
                                  <w:numId w:val="29"/>
                                </w:numPr>
                                <w:rPr>
                                  <w:sz w:val="20"/>
                                </w:rPr>
                              </w:pPr>
                              <w:r>
                                <w:rPr>
                                  <w:rFonts w:ascii="Calibri" w:hAnsi="Calibri"/>
                                  <w:color w:val="000000"/>
                                  <w:kern w:val="24"/>
                                  <w:sz w:val="20"/>
                                </w:rPr>
                                <w:t>Received Approved Vocabulary</w:t>
                              </w:r>
                            </w:p>
                            <w:p w14:paraId="110CFF5F" w14:textId="77777777" w:rsidR="00F47A33" w:rsidRDefault="00F47A33" w:rsidP="00264E1C">
                              <w:pPr>
                                <w:pStyle w:val="NormalWeb"/>
                                <w:spacing w:before="0"/>
                                <w:ind w:left="360" w:hanging="360"/>
                                <w:rPr>
                                  <w:rFonts w:eastAsia="MS ??"/>
                                </w:rPr>
                              </w:pPr>
                              <w:r>
                                <w:rPr>
                                  <w:rFonts w:ascii="Calibri" w:hAnsi="Calibri"/>
                                  <w:color w:val="000000"/>
                                  <w:kern w:val="24"/>
                                  <w:sz w:val="20"/>
                                </w:rPr>
                                <w:t>2.     Send Notifications of Approved Vocabulary to Customers</w:t>
                              </w:r>
                            </w:p>
                          </w:txbxContent>
                        </wps:txbx>
                        <wps:bodyPr rot="0" vert="horz" wrap="square" lIns="91440" tIns="45720" rIns="91440" bIns="45720" anchor="t" anchorCtr="0" upright="1">
                          <a:spAutoFit/>
                        </wps:bodyPr>
                      </wps:wsp>
                      <wps:wsp>
                        <wps:cNvPr id="70" name="TextBox 62"/>
                        <wps:cNvSpPr txBox="1">
                          <a:spLocks noChangeArrowheads="1"/>
                        </wps:cNvSpPr>
                        <wps:spPr bwMode="auto">
                          <a:xfrm>
                            <a:off x="1524" y="51812"/>
                            <a:ext cx="19812" cy="119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F8A7F" w14:textId="77777777" w:rsidR="00F47A33" w:rsidRDefault="00F47A33" w:rsidP="00264E1C">
                              <w:pPr>
                                <w:pStyle w:val="NormalWeb"/>
                                <w:spacing w:before="0"/>
                              </w:pPr>
                              <w:r>
                                <w:rPr>
                                  <w:rFonts w:ascii="Calibri" w:hAnsi="Calibri"/>
                                  <w:b/>
                                  <w:bCs/>
                                  <w:color w:val="000000"/>
                                  <w:kern w:val="24"/>
                                  <w:sz w:val="22"/>
                                  <w:szCs w:val="22"/>
                                  <w:u w:val="single"/>
                                </w:rPr>
                                <w:t>Governance Committee</w:t>
                              </w:r>
                            </w:p>
                            <w:p w14:paraId="4AF106AC" w14:textId="77777777" w:rsidR="00F47A33" w:rsidRDefault="00F47A33" w:rsidP="00264E1C">
                              <w:pPr>
                                <w:pStyle w:val="ListParagraph"/>
                                <w:numPr>
                                  <w:ilvl w:val="0"/>
                                  <w:numId w:val="30"/>
                                </w:numPr>
                                <w:spacing w:before="0"/>
                                <w:rPr>
                                  <w:sz w:val="20"/>
                                </w:rPr>
                              </w:pPr>
                              <w:r>
                                <w:rPr>
                                  <w:rFonts w:ascii="Calibri" w:hAnsi="Calibri"/>
                                  <w:color w:val="000000"/>
                                  <w:kern w:val="24"/>
                                  <w:sz w:val="20"/>
                                </w:rPr>
                                <w:t>Received Request to Update Vocabulary</w:t>
                              </w:r>
                            </w:p>
                            <w:p w14:paraId="1B99DAD7" w14:textId="77777777" w:rsidR="00F47A33" w:rsidRDefault="00F47A33" w:rsidP="00264E1C">
                              <w:pPr>
                                <w:pStyle w:val="ListParagraph"/>
                                <w:numPr>
                                  <w:ilvl w:val="0"/>
                                  <w:numId w:val="31"/>
                                </w:numPr>
                                <w:spacing w:before="0"/>
                                <w:rPr>
                                  <w:sz w:val="20"/>
                                </w:rPr>
                              </w:pPr>
                              <w:r>
                                <w:rPr>
                                  <w:rFonts w:ascii="Calibri" w:hAnsi="Calibri"/>
                                  <w:color w:val="000000"/>
                                  <w:kern w:val="24"/>
                                  <w:sz w:val="20"/>
                                </w:rPr>
                                <w:t>Review dependencies and impact</w:t>
                              </w:r>
                            </w:p>
                            <w:p w14:paraId="786D2239" w14:textId="77777777" w:rsidR="00F47A33" w:rsidRDefault="00F47A33" w:rsidP="00264E1C">
                              <w:pPr>
                                <w:pStyle w:val="ListParagraph"/>
                                <w:numPr>
                                  <w:ilvl w:val="0"/>
                                  <w:numId w:val="31"/>
                                </w:numPr>
                                <w:spacing w:before="0"/>
                                <w:rPr>
                                  <w:sz w:val="20"/>
                                </w:rPr>
                              </w:pPr>
                              <w:r>
                                <w:rPr>
                                  <w:rFonts w:ascii="Calibri" w:hAnsi="Calibri"/>
                                  <w:color w:val="000000"/>
                                  <w:kern w:val="24"/>
                                  <w:sz w:val="20"/>
                                </w:rPr>
                                <w:t>Provide Approval/Rejection</w:t>
                              </w:r>
                            </w:p>
                          </w:txbxContent>
                        </wps:txbx>
                        <wps:bodyPr rot="0" vert="horz" wrap="square" lIns="91440" tIns="45720" rIns="91440" bIns="45720" anchor="t" anchorCtr="0" upright="1">
                          <a:spAutoFit/>
                        </wps:bodyPr>
                      </wps:wsp>
                      <wps:wsp>
                        <wps:cNvPr id="71" name="TextBox 64"/>
                        <wps:cNvSpPr txBox="1">
                          <a:spLocks noChangeArrowheads="1"/>
                        </wps:cNvSpPr>
                        <wps:spPr bwMode="auto">
                          <a:xfrm>
                            <a:off x="2286" y="63241"/>
                            <a:ext cx="19812" cy="2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06D16" w14:textId="77777777" w:rsidR="00F47A33" w:rsidRDefault="00F47A33" w:rsidP="00264E1C">
                              <w:pPr>
                                <w:pStyle w:val="NormalWeb"/>
                                <w:spacing w:before="0"/>
                                <w:ind w:left="360" w:hanging="360"/>
                              </w:pPr>
                            </w:p>
                          </w:txbxContent>
                        </wps:txbx>
                        <wps:bodyPr rot="0" vert="horz" wrap="square" lIns="91440" tIns="45720" rIns="91440" bIns="45720" anchor="t" anchorCtr="0" upright="1">
                          <a:spAutoFit/>
                        </wps:bodyPr>
                      </wps:wsp>
                    </wpg:wgp>
                  </a:graphicData>
                </a:graphic>
              </wp:inline>
            </w:drawing>
          </mc:Choice>
          <mc:Fallback>
            <w:pict>
              <v:group w14:anchorId="08B9F006" id="Group 13" o:spid="_x0000_s1057" style="width:420pt;height:517.4pt;mso-position-horizontal-relative:char;mso-position-vertical-relative:line" coordorigin="1524,23622" coordsize="53340,6570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">
                <v:shape id="Picture 87" o:spid="_x0000_s1058" type="#_x0000_t75" style="position:absolute;left:30480;top:54864;width:7429;height:66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">
                  <v:imagedata r:id="rId45" o:title=""/>
                </v:shape>
                <v:shape id="Picture 89" o:spid="_x0000_s1059" type="#_x0000_t75" style="position:absolute;left:20574;top:24384;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">
                  <v:imagedata r:id="rId46" o:title=""/>
                </v:shape>
                <v:shape id="Picture 90" o:spid="_x0000_s1060" type="#_x0000_t75" style="position:absolute;left:13716;top:79248;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">
                  <v:imagedata r:id="rId46" o:title=""/>
                </v:shape>
                <v:shape id="Picture 91" o:spid="_x0000_s1061" type="#_x0000_t75" style="position:absolute;left:30480;top:79248;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">
                  <v:imagedata r:id="rId46" o:title=""/>
                </v:shape>
                <v:shape id="Picture 92" o:spid="_x0000_s1062" type="#_x0000_t75" style="position:absolute;left:48006;top:79248;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">
                  <v:imagedata r:id="rId46" o:titl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3" o:spid="_x0000_s1063" type="#_x0000_t22" style="position:absolute;left:13716;top:68580;width:7620;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" filled="f" strokecolor="#243f60" strokeweight="2pt">
                  <v:shadow on="t" color="black" opacity="0" offset="0,4pt"/>
                  <v:textbox>
                    <w:txbxContent>
                      <w:p w14:paraId="14B2C325" w14:textId="77777777" w:rsidR="00F47A33" w:rsidRDefault="00F47A33" w:rsidP="00264E1C">
                        <w:pPr>
                          <w:pStyle w:val="NormalWeb"/>
                          <w:spacing w:before="0"/>
                          <w:jc w:val="center"/>
                        </w:pPr>
                        <w:r>
                          <w:rPr>
                            <w:rFonts w:ascii="Calibri" w:hAnsi="Calibri"/>
                            <w:b/>
                            <w:bCs/>
                            <w:color w:val="000000"/>
                            <w:kern w:val="24"/>
                            <w:sz w:val="20"/>
                          </w:rPr>
                          <w:t>VS Repository (CDC)</w:t>
                        </w:r>
                      </w:p>
                    </w:txbxContent>
                  </v:textbox>
                </v:shape>
                <v:shape id="Can 94" o:spid="_x0000_s1064" type="#_x0000_t22" style="position:absolute;left:30480;top:68580;width:7620;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" filled="f" strokecolor="#243f60" strokeweight="2pt">
                  <v:shadow on="t" color="black" opacity="0" offset="0,4pt"/>
                  <v:textbox>
                    <w:txbxContent>
                      <w:p w14:paraId="60B2235F" w14:textId="77777777" w:rsidR="00F47A33" w:rsidRDefault="00F47A33" w:rsidP="00264E1C">
                        <w:pPr>
                          <w:pStyle w:val="NormalWeb"/>
                          <w:spacing w:before="0"/>
                          <w:jc w:val="center"/>
                        </w:pPr>
                        <w:r>
                          <w:rPr>
                            <w:rFonts w:ascii="Calibri" w:hAnsi="Calibri"/>
                            <w:b/>
                            <w:bCs/>
                            <w:color w:val="000000"/>
                            <w:kern w:val="24"/>
                            <w:sz w:val="20"/>
                          </w:rPr>
                          <w:t>VS Repository (FDA)</w:t>
                        </w:r>
                      </w:p>
                    </w:txbxContent>
                  </v:textbox>
                </v:shape>
                <v:shape id="Can 95" o:spid="_x0000_s1065" type="#_x0000_t22" style="position:absolute;left:47244;top:68580;width:7620;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" filled="f" strokecolor="#243f60" strokeweight="2pt">
                  <v:shadow on="t" color="black" opacity="0" offset="0,4pt"/>
                  <v:textbox>
                    <w:txbxContent>
                      <w:p w14:paraId="0AE8EDD2" w14:textId="77777777" w:rsidR="00F47A33" w:rsidRDefault="00F47A33" w:rsidP="00264E1C">
                        <w:pPr>
                          <w:pStyle w:val="NormalWeb"/>
                          <w:spacing w:before="0"/>
                          <w:jc w:val="center"/>
                        </w:pPr>
                        <w:r>
                          <w:rPr>
                            <w:rFonts w:ascii="Calibri" w:hAnsi="Calibri"/>
                            <w:b/>
                            <w:bCs/>
                            <w:color w:val="000000"/>
                            <w:kern w:val="24"/>
                            <w:sz w:val="20"/>
                          </w:rPr>
                          <w:t>VS Repository (DICOM)</w:t>
                        </w:r>
                      </w:p>
                    </w:txbxContent>
                  </v:textbox>
                </v:shape>
                <v:shape id="Can 96" o:spid="_x0000_s1066" type="#_x0000_t22" style="position:absolute;left:26670;top:38100;width:14478;height:137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" filled="f" strokecolor="#243f60" strokeweight="2pt">
                  <v:textbox>
                    <w:txbxContent>
                      <w:p w14:paraId="6483F896" w14:textId="77777777" w:rsidR="00F47A33" w:rsidRDefault="00F47A33" w:rsidP="00264E1C">
                        <w:pPr>
                          <w:pStyle w:val="NormalWeb"/>
                          <w:spacing w:before="0"/>
                          <w:jc w:val="center"/>
                        </w:pPr>
                        <w:r>
                          <w:rPr>
                            <w:rFonts w:ascii="Calibri" w:hAnsi="Calibri"/>
                            <w:b/>
                            <w:bCs/>
                            <w:color w:val="000000"/>
                            <w:kern w:val="24"/>
                          </w:rPr>
                          <w:t>Master VS* Repository</w:t>
                        </w:r>
                      </w:p>
                      <w:p w14:paraId="35E48A61" w14:textId="77777777" w:rsidR="00F47A33" w:rsidRDefault="00F47A33" w:rsidP="00264E1C">
                        <w:pPr>
                          <w:pStyle w:val="NormalWeb"/>
                          <w:spacing w:before="0"/>
                          <w:jc w:val="center"/>
                        </w:pPr>
                        <w:r>
                          <w:rPr>
                            <w:rFonts w:ascii="Calibri" w:hAnsi="Calibri"/>
                            <w:b/>
                            <w:bCs/>
                            <w:color w:val="000000"/>
                            <w:kern w:val="24"/>
                          </w:rPr>
                          <w:t>(Review and Governance)</w:t>
                        </w:r>
                      </w:p>
                    </w:txbxContent>
                  </v:textbox>
                </v:shape>
                <v:shape id="Picture 97" o:spid="_x0000_s1067" type="#_x0000_t75" style="position:absolute;left:28956;top:23622;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">
                  <v:imagedata r:id="rId46" o:title=""/>
                </v:shape>
                <v:shape id="Picture 98" o:spid="_x0000_s1068" type="#_x0000_t75" style="position:absolute;left:36576;top:23622;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">
                  <v:imagedata r:id="rId46" o:title=""/>
                </v:shape>
                <v:shape id="Picture 99" o:spid="_x0000_s1069" type="#_x0000_t75" style="position:absolute;left:44196;top:23622;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">
                  <v:imagedata r:id="rId46" o:title=""/>
                </v:shape>
                <v:shapetype id="_x0000_t32" coordsize="21600,21600" o:spt="32" o:oned="t" path="m,l21600,21600e" filled="f">
                  <v:path arrowok="t" fillok="f" o:connecttype="none"/>
                  <o:lock v:ext="edit" shapetype="t"/>
                </v:shapetype>
                <v:shape id="Straight Arrow Connector 100" o:spid="_x0000_s1070" type="#_x0000_t32" style="position:absolute;left:22479;top:30861;width:9144;height:5334;rotation: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" strokeweight="1.25pt">
                  <v:stroke startarrow="open" endarrow="open"/>
                </v:shape>
                <v:shape id="Straight Arrow Connector 101" o:spid="_x0000_s1071" type="#_x0000_t32" style="position:absolute;left:27432;top:32766;width:8382;height:762;rotation: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" strokeweight="1.25pt">
                  <v:stroke startarrow="open" endarrow="open"/>
                </v:shape>
                <v:shape id="Straight Arrow Connector 102" o:spid="_x0000_s1072" type="#_x0000_t32" style="position:absolute;left:34290;top:32766;width:9144;height:1524;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" strokeweight="1.25pt">
                  <v:stroke startarrow="open" endarrow="open"/>
                </v:shape>
                <v:shape id="Straight Arrow Connector 103" o:spid="_x0000_s1073" type="#_x0000_t32" style="position:absolute;left:39243;top:30861;width:9906;height:6096;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" strokeweight="1.25pt">
                  <v:stroke startarrow="open" endarrow="open"/>
                </v:shape>
                <v:shape id="Straight Arrow Connector 104" o:spid="_x0000_s1074" type="#_x0000_t32" style="position:absolute;left:33909;top:51813;width:95;height:38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" strokeweight="1.25pt">
                  <v:stroke startarrow="open"/>
                </v:shape>
                <v:line id="Straight Connector 105" o:spid="_x0000_s1075" style="position:absolute;visibility:visible;mso-wrap-style:square" from="17526,64770" to="51054,647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" strokeweight="1.25pt"/>
                <v:line id="Straight Connector 106" o:spid="_x0000_s1076" style="position:absolute;rotation:90;visibility:visible;mso-wrap-style:square" from="15621,66675" to="19431,66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" strokeweight="1.25pt"/>
                <v:line id="Straight Connector 107" o:spid="_x0000_s1077" style="position:absolute;rotation:90;visibility:visible;mso-wrap-style:square" from="32385,66675" to="36195,66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" strokeweight="1.25pt"/>
                <v:line id="Straight Connector 108" o:spid="_x0000_s1078" style="position:absolute;rotation:90;visibility:visible;mso-wrap-style:square" from="49149,66675" to="52959,66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" strokeweight="1.25pt"/>
                <v:shape id="Straight Arrow Connector 109" o:spid="_x0000_s1079" type="#_x0000_t32" style="position:absolute;left:29726;top:62476;width:4572;height:15;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" strokeweight="1.25pt">
                  <v:stroke startarrow="open"/>
                </v:shape>
                <v:shape id="Straight Arrow Connector 110" o:spid="_x0000_s1080" type="#_x0000_t32" style="position:absolute;left:33536;top:62476;width:4572;height:15;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" strokeweight="1.25pt">
                  <v:stroke endarrow="block"/>
                </v:shape>
                <v:shape id="TextBox 49" o:spid="_x0000_s1081" type="#_x0000_t202" style="position:absolute;left:35814;top:51815;width:13716;height:4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" filled="f" stroked="f">
                  <v:textbox style="mso-fit-shape-to-text:t">
                    <w:txbxContent>
                      <w:p w14:paraId="02DF3AC6" w14:textId="77777777" w:rsidR="00F47A33" w:rsidRDefault="00F47A33" w:rsidP="00264E1C">
                        <w:pPr>
                          <w:pStyle w:val="NormalWeb"/>
                          <w:spacing w:before="0"/>
                          <w:jc w:val="center"/>
                        </w:pPr>
                        <w:r>
                          <w:rPr>
                            <w:rFonts w:ascii="Calibri" w:hAnsi="Calibri"/>
                            <w:b/>
                            <w:bCs/>
                            <w:color w:val="000000"/>
                            <w:kern w:val="24"/>
                            <w:sz w:val="20"/>
                          </w:rPr>
                          <w:t>Approved Vocabulary Updates</w:t>
                        </w:r>
                      </w:p>
                    </w:txbxContent>
                  </v:textbox>
                </v:shape>
                <v:shape id="Straight Arrow Connector 112" o:spid="_x0000_s1082" type="#_x0000_t32" style="position:absolute;left:15383;top:77104;width:3810;height:477;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" strokeweight="1.25pt">
                  <v:stroke startarrow="open" endarrow="open"/>
                </v:shape>
                <v:shape id="Straight Arrow Connector 113" o:spid="_x0000_s1083" type="#_x0000_t32" style="position:absolute;left:31861;top:77104;width:3810;height:477;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" strokeweight="1.25pt">
                  <v:stroke startarrow="open" endarrow="open"/>
                </v:shape>
                <v:shape id="Straight Arrow Connector 114" o:spid="_x0000_s1084" type="#_x0000_t32" style="position:absolute;left:49387;top:77104;width:3810;height:477;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" strokeweight="1.25pt">
                  <v:stroke startarrow="open" endarrow="open"/>
                </v:shape>
                <v:shape id="TextBox 54" o:spid="_x0000_s1085" type="#_x0000_t202" style="position:absolute;left:18288;top:60197;width:13716;height:4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" filled="f" stroked="f">
                  <v:textbox style="mso-fit-shape-to-text:t">
                    <w:txbxContent>
                      <w:p w14:paraId="16784E11" w14:textId="77777777" w:rsidR="00F47A33" w:rsidRDefault="00F47A33" w:rsidP="00264E1C">
                        <w:pPr>
                          <w:pStyle w:val="NormalWeb"/>
                          <w:spacing w:before="0"/>
                          <w:jc w:val="center"/>
                        </w:pPr>
                        <w:r>
                          <w:rPr>
                            <w:rFonts w:ascii="Calibri" w:hAnsi="Calibri"/>
                            <w:b/>
                            <w:bCs/>
                            <w:color w:val="000000"/>
                            <w:kern w:val="24"/>
                            <w:sz w:val="20"/>
                          </w:rPr>
                          <w:t>Request Vocabulary Updates</w:t>
                        </w:r>
                      </w:p>
                    </w:txbxContent>
                  </v:textbox>
                </v:shape>
                <v:shape id="_x0000_s1086" type="#_x0000_t202" style="position:absolute;left:37338;top:59435;width:13716;height:5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" filled="f" stroked="f">
                  <v:textbox style="mso-fit-shape-to-text:t">
                    <w:txbxContent>
                      <w:p w14:paraId="5A4322C8" w14:textId="77777777" w:rsidR="00F47A33" w:rsidRDefault="00F47A33" w:rsidP="00264E1C">
                        <w:pPr>
                          <w:pStyle w:val="NormalWeb"/>
                          <w:spacing w:before="0"/>
                          <w:jc w:val="center"/>
                        </w:pPr>
                        <w:r>
                          <w:rPr>
                            <w:rFonts w:ascii="Calibri" w:hAnsi="Calibri"/>
                            <w:b/>
                            <w:bCs/>
                            <w:color w:val="000000"/>
                            <w:kern w:val="24"/>
                            <w:sz w:val="20"/>
                          </w:rPr>
                          <w:t>Approved /Rejected Vocabulary Update Notifications</w:t>
                        </w:r>
                      </w:p>
                    </w:txbxContent>
                  </v:textbox>
                </v:shape>
                <v:shape id="TextBox 56" o:spid="_x0000_s1087" type="#_x0000_t202" style="position:absolute;left:1524;top:24384;width:19812;height:165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Ik9q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" filled="f" stroked="f">
                  <v:textbox style="mso-fit-shape-to-text:t">
                    <w:txbxContent>
                      <w:p w14:paraId="20AFC110" w14:textId="77777777" w:rsidR="00F47A33" w:rsidRDefault="00F47A33" w:rsidP="00264E1C">
                        <w:pPr>
                          <w:pStyle w:val="NormalWeb"/>
                          <w:spacing w:before="0"/>
                        </w:pPr>
                        <w:r>
                          <w:rPr>
                            <w:rFonts w:ascii="Calibri" w:hAnsi="Calibri"/>
                            <w:b/>
                            <w:bCs/>
                            <w:color w:val="000000"/>
                            <w:kern w:val="24"/>
                            <w:sz w:val="22"/>
                            <w:szCs w:val="22"/>
                            <w:u w:val="single"/>
                          </w:rPr>
                          <w:t>Value Set Consumers</w:t>
                        </w:r>
                      </w:p>
                      <w:p w14:paraId="118E431B" w14:textId="77777777" w:rsidR="00F47A33" w:rsidRDefault="00F47A33" w:rsidP="00264E1C">
                        <w:pPr>
                          <w:pStyle w:val="ListParagraph"/>
                          <w:numPr>
                            <w:ilvl w:val="0"/>
                            <w:numId w:val="27"/>
                          </w:numPr>
                          <w:spacing w:before="0"/>
                          <w:rPr>
                            <w:sz w:val="20"/>
                          </w:rPr>
                        </w:pPr>
                        <w:r>
                          <w:rPr>
                            <w:rFonts w:ascii="Calibri" w:hAnsi="Calibri"/>
                            <w:color w:val="000000"/>
                            <w:kern w:val="24"/>
                            <w:sz w:val="20"/>
                          </w:rPr>
                          <w:t>Search Vocabulary based on:</w:t>
                        </w:r>
                      </w:p>
                      <w:p w14:paraId="19B11071" w14:textId="77777777" w:rsidR="00F47A33" w:rsidRDefault="00F47A33" w:rsidP="00264E1C">
                        <w:pPr>
                          <w:pStyle w:val="ListParagraph"/>
                          <w:numPr>
                            <w:ilvl w:val="0"/>
                            <w:numId w:val="28"/>
                          </w:numPr>
                          <w:spacing w:before="0"/>
                          <w:rPr>
                            <w:sz w:val="20"/>
                          </w:rPr>
                        </w:pPr>
                        <w:r>
                          <w:rPr>
                            <w:rFonts w:ascii="Calibri" w:hAnsi="Calibri"/>
                            <w:color w:val="000000"/>
                            <w:kern w:val="24"/>
                            <w:sz w:val="20"/>
                          </w:rPr>
                          <w:t xml:space="preserve"> VS</w:t>
                        </w:r>
                      </w:p>
                      <w:p w14:paraId="38D08A48" w14:textId="77777777" w:rsidR="00F47A33" w:rsidRDefault="00F47A33" w:rsidP="00264E1C">
                        <w:pPr>
                          <w:pStyle w:val="ListParagraph"/>
                          <w:numPr>
                            <w:ilvl w:val="0"/>
                            <w:numId w:val="28"/>
                          </w:numPr>
                          <w:spacing w:before="0"/>
                          <w:rPr>
                            <w:sz w:val="20"/>
                          </w:rPr>
                        </w:pPr>
                        <w:r>
                          <w:rPr>
                            <w:rFonts w:ascii="Calibri" w:hAnsi="Calibri"/>
                            <w:color w:val="000000"/>
                            <w:kern w:val="24"/>
                            <w:sz w:val="20"/>
                          </w:rPr>
                          <w:t>Domain/ Group of VS</w:t>
                        </w:r>
                      </w:p>
                      <w:p w14:paraId="3355ADB8" w14:textId="77777777" w:rsidR="00F47A33" w:rsidRDefault="00F47A33" w:rsidP="00264E1C">
                        <w:pPr>
                          <w:pStyle w:val="ListParagraph"/>
                          <w:numPr>
                            <w:ilvl w:val="0"/>
                            <w:numId w:val="28"/>
                          </w:numPr>
                          <w:spacing w:before="0"/>
                          <w:rPr>
                            <w:sz w:val="20"/>
                          </w:rPr>
                        </w:pPr>
                        <w:r>
                          <w:rPr>
                            <w:rFonts w:ascii="Calibri" w:hAnsi="Calibri"/>
                            <w:color w:val="000000"/>
                            <w:kern w:val="24"/>
                            <w:sz w:val="20"/>
                          </w:rPr>
                          <w:t xml:space="preserve"> Resolved Group VS     </w:t>
                        </w:r>
                      </w:p>
                      <w:p w14:paraId="78F64335" w14:textId="77777777" w:rsidR="00F47A33" w:rsidRDefault="00F47A33" w:rsidP="00264E1C">
                        <w:pPr>
                          <w:pStyle w:val="ListParagraph"/>
                          <w:numPr>
                            <w:ilvl w:val="0"/>
                            <w:numId w:val="28"/>
                          </w:numPr>
                          <w:spacing w:before="0"/>
                          <w:rPr>
                            <w:sz w:val="20"/>
                          </w:rPr>
                        </w:pPr>
                        <w:r>
                          <w:rPr>
                            <w:rFonts w:ascii="Calibri" w:hAnsi="Calibri"/>
                            <w:color w:val="000000"/>
                            <w:kern w:val="24"/>
                            <w:sz w:val="20"/>
                          </w:rPr>
                          <w:t xml:space="preserve"> Time Frame</w:t>
                        </w:r>
                      </w:p>
                      <w:p w14:paraId="1A7D4084" w14:textId="77777777" w:rsidR="00F47A33" w:rsidRDefault="00F47A33" w:rsidP="00264E1C">
                        <w:pPr>
                          <w:pStyle w:val="ListParagraph"/>
                          <w:numPr>
                            <w:ilvl w:val="0"/>
                            <w:numId w:val="28"/>
                          </w:numPr>
                          <w:spacing w:before="0"/>
                          <w:rPr>
                            <w:sz w:val="20"/>
                          </w:rPr>
                        </w:pPr>
                        <w:r>
                          <w:rPr>
                            <w:rFonts w:ascii="Calibri" w:hAnsi="Calibri"/>
                            <w:color w:val="000000"/>
                            <w:kern w:val="24"/>
                            <w:sz w:val="20"/>
                          </w:rPr>
                          <w:t xml:space="preserve"> Terminology</w:t>
                        </w:r>
                      </w:p>
                      <w:p w14:paraId="5220CFF5" w14:textId="77777777" w:rsidR="00F47A33" w:rsidRDefault="00F47A33" w:rsidP="00264E1C">
                        <w:pPr>
                          <w:pStyle w:val="ListParagraph"/>
                          <w:numPr>
                            <w:ilvl w:val="0"/>
                            <w:numId w:val="28"/>
                          </w:numPr>
                          <w:spacing w:before="0"/>
                          <w:rPr>
                            <w:sz w:val="20"/>
                          </w:rPr>
                        </w:pPr>
                        <w:r>
                          <w:rPr>
                            <w:rFonts w:ascii="Calibri" w:hAnsi="Calibri"/>
                            <w:color w:val="000000"/>
                            <w:kern w:val="24"/>
                            <w:sz w:val="20"/>
                          </w:rPr>
                          <w:t xml:space="preserve"> Vocabulary Version</w:t>
                        </w:r>
                      </w:p>
                      <w:p w14:paraId="4FD6D932" w14:textId="77777777" w:rsidR="00F47A33" w:rsidRDefault="00F47A33" w:rsidP="00264E1C">
                        <w:pPr>
                          <w:pStyle w:val="NormalWeb"/>
                          <w:spacing w:before="0"/>
                          <w:ind w:left="360" w:hanging="360"/>
                          <w:rPr>
                            <w:rFonts w:eastAsia="MS ??"/>
                          </w:rPr>
                        </w:pPr>
                        <w:r>
                          <w:rPr>
                            <w:rFonts w:ascii="Calibri" w:hAnsi="Calibri"/>
                            <w:color w:val="000000"/>
                            <w:kern w:val="24"/>
                            <w:sz w:val="20"/>
                          </w:rPr>
                          <w:t>2.     Download results of search</w:t>
                        </w:r>
                      </w:p>
                    </w:txbxContent>
                  </v:textbox>
                </v:shape>
                <v:shape id="TextBox 57" o:spid="_x0000_s1088" type="#_x0000_t202" style="position:absolute;left:6096;top:86866;width:22098;height:24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" filled="f" stroked="f">
                  <v:textbox style="mso-fit-shape-to-text:t">
                    <w:txbxContent>
                      <w:p w14:paraId="2E96AC4F" w14:textId="77777777" w:rsidR="00F47A33" w:rsidRDefault="00F47A33" w:rsidP="00264E1C">
                        <w:pPr>
                          <w:pStyle w:val="NormalWeb"/>
                          <w:spacing w:before="0"/>
                        </w:pPr>
                        <w:r>
                          <w:rPr>
                            <w:rFonts w:ascii="Calibri" w:hAnsi="Calibri"/>
                            <w:b/>
                            <w:bCs/>
                            <w:color w:val="000000"/>
                            <w:kern w:val="24"/>
                            <w:sz w:val="20"/>
                          </w:rPr>
                          <w:t>* Value Set</w:t>
                        </w:r>
                      </w:p>
                    </w:txbxContent>
                  </v:textbox>
                </v:shape>
                <v:shape id="TextBox 61" o:spid="_x0000_s1089" type="#_x0000_t202" style="position:absolute;left:2286;top:41908;width:19812;height:11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" filled="f" stroked="f">
                  <v:textbox style="mso-fit-shape-to-text:t">
                    <w:txbxContent>
                      <w:p w14:paraId="3F85EC98" w14:textId="77777777" w:rsidR="00F47A33" w:rsidRDefault="00F47A33" w:rsidP="00264E1C">
                        <w:pPr>
                          <w:pStyle w:val="NormalWeb"/>
                          <w:spacing w:before="0"/>
                        </w:pPr>
                        <w:r>
                          <w:rPr>
                            <w:rFonts w:ascii="Calibri" w:hAnsi="Calibri"/>
                            <w:b/>
                            <w:bCs/>
                            <w:color w:val="000000"/>
                            <w:kern w:val="24"/>
                            <w:sz w:val="22"/>
                            <w:szCs w:val="22"/>
                            <w:u w:val="single"/>
                          </w:rPr>
                          <w:t>Master VS Repository</w:t>
                        </w:r>
                      </w:p>
                      <w:p w14:paraId="0FD2477B" w14:textId="77777777" w:rsidR="00F47A33" w:rsidRDefault="00F47A33" w:rsidP="00264E1C">
                        <w:pPr>
                          <w:pStyle w:val="ListParagraph"/>
                          <w:numPr>
                            <w:ilvl w:val="0"/>
                            <w:numId w:val="29"/>
                          </w:numPr>
                          <w:rPr>
                            <w:sz w:val="20"/>
                          </w:rPr>
                        </w:pPr>
                        <w:r>
                          <w:rPr>
                            <w:rFonts w:ascii="Calibri" w:hAnsi="Calibri"/>
                            <w:color w:val="000000"/>
                            <w:kern w:val="24"/>
                            <w:sz w:val="20"/>
                          </w:rPr>
                          <w:t>Received Approved Vocabulary</w:t>
                        </w:r>
                      </w:p>
                      <w:p w14:paraId="110CFF5F" w14:textId="77777777" w:rsidR="00F47A33" w:rsidRDefault="00F47A33" w:rsidP="00264E1C">
                        <w:pPr>
                          <w:pStyle w:val="NormalWeb"/>
                          <w:spacing w:before="0"/>
                          <w:ind w:left="360" w:hanging="360"/>
                          <w:rPr>
                            <w:rFonts w:eastAsia="MS ??"/>
                          </w:rPr>
                        </w:pPr>
                        <w:r>
                          <w:rPr>
                            <w:rFonts w:ascii="Calibri" w:hAnsi="Calibri"/>
                            <w:color w:val="000000"/>
                            <w:kern w:val="24"/>
                            <w:sz w:val="20"/>
                          </w:rPr>
                          <w:t>2.     Send Notifications of Approved Vocabulary to Customers</w:t>
                        </w:r>
                      </w:p>
                    </w:txbxContent>
                  </v:textbox>
                </v:shape>
                <v:shape id="TextBox 62" o:spid="_x0000_s1090" type="#_x0000_t202" style="position:absolute;left:1524;top:51812;width:19812;height:119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" filled="f" stroked="f">
                  <v:textbox style="mso-fit-shape-to-text:t">
                    <w:txbxContent>
                      <w:p w14:paraId="2F7F8A7F" w14:textId="77777777" w:rsidR="00F47A33" w:rsidRDefault="00F47A33" w:rsidP="00264E1C">
                        <w:pPr>
                          <w:pStyle w:val="NormalWeb"/>
                          <w:spacing w:before="0"/>
                        </w:pPr>
                        <w:r>
                          <w:rPr>
                            <w:rFonts w:ascii="Calibri" w:hAnsi="Calibri"/>
                            <w:b/>
                            <w:bCs/>
                            <w:color w:val="000000"/>
                            <w:kern w:val="24"/>
                            <w:sz w:val="22"/>
                            <w:szCs w:val="22"/>
                            <w:u w:val="single"/>
                          </w:rPr>
                          <w:t>Governance Committee</w:t>
                        </w:r>
                      </w:p>
                      <w:p w14:paraId="4AF106AC" w14:textId="77777777" w:rsidR="00F47A33" w:rsidRDefault="00F47A33" w:rsidP="00264E1C">
                        <w:pPr>
                          <w:pStyle w:val="ListParagraph"/>
                          <w:numPr>
                            <w:ilvl w:val="0"/>
                            <w:numId w:val="30"/>
                          </w:numPr>
                          <w:spacing w:before="0"/>
                          <w:rPr>
                            <w:sz w:val="20"/>
                          </w:rPr>
                        </w:pPr>
                        <w:r>
                          <w:rPr>
                            <w:rFonts w:ascii="Calibri" w:hAnsi="Calibri"/>
                            <w:color w:val="000000"/>
                            <w:kern w:val="24"/>
                            <w:sz w:val="20"/>
                          </w:rPr>
                          <w:t>Received Request to Update Vocabulary</w:t>
                        </w:r>
                      </w:p>
                      <w:p w14:paraId="1B99DAD7" w14:textId="77777777" w:rsidR="00F47A33" w:rsidRDefault="00F47A33" w:rsidP="00264E1C">
                        <w:pPr>
                          <w:pStyle w:val="ListParagraph"/>
                          <w:numPr>
                            <w:ilvl w:val="0"/>
                            <w:numId w:val="31"/>
                          </w:numPr>
                          <w:spacing w:before="0"/>
                          <w:rPr>
                            <w:sz w:val="20"/>
                          </w:rPr>
                        </w:pPr>
                        <w:r>
                          <w:rPr>
                            <w:rFonts w:ascii="Calibri" w:hAnsi="Calibri"/>
                            <w:color w:val="000000"/>
                            <w:kern w:val="24"/>
                            <w:sz w:val="20"/>
                          </w:rPr>
                          <w:t>Review dependencies and impact</w:t>
                        </w:r>
                      </w:p>
                      <w:p w14:paraId="786D2239" w14:textId="77777777" w:rsidR="00F47A33" w:rsidRDefault="00F47A33" w:rsidP="00264E1C">
                        <w:pPr>
                          <w:pStyle w:val="ListParagraph"/>
                          <w:numPr>
                            <w:ilvl w:val="0"/>
                            <w:numId w:val="31"/>
                          </w:numPr>
                          <w:spacing w:before="0"/>
                          <w:rPr>
                            <w:sz w:val="20"/>
                          </w:rPr>
                        </w:pPr>
                        <w:r>
                          <w:rPr>
                            <w:rFonts w:ascii="Calibri" w:hAnsi="Calibri"/>
                            <w:color w:val="000000"/>
                            <w:kern w:val="24"/>
                            <w:sz w:val="20"/>
                          </w:rPr>
                          <w:t>Provide Approval/Rejection</w:t>
                        </w:r>
                      </w:p>
                    </w:txbxContent>
                  </v:textbox>
                </v:shape>
                <v:shape id="TextBox 64" o:spid="_x0000_s1091" type="#_x0000_t202" style="position:absolute;left:2286;top:63241;width:19812;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" filled="f" stroked="f">
                  <v:textbox style="mso-fit-shape-to-text:t">
                    <w:txbxContent>
                      <w:p w14:paraId="22906D16" w14:textId="77777777" w:rsidR="00F47A33" w:rsidRDefault="00F47A33" w:rsidP="00264E1C">
                        <w:pPr>
                          <w:pStyle w:val="NormalWeb"/>
                          <w:spacing w:before="0"/>
                          <w:ind w:left="360" w:hanging="360"/>
                        </w:pPr>
                      </w:p>
                    </w:txbxContent>
                  </v:textbox>
                </v:shape>
                <w10:anchorlock/>
              </v:group>
            </w:pict>
          </mc:Fallback>
        </mc:AlternateContent>
      </w:r>
    </w:p>
    <w:p w14:paraId="334364DC" w14:textId="77777777" w:rsidR="00264E1C" w:rsidRDefault="00264E1C" w:rsidP="00264E1C">
      <w:pPr>
        <w:pStyle w:val="BodyText"/>
      </w:pPr>
    </w:p>
    <w:p w14:paraId="3B812B75" w14:textId="013DBB17" w:rsidR="00264E1C" w:rsidRDefault="00264E1C" w:rsidP="00264E1C">
      <w:pPr>
        <w:pStyle w:val="FigureTitle"/>
      </w:pPr>
      <w:r>
        <w:t>Figure X.3.2.5-1: Relationship between Users and Developers of Value Sets</w:t>
      </w:r>
    </w:p>
    <w:p w14:paraId="656CF1AE" w14:textId="77777777" w:rsidR="00264E1C" w:rsidRDefault="00264E1C" w:rsidP="00264E1C">
      <w:pPr>
        <w:pStyle w:val="BodyText"/>
      </w:pPr>
    </w:p>
    <w:p w14:paraId="1F8099AC" w14:textId="4B64AECE" w:rsidR="00264E1C" w:rsidDel="00681D0B" w:rsidRDefault="00264E1C" w:rsidP="00264E1C">
      <w:pPr>
        <w:pStyle w:val="Heading4"/>
        <w:numPr>
          <w:ilvl w:val="0"/>
          <w:numId w:val="0"/>
        </w:numPr>
        <w:tabs>
          <w:tab w:val="left" w:pos="720"/>
        </w:tabs>
        <w:rPr>
          <w:del w:id="428" w:author="Thompson, Jenny" w:date="2019-10-22T05:34:00Z"/>
          <w:noProof w:val="0"/>
        </w:rPr>
      </w:pPr>
      <w:del w:id="429" w:author="Thompson, Jenny" w:date="2019-10-22T05:34:00Z">
        <w:r w:rsidDel="00681D0B">
          <w:rPr>
            <w:noProof w:val="0"/>
          </w:rPr>
          <w:lastRenderedPageBreak/>
          <w:delText>X.3.2.6 Obtaining value sets based upon metadata</w:delText>
        </w:r>
      </w:del>
    </w:p>
    <w:p w14:paraId="23941FD2" w14:textId="1931868E" w:rsidR="00264E1C" w:rsidDel="00681D0B" w:rsidRDefault="00264E1C" w:rsidP="00264E1C">
      <w:pPr>
        <w:pStyle w:val="BodyText"/>
        <w:rPr>
          <w:del w:id="430" w:author="Thompson, Jenny" w:date="2019-10-22T05:34:00Z"/>
        </w:rPr>
      </w:pPr>
      <w:del w:id="431" w:author="Thompson, Jenny" w:date="2019-10-22T05:34:00Z">
        <w:r w:rsidDel="00681D0B">
          <w:delText>There are often situations where notifications such as emails, bulletins, etc. contain descriptive information rather than a specific OID. Also, there are situations where potentially useful value sets must be found based upon only a description. An example of this kind of use is:</w:delText>
        </w:r>
      </w:del>
    </w:p>
    <w:p w14:paraId="049587F2" w14:textId="4EF4BF46" w:rsidR="00264E1C" w:rsidDel="00681D0B" w:rsidRDefault="00264E1C" w:rsidP="00264E1C">
      <w:pPr>
        <w:pStyle w:val="ListNumber2"/>
        <w:numPr>
          <w:ilvl w:val="0"/>
          <w:numId w:val="32"/>
        </w:numPr>
        <w:rPr>
          <w:del w:id="432" w:author="Thompson, Jenny" w:date="2019-10-22T05:34:00Z"/>
        </w:rPr>
      </w:pPr>
      <w:del w:id="433" w:author="Thompson, Jenny" w:date="2019-10-22T05:34:00Z">
        <w:r w:rsidDel="00681D0B">
          <w:delText>A user needs all the value sets for stroke quality care measures from the US Joint Commission. These measures are identified by having a group name containing “stroke”. They plan to use this as the starting point for establishing triggers for decision support and data analytics application operating on data generated for the current year.</w:delText>
        </w:r>
      </w:del>
    </w:p>
    <w:p w14:paraId="778CFB6B" w14:textId="1866C93A" w:rsidR="00264E1C" w:rsidDel="00681D0B" w:rsidRDefault="00264E1C" w:rsidP="00264E1C">
      <w:pPr>
        <w:pStyle w:val="ListNumber2"/>
        <w:numPr>
          <w:ilvl w:val="0"/>
          <w:numId w:val="23"/>
        </w:numPr>
        <w:rPr>
          <w:del w:id="434" w:author="Thompson, Jenny" w:date="2019-10-22T05:34:00Z"/>
        </w:rPr>
      </w:pPr>
      <w:del w:id="435" w:author="Thompson, Jenny" w:date="2019-10-22T05:34:00Z">
        <w:r w:rsidDel="00681D0B">
          <w:delText>The user interacts with a Value Set Consumer to request value sets that have a group that includes “stroke”, a source that includes “Joint Commission” or “JCAHO”, and that are effective for the current year.</w:delText>
        </w:r>
      </w:del>
    </w:p>
    <w:p w14:paraId="76963406" w14:textId="6619EAB3" w:rsidR="00264E1C" w:rsidDel="00681D0B" w:rsidRDefault="00264E1C" w:rsidP="00264E1C">
      <w:pPr>
        <w:pStyle w:val="ListNumber2"/>
        <w:numPr>
          <w:ilvl w:val="0"/>
          <w:numId w:val="23"/>
        </w:numPr>
        <w:rPr>
          <w:del w:id="436" w:author="Thompson, Jenny" w:date="2019-10-22T05:34:00Z"/>
        </w:rPr>
      </w:pPr>
      <w:del w:id="437" w:author="Thompson, Jenny" w:date="2019-10-22T05:34:00Z">
        <w:r w:rsidDel="00681D0B">
          <w:delText xml:space="preserve"> The Value Set Repository finds all the matching value sets and sends a response containing all the value sets and their descriptive metadata. Because there is also a European Joint Commission, this response includes some extras. </w:delText>
        </w:r>
      </w:del>
    </w:p>
    <w:p w14:paraId="7B56C9A1" w14:textId="2F8118AE" w:rsidR="00264E1C" w:rsidDel="00681D0B" w:rsidRDefault="00264E1C" w:rsidP="00264E1C">
      <w:pPr>
        <w:pStyle w:val="ListNumber2"/>
        <w:numPr>
          <w:ilvl w:val="0"/>
          <w:numId w:val="23"/>
        </w:numPr>
        <w:rPr>
          <w:del w:id="438" w:author="Thompson, Jenny" w:date="2019-10-22T05:34:00Z"/>
        </w:rPr>
      </w:pPr>
      <w:del w:id="439" w:author="Thompson, Jenny" w:date="2019-10-22T05:34:00Z">
        <w:r w:rsidDel="00681D0B">
          <w:delText>Client uses the complete metadata to eliminate the extras that are not relevant to the purpose.</w:delText>
        </w:r>
      </w:del>
    </w:p>
    <w:p w14:paraId="4B8224A4" w14:textId="14E0310F" w:rsidR="00264E1C" w:rsidRDefault="00264E1C" w:rsidP="00264E1C">
      <w:pPr>
        <w:pStyle w:val="Heading2"/>
        <w:numPr>
          <w:ilvl w:val="0"/>
          <w:numId w:val="0"/>
        </w:numPr>
        <w:tabs>
          <w:tab w:val="left" w:pos="720"/>
        </w:tabs>
        <w:rPr>
          <w:noProof w:val="0"/>
        </w:rPr>
      </w:pPr>
      <w:bookmarkStart w:id="440" w:name="_Toc13752471"/>
      <w:bookmarkStart w:id="441" w:name="_Toc488075098"/>
      <w:bookmarkStart w:id="442" w:name="_Toc488068771"/>
      <w:bookmarkStart w:id="443" w:name="_Toc488068338"/>
      <w:bookmarkStart w:id="444" w:name="_Toc487039237"/>
      <w:bookmarkStart w:id="445" w:name="_Toc269214496"/>
      <w:r>
        <w:rPr>
          <w:noProof w:val="0"/>
        </w:rPr>
        <w:t>X.4 SVS Security Considerations</w:t>
      </w:r>
      <w:bookmarkEnd w:id="440"/>
      <w:bookmarkEnd w:id="441"/>
      <w:bookmarkEnd w:id="442"/>
      <w:bookmarkEnd w:id="443"/>
      <w:bookmarkEnd w:id="444"/>
      <w:bookmarkEnd w:id="445"/>
    </w:p>
    <w:p w14:paraId="5AC48ADB" w14:textId="6D8DB753" w:rsidR="00264E1C" w:rsidRDefault="00264E1C" w:rsidP="00264E1C">
      <w:pPr>
        <w:pStyle w:val="BodyText"/>
      </w:pPr>
      <w:r>
        <w:t xml:space="preserve">The contents handled by the </w:t>
      </w:r>
      <w:proofErr w:type="spellStart"/>
      <w:ins w:id="446" w:author="Thompson, Jenny" w:date="2019-10-22T06:13:00Z">
        <w:r w:rsidR="00892CCF">
          <w:t>m</w:t>
        </w:r>
      </w:ins>
      <w:r>
        <w:t>SVS</w:t>
      </w:r>
      <w:proofErr w:type="spellEnd"/>
      <w:r>
        <w:t xml:space="preserve"> Profile are not patient</w:t>
      </w:r>
      <w:ins w:id="447" w:author="Thompson, Jenny" w:date="2019-10-22T06:13:00Z">
        <w:r w:rsidR="00892CCF">
          <w:t>-</w:t>
        </w:r>
      </w:ins>
      <w:del w:id="448" w:author="Thompson, Jenny" w:date="2019-10-22T06:13:00Z">
        <w:r w:rsidDel="00892CCF">
          <w:delText xml:space="preserve"> </w:delText>
        </w:r>
      </w:del>
      <w:r>
        <w:t xml:space="preserve">specific, so there are no risks to 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w:t>
      </w:r>
    </w:p>
    <w:p w14:paraId="410FE740" w14:textId="650D9C32" w:rsidR="00264E1C" w:rsidRDefault="00264E1C" w:rsidP="00264E1C">
      <w:pPr>
        <w:pStyle w:val="BodyText"/>
      </w:pPr>
      <w:commentRangeStart w:id="449"/>
      <w:r>
        <w:t xml:space="preserve">The risks applicable to the </w:t>
      </w:r>
      <w:proofErr w:type="spellStart"/>
      <w:ins w:id="450" w:author="Thompson, Jenny" w:date="2019-10-22T06:13:00Z">
        <w:r w:rsidR="00892CCF">
          <w:t>m</w:t>
        </w:r>
      </w:ins>
      <w:r>
        <w:t>SVS</w:t>
      </w:r>
      <w:proofErr w:type="spellEnd"/>
      <w:r>
        <w:t xml:space="preserve"> Profile are discussed in the table “</w:t>
      </w:r>
      <w:r>
        <w:rPr>
          <w:i/>
        </w:rPr>
        <w:t xml:space="preserve">Risks associated with the profile </w:t>
      </w:r>
      <w:proofErr w:type="spellStart"/>
      <w:ins w:id="451" w:author="Thompson, Jenny" w:date="2019-10-22T06:14:00Z">
        <w:r w:rsidR="00892CCF">
          <w:rPr>
            <w:i/>
          </w:rPr>
          <w:t>m</w:t>
        </w:r>
      </w:ins>
      <w:r>
        <w:rPr>
          <w:i/>
        </w:rPr>
        <w:t>SVS</w:t>
      </w:r>
      <w:proofErr w:type="spellEnd"/>
      <w:r>
        <w:t xml:space="preserve">” which is found on the IHE ftp site in </w:t>
      </w:r>
      <w:r>
        <w:rPr>
          <w:i/>
        </w:rPr>
        <w:t>ftp://ftp.ihe.net/IT_Infrastructure/iheitiyr6-2008-2009/Technical_Cmte/Profile_Work/SharingValueSets/</w:t>
      </w:r>
      <w:r>
        <w:t xml:space="preserve">. </w:t>
      </w:r>
      <w:commentRangeEnd w:id="449"/>
      <w:r w:rsidR="00892CCF">
        <w:rPr>
          <w:rStyle w:val="CommentReference"/>
        </w:rPr>
        <w:commentReference w:id="449"/>
      </w:r>
      <w:r>
        <w:t>The nature of the Expanded Value Set exchange determines the type or risk that can incur. For example, there can be integrity risks such as masquerade</w:t>
      </w:r>
      <w:r>
        <w:rPr>
          <w:rStyle w:val="FootnoteReference"/>
        </w:rPr>
        <w:footnoteReference w:id="2"/>
      </w:r>
      <w:r>
        <w:t>, or the modification of Expanded Value Sets. Another possible type of risk would be at the privacy and confidentiality level such as the interception of an Expanded Value Set containing confidential data. The profile will allow mitigation of those risks when needed in the following manner:</w:t>
      </w:r>
    </w:p>
    <w:p w14:paraId="1A27471D" w14:textId="77777777" w:rsidR="00264E1C" w:rsidRDefault="00264E1C" w:rsidP="00264E1C">
      <w:pPr>
        <w:pStyle w:val="ListBullet2"/>
        <w:tabs>
          <w:tab w:val="num" w:pos="720"/>
        </w:tabs>
      </w:pPr>
      <w:r>
        <w:t>A Value Sets Repository shall be grouped with an ATNA Secure Node or Secure Application. Since the Value Set Consumer is not required to be grouped with the Secure Node or Secure Application, the Value Set Repository shall support both secure and non-secure connections.</w:t>
      </w:r>
    </w:p>
    <w:p w14:paraId="6FDFD43C" w14:textId="77777777" w:rsidR="00264E1C" w:rsidRDefault="00264E1C" w:rsidP="00264E1C">
      <w:pPr>
        <w:pStyle w:val="ListBullet2"/>
        <w:tabs>
          <w:tab w:val="num" w:pos="720"/>
        </w:tabs>
      </w:pPr>
      <w:r>
        <w:lastRenderedPageBreak/>
        <w:t>Value Set Repositories shall be able to restrict access to a specific Expanded Value Set to authorized and authenticated nodes, while allowing unauthenticated network queries to other Expanded Value Sets.</w:t>
      </w:r>
    </w:p>
    <w:p w14:paraId="78DE048B" w14:textId="77777777" w:rsidR="00264E1C" w:rsidRDefault="00264E1C" w:rsidP="00264E1C">
      <w:pPr>
        <w:pStyle w:val="ListBullet2"/>
        <w:tabs>
          <w:tab w:val="num" w:pos="720"/>
        </w:tabs>
      </w:pPr>
      <w:r>
        <w:t xml:space="preserve">Given the wide variety of systems that will be retrieving Expanded Value Sets (e.g., embedded medical device versus PACS) the profile does not mandate that the Value Set Consumer be grouped with an ATNA Secure Node or a Secure Application. Depending on local risk assessment, local policy may mandate such grouping. </w:t>
      </w:r>
    </w:p>
    <w:p w14:paraId="4A7F21B3" w14:textId="77777777" w:rsidR="00264E1C" w:rsidRPr="00D26514" w:rsidRDefault="00264E1C" w:rsidP="00EA3BCB">
      <w:pPr>
        <w:pStyle w:val="BodyText"/>
      </w:pPr>
    </w:p>
    <w:p w14:paraId="49E16927" w14:textId="77777777" w:rsidR="00303E20" w:rsidRPr="00D26514" w:rsidRDefault="00303E20" w:rsidP="00303E20">
      <w:pPr>
        <w:pStyle w:val="Heading1"/>
        <w:pageBreakBefore w:val="0"/>
        <w:numPr>
          <w:ilvl w:val="0"/>
          <w:numId w:val="0"/>
        </w:numPr>
        <w:rPr>
          <w:noProof w:val="0"/>
        </w:rPr>
      </w:pPr>
      <w:bookmarkStart w:id="452" w:name="_Toc345074650"/>
      <w:bookmarkStart w:id="453" w:name="_Toc500238750"/>
      <w:r w:rsidRPr="00D26514">
        <w:rPr>
          <w:noProof w:val="0"/>
        </w:rPr>
        <w:t>X &lt;</w:t>
      </w:r>
      <w:r w:rsidR="00B43198" w:rsidRPr="00D26514">
        <w:rPr>
          <w:noProof w:val="0"/>
        </w:rPr>
        <w:t>Profile Name</w:t>
      </w:r>
      <w:r w:rsidR="00FF4C4E" w:rsidRPr="00D26514">
        <w:rPr>
          <w:noProof w:val="0"/>
        </w:rPr>
        <w:t xml:space="preserve"> (</w:t>
      </w:r>
      <w:r w:rsidR="00825642" w:rsidRPr="00D26514">
        <w:rPr>
          <w:noProof w:val="0"/>
        </w:rPr>
        <w:t>A</w:t>
      </w:r>
      <w:r w:rsidR="00FF4C4E" w:rsidRPr="00D26514">
        <w:rPr>
          <w:noProof w:val="0"/>
        </w:rPr>
        <w:t>cronym)</w:t>
      </w:r>
      <w:r w:rsidRPr="00D26514">
        <w:rPr>
          <w:noProof w:val="0"/>
        </w:rPr>
        <w:t>&gt; Profile</w:t>
      </w:r>
      <w:bookmarkEnd w:id="452"/>
      <w:bookmarkEnd w:id="453"/>
    </w:p>
    <w:p w14:paraId="678BE564" w14:textId="6B65E14D" w:rsidR="00A85861" w:rsidRPr="00D26514" w:rsidRDefault="00410D6B" w:rsidP="00B92EA1">
      <w:pPr>
        <w:pStyle w:val="AuthorInstructions"/>
      </w:pPr>
      <w:r w:rsidRPr="00D26514">
        <w:t xml:space="preserve">&lt;Provide an end-user friendly overview of what the </w:t>
      </w:r>
      <w:r w:rsidR="00814F76" w:rsidRPr="00D26514">
        <w:t>p</w:t>
      </w:r>
      <w:r w:rsidRPr="00D26514">
        <w:t>rofile does for them</w:t>
      </w:r>
      <w:r w:rsidR="00F0665F" w:rsidRPr="00D26514">
        <w:t>.</w:t>
      </w:r>
      <w:r w:rsidR="00DC150D" w:rsidRPr="00D26514">
        <w:t xml:space="preserve"> </w:t>
      </w:r>
      <w:r w:rsidRPr="00D26514">
        <w:t xml:space="preserve">Keep it brief (a paragraph or two, up to a page). If extensive detail is needed, it should be included in </w:t>
      </w:r>
      <w:r w:rsidR="00814F76" w:rsidRPr="00D26514">
        <w:t>S</w:t>
      </w:r>
      <w:r w:rsidRPr="00D26514">
        <w:t>ection X.4</w:t>
      </w:r>
      <w:r w:rsidR="00F82F74" w:rsidRPr="00D26514">
        <w:t>- Use Cases</w:t>
      </w:r>
      <w:r w:rsidRPr="00D26514">
        <w:t>.&gt;</w:t>
      </w:r>
    </w:p>
    <w:p w14:paraId="7CEC2090" w14:textId="3E8133EB" w:rsidR="003921A0" w:rsidRPr="00D26514" w:rsidRDefault="003921A0" w:rsidP="00B92EA1">
      <w:pPr>
        <w:pStyle w:val="AuthorInstructions"/>
      </w:pPr>
      <w:r w:rsidRPr="00D26514">
        <w:t>&lt;</w:t>
      </w:r>
      <w:r w:rsidR="006D4881" w:rsidRPr="00D26514">
        <w:t>E</w:t>
      </w:r>
      <w:r w:rsidRPr="00D26514">
        <w:t>xplicitly state whether this is a Workflow, Transport, or Content Module (or combination) profile.</w:t>
      </w:r>
      <w:r w:rsidR="00887E40" w:rsidRPr="00D26514">
        <w:t xml:space="preserve"> </w:t>
      </w:r>
      <w:r w:rsidRPr="00D26514">
        <w:t>See the IHE Technical Frameworks General Introduction for definitions of these profile types</w:t>
      </w:r>
      <w:r w:rsidR="00887E40" w:rsidRPr="00D26514">
        <w:t xml:space="preserve">. </w:t>
      </w:r>
      <w:r w:rsidR="00656A6B" w:rsidRPr="00D26514">
        <w:t xml:space="preserve">The IHE Technical Frameworks General Introduction </w:t>
      </w:r>
      <w:r w:rsidR="006D4881" w:rsidRPr="00D26514">
        <w:t xml:space="preserve">is </w:t>
      </w:r>
      <w:r w:rsidR="00656A6B" w:rsidRPr="00D26514">
        <w:t>published a</w:t>
      </w:r>
      <w:r w:rsidR="006514EA" w:rsidRPr="00D26514">
        <w:t xml:space="preserve">t </w:t>
      </w:r>
      <w:hyperlink r:id="rId47" w:history="1">
        <w:r w:rsidR="0015489F" w:rsidRPr="00D26514">
          <w:rPr>
            <w:rStyle w:val="Hyperlink"/>
            <w:iCs/>
          </w:rPr>
          <w:t>http://ihe.net/Technical_Frameworks</w:t>
        </w:r>
      </w:hyperlink>
      <w:r w:rsidR="006514EA" w:rsidRPr="00D26514">
        <w:t>.</w:t>
      </w:r>
    </w:p>
    <w:p w14:paraId="08138118" w14:textId="77777777" w:rsidR="00653F84" w:rsidRPr="00D26514" w:rsidRDefault="00653F84" w:rsidP="00B92EA1">
      <w:pPr>
        <w:pStyle w:val="AuthorInstructions"/>
      </w:pPr>
    </w:p>
    <w:p w14:paraId="09AA4275" w14:textId="60B64F34" w:rsidR="00A85861" w:rsidRPr="00D26514" w:rsidRDefault="00CF283F" w:rsidP="00D91815">
      <w:pPr>
        <w:pStyle w:val="Heading2"/>
        <w:numPr>
          <w:ilvl w:val="0"/>
          <w:numId w:val="0"/>
        </w:numPr>
        <w:rPr>
          <w:noProof w:val="0"/>
        </w:rPr>
      </w:pPr>
      <w:bookmarkStart w:id="454" w:name="_Toc345074651"/>
      <w:bookmarkStart w:id="455" w:name="_Toc500238751"/>
      <w:r w:rsidRPr="00D26514">
        <w:rPr>
          <w:noProof w:val="0"/>
        </w:rPr>
        <w:t xml:space="preserve">X.1 </w:t>
      </w:r>
      <w:proofErr w:type="spellStart"/>
      <w:r w:rsidR="00431358">
        <w:rPr>
          <w:noProof w:val="0"/>
        </w:rPr>
        <w:t>mSVS</w:t>
      </w:r>
      <w:proofErr w:type="spellEnd"/>
      <w:r w:rsidR="00FF4C4E" w:rsidRPr="00D26514">
        <w:rPr>
          <w:noProof w:val="0"/>
        </w:rPr>
        <w:t xml:space="preserve"> </w:t>
      </w:r>
      <w:r w:rsidRPr="00D26514">
        <w:rPr>
          <w:noProof w:val="0"/>
        </w:rPr>
        <w:t>Actors</w:t>
      </w:r>
      <w:r w:rsidR="008608EF" w:rsidRPr="00D26514">
        <w:rPr>
          <w:noProof w:val="0"/>
        </w:rPr>
        <w:t xml:space="preserve">, </w:t>
      </w:r>
      <w:r w:rsidRPr="00D26514">
        <w:rPr>
          <w:noProof w:val="0"/>
        </w:rPr>
        <w:t>Transactions</w:t>
      </w:r>
      <w:bookmarkEnd w:id="81"/>
      <w:bookmarkEnd w:id="82"/>
      <w:bookmarkEnd w:id="83"/>
      <w:bookmarkEnd w:id="84"/>
      <w:bookmarkEnd w:id="85"/>
      <w:bookmarkEnd w:id="86"/>
      <w:bookmarkEnd w:id="87"/>
      <w:bookmarkEnd w:id="88"/>
      <w:r w:rsidR="008608EF" w:rsidRPr="00D26514">
        <w:rPr>
          <w:noProof w:val="0"/>
        </w:rPr>
        <w:t>, and Content Modules</w:t>
      </w:r>
      <w:bookmarkStart w:id="456" w:name="_Toc473170359"/>
      <w:bookmarkStart w:id="457" w:name="_Toc504625756"/>
      <w:bookmarkStart w:id="458" w:name="_Toc530206509"/>
      <w:bookmarkStart w:id="459" w:name="_Toc1388429"/>
      <w:bookmarkStart w:id="460" w:name="_Toc1388583"/>
      <w:bookmarkStart w:id="461" w:name="_Toc1456610"/>
      <w:bookmarkStart w:id="462" w:name="_Toc37034635"/>
      <w:bookmarkStart w:id="463" w:name="_Toc38846113"/>
      <w:bookmarkEnd w:id="454"/>
      <w:bookmarkEnd w:id="455"/>
    </w:p>
    <w:p w14:paraId="7FB935AF" w14:textId="77777777" w:rsidR="00AE63DC" w:rsidRPr="005E7AA0" w:rsidRDefault="00AE63DC" w:rsidP="00AE63DC">
      <w:pPr>
        <w:pStyle w:val="BodyText"/>
        <w:rPr>
          <w:ins w:id="464" w:author="Thompson, Jenny" w:date="2019-10-22T06:48:00Z"/>
        </w:rPr>
      </w:pPr>
      <w:commentRangeStart w:id="465"/>
      <w:ins w:id="466" w:author="Thompson, Jenny" w:date="2019-10-22T06:48:00Z">
        <w:r w:rsidRPr="005E7AA0">
          <w:t xml:space="preserve">A Content Data Structure Creator shall create a normative </w:t>
        </w:r>
        <w:proofErr w:type="spellStart"/>
        <w:r w:rsidRPr="005E7AA0">
          <w:t>mADX</w:t>
        </w:r>
        <w:proofErr w:type="spellEnd"/>
        <w:r>
          <w:t xml:space="preserve"> HL7 FHIR Measure Resource</w:t>
        </w:r>
        <w:r w:rsidRPr="005E7AA0">
          <w:t>. The HL7 FHIR Measure resource shall reference HL7 FHIR Value Sets from a compliant HL7 FHIR Terminology Service</w:t>
        </w:r>
        <w:r>
          <w:t xml:space="preserve">. </w:t>
        </w:r>
        <w:r w:rsidRPr="005E7AA0">
          <w:t xml:space="preserve">These HL7 FHIR Values Sets shall include </w:t>
        </w:r>
        <w:r>
          <w:t>t</w:t>
        </w:r>
        <w:r w:rsidRPr="005E7AA0">
          <w:t>he allowed codes for additional non-spatial disaggregation dimensions.</w:t>
        </w:r>
      </w:ins>
    </w:p>
    <w:commentRangeEnd w:id="465"/>
    <w:p w14:paraId="5E4A9BB7" w14:textId="77777777" w:rsidR="00AE63DC" w:rsidRDefault="00AE63DC" w:rsidP="00323461">
      <w:pPr>
        <w:pStyle w:val="BodyText"/>
        <w:rPr>
          <w:ins w:id="467" w:author="Thompson, Jenny" w:date="2019-10-22T06:48:00Z"/>
        </w:rPr>
      </w:pPr>
      <w:ins w:id="468" w:author="Thompson, Jenny" w:date="2019-10-22T06:48:00Z">
        <w:r>
          <w:rPr>
            <w:rStyle w:val="CommentReference"/>
          </w:rPr>
          <w:commentReference w:id="465"/>
        </w:r>
      </w:ins>
    </w:p>
    <w:p w14:paraId="63C425A5" w14:textId="3CD1F902" w:rsidR="003B70A2" w:rsidRPr="00D26514" w:rsidRDefault="00323461" w:rsidP="00323461">
      <w:pPr>
        <w:pStyle w:val="BodyText"/>
      </w:pPr>
      <w:r w:rsidRPr="00D26514">
        <w:t>This section define</w:t>
      </w:r>
      <w:r w:rsidR="00D422BB" w:rsidRPr="00D26514">
        <w:t>s the actors, transactions, and/</w:t>
      </w:r>
      <w:r w:rsidRPr="00D26514">
        <w:t xml:space="preserve">or content modules </w:t>
      </w:r>
      <w:r w:rsidR="006D4881" w:rsidRPr="00D26514">
        <w:t xml:space="preserve">in this </w:t>
      </w:r>
      <w:r w:rsidRPr="00D26514">
        <w:t>profile</w:t>
      </w:r>
      <w:r w:rsidR="00887E40" w:rsidRPr="00D26514">
        <w:t xml:space="preserve">. </w:t>
      </w:r>
      <w:r w:rsidR="006C371A" w:rsidRPr="00D26514">
        <w:t>General definitions of actors</w:t>
      </w:r>
      <w:r w:rsidR="00BA1A91" w:rsidRPr="00D26514">
        <w:t xml:space="preserve"> </w:t>
      </w:r>
      <w:r w:rsidR="006C371A" w:rsidRPr="00D26514">
        <w:t xml:space="preserve">are given in the </w:t>
      </w:r>
      <w:bookmarkStart w:id="469" w:name="OLE_LINK25"/>
      <w:bookmarkStart w:id="470" w:name="OLE_LINK82"/>
      <w:r w:rsidR="006C371A" w:rsidRPr="00D26514">
        <w:t xml:space="preserve">Technical Frameworks General Introduction </w:t>
      </w:r>
      <w:r w:rsidR="006514EA" w:rsidRPr="00D26514">
        <w:t>Appendix</w:t>
      </w:r>
      <w:r w:rsidR="00BA1A91" w:rsidRPr="00D26514">
        <w:t xml:space="preserve"> A</w:t>
      </w:r>
      <w:bookmarkEnd w:id="469"/>
      <w:bookmarkEnd w:id="470"/>
      <w:r w:rsidR="008E6457" w:rsidRPr="00D26514">
        <w:t xml:space="preserve">. IHE Transactions can be found in the Technical Frameworks General Introduction Appendix B. Both appendices are located at </w:t>
      </w:r>
      <w:hyperlink r:id="rId48" w:anchor="GenIntro" w:history="1">
        <w:r w:rsidR="00222CF4" w:rsidRPr="00D26514">
          <w:rPr>
            <w:rStyle w:val="Hyperlink"/>
          </w:rPr>
          <w:t>http://ihe.net/Technical_Frameworks/#GenIntro</w:t>
        </w:r>
      </w:hyperlink>
    </w:p>
    <w:p w14:paraId="76E50C0C" w14:textId="77777777" w:rsidR="00323461" w:rsidRPr="00D26514" w:rsidRDefault="003B70A2" w:rsidP="00323461">
      <w:pPr>
        <w:pStyle w:val="BodyText"/>
        <w:rPr>
          <w:i/>
        </w:rPr>
      </w:pPr>
      <w:r w:rsidRPr="00D26514">
        <w:rPr>
          <w:i/>
        </w:rPr>
        <w:t>&lt;Workflow/Transport Instructions&gt;</w:t>
      </w:r>
      <w:r w:rsidR="00BA1A91" w:rsidRPr="00D26514">
        <w:rPr>
          <w:i/>
        </w:rPr>
        <w:t xml:space="preserve"> </w:t>
      </w:r>
    </w:p>
    <w:p w14:paraId="4C0C11C8" w14:textId="77777777" w:rsidR="003921A0" w:rsidRPr="00D26514" w:rsidRDefault="003921A0" w:rsidP="00597DB2">
      <w:pPr>
        <w:pStyle w:val="AuthorInstructions"/>
      </w:pPr>
      <w:r w:rsidRPr="00D26514">
        <w:t xml:space="preserve">&lt;If this </w:t>
      </w:r>
      <w:r w:rsidR="00FA427F" w:rsidRPr="00D26514">
        <w:t>profile does not define workflow or transport transactions</w:t>
      </w:r>
      <w:r w:rsidR="008F78D2" w:rsidRPr="00D26514">
        <w:t>, delete th</w:t>
      </w:r>
      <w:r w:rsidR="003B70A2" w:rsidRPr="00D26514">
        <w:t>e following text and diagram until the “Content Module Instructions” below</w:t>
      </w:r>
      <w:r w:rsidR="008F78D2" w:rsidRPr="00D26514">
        <w:t>.</w:t>
      </w:r>
      <w:r w:rsidRPr="00D26514">
        <w:t>&gt;</w:t>
      </w:r>
    </w:p>
    <w:p w14:paraId="06131561" w14:textId="77777777" w:rsidR="003921A0" w:rsidRPr="00D26514" w:rsidRDefault="001134EB" w:rsidP="00597DB2">
      <w:pPr>
        <w:pStyle w:val="AuthorInstructions"/>
      </w:pPr>
      <w:r w:rsidRPr="00D26514">
        <w:t>&lt;</w:t>
      </w:r>
      <w:r w:rsidR="003921A0" w:rsidRPr="00D26514">
        <w:t>Continue here for workflow and/or tran</w:t>
      </w:r>
      <w:r w:rsidR="00323461" w:rsidRPr="00D26514">
        <w:t xml:space="preserve">sport </w:t>
      </w:r>
      <w:r w:rsidR="004B4EF3" w:rsidRPr="00D26514">
        <w:t>profiles:</w:t>
      </w:r>
      <w:r w:rsidR="003921A0" w:rsidRPr="00D26514">
        <w:t>&gt;</w:t>
      </w:r>
    </w:p>
    <w:p w14:paraId="2527D70C" w14:textId="451451CE" w:rsidR="003921A0" w:rsidRPr="00D26514" w:rsidRDefault="00CF283F">
      <w:pPr>
        <w:pStyle w:val="BodyText"/>
        <w:rPr>
          <w:i/>
        </w:rPr>
      </w:pPr>
      <w:r w:rsidRPr="00D26514">
        <w:t xml:space="preserve">Figure X.1-1 shows the actors directly involved in the </w:t>
      </w:r>
      <w:proofErr w:type="spellStart"/>
      <w:r w:rsidR="00431358">
        <w:t>mSVS</w:t>
      </w:r>
      <w:proofErr w:type="spellEnd"/>
      <w:r w:rsidRPr="00D26514">
        <w:t xml:space="preserve"> Profile and the relevant transactions between them</w:t>
      </w:r>
      <w:r w:rsidR="00F0665F" w:rsidRPr="00D26514">
        <w:t xml:space="preserve">. </w:t>
      </w:r>
      <w:r w:rsidR="001F7A35" w:rsidRPr="00D26514">
        <w:t>If needed for context, o</w:t>
      </w:r>
      <w:r w:rsidRPr="00D26514">
        <w:t>ther actors that may be indirectly involved due to their participation i</w:t>
      </w:r>
      <w:r w:rsidR="00D91815" w:rsidRPr="00D26514">
        <w:t>n other related profiles</w:t>
      </w:r>
      <w:r w:rsidR="001F7A35" w:rsidRPr="00D26514">
        <w:t xml:space="preserve"> are </w:t>
      </w:r>
      <w:r w:rsidR="00E61A6A" w:rsidRPr="00D26514">
        <w:t>shown in dotted lines</w:t>
      </w:r>
      <w:r w:rsidR="00F0665F" w:rsidRPr="00D26514">
        <w:t xml:space="preserve">. </w:t>
      </w:r>
      <w:r w:rsidR="00E61A6A" w:rsidRPr="00D26514">
        <w:t xml:space="preserve">Actors which have a </w:t>
      </w:r>
      <w:r w:rsidR="00C37C0B" w:rsidRPr="00D26514">
        <w:t xml:space="preserve">required </w:t>
      </w:r>
      <w:r w:rsidR="00E61A6A" w:rsidRPr="00D26514">
        <w:t>grouping are shown in conjoined boxes</w:t>
      </w:r>
      <w:r w:rsidR="00C37C0B" w:rsidRPr="00D26514">
        <w:t xml:space="preserve"> (see Section X.3)</w:t>
      </w:r>
      <w:r w:rsidR="00E61A6A" w:rsidRPr="00D26514">
        <w:t>.</w:t>
      </w:r>
    </w:p>
    <w:p w14:paraId="0471B2AB" w14:textId="77777777" w:rsidR="00D91815" w:rsidRPr="00D26514" w:rsidRDefault="00D91815" w:rsidP="00BB76BC">
      <w:pPr>
        <w:pStyle w:val="BodyText"/>
      </w:pPr>
    </w:p>
    <w:p w14:paraId="18DFEC4B" w14:textId="77777777" w:rsidR="00ED0083" w:rsidRPr="00D26514" w:rsidRDefault="00ED0083">
      <w:pPr>
        <w:pStyle w:val="BodyText"/>
      </w:pPr>
    </w:p>
    <w:p w14:paraId="6178A620" w14:textId="77777777" w:rsidR="00077324" w:rsidRPr="00D26514" w:rsidRDefault="005B5D47" w:rsidP="00EA3BCB">
      <w:pPr>
        <w:pStyle w:val="BodyText"/>
        <w:jc w:val="center"/>
      </w:pPr>
      <w:r w:rsidRPr="00D26514">
        <w:rPr>
          <w:noProof/>
        </w:rPr>
        <mc:AlternateContent>
          <mc:Choice Requires="wpc">
            <w:drawing>
              <wp:inline distT="0" distB="0" distL="0" distR="0" wp14:anchorId="09EB6CA2" wp14:editId="27B341CB">
                <wp:extent cx="5943600" cy="4678680"/>
                <wp:effectExtent l="0" t="0" r="0" b="0"/>
                <wp:docPr id="50"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2" name="Group 43"/>
                        <wpg:cNvGrpSpPr>
                          <a:grpSpLocks/>
                        </wpg:cNvGrpSpPr>
                        <wpg:grpSpPr bwMode="auto">
                          <a:xfrm>
                            <a:off x="2411730" y="1184910"/>
                            <a:ext cx="1399540" cy="1149350"/>
                            <a:chOff x="8698" y="8601"/>
                            <a:chExt cx="2205" cy="2222"/>
                          </a:xfrm>
                        </wpg:grpSpPr>
                        <wps:wsp>
                          <wps:cNvPr id="33" name="Line 44"/>
                          <wps:cNvCnPr>
                            <a:cxnSpLocks noChangeShapeType="1"/>
                          </wps:cNvCnPr>
                          <wps:spPr bwMode="auto">
                            <a:xfrm flipH="1" flipV="1">
                              <a:off x="8698" y="10822"/>
                              <a:ext cx="2025" cy="0"/>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34" name="Arc 45"/>
                          <wps:cNvSpPr>
                            <a:spLocks/>
                          </wps:cNvSpPr>
                          <wps:spPr bwMode="auto">
                            <a:xfrm flipV="1">
                              <a:off x="10617" y="10550"/>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 name="Line 46"/>
                          <wps:cNvCnPr>
                            <a:cxnSpLocks noChangeShapeType="1"/>
                          </wps:cNvCnPr>
                          <wps:spPr bwMode="auto">
                            <a:xfrm>
                              <a:off x="10903" y="8601"/>
                              <a:ext cx="0" cy="2010"/>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g:wgp>
                      <wps:wsp>
                        <wps:cNvPr id="36" name="Rectangle 47"/>
                        <wps:cNvSpPr>
                          <a:spLocks noChangeArrowheads="1"/>
                        </wps:cNvSpPr>
                        <wps:spPr bwMode="auto">
                          <a:xfrm>
                            <a:off x="3928745" y="1464945"/>
                            <a:ext cx="2014855" cy="71247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76B41E7" w14:textId="77777777" w:rsidR="00F47A33" w:rsidRPr="00077324" w:rsidRDefault="00F47A33" w:rsidP="00077324">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3 [</w:t>
                              </w:r>
                              <w:r>
                                <w:rPr>
                                  <w:sz w:val="22"/>
                                  <w:szCs w:val="22"/>
                                </w:rPr>
                                <w:t>DOM-Y</w:t>
                              </w:r>
                              <w:r w:rsidRPr="00077324">
                                <w:rPr>
                                  <w:sz w:val="22"/>
                                  <w:szCs w:val="22"/>
                                </w:rPr>
                                <w:t>3]</w:t>
                              </w:r>
                            </w:p>
                            <w:p w14:paraId="09647A04" w14:textId="49838410" w:rsidR="00F47A33" w:rsidRPr="00077324" w:rsidRDefault="00F47A33" w:rsidP="00757111">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4 [</w:t>
                              </w:r>
                              <w:r>
                                <w:rPr>
                                  <w:sz w:val="22"/>
                                  <w:szCs w:val="22"/>
                                </w:rPr>
                                <w:t>DOM-Y</w:t>
                              </w:r>
                              <w:r w:rsidRPr="00077324">
                                <w:rPr>
                                  <w:sz w:val="22"/>
                                  <w:szCs w:val="22"/>
                                </w:rPr>
                                <w:t>4]</w:t>
                              </w:r>
                            </w:p>
                          </w:txbxContent>
                        </wps:txbx>
                        <wps:bodyPr rot="0" vert="horz" wrap="square" lIns="18288" tIns="18288" rIns="18288" bIns="18288" anchor="t" anchorCtr="0" upright="1">
                          <a:noAutofit/>
                        </wps:bodyPr>
                      </wps:wsp>
                      <wps:wsp>
                        <wps:cNvPr id="37" name="Text Box 48"/>
                        <wps:cNvSpPr txBox="1">
                          <a:spLocks noChangeArrowheads="1"/>
                        </wps:cNvSpPr>
                        <wps:spPr bwMode="auto">
                          <a:xfrm>
                            <a:off x="4284345" y="509905"/>
                            <a:ext cx="952500" cy="675005"/>
                          </a:xfrm>
                          <a:prstGeom prst="rect">
                            <a:avLst/>
                          </a:prstGeom>
                          <a:solidFill>
                            <a:srgbClr val="FFFFFF"/>
                          </a:solidFill>
                          <a:ln w="25400">
                            <a:solidFill>
                              <a:srgbClr val="000000"/>
                            </a:solidFill>
                            <a:prstDash val="dash"/>
                            <a:miter lim="800000"/>
                            <a:headEnd/>
                            <a:tailEnd/>
                          </a:ln>
                        </wps:spPr>
                        <wps:txbx>
                          <w:txbxContent>
                            <w:p w14:paraId="13D32BEE" w14:textId="10A60E38" w:rsidR="00F47A33" w:rsidRDefault="00F47A33" w:rsidP="001B463C">
                              <w:pPr>
                                <w:spacing w:before="0" w:after="120"/>
                                <w:jc w:val="center"/>
                              </w:pPr>
                              <w:r>
                                <w:t>Profile Acronym: Actor C</w:t>
                              </w:r>
                            </w:p>
                          </w:txbxContent>
                        </wps:txbx>
                        <wps:bodyPr rot="0" vert="horz" wrap="square" lIns="91440" tIns="45720" rIns="91440" bIns="45720" anchor="t" anchorCtr="0" upright="1">
                          <a:noAutofit/>
                        </wps:bodyPr>
                      </wps:wsp>
                      <wps:wsp>
                        <wps:cNvPr id="38" name="Line 49"/>
                        <wps:cNvCnPr>
                          <a:cxnSpLocks noChangeShapeType="1"/>
                        </wps:cNvCnPr>
                        <wps:spPr bwMode="auto">
                          <a:xfrm>
                            <a:off x="1442720" y="929640"/>
                            <a:ext cx="0" cy="2971165"/>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39" name="Line 50"/>
                        <wps:cNvCnPr>
                          <a:cxnSpLocks noChangeShapeType="1"/>
                        </wps:cNvCnPr>
                        <wps:spPr bwMode="auto">
                          <a:xfrm>
                            <a:off x="1947545" y="929640"/>
                            <a:ext cx="0" cy="2971165"/>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40" name="Rectangle 51"/>
                        <wps:cNvSpPr>
                          <a:spLocks noChangeArrowheads="1"/>
                        </wps:cNvSpPr>
                        <wps:spPr bwMode="auto">
                          <a:xfrm>
                            <a:off x="106680" y="1259840"/>
                            <a:ext cx="1356995" cy="57912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D26C3D3" w14:textId="2A83E41B" w:rsidR="00F47A33" w:rsidRPr="00077324" w:rsidRDefault="00F47A33"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F"/>
                              </w:r>
                            </w:p>
                          </w:txbxContent>
                        </wps:txbx>
                        <wps:bodyPr rot="0" vert="horz" wrap="square" lIns="91440" tIns="45720" rIns="91440" bIns="45720" anchor="t" anchorCtr="0" upright="1">
                          <a:noAutofit/>
                        </wps:bodyPr>
                      </wps:wsp>
                      <wps:wsp>
                        <wps:cNvPr id="41" name="Rectangle 52"/>
                        <wps:cNvSpPr>
                          <a:spLocks noChangeArrowheads="1"/>
                        </wps:cNvSpPr>
                        <wps:spPr bwMode="auto">
                          <a:xfrm>
                            <a:off x="1955165" y="1311910"/>
                            <a:ext cx="1560195" cy="52705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138054D" w14:textId="152429DD" w:rsidR="00F47A33" w:rsidRPr="00077324" w:rsidRDefault="00F47A33" w:rsidP="007117B8">
                              <w:pPr>
                                <w:rPr>
                                  <w:sz w:val="22"/>
                                  <w:szCs w:val="22"/>
                                </w:rPr>
                              </w:pPr>
                              <w:r w:rsidRPr="00077324">
                                <w:rPr>
                                  <w:sz w:val="22"/>
                                  <w:szCs w:val="22"/>
                                </w:rPr>
                                <w:sym w:font="Symbol" w:char="F0AF"/>
                              </w:r>
                              <w:r>
                                <w:rPr>
                                  <w:sz w:val="22"/>
                                  <w:szCs w:val="22"/>
                                </w:rPr>
                                <w:t xml:space="preserve"> Transaction Name </w:t>
                              </w:r>
                              <w:r w:rsidRPr="00077324">
                                <w:rPr>
                                  <w:sz w:val="22"/>
                                  <w:szCs w:val="22"/>
                                </w:rPr>
                                <w:t>2 [</w:t>
                              </w:r>
                              <w:r>
                                <w:rPr>
                                  <w:sz w:val="22"/>
                                  <w:szCs w:val="22"/>
                                </w:rPr>
                                <w:t>DOM-Y</w:t>
                              </w:r>
                              <w:r w:rsidRPr="00077324">
                                <w:rPr>
                                  <w:sz w:val="22"/>
                                  <w:szCs w:val="22"/>
                                </w:rPr>
                                <w:t>2]</w:t>
                              </w:r>
                            </w:p>
                          </w:txbxContent>
                        </wps:txbx>
                        <wps:bodyPr rot="0" vert="horz" wrap="square" lIns="0" tIns="0" rIns="0" bIns="0" anchor="t" anchorCtr="0" upright="1">
                          <a:noAutofit/>
                        </wps:bodyPr>
                      </wps:wsp>
                      <wps:wsp>
                        <wps:cNvPr id="42" name="Text Box 53"/>
                        <wps:cNvSpPr txBox="1">
                          <a:spLocks noChangeArrowheads="1"/>
                        </wps:cNvSpPr>
                        <wps:spPr bwMode="auto">
                          <a:xfrm>
                            <a:off x="985520" y="509905"/>
                            <a:ext cx="1447800" cy="543560"/>
                          </a:xfrm>
                          <a:prstGeom prst="rect">
                            <a:avLst/>
                          </a:prstGeom>
                          <a:solidFill>
                            <a:srgbClr val="FFFFFF"/>
                          </a:solidFill>
                          <a:ln w="25400">
                            <a:solidFill>
                              <a:srgbClr val="000000"/>
                            </a:solidFill>
                            <a:miter lim="800000"/>
                            <a:headEnd/>
                            <a:tailEnd/>
                          </a:ln>
                        </wps:spPr>
                        <wps:txbx>
                          <w:txbxContent>
                            <w:p w14:paraId="0EB38FD5" w14:textId="19B72967" w:rsidR="00F47A33" w:rsidRDefault="00F47A33" w:rsidP="00077324">
                              <w:pPr>
                                <w:spacing w:after="120"/>
                                <w:jc w:val="center"/>
                              </w:pPr>
                              <w:r>
                                <w:t>Actor A</w:t>
                              </w:r>
                            </w:p>
                          </w:txbxContent>
                        </wps:txbx>
                        <wps:bodyPr rot="0" vert="horz" wrap="square" lIns="91440" tIns="45720" rIns="91440" bIns="45720" anchor="t" anchorCtr="0" upright="1">
                          <a:noAutofit/>
                        </wps:bodyPr>
                      </wps:wsp>
                      <wps:wsp>
                        <wps:cNvPr id="43" name="Text Box 54"/>
                        <wps:cNvSpPr txBox="1">
                          <a:spLocks noChangeArrowheads="1"/>
                        </wps:cNvSpPr>
                        <wps:spPr bwMode="auto">
                          <a:xfrm>
                            <a:off x="985520" y="3762375"/>
                            <a:ext cx="1447800" cy="406400"/>
                          </a:xfrm>
                          <a:prstGeom prst="rect">
                            <a:avLst/>
                          </a:prstGeom>
                          <a:solidFill>
                            <a:srgbClr val="FFFFFF"/>
                          </a:solidFill>
                          <a:ln w="25400">
                            <a:solidFill>
                              <a:srgbClr val="000000"/>
                            </a:solidFill>
                            <a:miter lim="800000"/>
                            <a:headEnd/>
                            <a:tailEnd/>
                          </a:ln>
                        </wps:spPr>
                        <wps:txbx>
                          <w:txbxContent>
                            <w:p w14:paraId="5EDD39DA" w14:textId="3A723BBD" w:rsidR="00F47A33" w:rsidRDefault="00F47A33" w:rsidP="00077324">
                              <w:pPr>
                                <w:spacing w:after="120"/>
                                <w:jc w:val="center"/>
                              </w:pPr>
                              <w:r>
                                <w:t>Actor F</w:t>
                              </w:r>
                            </w:p>
                          </w:txbxContent>
                        </wps:txbx>
                        <wps:bodyPr rot="0" vert="horz" wrap="square" lIns="91440" tIns="45720" rIns="91440" bIns="45720" anchor="t" anchorCtr="0" upright="1">
                          <a:noAutofit/>
                        </wps:bodyPr>
                      </wps:wsp>
                      <wpg:wgp>
                        <wpg:cNvPr id="44" name="Group 55"/>
                        <wpg:cNvGrpSpPr>
                          <a:grpSpLocks/>
                        </wpg:cNvGrpSpPr>
                        <wpg:grpSpPr bwMode="auto">
                          <a:xfrm>
                            <a:off x="871220" y="2063115"/>
                            <a:ext cx="1667510" cy="571500"/>
                            <a:chOff x="3630" y="8745"/>
                            <a:chExt cx="2625" cy="900"/>
                          </a:xfrm>
                        </wpg:grpSpPr>
                        <wps:wsp>
                          <wps:cNvPr id="45" name="Text Box 56"/>
                          <wps:cNvSpPr txBox="1">
                            <a:spLocks noChangeArrowheads="1"/>
                          </wps:cNvSpPr>
                          <wps:spPr bwMode="auto">
                            <a:xfrm>
                              <a:off x="3630" y="8745"/>
                              <a:ext cx="1305" cy="900"/>
                            </a:xfrm>
                            <a:prstGeom prst="rect">
                              <a:avLst/>
                            </a:prstGeom>
                            <a:solidFill>
                              <a:srgbClr val="FFFFFF"/>
                            </a:solidFill>
                            <a:ln w="25400">
                              <a:solidFill>
                                <a:srgbClr val="000000"/>
                              </a:solidFill>
                              <a:miter lim="800000"/>
                              <a:headEnd/>
                              <a:tailEnd/>
                            </a:ln>
                          </wps:spPr>
                          <wps:txbx>
                            <w:txbxContent>
                              <w:p w14:paraId="149EF474" w14:textId="32B21EA1" w:rsidR="00F47A33" w:rsidRDefault="00F47A33" w:rsidP="00077324">
                                <w:pPr>
                                  <w:spacing w:after="120"/>
                                  <w:jc w:val="center"/>
                                </w:pPr>
                                <w:r>
                                  <w:t>Actor D</w:t>
                                </w:r>
                              </w:p>
                            </w:txbxContent>
                          </wps:txbx>
                          <wps:bodyPr rot="0" vert="horz" wrap="square" lIns="91440" tIns="45720" rIns="91440" bIns="45720" anchor="t" anchorCtr="0" upright="1">
                            <a:noAutofit/>
                          </wps:bodyPr>
                        </wps:wsp>
                        <wps:wsp>
                          <wps:cNvPr id="46" name="Text Box 57"/>
                          <wps:cNvSpPr txBox="1">
                            <a:spLocks noChangeArrowheads="1"/>
                          </wps:cNvSpPr>
                          <wps:spPr bwMode="auto">
                            <a:xfrm>
                              <a:off x="4950" y="8745"/>
                              <a:ext cx="1305" cy="900"/>
                            </a:xfrm>
                            <a:prstGeom prst="rect">
                              <a:avLst/>
                            </a:prstGeom>
                            <a:solidFill>
                              <a:srgbClr val="FFFFFF"/>
                            </a:solidFill>
                            <a:ln w="25400">
                              <a:solidFill>
                                <a:srgbClr val="000000"/>
                              </a:solidFill>
                              <a:miter lim="800000"/>
                              <a:headEnd/>
                              <a:tailEnd/>
                            </a:ln>
                          </wps:spPr>
                          <wps:txbx>
                            <w:txbxContent>
                              <w:p w14:paraId="3AA5C9BF" w14:textId="3C68D11B" w:rsidR="00F47A33" w:rsidRDefault="00F47A33" w:rsidP="00077324">
                                <w:pPr>
                                  <w:spacing w:after="120"/>
                                  <w:jc w:val="center"/>
                                </w:pPr>
                                <w:r>
                                  <w:t>Actor E</w:t>
                                </w:r>
                              </w:p>
                            </w:txbxContent>
                          </wps:txbx>
                          <wps:bodyPr rot="0" vert="horz" wrap="square" lIns="91440" tIns="45720" rIns="91440" bIns="45720" anchor="t" anchorCtr="0" upright="1">
                            <a:noAutofit/>
                          </wps:bodyPr>
                        </wps:wsp>
                      </wpg:wgp>
                      <wps:wsp>
                        <wps:cNvPr id="47" name="Text Box 58"/>
                        <wps:cNvSpPr txBox="1">
                          <a:spLocks noChangeArrowheads="1"/>
                        </wps:cNvSpPr>
                        <wps:spPr bwMode="auto">
                          <a:xfrm>
                            <a:off x="3108325" y="509905"/>
                            <a:ext cx="1186815" cy="675005"/>
                          </a:xfrm>
                          <a:prstGeom prst="rect">
                            <a:avLst/>
                          </a:prstGeom>
                          <a:solidFill>
                            <a:srgbClr val="FFFFFF"/>
                          </a:solidFill>
                          <a:ln w="25400">
                            <a:solidFill>
                              <a:srgbClr val="000000"/>
                            </a:solidFill>
                            <a:miter lim="800000"/>
                            <a:headEnd/>
                            <a:tailEnd/>
                          </a:ln>
                        </wps:spPr>
                        <wps:txbx>
                          <w:txbxContent>
                            <w:p w14:paraId="49CF2E6B" w14:textId="4BBDC190" w:rsidR="00F47A33" w:rsidRDefault="00F47A33" w:rsidP="00077324">
                              <w:pPr>
                                <w:spacing w:before="180" w:after="120"/>
                                <w:jc w:val="center"/>
                              </w:pPr>
                              <w:r>
                                <w:t>Actor B</w:t>
                              </w:r>
                            </w:p>
                          </w:txbxContent>
                        </wps:txbx>
                        <wps:bodyPr rot="0" vert="horz" wrap="square" lIns="91440" tIns="45720" rIns="91440" bIns="45720" anchor="t" anchorCtr="0" upright="1">
                          <a:noAutofit/>
                        </wps:bodyPr>
                      </wps:wsp>
                      <wps:wsp>
                        <wps:cNvPr id="48" name="Rectangle 59"/>
                        <wps:cNvSpPr>
                          <a:spLocks noChangeArrowheads="1"/>
                        </wps:cNvSpPr>
                        <wps:spPr bwMode="auto">
                          <a:xfrm>
                            <a:off x="0" y="3002915"/>
                            <a:ext cx="1463675" cy="65024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6CF2814" w14:textId="5B69DFAB" w:rsidR="00F47A33" w:rsidRPr="00077324" w:rsidRDefault="00F47A33"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D"/>
                              </w:r>
                            </w:p>
                          </w:txbxContent>
                        </wps:txbx>
                        <wps:bodyPr rot="0" vert="horz" wrap="square" lIns="91440" tIns="45720" rIns="91440" bIns="45720" anchor="t" anchorCtr="0" upright="1">
                          <a:noAutofit/>
                        </wps:bodyPr>
                      </wps:wsp>
                      <wps:wsp>
                        <wps:cNvPr id="49" name="Rectangle 60"/>
                        <wps:cNvSpPr>
                          <a:spLocks noChangeArrowheads="1"/>
                        </wps:cNvSpPr>
                        <wps:spPr bwMode="auto">
                          <a:xfrm>
                            <a:off x="2008505" y="3069590"/>
                            <a:ext cx="2179955" cy="32702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CED233F" w14:textId="4E245F54" w:rsidR="00F47A33" w:rsidRPr="00077324" w:rsidRDefault="00F47A33" w:rsidP="007117B8">
                              <w:pPr>
                                <w:rPr>
                                  <w:sz w:val="22"/>
                                  <w:szCs w:val="22"/>
                                </w:rPr>
                              </w:pPr>
                              <w:r w:rsidRPr="00077324">
                                <w:rPr>
                                  <w:sz w:val="22"/>
                                  <w:szCs w:val="22"/>
                                </w:rPr>
                                <w:sym w:font="Symbol" w:char="F0AD"/>
                              </w:r>
                              <w:r w:rsidRPr="00077324">
                                <w:rPr>
                                  <w:sz w:val="22"/>
                                  <w:szCs w:val="22"/>
                                </w:rPr>
                                <w:t xml:space="preserve"> Tra</w:t>
                              </w:r>
                              <w:r>
                                <w:rPr>
                                  <w:sz w:val="22"/>
                                  <w:szCs w:val="22"/>
                                </w:rPr>
                                <w:t xml:space="preserve">nsaction Name </w:t>
                              </w:r>
                              <w:r w:rsidRPr="00077324">
                                <w:rPr>
                                  <w:sz w:val="22"/>
                                  <w:szCs w:val="22"/>
                                </w:rPr>
                                <w:t>2 [</w:t>
                              </w:r>
                              <w:r>
                                <w:rPr>
                                  <w:sz w:val="22"/>
                                  <w:szCs w:val="22"/>
                                </w:rPr>
                                <w:t>DOM-Y</w:t>
                              </w:r>
                              <w:r w:rsidRPr="00077324">
                                <w:rPr>
                                  <w:sz w:val="22"/>
                                  <w:szCs w:val="22"/>
                                </w:rPr>
                                <w:t>2]</w:t>
                              </w:r>
                            </w:p>
                          </w:txbxContent>
                        </wps:txbx>
                        <wps:bodyPr rot="0" vert="horz" wrap="square" lIns="0" tIns="0" rIns="0" bIns="0" anchor="t" anchorCtr="0" upright="1">
                          <a:noAutofit/>
                        </wps:bodyPr>
                      </wps:wsp>
                    </wpc:wpc>
                  </a:graphicData>
                </a:graphic>
              </wp:inline>
            </w:drawing>
          </mc:Choice>
          <mc:Fallback>
            <w:pict>
              <v:group w14:anchorId="09EB6CA2" id="Canvas 24" o:spid="_x0000_s1092" editas="canvas" style="width:468pt;height:368.4pt;mso-position-horizontal-relative:char;mso-position-vertical-relative:line" coordsize="59436,467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">
                <v:shape id="_x0000_s1093" type="#_x0000_t75" style="position:absolute;width:59436;height:46786;visibility:visible;mso-wrap-style:square">
                  <v:fill o:detectmouseclick="t"/>
                  <v:path o:connecttype="none"/>
                </v:shape>
                <v:group id="Group 43" o:spid="_x0000_s1094" style="position:absolute;left:24117;top:11849;width:13995;height:11493" coordorigin="8698,8601" coordsize="2205,22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line id="Line 44" o:spid="_x0000_s1095" style="position:absolute;flip:x y;visibility:visible;mso-wrap-style:square" from="8698,10822" to="10723,108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" strokeweight="1.5pt"/>
                  <v:shape id="Arc 45" o:spid="_x0000_s1096" style="position:absolute;left:10617;top:10550;width:285;height:273;flip:y;visibility:visible;mso-wrap-style:square;v-text-anchor:top" coordsize="21600,231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" path="m5210,-1nfc14839,2393,21600,11039,21600,20962v,729,-37,1457,-111,2183em5210,-1nsc14839,2393,21600,11039,21600,20962v,729,-37,1457,-111,2183l,20962,5210,-1xe" filled="f" strokeweight="1.5pt">
                    <v:path arrowok="t" o:extrusionok="f" o:connecttype="custom" o:connectlocs="69,0;284,273;0,247" o:connectangles="0,0,0"/>
                  </v:shape>
                  <v:line id="Line 46" o:spid="_x0000_s1097" style="position:absolute;visibility:visible;mso-wrap-style:square" from="10903,8601" to="10903,106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" strokeweight="1.5pt"/>
                </v:group>
                <v:rect id="Rectangle 47" o:spid="_x0000_s1098" style="position:absolute;left:39287;top:14649;width:20149;height:71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" filled="f" stroked="f">
                  <v:textbox inset="1.44pt,1.44pt,1.44pt,1.44pt">
                    <w:txbxContent>
                      <w:p w14:paraId="776B41E7" w14:textId="77777777" w:rsidR="00F47A33" w:rsidRPr="00077324" w:rsidRDefault="00F47A33" w:rsidP="00077324">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3 [</w:t>
                        </w:r>
                        <w:r>
                          <w:rPr>
                            <w:sz w:val="22"/>
                            <w:szCs w:val="22"/>
                          </w:rPr>
                          <w:t>DOM-Y</w:t>
                        </w:r>
                        <w:r w:rsidRPr="00077324">
                          <w:rPr>
                            <w:sz w:val="22"/>
                            <w:szCs w:val="22"/>
                          </w:rPr>
                          <w:t>3]</w:t>
                        </w:r>
                      </w:p>
                      <w:p w14:paraId="09647A04" w14:textId="49838410" w:rsidR="00F47A33" w:rsidRPr="00077324" w:rsidRDefault="00F47A33" w:rsidP="00757111">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4 [</w:t>
                        </w:r>
                        <w:r>
                          <w:rPr>
                            <w:sz w:val="22"/>
                            <w:szCs w:val="22"/>
                          </w:rPr>
                          <w:t>DOM-Y</w:t>
                        </w:r>
                        <w:r w:rsidRPr="00077324">
                          <w:rPr>
                            <w:sz w:val="22"/>
                            <w:szCs w:val="22"/>
                          </w:rPr>
                          <w:t>4]</w:t>
                        </w:r>
                      </w:p>
                    </w:txbxContent>
                  </v:textbox>
                </v:rect>
                <v:shape id="Text Box 48" o:spid="_x0000_s1099" type="#_x0000_t202" style="position:absolute;left:42843;top:5099;width:9525;height:67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" strokeweight="2pt">
                  <v:stroke dashstyle="dash"/>
                  <v:textbox>
                    <w:txbxContent>
                      <w:p w14:paraId="13D32BEE" w14:textId="10A60E38" w:rsidR="00F47A33" w:rsidRDefault="00F47A33" w:rsidP="001B463C">
                        <w:pPr>
                          <w:spacing w:before="0" w:after="120"/>
                          <w:jc w:val="center"/>
                        </w:pPr>
                        <w:r>
                          <w:t>Profile Acronym: Actor C</w:t>
                        </w:r>
                      </w:p>
                    </w:txbxContent>
                  </v:textbox>
                </v:shape>
                <v:line id="Line 49" o:spid="_x0000_s1100" style="position:absolute;visibility:visible;mso-wrap-style:square" from="14427,9296" to="14427,390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" strokeweight="1.5pt"/>
                <v:line id="Line 50" o:spid="_x0000_s1101" style="position:absolute;visibility:visible;mso-wrap-style:square" from="19475,9296" to="19475,390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" strokeweight="1.5pt"/>
                <v:rect id="Rectangle 51" o:spid="_x0000_s1102" style="position:absolute;left:1066;top:12598;width:13570;height:57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" filled="f" stroked="f">
                  <v:textbox>
                    <w:txbxContent>
                      <w:p w14:paraId="5D26C3D3" w14:textId="2A83E41B" w:rsidR="00F47A33" w:rsidRPr="00077324" w:rsidRDefault="00F47A33"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F"/>
                        </w:r>
                      </w:p>
                    </w:txbxContent>
                  </v:textbox>
                </v:rect>
                <v:rect id="Rectangle 52" o:spid="_x0000_s1103" style="position:absolute;left:19551;top:13119;width:15602;height:5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3FCxwAAAOAAAAAPAAAAZHJzL2Rvd25yZXYueG1sRI9Bi8Iw&#13;&#10;FITvgv8hPMGbpsoi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LRfcULHAAAA4AAA&#13;&#10;AA8AAAAAAAAAAAAAAAAABwIAAGRycy9kb3ducmV2LnhtbFBLBQYAAAAAAwADALcAAAD7AgAAAAA=&#13;&#10;" filled="f" stroked="f">
                  <v:textbox inset="0,0,0,0">
                    <w:txbxContent>
                      <w:p w14:paraId="3138054D" w14:textId="152429DD" w:rsidR="00F47A33" w:rsidRPr="00077324" w:rsidRDefault="00F47A33" w:rsidP="007117B8">
                        <w:pPr>
                          <w:rPr>
                            <w:sz w:val="22"/>
                            <w:szCs w:val="22"/>
                          </w:rPr>
                        </w:pPr>
                        <w:r w:rsidRPr="00077324">
                          <w:rPr>
                            <w:sz w:val="22"/>
                            <w:szCs w:val="22"/>
                          </w:rPr>
                          <w:sym w:font="Symbol" w:char="F0AF"/>
                        </w:r>
                        <w:r>
                          <w:rPr>
                            <w:sz w:val="22"/>
                            <w:szCs w:val="22"/>
                          </w:rPr>
                          <w:t xml:space="preserve"> Transaction Name </w:t>
                        </w:r>
                        <w:r w:rsidRPr="00077324">
                          <w:rPr>
                            <w:sz w:val="22"/>
                            <w:szCs w:val="22"/>
                          </w:rPr>
                          <w:t>2 [</w:t>
                        </w:r>
                        <w:r>
                          <w:rPr>
                            <w:sz w:val="22"/>
                            <w:szCs w:val="22"/>
                          </w:rPr>
                          <w:t>DOM-Y</w:t>
                        </w:r>
                        <w:r w:rsidRPr="00077324">
                          <w:rPr>
                            <w:sz w:val="22"/>
                            <w:szCs w:val="22"/>
                          </w:rPr>
                          <w:t>2]</w:t>
                        </w:r>
                      </w:p>
                    </w:txbxContent>
                  </v:textbox>
                </v:rect>
                <v:shape id="Text Box 53" o:spid="_x0000_s1104" type="#_x0000_t202" style="position:absolute;left:9855;top:5099;width:14478;height:54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" strokeweight="2pt">
                  <v:textbox>
                    <w:txbxContent>
                      <w:p w14:paraId="0EB38FD5" w14:textId="19B72967" w:rsidR="00F47A33" w:rsidRDefault="00F47A33" w:rsidP="00077324">
                        <w:pPr>
                          <w:spacing w:after="120"/>
                          <w:jc w:val="center"/>
                        </w:pPr>
                        <w:r>
                          <w:t>Actor A</w:t>
                        </w:r>
                      </w:p>
                    </w:txbxContent>
                  </v:textbox>
                </v:shape>
                <v:shape id="Text Box 54" o:spid="_x0000_s1105" type="#_x0000_t202" style="position:absolute;left:9855;top:37623;width:14478;height:4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" strokeweight="2pt">
                  <v:textbox>
                    <w:txbxContent>
                      <w:p w14:paraId="5EDD39DA" w14:textId="3A723BBD" w:rsidR="00F47A33" w:rsidRDefault="00F47A33" w:rsidP="00077324">
                        <w:pPr>
                          <w:spacing w:after="120"/>
                          <w:jc w:val="center"/>
                        </w:pPr>
                        <w:r>
                          <w:t>Actor F</w:t>
                        </w:r>
                      </w:p>
                    </w:txbxContent>
                  </v:textbox>
                </v:shape>
                <v:group id="Group 55" o:spid="_x0000_s1106" style="position:absolute;left:8712;top:20631;width:16675;height:5715" coordorigin="3630,8745" coordsize="2625,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 id="Text Box 56" o:spid="_x0000_s1107" type="#_x0000_t202" style="position:absolute;left:3630;top:8745;width:1305;height: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" strokeweight="2pt">
                    <v:textbox>
                      <w:txbxContent>
                        <w:p w14:paraId="149EF474" w14:textId="32B21EA1" w:rsidR="00F47A33" w:rsidRDefault="00F47A33" w:rsidP="00077324">
                          <w:pPr>
                            <w:spacing w:after="120"/>
                            <w:jc w:val="center"/>
                          </w:pPr>
                          <w:r>
                            <w:t>Actor D</w:t>
                          </w:r>
                        </w:p>
                      </w:txbxContent>
                    </v:textbox>
                  </v:shape>
                  <v:shape id="Text Box 57" o:spid="_x0000_s1108" type="#_x0000_t202" style="position:absolute;left:4950;top:8745;width:1305;height: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" strokeweight="2pt">
                    <v:textbox>
                      <w:txbxContent>
                        <w:p w14:paraId="3AA5C9BF" w14:textId="3C68D11B" w:rsidR="00F47A33" w:rsidRDefault="00F47A33" w:rsidP="00077324">
                          <w:pPr>
                            <w:spacing w:after="120"/>
                            <w:jc w:val="center"/>
                          </w:pPr>
                          <w:r>
                            <w:t>Actor E</w:t>
                          </w:r>
                        </w:p>
                      </w:txbxContent>
                    </v:textbox>
                  </v:shape>
                </v:group>
                <v:shape id="Text Box 58" o:spid="_x0000_s1109" type="#_x0000_t202" style="position:absolute;left:31083;top:5099;width:11868;height:67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" strokeweight="2pt">
                  <v:textbox>
                    <w:txbxContent>
                      <w:p w14:paraId="49CF2E6B" w14:textId="4BBDC190" w:rsidR="00F47A33" w:rsidRDefault="00F47A33" w:rsidP="00077324">
                        <w:pPr>
                          <w:spacing w:before="180" w:after="120"/>
                          <w:jc w:val="center"/>
                        </w:pPr>
                        <w:r>
                          <w:t>Actor B</w:t>
                        </w:r>
                      </w:p>
                    </w:txbxContent>
                  </v:textbox>
                </v:shape>
                <v:rect id="Rectangle 59" o:spid="_x0000_s1110" style="position:absolute;top:30029;width:14636;height:6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" filled="f" stroked="f">
                  <v:textbox>
                    <w:txbxContent>
                      <w:p w14:paraId="46CF2814" w14:textId="5B69DFAB" w:rsidR="00F47A33" w:rsidRPr="00077324" w:rsidRDefault="00F47A33"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D"/>
                        </w:r>
                      </w:p>
                    </w:txbxContent>
                  </v:textbox>
                </v:rect>
                <v:rect id="Rectangle 60" o:spid="_x0000_s1111" style="position:absolute;left:20085;top:30695;width:21799;height:32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X1ExwAAAOAAAAAPAAAAZHJzL2Rvd25yZXYueG1sRI9Pi8Iw&#13;&#10;FMTvwn6H8Ba8aeqy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EopfUTHAAAA4AAA&#13;&#10;AA8AAAAAAAAAAAAAAAAABwIAAGRycy9kb3ducmV2LnhtbFBLBQYAAAAAAwADALcAAAD7AgAAAAA=&#13;&#10;" filled="f" stroked="f">
                  <v:textbox inset="0,0,0,0">
                    <w:txbxContent>
                      <w:p w14:paraId="3CED233F" w14:textId="4E245F54" w:rsidR="00F47A33" w:rsidRPr="00077324" w:rsidRDefault="00F47A33" w:rsidP="007117B8">
                        <w:pPr>
                          <w:rPr>
                            <w:sz w:val="22"/>
                            <w:szCs w:val="22"/>
                          </w:rPr>
                        </w:pPr>
                        <w:r w:rsidRPr="00077324">
                          <w:rPr>
                            <w:sz w:val="22"/>
                            <w:szCs w:val="22"/>
                          </w:rPr>
                          <w:sym w:font="Symbol" w:char="F0AD"/>
                        </w:r>
                        <w:r w:rsidRPr="00077324">
                          <w:rPr>
                            <w:sz w:val="22"/>
                            <w:szCs w:val="22"/>
                          </w:rPr>
                          <w:t xml:space="preserve"> Tra</w:t>
                        </w:r>
                        <w:r>
                          <w:rPr>
                            <w:sz w:val="22"/>
                            <w:szCs w:val="22"/>
                          </w:rPr>
                          <w:t xml:space="preserve">nsaction Name </w:t>
                        </w:r>
                        <w:r w:rsidRPr="00077324">
                          <w:rPr>
                            <w:sz w:val="22"/>
                            <w:szCs w:val="22"/>
                          </w:rPr>
                          <w:t>2 [</w:t>
                        </w:r>
                        <w:r>
                          <w:rPr>
                            <w:sz w:val="22"/>
                            <w:szCs w:val="22"/>
                          </w:rPr>
                          <w:t>DOM-Y</w:t>
                        </w:r>
                        <w:r w:rsidRPr="00077324">
                          <w:rPr>
                            <w:sz w:val="22"/>
                            <w:szCs w:val="22"/>
                          </w:rPr>
                          <w:t>2]</w:t>
                        </w:r>
                      </w:p>
                    </w:txbxContent>
                  </v:textbox>
                </v:rect>
                <w10:anchorlock/>
              </v:group>
            </w:pict>
          </mc:Fallback>
        </mc:AlternateContent>
      </w:r>
    </w:p>
    <w:p w14:paraId="6C8A1242" w14:textId="66A9CBAD" w:rsidR="00CF283F" w:rsidRPr="00D26514" w:rsidRDefault="00CF283F">
      <w:pPr>
        <w:pStyle w:val="FigureTitle"/>
      </w:pPr>
      <w:r w:rsidRPr="00D26514">
        <w:t>Figure X.1-1</w:t>
      </w:r>
      <w:r w:rsidR="00701B3A" w:rsidRPr="00D26514">
        <w:t xml:space="preserve">: </w:t>
      </w:r>
      <w:proofErr w:type="spellStart"/>
      <w:r w:rsidR="00431358">
        <w:t>mSVS</w:t>
      </w:r>
      <w:proofErr w:type="spellEnd"/>
      <w:r w:rsidRPr="00D26514">
        <w:t xml:space="preserve"> Actor Diagram</w:t>
      </w:r>
    </w:p>
    <w:p w14:paraId="6AB89171" w14:textId="163D6EEC" w:rsidR="00CF283F" w:rsidRPr="00D26514" w:rsidRDefault="00CF283F">
      <w:pPr>
        <w:pStyle w:val="BodyText"/>
      </w:pPr>
      <w:r w:rsidRPr="00D26514">
        <w:t xml:space="preserve">Table X.1-1 lists the transactions for each actor directly involved in the </w:t>
      </w:r>
      <w:proofErr w:type="spellStart"/>
      <w:r w:rsidR="00431358">
        <w:t>mSVS</w:t>
      </w:r>
      <w:proofErr w:type="spellEnd"/>
      <w:r w:rsidRPr="00D26514">
        <w:t xml:space="preserve">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22C92266" w14:textId="126AD360" w:rsidR="00DE0504" w:rsidRPr="00D26514" w:rsidRDefault="001B463C" w:rsidP="00EA3BCB">
      <w:pPr>
        <w:pStyle w:val="AuthorInstructions"/>
      </w:pPr>
      <w:r w:rsidRPr="00D26514">
        <w:t>&lt;Actors from other profiles represented in dotted boxes, such as Actor C in the example above, should not be listed in Table X.1-1.</w:t>
      </w:r>
      <w:r w:rsidR="00C37C0B" w:rsidRPr="00D26514">
        <w:t xml:space="preserve"> They are document</w:t>
      </w:r>
      <w:r w:rsidR="004A7E19" w:rsidRPr="00D26514">
        <w:t>ed</w:t>
      </w:r>
      <w:r w:rsidR="00C37C0B" w:rsidRPr="00D26514">
        <w:t xml:space="preserve"> in Section X.3.</w:t>
      </w:r>
      <w:r w:rsidRPr="00D26514">
        <w:t>&gt;</w:t>
      </w:r>
    </w:p>
    <w:p w14:paraId="193978ED" w14:textId="716AA85D" w:rsidR="00CF283F" w:rsidRPr="00D26514" w:rsidRDefault="00CF283F" w:rsidP="00C56183">
      <w:pPr>
        <w:pStyle w:val="TableTitle"/>
      </w:pPr>
      <w:r w:rsidRPr="00D26514">
        <w:t>Table X.1-1</w:t>
      </w:r>
      <w:r w:rsidR="001606A7" w:rsidRPr="00D26514">
        <w:t>:</w:t>
      </w:r>
      <w:r w:rsidRPr="00D26514">
        <w:t xml:space="preserve"> </w:t>
      </w:r>
      <w:proofErr w:type="spellStart"/>
      <w:r w:rsidR="00431358">
        <w:t>mSVS</w:t>
      </w:r>
      <w:proofErr w:type="spellEnd"/>
      <w:r w:rsidRPr="00D26514">
        <w:t xml:space="preserve"> Profile - Actors and Transactions</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EA3BCB">
        <w:trPr>
          <w:cantSplit/>
          <w:tblHeader/>
          <w:jc w:val="center"/>
        </w:trPr>
        <w:tc>
          <w:tcPr>
            <w:tcW w:w="1449" w:type="dxa"/>
            <w:tcBorders>
              <w:bottom w:val="single" w:sz="4" w:space="0" w:color="auto"/>
            </w:tcBorders>
            <w:shd w:val="pct15" w:color="auto" w:fill="FFFFFF"/>
          </w:tcPr>
          <w:p w14:paraId="4CE0D5B8" w14:textId="77777777" w:rsidR="00547C57" w:rsidRPr="00D26514" w:rsidRDefault="00547C57" w:rsidP="00663624">
            <w:pPr>
              <w:pStyle w:val="TableEntryHeader"/>
            </w:pPr>
            <w:bookmarkStart w:id="471"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471"/>
      <w:tr w:rsidR="00547C57" w:rsidRPr="00D26514" w14:paraId="711A5834"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3E7355CE" w14:textId="77777777" w:rsidR="00547C57" w:rsidRPr="00D26514" w:rsidRDefault="00547C57" w:rsidP="00AD069D">
            <w:pPr>
              <w:pStyle w:val="TableEntry"/>
            </w:pPr>
            <w:r w:rsidRPr="00D26514">
              <w:t>Actor A</w:t>
            </w:r>
          </w:p>
        </w:tc>
        <w:tc>
          <w:tcPr>
            <w:tcW w:w="2115" w:type="dxa"/>
            <w:tcBorders>
              <w:left w:val="single" w:sz="4" w:space="0" w:color="auto"/>
            </w:tcBorders>
          </w:tcPr>
          <w:p w14:paraId="69AFA13E" w14:textId="77777777" w:rsidR="00547C57" w:rsidRPr="00D26514" w:rsidRDefault="00547C57" w:rsidP="003579DA">
            <w:pPr>
              <w:pStyle w:val="TableEntry"/>
            </w:pPr>
            <w:r w:rsidRPr="00D26514">
              <w:t>Transaction 1</w:t>
            </w:r>
          </w:p>
        </w:tc>
        <w:tc>
          <w:tcPr>
            <w:tcW w:w="1980" w:type="dxa"/>
          </w:tcPr>
          <w:p w14:paraId="11C9A676" w14:textId="77777777" w:rsidR="00547C57" w:rsidRPr="00D26514" w:rsidRDefault="00547C57" w:rsidP="00017E09">
            <w:pPr>
              <w:pStyle w:val="TableEntry"/>
            </w:pPr>
          </w:p>
        </w:tc>
        <w:tc>
          <w:tcPr>
            <w:tcW w:w="1530" w:type="dxa"/>
          </w:tcPr>
          <w:p w14:paraId="0003B5AB" w14:textId="77777777" w:rsidR="00547C57" w:rsidRPr="00D26514" w:rsidRDefault="00547C57" w:rsidP="00017E09">
            <w:pPr>
              <w:pStyle w:val="TableEntry"/>
            </w:pPr>
            <w:r w:rsidRPr="00D26514">
              <w:t>R</w:t>
            </w:r>
          </w:p>
        </w:tc>
        <w:tc>
          <w:tcPr>
            <w:tcW w:w="3114" w:type="dxa"/>
          </w:tcPr>
          <w:p w14:paraId="295D0876" w14:textId="0969FA50" w:rsidR="00547C57" w:rsidRPr="00D26514" w:rsidRDefault="00DE5060" w:rsidP="00EF1E77">
            <w:pPr>
              <w:pStyle w:val="TableEntry"/>
            </w:pPr>
            <w:r>
              <w:t>ITI</w:t>
            </w:r>
            <w:r w:rsidR="00547C57" w:rsidRPr="00D26514">
              <w:t xml:space="preserve"> TF-2: 3.Y1</w:t>
            </w:r>
          </w:p>
        </w:tc>
      </w:tr>
      <w:tr w:rsidR="00547C57" w:rsidRPr="00D26514" w14:paraId="76864B55" w14:textId="77777777" w:rsidTr="00EA3BCB">
        <w:trPr>
          <w:cantSplit/>
          <w:jc w:val="center"/>
        </w:trPr>
        <w:tc>
          <w:tcPr>
            <w:tcW w:w="1449" w:type="dxa"/>
            <w:tcBorders>
              <w:top w:val="nil"/>
              <w:left w:val="single" w:sz="4" w:space="0" w:color="auto"/>
              <w:bottom w:val="single" w:sz="4" w:space="0" w:color="auto"/>
              <w:right w:val="single" w:sz="4" w:space="0" w:color="auto"/>
            </w:tcBorders>
          </w:tcPr>
          <w:p w14:paraId="1AB6B98B" w14:textId="77777777" w:rsidR="00547C57" w:rsidRPr="00D26514" w:rsidRDefault="00547C57" w:rsidP="00BB76BC">
            <w:pPr>
              <w:pStyle w:val="TableEntry"/>
            </w:pPr>
          </w:p>
        </w:tc>
        <w:tc>
          <w:tcPr>
            <w:tcW w:w="2115" w:type="dxa"/>
            <w:tcBorders>
              <w:left w:val="single" w:sz="4" w:space="0" w:color="auto"/>
            </w:tcBorders>
          </w:tcPr>
          <w:p w14:paraId="6EF8C1EA" w14:textId="77777777" w:rsidR="00547C57" w:rsidRPr="00D26514" w:rsidRDefault="00547C57" w:rsidP="00BB76BC">
            <w:pPr>
              <w:pStyle w:val="TableEntry"/>
            </w:pPr>
            <w:r w:rsidRPr="00D26514">
              <w:t>Transaction 2</w:t>
            </w:r>
          </w:p>
        </w:tc>
        <w:tc>
          <w:tcPr>
            <w:tcW w:w="1980" w:type="dxa"/>
          </w:tcPr>
          <w:p w14:paraId="58342598" w14:textId="77777777" w:rsidR="00547C57" w:rsidRPr="00D26514" w:rsidRDefault="00547C57" w:rsidP="00BB76BC">
            <w:pPr>
              <w:pStyle w:val="TableEntry"/>
            </w:pPr>
          </w:p>
        </w:tc>
        <w:tc>
          <w:tcPr>
            <w:tcW w:w="1530" w:type="dxa"/>
          </w:tcPr>
          <w:p w14:paraId="63930E29" w14:textId="77777777" w:rsidR="00547C57" w:rsidRPr="00D26514" w:rsidRDefault="00547C57" w:rsidP="00BB76BC">
            <w:pPr>
              <w:pStyle w:val="TableEntry"/>
            </w:pPr>
            <w:r w:rsidRPr="00D26514">
              <w:t>R</w:t>
            </w:r>
          </w:p>
        </w:tc>
        <w:tc>
          <w:tcPr>
            <w:tcW w:w="3114" w:type="dxa"/>
          </w:tcPr>
          <w:p w14:paraId="1B9321D9" w14:textId="439AB0AC" w:rsidR="00547C57" w:rsidRPr="00D26514" w:rsidRDefault="00DE5060" w:rsidP="00BB76BC">
            <w:pPr>
              <w:pStyle w:val="TableEntry"/>
            </w:pPr>
            <w:r>
              <w:t>ITI</w:t>
            </w:r>
            <w:r w:rsidR="00547C57" w:rsidRPr="00D26514">
              <w:t xml:space="preserve"> TF-2: 3.Y2</w:t>
            </w:r>
          </w:p>
        </w:tc>
      </w:tr>
      <w:tr w:rsidR="00547C57" w:rsidRPr="00D26514" w14:paraId="26ADCE06"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1905035A" w14:textId="77777777" w:rsidR="00547C57" w:rsidRPr="00D26514" w:rsidRDefault="00547C57" w:rsidP="00AD069D">
            <w:pPr>
              <w:pStyle w:val="TableEntry"/>
            </w:pPr>
            <w:r w:rsidRPr="00D26514">
              <w:t>Actor F</w:t>
            </w:r>
          </w:p>
        </w:tc>
        <w:tc>
          <w:tcPr>
            <w:tcW w:w="2115" w:type="dxa"/>
            <w:tcBorders>
              <w:left w:val="single" w:sz="4" w:space="0" w:color="auto"/>
            </w:tcBorders>
          </w:tcPr>
          <w:p w14:paraId="705E56C1" w14:textId="77777777" w:rsidR="00547C57" w:rsidRPr="00D26514" w:rsidRDefault="00547C57" w:rsidP="003579DA">
            <w:pPr>
              <w:pStyle w:val="TableEntry"/>
            </w:pPr>
            <w:r w:rsidRPr="00D26514">
              <w:t>Transaction 1</w:t>
            </w:r>
          </w:p>
        </w:tc>
        <w:tc>
          <w:tcPr>
            <w:tcW w:w="1980" w:type="dxa"/>
          </w:tcPr>
          <w:p w14:paraId="6E3319C1" w14:textId="77777777" w:rsidR="00547C57" w:rsidRPr="00D26514" w:rsidRDefault="00547C57" w:rsidP="00017E09">
            <w:pPr>
              <w:pStyle w:val="TableEntry"/>
            </w:pPr>
          </w:p>
        </w:tc>
        <w:tc>
          <w:tcPr>
            <w:tcW w:w="1530" w:type="dxa"/>
          </w:tcPr>
          <w:p w14:paraId="396FF3D4" w14:textId="77777777" w:rsidR="00547C57" w:rsidRPr="00D26514" w:rsidRDefault="00547C57" w:rsidP="00017E09">
            <w:pPr>
              <w:pStyle w:val="TableEntry"/>
            </w:pPr>
            <w:r w:rsidRPr="00D26514">
              <w:t>R</w:t>
            </w:r>
          </w:p>
        </w:tc>
        <w:tc>
          <w:tcPr>
            <w:tcW w:w="3114" w:type="dxa"/>
          </w:tcPr>
          <w:p w14:paraId="16E9E974" w14:textId="499690BC" w:rsidR="00547C57" w:rsidRPr="00D26514" w:rsidRDefault="00DE5060" w:rsidP="00EF1E77">
            <w:pPr>
              <w:pStyle w:val="TableEntry"/>
            </w:pPr>
            <w:r>
              <w:t>ITI</w:t>
            </w:r>
            <w:r w:rsidR="00547C57" w:rsidRPr="00D26514">
              <w:t xml:space="preserve"> TF-2: 3.Y1</w:t>
            </w:r>
          </w:p>
        </w:tc>
      </w:tr>
      <w:tr w:rsidR="00547C57" w:rsidRPr="00D26514" w14:paraId="7C7F09AD" w14:textId="77777777" w:rsidTr="00EA3BCB">
        <w:trPr>
          <w:cantSplit/>
          <w:jc w:val="center"/>
        </w:trPr>
        <w:tc>
          <w:tcPr>
            <w:tcW w:w="1449" w:type="dxa"/>
            <w:tcBorders>
              <w:top w:val="nil"/>
              <w:left w:val="single" w:sz="4" w:space="0" w:color="auto"/>
              <w:bottom w:val="single" w:sz="4" w:space="0" w:color="auto"/>
              <w:right w:val="single" w:sz="4" w:space="0" w:color="auto"/>
            </w:tcBorders>
          </w:tcPr>
          <w:p w14:paraId="74C58F92" w14:textId="77777777" w:rsidR="00547C57" w:rsidRPr="00D26514" w:rsidRDefault="00547C57" w:rsidP="00BB76BC">
            <w:pPr>
              <w:pStyle w:val="TableEntry"/>
            </w:pPr>
          </w:p>
        </w:tc>
        <w:tc>
          <w:tcPr>
            <w:tcW w:w="2115" w:type="dxa"/>
            <w:tcBorders>
              <w:left w:val="single" w:sz="4" w:space="0" w:color="auto"/>
            </w:tcBorders>
          </w:tcPr>
          <w:p w14:paraId="5A21DA9C" w14:textId="77777777" w:rsidR="00547C57" w:rsidRPr="00D26514" w:rsidRDefault="00547C57" w:rsidP="00BB76BC">
            <w:pPr>
              <w:pStyle w:val="TableEntry"/>
            </w:pPr>
            <w:r w:rsidRPr="00D26514">
              <w:t>Transaction 2</w:t>
            </w:r>
          </w:p>
        </w:tc>
        <w:tc>
          <w:tcPr>
            <w:tcW w:w="1980" w:type="dxa"/>
          </w:tcPr>
          <w:p w14:paraId="5FCC7533" w14:textId="77777777" w:rsidR="00547C57" w:rsidRPr="00D26514" w:rsidRDefault="00547C57" w:rsidP="00BB76BC">
            <w:pPr>
              <w:pStyle w:val="TableEntry"/>
            </w:pPr>
          </w:p>
        </w:tc>
        <w:tc>
          <w:tcPr>
            <w:tcW w:w="1530" w:type="dxa"/>
          </w:tcPr>
          <w:p w14:paraId="41B92043" w14:textId="77777777" w:rsidR="00547C57" w:rsidRPr="00D26514" w:rsidRDefault="00547C57" w:rsidP="00BB76BC">
            <w:pPr>
              <w:pStyle w:val="TableEntry"/>
            </w:pPr>
            <w:r w:rsidRPr="00D26514">
              <w:t>R</w:t>
            </w:r>
          </w:p>
        </w:tc>
        <w:tc>
          <w:tcPr>
            <w:tcW w:w="3114" w:type="dxa"/>
          </w:tcPr>
          <w:p w14:paraId="7617720B" w14:textId="6D7304C2" w:rsidR="00547C57" w:rsidRPr="00D26514" w:rsidRDefault="00DE5060" w:rsidP="00BB76BC">
            <w:pPr>
              <w:pStyle w:val="TableEntry"/>
            </w:pPr>
            <w:r>
              <w:t>ITI</w:t>
            </w:r>
            <w:r w:rsidR="00547C57" w:rsidRPr="00D26514">
              <w:t xml:space="preserve"> TF-2: 3.Y2</w:t>
            </w:r>
          </w:p>
        </w:tc>
      </w:tr>
      <w:tr w:rsidR="00547C57" w:rsidRPr="00D26514" w14:paraId="2F046B17" w14:textId="77777777" w:rsidTr="00EA3BCB">
        <w:trPr>
          <w:cantSplit/>
          <w:jc w:val="center"/>
        </w:trPr>
        <w:tc>
          <w:tcPr>
            <w:tcW w:w="1449" w:type="dxa"/>
            <w:tcBorders>
              <w:top w:val="single" w:sz="4" w:space="0" w:color="auto"/>
              <w:bottom w:val="single" w:sz="4" w:space="0" w:color="auto"/>
            </w:tcBorders>
          </w:tcPr>
          <w:p w14:paraId="30A33174" w14:textId="77777777" w:rsidR="00547C57" w:rsidRPr="00D26514" w:rsidRDefault="00547C57" w:rsidP="00BB76BC">
            <w:pPr>
              <w:pStyle w:val="TableEntry"/>
            </w:pPr>
            <w:r w:rsidRPr="00D26514">
              <w:t>Actor D</w:t>
            </w:r>
          </w:p>
        </w:tc>
        <w:tc>
          <w:tcPr>
            <w:tcW w:w="2115" w:type="dxa"/>
          </w:tcPr>
          <w:p w14:paraId="7FACEF80" w14:textId="77777777" w:rsidR="00547C57" w:rsidRPr="00D26514" w:rsidRDefault="00547C57" w:rsidP="00BB76BC">
            <w:pPr>
              <w:pStyle w:val="TableEntry"/>
            </w:pPr>
            <w:r w:rsidRPr="00D26514">
              <w:t>Transaction 1</w:t>
            </w:r>
          </w:p>
        </w:tc>
        <w:tc>
          <w:tcPr>
            <w:tcW w:w="1980" w:type="dxa"/>
          </w:tcPr>
          <w:p w14:paraId="286D02D4" w14:textId="77777777" w:rsidR="00547C57" w:rsidRPr="00D26514" w:rsidRDefault="00547C57" w:rsidP="00BB76BC">
            <w:pPr>
              <w:pStyle w:val="TableEntry"/>
            </w:pPr>
          </w:p>
        </w:tc>
        <w:tc>
          <w:tcPr>
            <w:tcW w:w="1530" w:type="dxa"/>
          </w:tcPr>
          <w:p w14:paraId="79124645" w14:textId="77777777" w:rsidR="00547C57" w:rsidRPr="00D26514" w:rsidRDefault="00547C57" w:rsidP="00BB76BC">
            <w:pPr>
              <w:pStyle w:val="TableEntry"/>
            </w:pPr>
            <w:r w:rsidRPr="00D26514">
              <w:t>R</w:t>
            </w:r>
          </w:p>
        </w:tc>
        <w:tc>
          <w:tcPr>
            <w:tcW w:w="3114" w:type="dxa"/>
          </w:tcPr>
          <w:p w14:paraId="4D1EBB4E" w14:textId="193E1077" w:rsidR="00547C57" w:rsidRPr="00D26514" w:rsidRDefault="00DE5060" w:rsidP="00BB76BC">
            <w:pPr>
              <w:pStyle w:val="TableEntry"/>
            </w:pPr>
            <w:r>
              <w:t>ITI</w:t>
            </w:r>
            <w:r w:rsidR="00547C57" w:rsidRPr="00D26514">
              <w:t xml:space="preserve"> TF-2: 3.Y1</w:t>
            </w:r>
          </w:p>
        </w:tc>
      </w:tr>
      <w:tr w:rsidR="00547C57" w:rsidRPr="00D26514" w14:paraId="52DB509A"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578D1D55" w14:textId="77777777" w:rsidR="00547C57" w:rsidRPr="00D26514" w:rsidRDefault="00547C57" w:rsidP="00AD069D">
            <w:pPr>
              <w:pStyle w:val="TableEntry"/>
            </w:pPr>
            <w:r w:rsidRPr="00D26514">
              <w:t>Actor E</w:t>
            </w:r>
          </w:p>
        </w:tc>
        <w:tc>
          <w:tcPr>
            <w:tcW w:w="2115" w:type="dxa"/>
            <w:tcBorders>
              <w:left w:val="single" w:sz="4" w:space="0" w:color="auto"/>
            </w:tcBorders>
          </w:tcPr>
          <w:p w14:paraId="5BAB26C3" w14:textId="77777777" w:rsidR="00547C57" w:rsidRPr="00D26514" w:rsidRDefault="00547C57" w:rsidP="003579DA">
            <w:pPr>
              <w:pStyle w:val="TableEntry"/>
            </w:pPr>
            <w:r w:rsidRPr="00D26514">
              <w:t>Transaction 2</w:t>
            </w:r>
          </w:p>
        </w:tc>
        <w:tc>
          <w:tcPr>
            <w:tcW w:w="1980" w:type="dxa"/>
          </w:tcPr>
          <w:p w14:paraId="4FFADB5C" w14:textId="77777777" w:rsidR="00547C57" w:rsidRPr="00D26514" w:rsidRDefault="00547C57" w:rsidP="00EF1E77">
            <w:pPr>
              <w:pStyle w:val="TableEntry"/>
            </w:pPr>
          </w:p>
        </w:tc>
        <w:tc>
          <w:tcPr>
            <w:tcW w:w="1530" w:type="dxa"/>
          </w:tcPr>
          <w:p w14:paraId="65BE2E10" w14:textId="77777777" w:rsidR="00547C57" w:rsidRPr="00D26514" w:rsidRDefault="00547C57" w:rsidP="00EF1E77">
            <w:pPr>
              <w:pStyle w:val="TableEntry"/>
            </w:pPr>
            <w:r w:rsidRPr="00D26514">
              <w:t>R</w:t>
            </w:r>
          </w:p>
        </w:tc>
        <w:tc>
          <w:tcPr>
            <w:tcW w:w="3114" w:type="dxa"/>
          </w:tcPr>
          <w:p w14:paraId="4BFA0D41" w14:textId="14977FC9" w:rsidR="00547C57" w:rsidRPr="00D26514" w:rsidRDefault="00DE5060" w:rsidP="00BB76BC">
            <w:pPr>
              <w:pStyle w:val="TableEntry"/>
            </w:pPr>
            <w:r>
              <w:t>ITI</w:t>
            </w:r>
            <w:r w:rsidR="00547C57" w:rsidRPr="00D26514">
              <w:t xml:space="preserve"> TF-2: 3.Y2</w:t>
            </w:r>
          </w:p>
        </w:tc>
      </w:tr>
      <w:tr w:rsidR="00547C57" w:rsidRPr="00D26514" w14:paraId="039677AB" w14:textId="77777777" w:rsidTr="00EA3BCB">
        <w:trPr>
          <w:cantSplit/>
          <w:jc w:val="center"/>
        </w:trPr>
        <w:tc>
          <w:tcPr>
            <w:tcW w:w="1449" w:type="dxa"/>
            <w:tcBorders>
              <w:top w:val="nil"/>
              <w:left w:val="single" w:sz="4" w:space="0" w:color="auto"/>
              <w:bottom w:val="nil"/>
              <w:right w:val="single" w:sz="4" w:space="0" w:color="auto"/>
            </w:tcBorders>
          </w:tcPr>
          <w:p w14:paraId="42B0038E" w14:textId="77777777" w:rsidR="00547C57" w:rsidRPr="00D26514" w:rsidRDefault="00547C57" w:rsidP="00AD069D">
            <w:pPr>
              <w:pStyle w:val="TableEntry"/>
            </w:pPr>
          </w:p>
        </w:tc>
        <w:tc>
          <w:tcPr>
            <w:tcW w:w="2115" w:type="dxa"/>
            <w:tcBorders>
              <w:left w:val="single" w:sz="4" w:space="0" w:color="auto"/>
            </w:tcBorders>
          </w:tcPr>
          <w:p w14:paraId="75852FBB" w14:textId="77777777" w:rsidR="00547C57" w:rsidRPr="00D26514" w:rsidRDefault="00547C57" w:rsidP="003579DA">
            <w:pPr>
              <w:pStyle w:val="TableEntry"/>
            </w:pPr>
            <w:r w:rsidRPr="00D26514">
              <w:t>Transaction 3</w:t>
            </w:r>
          </w:p>
        </w:tc>
        <w:tc>
          <w:tcPr>
            <w:tcW w:w="1980" w:type="dxa"/>
          </w:tcPr>
          <w:p w14:paraId="11850E46" w14:textId="77777777" w:rsidR="00547C57" w:rsidRPr="00D26514" w:rsidRDefault="00547C57" w:rsidP="00EF1E77">
            <w:pPr>
              <w:pStyle w:val="TableEntry"/>
            </w:pPr>
          </w:p>
        </w:tc>
        <w:tc>
          <w:tcPr>
            <w:tcW w:w="1530" w:type="dxa"/>
          </w:tcPr>
          <w:p w14:paraId="3881584A" w14:textId="273BCB84" w:rsidR="00547C57" w:rsidRPr="00D26514" w:rsidRDefault="00547C57" w:rsidP="007117B8">
            <w:pPr>
              <w:pStyle w:val="TableEntry"/>
            </w:pPr>
            <w:r w:rsidRPr="00D26514">
              <w:t xml:space="preserve">O ( See </w:t>
            </w:r>
            <w:r w:rsidR="00E52CE1" w:rsidRPr="00D26514">
              <w:t>N</w:t>
            </w:r>
            <w:r w:rsidRPr="00D26514">
              <w:t>ote 1)</w:t>
            </w:r>
          </w:p>
        </w:tc>
        <w:tc>
          <w:tcPr>
            <w:tcW w:w="3114" w:type="dxa"/>
          </w:tcPr>
          <w:p w14:paraId="5524E5F3" w14:textId="1BDA406E" w:rsidR="00547C57" w:rsidRPr="00D26514" w:rsidRDefault="00DE5060" w:rsidP="00BB76BC">
            <w:pPr>
              <w:pStyle w:val="TableEntry"/>
            </w:pPr>
            <w:r>
              <w:t>ITI</w:t>
            </w:r>
            <w:r w:rsidR="00547C57" w:rsidRPr="00D26514">
              <w:t xml:space="preserve"> TF-2: 3.Y3</w:t>
            </w:r>
          </w:p>
        </w:tc>
      </w:tr>
      <w:tr w:rsidR="00547C57" w:rsidRPr="00D26514" w14:paraId="5E045D6D" w14:textId="77777777" w:rsidTr="00EA3BCB">
        <w:trPr>
          <w:cantSplit/>
          <w:jc w:val="center"/>
        </w:trPr>
        <w:tc>
          <w:tcPr>
            <w:tcW w:w="1449" w:type="dxa"/>
            <w:tcBorders>
              <w:top w:val="nil"/>
              <w:left w:val="single" w:sz="4" w:space="0" w:color="auto"/>
              <w:bottom w:val="single" w:sz="4" w:space="0" w:color="auto"/>
              <w:right w:val="single" w:sz="4" w:space="0" w:color="auto"/>
            </w:tcBorders>
          </w:tcPr>
          <w:p w14:paraId="3E798D2C" w14:textId="77777777" w:rsidR="00547C57" w:rsidRPr="00D26514" w:rsidRDefault="00547C57" w:rsidP="00AD069D">
            <w:pPr>
              <w:pStyle w:val="TableEntry"/>
            </w:pPr>
          </w:p>
        </w:tc>
        <w:tc>
          <w:tcPr>
            <w:tcW w:w="2115" w:type="dxa"/>
            <w:tcBorders>
              <w:left w:val="single" w:sz="4" w:space="0" w:color="auto"/>
            </w:tcBorders>
          </w:tcPr>
          <w:p w14:paraId="5829B7B6" w14:textId="77777777" w:rsidR="00547C57" w:rsidRPr="00D26514" w:rsidRDefault="00547C57" w:rsidP="003579DA">
            <w:pPr>
              <w:pStyle w:val="TableEntry"/>
            </w:pPr>
            <w:r w:rsidRPr="00D26514">
              <w:t>Transaction 4</w:t>
            </w:r>
          </w:p>
        </w:tc>
        <w:tc>
          <w:tcPr>
            <w:tcW w:w="1980" w:type="dxa"/>
          </w:tcPr>
          <w:p w14:paraId="53799C14" w14:textId="77777777" w:rsidR="00547C57" w:rsidRPr="00D26514" w:rsidRDefault="00547C57" w:rsidP="00EF1E77">
            <w:pPr>
              <w:pStyle w:val="TableEntry"/>
            </w:pPr>
          </w:p>
        </w:tc>
        <w:tc>
          <w:tcPr>
            <w:tcW w:w="1530" w:type="dxa"/>
          </w:tcPr>
          <w:p w14:paraId="7B6598BC" w14:textId="3BFB3EED" w:rsidR="00547C57" w:rsidRPr="00D26514" w:rsidRDefault="00547C57" w:rsidP="007117B8">
            <w:pPr>
              <w:pStyle w:val="TableEntry"/>
            </w:pPr>
            <w:r w:rsidRPr="00D26514">
              <w:t xml:space="preserve">O ( See </w:t>
            </w:r>
            <w:r w:rsidR="00E52CE1" w:rsidRPr="00D26514">
              <w:t>N</w:t>
            </w:r>
            <w:r w:rsidRPr="00D26514">
              <w:t>ote 1)</w:t>
            </w:r>
          </w:p>
        </w:tc>
        <w:tc>
          <w:tcPr>
            <w:tcW w:w="3114" w:type="dxa"/>
          </w:tcPr>
          <w:p w14:paraId="03A14C9A" w14:textId="09BB2873" w:rsidR="00547C57" w:rsidRPr="00D26514" w:rsidRDefault="00DE5060" w:rsidP="00BB76BC">
            <w:pPr>
              <w:pStyle w:val="TableEntry"/>
            </w:pPr>
            <w:r>
              <w:t>ITI</w:t>
            </w:r>
            <w:r w:rsidR="00547C57" w:rsidRPr="00D26514">
              <w:t xml:space="preserve"> TF-2: 3.Y4</w:t>
            </w:r>
          </w:p>
        </w:tc>
      </w:tr>
      <w:tr w:rsidR="00547C57" w:rsidRPr="00D26514" w14:paraId="2BA87170"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68810240" w14:textId="77777777" w:rsidR="00547C57" w:rsidRPr="00D26514" w:rsidRDefault="00547C57" w:rsidP="00AD069D">
            <w:pPr>
              <w:pStyle w:val="TableEntry"/>
            </w:pPr>
            <w:r w:rsidRPr="00D26514">
              <w:t xml:space="preserve">Actor B </w:t>
            </w:r>
          </w:p>
        </w:tc>
        <w:tc>
          <w:tcPr>
            <w:tcW w:w="2115" w:type="dxa"/>
            <w:tcBorders>
              <w:left w:val="single" w:sz="4" w:space="0" w:color="auto"/>
            </w:tcBorders>
          </w:tcPr>
          <w:p w14:paraId="3840416B" w14:textId="77777777" w:rsidR="00547C57" w:rsidRPr="00D26514" w:rsidRDefault="00547C57" w:rsidP="003579DA">
            <w:pPr>
              <w:pStyle w:val="TableEntry"/>
            </w:pPr>
            <w:r w:rsidRPr="00D26514">
              <w:t>Transaction 3</w:t>
            </w:r>
          </w:p>
        </w:tc>
        <w:tc>
          <w:tcPr>
            <w:tcW w:w="1980" w:type="dxa"/>
          </w:tcPr>
          <w:p w14:paraId="141A7C7E" w14:textId="77777777" w:rsidR="00547C57" w:rsidRPr="00D26514" w:rsidRDefault="00547C57" w:rsidP="00EF1E77">
            <w:pPr>
              <w:pStyle w:val="TableEntry"/>
            </w:pPr>
          </w:p>
        </w:tc>
        <w:tc>
          <w:tcPr>
            <w:tcW w:w="1530" w:type="dxa"/>
          </w:tcPr>
          <w:p w14:paraId="5726A059" w14:textId="77777777" w:rsidR="00547C57" w:rsidRPr="00D26514" w:rsidRDefault="00547C57" w:rsidP="00EF1E77">
            <w:pPr>
              <w:pStyle w:val="TableEntry"/>
            </w:pPr>
            <w:r w:rsidRPr="00D26514">
              <w:t>R</w:t>
            </w:r>
          </w:p>
        </w:tc>
        <w:tc>
          <w:tcPr>
            <w:tcW w:w="3114" w:type="dxa"/>
          </w:tcPr>
          <w:p w14:paraId="7FE26778" w14:textId="0E60D07F" w:rsidR="00547C57" w:rsidRPr="00D26514" w:rsidRDefault="00DE5060" w:rsidP="00BB76BC">
            <w:pPr>
              <w:pStyle w:val="TableEntry"/>
            </w:pPr>
            <w:r>
              <w:t>ITI</w:t>
            </w:r>
            <w:r w:rsidR="00547C57" w:rsidRPr="00D26514">
              <w:t xml:space="preserve"> TF-2: 3.Y3</w:t>
            </w:r>
          </w:p>
        </w:tc>
      </w:tr>
      <w:tr w:rsidR="00547C57" w:rsidRPr="00D26514" w14:paraId="48AFAB02" w14:textId="77777777" w:rsidTr="00EA3BCB">
        <w:trPr>
          <w:cantSplit/>
          <w:jc w:val="center"/>
        </w:trPr>
        <w:tc>
          <w:tcPr>
            <w:tcW w:w="1449" w:type="dxa"/>
            <w:tcBorders>
              <w:top w:val="nil"/>
              <w:left w:val="single" w:sz="4" w:space="0" w:color="auto"/>
              <w:bottom w:val="single" w:sz="4" w:space="0" w:color="auto"/>
              <w:right w:val="single" w:sz="4" w:space="0" w:color="auto"/>
            </w:tcBorders>
          </w:tcPr>
          <w:p w14:paraId="78149F7D" w14:textId="77777777" w:rsidR="00547C57" w:rsidRPr="00D26514" w:rsidRDefault="00547C57" w:rsidP="00BB76BC">
            <w:pPr>
              <w:pStyle w:val="TableEntry"/>
            </w:pPr>
          </w:p>
        </w:tc>
        <w:tc>
          <w:tcPr>
            <w:tcW w:w="2115" w:type="dxa"/>
            <w:tcBorders>
              <w:left w:val="single" w:sz="4" w:space="0" w:color="auto"/>
            </w:tcBorders>
          </w:tcPr>
          <w:p w14:paraId="4A377B64" w14:textId="77777777" w:rsidR="00547C57" w:rsidRPr="00D26514" w:rsidRDefault="00547C57" w:rsidP="00BB76BC">
            <w:pPr>
              <w:pStyle w:val="TableEntry"/>
            </w:pPr>
            <w:r w:rsidRPr="00D26514">
              <w:t>Transaction 4</w:t>
            </w:r>
          </w:p>
        </w:tc>
        <w:tc>
          <w:tcPr>
            <w:tcW w:w="1980" w:type="dxa"/>
          </w:tcPr>
          <w:p w14:paraId="4D858444" w14:textId="77777777" w:rsidR="00547C57" w:rsidRPr="00D26514" w:rsidDel="00C37C0B" w:rsidRDefault="00547C57" w:rsidP="00BB76BC">
            <w:pPr>
              <w:pStyle w:val="TableEntry"/>
            </w:pPr>
          </w:p>
        </w:tc>
        <w:tc>
          <w:tcPr>
            <w:tcW w:w="1530" w:type="dxa"/>
          </w:tcPr>
          <w:p w14:paraId="163015D9" w14:textId="7ECB74AD" w:rsidR="00547C57" w:rsidRPr="00D26514" w:rsidRDefault="00547C57" w:rsidP="007117B8">
            <w:pPr>
              <w:pStyle w:val="TableEntry"/>
            </w:pPr>
            <w:r w:rsidRPr="00D26514">
              <w:t xml:space="preserve">O ( See </w:t>
            </w:r>
            <w:r w:rsidR="00E52CE1" w:rsidRPr="00D26514">
              <w:t>N</w:t>
            </w:r>
            <w:r w:rsidRPr="00D26514">
              <w:t>ote 2)</w:t>
            </w:r>
          </w:p>
        </w:tc>
        <w:tc>
          <w:tcPr>
            <w:tcW w:w="3114" w:type="dxa"/>
          </w:tcPr>
          <w:p w14:paraId="4DC2E3F2" w14:textId="1FDB0DE1" w:rsidR="00547C57" w:rsidRPr="00D26514" w:rsidRDefault="00DE5060" w:rsidP="00BB76BC">
            <w:pPr>
              <w:pStyle w:val="TableEntry"/>
            </w:pPr>
            <w:r>
              <w:t>ITI</w:t>
            </w:r>
            <w:r w:rsidR="00547C57" w:rsidRPr="00D26514">
              <w:t xml:space="preserve"> TF-2: 3.Y4</w:t>
            </w:r>
          </w:p>
        </w:tc>
      </w:tr>
    </w:tbl>
    <w:p w14:paraId="16403B61" w14:textId="3AF789F3" w:rsidR="00CF283F" w:rsidRPr="00D26514" w:rsidRDefault="00CF283F" w:rsidP="00597DB2">
      <w:pPr>
        <w:pStyle w:val="Note"/>
        <w:rPr>
          <w:i/>
        </w:rPr>
      </w:pPr>
      <w:r w:rsidRPr="00D26514">
        <w:t>Note</w:t>
      </w:r>
      <w:r w:rsidR="004818E8" w:rsidRPr="00D26514">
        <w:t xml:space="preserve"> 1</w:t>
      </w:r>
      <w:r w:rsidRPr="00D26514">
        <w:t>:</w:t>
      </w:r>
      <w:r w:rsidR="00940FC7" w:rsidRPr="00D26514">
        <w:t xml:space="preserve"> </w:t>
      </w:r>
      <w:r w:rsidR="006A4160" w:rsidRPr="00D26514">
        <w:rPr>
          <w:i/>
        </w:rPr>
        <w:t xml:space="preserve">&lt;For example, a note could </w:t>
      </w:r>
      <w:r w:rsidR="00C37C0B" w:rsidRPr="00D26514">
        <w:rPr>
          <w:i/>
        </w:rPr>
        <w:t>specify that at least one of the transactions shall</w:t>
      </w:r>
      <w:r w:rsidR="006A4160" w:rsidRPr="00D26514">
        <w:rPr>
          <w:i/>
        </w:rPr>
        <w:t xml:space="preserve"> be supported by</w:t>
      </w:r>
      <w:r w:rsidR="001F7A35" w:rsidRPr="00D26514">
        <w:rPr>
          <w:i/>
        </w:rPr>
        <w:t xml:space="preserve"> an </w:t>
      </w:r>
      <w:r w:rsidR="00814F76" w:rsidRPr="00D26514">
        <w:rPr>
          <w:i/>
        </w:rPr>
        <w:t>a</w:t>
      </w:r>
      <w:r w:rsidR="001F7A35" w:rsidRPr="00D26514">
        <w:rPr>
          <w:i/>
        </w:rPr>
        <w:t>ctor or other variations</w:t>
      </w:r>
      <w:r w:rsidR="00F0665F" w:rsidRPr="00D26514">
        <w:rPr>
          <w:i/>
        </w:rPr>
        <w:t xml:space="preserve">. </w:t>
      </w:r>
      <w:r w:rsidR="001F7A35" w:rsidRPr="00D26514">
        <w:rPr>
          <w:i/>
        </w:rPr>
        <w:t>For example</w:t>
      </w:r>
      <w:r w:rsidR="00F0665F" w:rsidRPr="00D26514">
        <w:rPr>
          <w:i/>
        </w:rPr>
        <w:t xml:space="preserve">: </w:t>
      </w:r>
      <w:r w:rsidR="001F7A35" w:rsidRPr="00D26514">
        <w:rPr>
          <w:i/>
        </w:rPr>
        <w:t xml:space="preserve">Note: Either Transaction </w:t>
      </w:r>
      <w:r w:rsidR="004B4EF3" w:rsidRPr="00D26514">
        <w:rPr>
          <w:i/>
        </w:rPr>
        <w:t>Y</w:t>
      </w:r>
      <w:r w:rsidR="00C37C0B" w:rsidRPr="00D26514">
        <w:rPr>
          <w:i/>
        </w:rPr>
        <w:t>3</w:t>
      </w:r>
      <w:r w:rsidR="001F7A35" w:rsidRPr="00D26514">
        <w:rPr>
          <w:i/>
        </w:rPr>
        <w:t xml:space="preserve"> or Transaction </w:t>
      </w:r>
      <w:r w:rsidR="004B4EF3" w:rsidRPr="00D26514">
        <w:rPr>
          <w:i/>
        </w:rPr>
        <w:t>Y</w:t>
      </w:r>
      <w:r w:rsidR="00C37C0B" w:rsidRPr="00D26514">
        <w:rPr>
          <w:i/>
        </w:rPr>
        <w:t>4</w:t>
      </w:r>
      <w:r w:rsidR="001F7A35" w:rsidRPr="00D26514">
        <w:rPr>
          <w:i/>
        </w:rPr>
        <w:t xml:space="preserve"> shall be implemented for Actor E.</w:t>
      </w:r>
      <w:r w:rsidR="007A51E3" w:rsidRPr="00D26514">
        <w:rPr>
          <w:i/>
        </w:rPr>
        <w:t xml:space="preserve"> </w:t>
      </w:r>
      <w:r w:rsidR="00C37C0B" w:rsidRPr="00D26514">
        <w:rPr>
          <w:i/>
        </w:rPr>
        <w:t>&gt;</w:t>
      </w:r>
    </w:p>
    <w:p w14:paraId="3932AEF0" w14:textId="77777777" w:rsidR="00C37C0B" w:rsidRPr="00D26514" w:rsidRDefault="00C37C0B" w:rsidP="00597DB2">
      <w:pPr>
        <w:pStyle w:val="Note"/>
        <w:rPr>
          <w:i/>
        </w:rPr>
      </w:pPr>
      <w:r w:rsidRPr="00EA3BCB">
        <w:t>Note 2:</w:t>
      </w:r>
      <w:r w:rsidRPr="00D26514">
        <w:rPr>
          <w:i/>
        </w:rPr>
        <w:t xml:space="preserve"> &lt;For example, could specify that Transaction Y4 is required if Actor B supports XYZ Option, see Section X.3.X.&gt;</w:t>
      </w:r>
    </w:p>
    <w:bookmarkEnd w:id="456"/>
    <w:bookmarkEnd w:id="457"/>
    <w:bookmarkEnd w:id="458"/>
    <w:bookmarkEnd w:id="459"/>
    <w:bookmarkEnd w:id="460"/>
    <w:bookmarkEnd w:id="461"/>
    <w:bookmarkEnd w:id="462"/>
    <w:bookmarkEnd w:id="463"/>
    <w:p w14:paraId="394EE5A2" w14:textId="77777777" w:rsidR="00E52CE1" w:rsidRPr="00D26514" w:rsidRDefault="00E52CE1">
      <w:pPr>
        <w:pStyle w:val="BodyText"/>
        <w:rPr>
          <w:highlight w:val="yellow"/>
        </w:rPr>
      </w:pPr>
    </w:p>
    <w:p w14:paraId="5DC043DB" w14:textId="5CDFD0B6" w:rsidR="003921A0" w:rsidRPr="00D26514" w:rsidRDefault="003921A0" w:rsidP="00597DB2">
      <w:pPr>
        <w:pStyle w:val="AuthorInstructions"/>
      </w:pPr>
      <w:r w:rsidRPr="00D26514">
        <w:t xml:space="preserve">&lt;Content Module </w:t>
      </w:r>
      <w:r w:rsidR="00DD20D7" w:rsidRPr="00D26514">
        <w:t>Instructions:</w:t>
      </w:r>
      <w:r w:rsidRPr="00D26514">
        <w:t>&gt;</w:t>
      </w:r>
    </w:p>
    <w:p w14:paraId="33F806E5" w14:textId="112314A0" w:rsidR="00FA427F" w:rsidRPr="00D26514" w:rsidRDefault="000D2487" w:rsidP="00597DB2">
      <w:pPr>
        <w:pStyle w:val="AuthorInstructions"/>
      </w:pPr>
      <w:r w:rsidRPr="00D26514">
        <w:t>&lt;</w:t>
      </w:r>
      <w:r w:rsidR="00F66C25" w:rsidRPr="00D26514">
        <w:t>If this profile does not define Content Modules, delete the following diagram, text, and table.</w:t>
      </w:r>
      <w:r w:rsidR="00160539" w:rsidRPr="00D26514">
        <w:t xml:space="preserve"> </w:t>
      </w:r>
      <w:r w:rsidR="00160539" w:rsidRPr="00D26514">
        <w:rPr>
          <w:highlight w:val="yellow"/>
        </w:rPr>
        <w:t>&lt;Note that this figure number has to change if this profile describes both transactions and content modules (or there will be two figures entitled X.1-1).&gt;</w:t>
      </w:r>
    </w:p>
    <w:p w14:paraId="4D2D4CF7" w14:textId="77777777" w:rsidR="000D2487" w:rsidRPr="00D26514" w:rsidRDefault="00207816" w:rsidP="00597DB2">
      <w:pPr>
        <w:pStyle w:val="AuthorInstructions"/>
      </w:pPr>
      <w:r w:rsidRPr="00D26514">
        <w:t>The recommended</w:t>
      </w:r>
      <w:r w:rsidR="00FA427F" w:rsidRPr="00D26514">
        <w:t xml:space="preserve"> Content Creator/Content Consumer diagram is given below</w:t>
      </w:r>
      <w:r w:rsidR="00887E40" w:rsidRPr="00D26514">
        <w:t xml:space="preserve">. </w:t>
      </w:r>
      <w:r w:rsidR="00FA427F" w:rsidRPr="00D26514">
        <w:t xml:space="preserve">If this is not applicable to this profile, it is up to the </w:t>
      </w:r>
      <w:r w:rsidR="009D125C" w:rsidRPr="00D26514">
        <w:t>author</w:t>
      </w:r>
      <w:r w:rsidR="00FA427F" w:rsidRPr="00D26514">
        <w:t>’s discretion to modify/replace</w:t>
      </w:r>
      <w:r w:rsidR="00887E40" w:rsidRPr="00D26514">
        <w:t>.</w:t>
      </w:r>
      <w:r w:rsidR="00907134" w:rsidRPr="00D26514">
        <w:t xml:space="preserve"> Authors are encouraged to maintain the neutrality of the content modules and incorporate transport by specifying grouping of the actors in the content module with actors from transport transactions</w:t>
      </w:r>
      <w:r w:rsidRPr="00D26514">
        <w:t>.</w:t>
      </w:r>
      <w:r w:rsidR="000D2487" w:rsidRPr="00D26514">
        <w:t>&gt;</w:t>
      </w:r>
    </w:p>
    <w:p w14:paraId="5DEE8E66" w14:textId="38E3F46F" w:rsidR="0068355D" w:rsidRPr="00D26514" w:rsidRDefault="00DE7269" w:rsidP="00DE7269">
      <w:pPr>
        <w:pStyle w:val="BodyText"/>
      </w:pPr>
      <w:r w:rsidRPr="00D26514">
        <w:t>Figure X.1-</w:t>
      </w:r>
      <w:r w:rsidR="00160539" w:rsidRPr="00D26514">
        <w:t>1</w:t>
      </w:r>
      <w:r w:rsidRPr="00D26514">
        <w:t xml:space="preserve"> shows the actors directly involved in the </w:t>
      </w:r>
      <w:proofErr w:type="spellStart"/>
      <w:r w:rsidR="00431358">
        <w:t>mSVS</w:t>
      </w:r>
      <w:proofErr w:type="spellEnd"/>
      <w:r w:rsidRPr="00D26514">
        <w:t xml:space="preserve"> Profile</w:t>
      </w:r>
      <w:r w:rsidR="00907134" w:rsidRPr="00D26514">
        <w:t xml:space="preserve"> and the </w:t>
      </w:r>
      <w:r w:rsidR="002D5B69" w:rsidRPr="00D26514">
        <w:t>direction that the content is exchanged</w:t>
      </w:r>
      <w:r w:rsidR="00887E40" w:rsidRPr="00D26514">
        <w:t xml:space="preserve">. </w:t>
      </w:r>
    </w:p>
    <w:p w14:paraId="23D9C3C3" w14:textId="1B685E08" w:rsidR="00DE7269" w:rsidRPr="00D26514" w:rsidRDefault="00DE7269" w:rsidP="003036BB">
      <w:pPr>
        <w:pStyle w:val="BodyText"/>
      </w:pPr>
      <w:r w:rsidRPr="00D26514">
        <w:t xml:space="preserve">A product implementation using this profile </w:t>
      </w:r>
      <w:r w:rsidR="002F524B" w:rsidRPr="00D26514">
        <w:t xml:space="preserve">may </w:t>
      </w:r>
      <w:r w:rsidRPr="00D26514">
        <w:t>group actors from this profile with actors from a workflow or transport profile to be functional</w:t>
      </w:r>
      <w:r w:rsidR="00887E40" w:rsidRPr="00D26514">
        <w:t xml:space="preserve">. </w:t>
      </w:r>
      <w:r w:rsidRPr="00D26514">
        <w:t>The</w:t>
      </w:r>
      <w:r w:rsidR="00AF472E" w:rsidRPr="00D26514">
        <w:t xml:space="preserve"> grouping</w:t>
      </w:r>
      <w:r w:rsidRPr="00D26514">
        <w:t xml:space="preserve"> of the content module described in this profile to specific actors is described in more detail in </w:t>
      </w:r>
      <w:r w:rsidR="00F8495F" w:rsidRPr="00D26514">
        <w:t>Required A</w:t>
      </w:r>
      <w:r w:rsidRPr="00D26514">
        <w:t>ctor Groupings</w:t>
      </w:r>
      <w:r w:rsidR="002F524B" w:rsidRPr="00D26514">
        <w:t xml:space="preserve"> &lt;DOM&gt; TF-1: X.6 or in Cross Profile Considerations &lt;DOM&gt; TF-1: X.6.</w:t>
      </w:r>
    </w:p>
    <w:p w14:paraId="250AE5D1" w14:textId="2D567FE5" w:rsidR="00DD20D7" w:rsidRPr="00D26514" w:rsidRDefault="00DD20D7" w:rsidP="00EA3BCB">
      <w:pPr>
        <w:pStyle w:val="BodyText"/>
        <w:jc w:val="center"/>
      </w:pPr>
      <w:r w:rsidRPr="00D26514">
        <w:rPr>
          <w:noProof/>
        </w:rPr>
        <mc:AlternateContent>
          <mc:Choice Requires="wpc">
            <w:drawing>
              <wp:inline distT="0" distB="0" distL="0" distR="0" wp14:anchorId="6A753F58" wp14:editId="42564251">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49">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2A64B085"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">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STfLCAAAA2wAAAA8AAABkcnMvZG93bnJldi54bWxEj0+LwjAUxO8LfofwBC+LpnpQqUYRoSBe&#10;Fv/dH82zqTYvJYm1++03Cwt7HGbmN8x629tGdORD7VjBdJKBIC6drrlScL0U4yWIEJE1No5JwTcF&#10;2G4GH2vMtXvzibpzrESCcMhRgYmxzaUMpSGLYeJa4uTdnbcYk/SV1B7fCW4bOcuyubRYc1ow2NLe&#10;UPk8v6yCsnsc/G1f307HL9f1z89iYR6FUqNhv1uBiNTH//Bf+6AVLOfw+yX9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Ek3ywgAAANsAAAAPAAAAAAAAAAAAAAAAAJ8C&#10;AABkcnMvZG93bnJldi54bWxQSwUGAAAAAAQABAD3AAAAjgMAAAAA&#10;">
                  <v:imagedata r:id="rId50" o:title="Antepartum Record Actor Diagram"/>
                </v:shape>
                <w10:anchorlock/>
              </v:group>
            </w:pict>
          </mc:Fallback>
        </mc:AlternateContent>
      </w:r>
    </w:p>
    <w:p w14:paraId="5AA29D69" w14:textId="1B7E1ECD" w:rsidR="00DE7269" w:rsidRPr="00D26514" w:rsidRDefault="00DE7269" w:rsidP="00DE7269">
      <w:pPr>
        <w:pStyle w:val="FigureTitle"/>
      </w:pPr>
      <w:r w:rsidRPr="00D26514">
        <w:t>Figure X.1-</w:t>
      </w:r>
      <w:r w:rsidR="00160539" w:rsidRPr="00D26514">
        <w:t>1</w:t>
      </w:r>
      <w:r w:rsidR="00701B3A" w:rsidRPr="00D26514">
        <w:t>:</w:t>
      </w:r>
      <w:r w:rsidRPr="00D26514">
        <w:t xml:space="preserve"> </w:t>
      </w:r>
      <w:proofErr w:type="spellStart"/>
      <w:r w:rsidR="00431358">
        <w:t>mSVS</w:t>
      </w:r>
      <w:proofErr w:type="spellEnd"/>
      <w:r w:rsidRPr="00D26514">
        <w:t xml:space="preserve"> Actor Diagram</w:t>
      </w:r>
    </w:p>
    <w:p w14:paraId="0E00F2F2" w14:textId="3653E62F" w:rsidR="000D2487" w:rsidRPr="00D26514" w:rsidRDefault="000D2487" w:rsidP="000D2487">
      <w:pPr>
        <w:pStyle w:val="BodyText"/>
      </w:pPr>
      <w:r w:rsidRPr="00D26514">
        <w:lastRenderedPageBreak/>
        <w:t>Table X.1-</w:t>
      </w:r>
      <w:r w:rsidR="00160539" w:rsidRPr="00D26514">
        <w:t>1</w:t>
      </w:r>
      <w:r w:rsidRPr="00D26514">
        <w:t xml:space="preserve"> lists the content module</w:t>
      </w:r>
      <w:r w:rsidR="00AF472E" w:rsidRPr="00D26514">
        <w:t>(s) defined</w:t>
      </w:r>
      <w:r w:rsidRPr="00D26514">
        <w:t xml:space="preserve"> in the </w:t>
      </w:r>
      <w:proofErr w:type="spellStart"/>
      <w:r w:rsidR="00431358">
        <w:t>mSVS</w:t>
      </w:r>
      <w:proofErr w:type="spellEnd"/>
      <w:r w:rsidRPr="00D26514">
        <w:t xml:space="preserve"> Profile. </w:t>
      </w:r>
      <w:r w:rsidR="00F8495F" w:rsidRPr="00D26514">
        <w:t>To claim support</w:t>
      </w:r>
      <w:r w:rsidR="00AF472E" w:rsidRPr="00D26514">
        <w:t xml:space="preserve"> </w:t>
      </w:r>
      <w:r w:rsidR="00F8495F" w:rsidRPr="00D26514">
        <w:t>with th</w:t>
      </w:r>
      <w:r w:rsidR="00AF472E" w:rsidRPr="00D26514">
        <w:t xml:space="preserve">is profile, </w:t>
      </w:r>
      <w:r w:rsidRPr="00D26514">
        <w:t xml:space="preserve">an actor </w:t>
      </w:r>
      <w:r w:rsidR="00F8495F" w:rsidRPr="00D26514">
        <w:t xml:space="preserve">shall support </w:t>
      </w:r>
      <w:r w:rsidR="00AF472E" w:rsidRPr="00D26514">
        <w:t xml:space="preserve">all required content modules (labeled “R”) and may </w:t>
      </w:r>
      <w:r w:rsidR="00F8495F" w:rsidRPr="00D26514">
        <w:t xml:space="preserve">support </w:t>
      </w:r>
      <w:r w:rsidR="00AF472E" w:rsidRPr="00D26514">
        <w:t>optional content module</w:t>
      </w:r>
      <w:r w:rsidR="00F8495F" w:rsidRPr="00D26514">
        <w:t>s</w:t>
      </w:r>
      <w:r w:rsidRPr="00D26514">
        <w:t xml:space="preserve"> (labeled “O”)</w:t>
      </w:r>
      <w:r w:rsidR="00887E40" w:rsidRPr="00D26514">
        <w:t xml:space="preserve">. </w:t>
      </w:r>
    </w:p>
    <w:p w14:paraId="5574E5BC" w14:textId="77777777" w:rsidR="009C10D5" w:rsidRPr="00D26514" w:rsidRDefault="009C10D5" w:rsidP="00597DB2">
      <w:pPr>
        <w:pStyle w:val="AuthorInstructions"/>
      </w:pPr>
      <w:bookmarkStart w:id="472" w:name="OLE_LINK26"/>
      <w:bookmarkStart w:id="473" w:name="OLE_LINK29"/>
      <w:r w:rsidRPr="00EA3BCB">
        <w:rPr>
          <w:highlight w:val="yellow"/>
        </w:rPr>
        <w:t>&lt;Note that this table number has to change if this profile describes both transactions and content modules (or there will be two tables entitled X.1</w:t>
      </w:r>
      <w:r w:rsidR="001F6755" w:rsidRPr="00EA3BCB">
        <w:rPr>
          <w:highlight w:val="yellow"/>
        </w:rPr>
        <w:t>-1</w:t>
      </w:r>
      <w:r w:rsidRPr="00EA3BCB">
        <w:rPr>
          <w:highlight w:val="yellow"/>
        </w:rPr>
        <w:t>).&gt;</w:t>
      </w:r>
    </w:p>
    <w:bookmarkEnd w:id="472"/>
    <w:bookmarkEnd w:id="473"/>
    <w:p w14:paraId="009E4381" w14:textId="77777777" w:rsidR="009C10D5" w:rsidRPr="00D26514" w:rsidRDefault="00AF472E" w:rsidP="00597DB2">
      <w:pPr>
        <w:pStyle w:val="AuthorInstructions"/>
      </w:pPr>
      <w:r w:rsidRPr="00D26514">
        <w:t>&lt;Note that the abbreviation in the column “</w:t>
      </w:r>
      <w:r w:rsidR="00472402" w:rsidRPr="00D26514">
        <w:t>Reference</w:t>
      </w:r>
      <w:r w:rsidR="006514EA" w:rsidRPr="00D26514">
        <w:t>” the</w:t>
      </w:r>
      <w:r w:rsidRPr="00D26514">
        <w:t xml:space="preserve"> letter “D” will be incremented for every content module document defined in this profile</w:t>
      </w:r>
      <w:r w:rsidR="00E7532D" w:rsidRPr="00D26514">
        <w:t xml:space="preserve"> (e.g.,</w:t>
      </w:r>
      <w:r w:rsidR="001F6755" w:rsidRPr="00D26514">
        <w:t xml:space="preserve"> For example D1, D2</w:t>
      </w:r>
      <w:r w:rsidR="00E7532D" w:rsidRPr="00D26514">
        <w:t>).</w:t>
      </w:r>
      <w:r w:rsidRPr="00D26514">
        <w:t>&gt;</w:t>
      </w:r>
    </w:p>
    <w:p w14:paraId="5290560C" w14:textId="77777777" w:rsidR="00656A6B" w:rsidRPr="00D26514" w:rsidRDefault="00656A6B" w:rsidP="00597DB2">
      <w:pPr>
        <w:pStyle w:val="AuthorInstructions"/>
      </w:pPr>
      <w:r w:rsidRPr="00D26514">
        <w:t>&lt;In general, one supplement template will only contain one required content module document, but the example here shows multiple with one optional, just for illustration purposes.&gt;</w:t>
      </w:r>
    </w:p>
    <w:p w14:paraId="4D7F6CFD" w14:textId="7AB2FB91" w:rsidR="006C2D4D" w:rsidRPr="00D26514" w:rsidRDefault="006C2D4D" w:rsidP="00EA3BCB">
      <w:pPr>
        <w:pStyle w:val="TableTitle"/>
      </w:pPr>
      <w:r w:rsidRPr="00D26514">
        <w:t>Table X.1-</w:t>
      </w:r>
      <w:r w:rsidR="00160539" w:rsidRPr="00D26514">
        <w:t>1</w:t>
      </w:r>
      <w:r w:rsidRPr="00D26514">
        <w:t xml:space="preserve"> </w:t>
      </w:r>
      <w:proofErr w:type="spellStart"/>
      <w:r w:rsidR="00431358">
        <w:t>mSVS</w:t>
      </w:r>
      <w:proofErr w:type="spellEnd"/>
      <w:r w:rsidRPr="00D26514">
        <w:t xml:space="preserve"> – Actors and Content Modules</w:t>
      </w:r>
    </w:p>
    <w:tbl>
      <w:tblPr>
        <w:tblStyle w:val="TableGrid"/>
        <w:tblW w:w="0" w:type="auto"/>
        <w:tblLook w:val="04A0" w:firstRow="1" w:lastRow="0" w:firstColumn="1" w:lastColumn="0" w:noHBand="0" w:noVBand="1"/>
      </w:tblPr>
      <w:tblGrid>
        <w:gridCol w:w="2330"/>
        <w:gridCol w:w="2334"/>
        <w:gridCol w:w="2345"/>
        <w:gridCol w:w="2341"/>
      </w:tblGrid>
      <w:tr w:rsidR="006C2D4D" w:rsidRPr="00D26514" w14:paraId="340B6F7A" w14:textId="77777777" w:rsidTr="00EA3BCB">
        <w:trPr>
          <w:cantSplit/>
          <w:tblHeader/>
        </w:trPr>
        <w:tc>
          <w:tcPr>
            <w:tcW w:w="2394" w:type="dxa"/>
            <w:tcBorders>
              <w:bottom w:val="single" w:sz="4" w:space="0" w:color="auto"/>
            </w:tcBorders>
            <w:shd w:val="clear" w:color="auto" w:fill="D9D9D9" w:themeFill="background1" w:themeFillShade="D9"/>
          </w:tcPr>
          <w:p w14:paraId="7E42FCC9" w14:textId="11EE4B73" w:rsidR="006C2D4D" w:rsidRPr="00D26514" w:rsidRDefault="006C2D4D" w:rsidP="00EA3BCB">
            <w:pPr>
              <w:pStyle w:val="TableEntryHeader"/>
            </w:pPr>
            <w:r w:rsidRPr="00D26514">
              <w:t>Actors</w:t>
            </w:r>
          </w:p>
        </w:tc>
        <w:tc>
          <w:tcPr>
            <w:tcW w:w="2394" w:type="dxa"/>
            <w:shd w:val="clear" w:color="auto" w:fill="D9D9D9" w:themeFill="background1" w:themeFillShade="D9"/>
          </w:tcPr>
          <w:p w14:paraId="6AE8A0CE" w14:textId="0ECC51EB" w:rsidR="006C2D4D" w:rsidRPr="00D26514" w:rsidRDefault="006C2D4D" w:rsidP="00EA3BCB">
            <w:pPr>
              <w:pStyle w:val="TableEntryHeader"/>
            </w:pPr>
            <w:r w:rsidRPr="00D26514">
              <w:t>Content Modules</w:t>
            </w:r>
          </w:p>
        </w:tc>
        <w:tc>
          <w:tcPr>
            <w:tcW w:w="2394" w:type="dxa"/>
            <w:shd w:val="clear" w:color="auto" w:fill="D9D9D9" w:themeFill="background1" w:themeFillShade="D9"/>
          </w:tcPr>
          <w:p w14:paraId="796DED5A" w14:textId="6577BCA5" w:rsidR="006C2D4D" w:rsidRPr="00D26514" w:rsidRDefault="006C2D4D" w:rsidP="00EA3BCB">
            <w:pPr>
              <w:pStyle w:val="TableEntryHeader"/>
            </w:pPr>
            <w:r w:rsidRPr="00D26514">
              <w:t>Optionality</w:t>
            </w:r>
          </w:p>
        </w:tc>
        <w:tc>
          <w:tcPr>
            <w:tcW w:w="2394" w:type="dxa"/>
            <w:shd w:val="clear" w:color="auto" w:fill="D9D9D9" w:themeFill="background1" w:themeFillShade="D9"/>
          </w:tcPr>
          <w:p w14:paraId="093792E7" w14:textId="42471CB6" w:rsidR="006C2D4D" w:rsidRPr="00D26514" w:rsidRDefault="006C2D4D" w:rsidP="00EA3BCB">
            <w:pPr>
              <w:pStyle w:val="TableEntryHeader"/>
            </w:pPr>
            <w:r w:rsidRPr="00D26514">
              <w:t>Reference</w:t>
            </w:r>
          </w:p>
        </w:tc>
      </w:tr>
      <w:tr w:rsidR="006C2D4D" w:rsidRPr="00D26514" w14:paraId="71B1C86F" w14:textId="77777777" w:rsidTr="00EA3BCB">
        <w:trPr>
          <w:cantSplit/>
        </w:trPr>
        <w:tc>
          <w:tcPr>
            <w:tcW w:w="2394" w:type="dxa"/>
            <w:tcBorders>
              <w:top w:val="single" w:sz="4" w:space="0" w:color="auto"/>
              <w:left w:val="single" w:sz="4" w:space="0" w:color="auto"/>
              <w:bottom w:val="nil"/>
              <w:right w:val="single" w:sz="4" w:space="0" w:color="auto"/>
            </w:tcBorders>
          </w:tcPr>
          <w:p w14:paraId="35C060B4" w14:textId="377B85D0" w:rsidR="006C2D4D" w:rsidRPr="00D26514" w:rsidRDefault="006C2D4D" w:rsidP="00EA3BCB">
            <w:pPr>
              <w:pStyle w:val="TableEntry"/>
            </w:pPr>
            <w:r w:rsidRPr="00D26514">
              <w:t>Content Creator</w:t>
            </w:r>
          </w:p>
        </w:tc>
        <w:tc>
          <w:tcPr>
            <w:tcW w:w="2394" w:type="dxa"/>
            <w:tcBorders>
              <w:left w:val="single" w:sz="4" w:space="0" w:color="auto"/>
            </w:tcBorders>
          </w:tcPr>
          <w:p w14:paraId="304ABAE0" w14:textId="2BE5B245" w:rsidR="006C2D4D" w:rsidRPr="00D26514" w:rsidRDefault="006C2D4D" w:rsidP="00EA3BCB">
            <w:pPr>
              <w:pStyle w:val="TableEntry"/>
            </w:pPr>
            <w:bookmarkStart w:id="474" w:name="OLE_LINK7"/>
            <w:bookmarkStart w:id="475" w:name="OLE_LINK8"/>
            <w:r w:rsidRPr="00D26514">
              <w:t>Content Module 1 Name and Template ID</w:t>
            </w:r>
            <w:bookmarkEnd w:id="474"/>
            <w:bookmarkEnd w:id="475"/>
          </w:p>
        </w:tc>
        <w:tc>
          <w:tcPr>
            <w:tcW w:w="2394" w:type="dxa"/>
          </w:tcPr>
          <w:p w14:paraId="3DEFE2EA" w14:textId="12FDA935" w:rsidR="006C2D4D" w:rsidRPr="00D26514" w:rsidRDefault="006C2D4D" w:rsidP="00EA3BCB">
            <w:pPr>
              <w:pStyle w:val="TableEntry"/>
            </w:pPr>
            <w:r w:rsidRPr="00D26514">
              <w:t>R</w:t>
            </w:r>
          </w:p>
        </w:tc>
        <w:tc>
          <w:tcPr>
            <w:tcW w:w="2394" w:type="dxa"/>
          </w:tcPr>
          <w:p w14:paraId="36E1060C" w14:textId="6EE72C77" w:rsidR="006C2D4D" w:rsidRPr="00D26514" w:rsidRDefault="00DE5060" w:rsidP="00EA3BCB">
            <w:pPr>
              <w:pStyle w:val="TableEntry"/>
            </w:pPr>
            <w:bookmarkStart w:id="476" w:name="OLE_LINK9"/>
            <w:bookmarkStart w:id="477" w:name="OLE_LINK10"/>
            <w:r>
              <w:t>ITI</w:t>
            </w:r>
            <w:r w:rsidR="006C2D4D" w:rsidRPr="00D26514">
              <w:t xml:space="preserve"> TF-3: 6.3.1.D</w:t>
            </w:r>
            <w:bookmarkEnd w:id="476"/>
            <w:bookmarkEnd w:id="477"/>
          </w:p>
        </w:tc>
      </w:tr>
      <w:tr w:rsidR="006C2D4D" w:rsidRPr="00D26514" w14:paraId="0112241D" w14:textId="77777777" w:rsidTr="00EA3BCB">
        <w:trPr>
          <w:cantSplit/>
        </w:trPr>
        <w:tc>
          <w:tcPr>
            <w:tcW w:w="2394" w:type="dxa"/>
            <w:tcBorders>
              <w:top w:val="nil"/>
              <w:left w:val="single" w:sz="4" w:space="0" w:color="auto"/>
              <w:bottom w:val="single" w:sz="4" w:space="0" w:color="auto"/>
              <w:right w:val="single" w:sz="4" w:space="0" w:color="auto"/>
            </w:tcBorders>
          </w:tcPr>
          <w:p w14:paraId="4C632E81" w14:textId="77777777" w:rsidR="006C2D4D" w:rsidRPr="00D26514" w:rsidRDefault="006C2D4D" w:rsidP="00EA3BCB">
            <w:pPr>
              <w:pStyle w:val="TableEntry"/>
            </w:pPr>
          </w:p>
        </w:tc>
        <w:tc>
          <w:tcPr>
            <w:tcW w:w="2394" w:type="dxa"/>
            <w:tcBorders>
              <w:left w:val="single" w:sz="4" w:space="0" w:color="auto"/>
            </w:tcBorders>
          </w:tcPr>
          <w:p w14:paraId="13FBDF29" w14:textId="52A24239" w:rsidR="006C2D4D" w:rsidRPr="00D26514" w:rsidRDefault="006C2D4D" w:rsidP="00EA3BCB">
            <w:pPr>
              <w:pStyle w:val="TableEntry"/>
            </w:pPr>
            <w:r w:rsidRPr="00D26514">
              <w:t>Content Module 2 Name and Template ID</w:t>
            </w:r>
          </w:p>
        </w:tc>
        <w:tc>
          <w:tcPr>
            <w:tcW w:w="2394" w:type="dxa"/>
          </w:tcPr>
          <w:p w14:paraId="40ACE8A2" w14:textId="3297D2A4" w:rsidR="006C2D4D" w:rsidRPr="00D26514" w:rsidRDefault="006C2D4D" w:rsidP="00EA3BCB">
            <w:pPr>
              <w:pStyle w:val="TableEntry"/>
            </w:pPr>
            <w:r w:rsidRPr="00D26514">
              <w:t xml:space="preserve">O </w:t>
            </w:r>
            <w:r w:rsidRPr="00EA3BCB">
              <w:rPr>
                <w:vertAlign w:val="superscript"/>
              </w:rPr>
              <w:t>See Note 1</w:t>
            </w:r>
          </w:p>
        </w:tc>
        <w:tc>
          <w:tcPr>
            <w:tcW w:w="2394" w:type="dxa"/>
          </w:tcPr>
          <w:p w14:paraId="4465664B" w14:textId="6091F2DB" w:rsidR="006C2D4D" w:rsidRPr="00D26514" w:rsidRDefault="00DE5060" w:rsidP="00EA3BCB">
            <w:pPr>
              <w:pStyle w:val="TableEntry"/>
            </w:pPr>
            <w:r>
              <w:t>ITI</w:t>
            </w:r>
            <w:r w:rsidR="006C2D4D" w:rsidRPr="00D26514">
              <w:t xml:space="preserve"> TF-3: 6.3.1.D</w:t>
            </w:r>
          </w:p>
        </w:tc>
      </w:tr>
      <w:tr w:rsidR="006C2D4D" w:rsidRPr="00D26514" w14:paraId="6B5F8AD7" w14:textId="77777777" w:rsidTr="00EA3BCB">
        <w:trPr>
          <w:cantSplit/>
        </w:trPr>
        <w:tc>
          <w:tcPr>
            <w:tcW w:w="2394" w:type="dxa"/>
            <w:tcBorders>
              <w:top w:val="single" w:sz="4" w:space="0" w:color="auto"/>
              <w:left w:val="single" w:sz="4" w:space="0" w:color="auto"/>
              <w:bottom w:val="nil"/>
              <w:right w:val="single" w:sz="4" w:space="0" w:color="auto"/>
            </w:tcBorders>
          </w:tcPr>
          <w:p w14:paraId="30003059" w14:textId="0043CCE0" w:rsidR="006C2D4D" w:rsidRPr="00D26514" w:rsidRDefault="006C2D4D" w:rsidP="00EA3BCB">
            <w:pPr>
              <w:pStyle w:val="TableEntry"/>
            </w:pPr>
            <w:r w:rsidRPr="00D26514">
              <w:t>Content Consumer</w:t>
            </w:r>
          </w:p>
        </w:tc>
        <w:tc>
          <w:tcPr>
            <w:tcW w:w="2394" w:type="dxa"/>
            <w:tcBorders>
              <w:left w:val="single" w:sz="4" w:space="0" w:color="auto"/>
            </w:tcBorders>
          </w:tcPr>
          <w:p w14:paraId="124B8893" w14:textId="3A6BCF40" w:rsidR="006C2D4D" w:rsidRPr="00D26514" w:rsidRDefault="006C2D4D" w:rsidP="00EA3BCB">
            <w:pPr>
              <w:pStyle w:val="TableEntry"/>
            </w:pPr>
            <w:r w:rsidRPr="00D26514">
              <w:t>Content Module 1 Name and Template ID</w:t>
            </w:r>
          </w:p>
        </w:tc>
        <w:tc>
          <w:tcPr>
            <w:tcW w:w="2394" w:type="dxa"/>
          </w:tcPr>
          <w:p w14:paraId="76C31DE4" w14:textId="6066E90C" w:rsidR="006C2D4D" w:rsidRPr="00D26514" w:rsidRDefault="006C2D4D" w:rsidP="00EA3BCB">
            <w:pPr>
              <w:pStyle w:val="TableEntry"/>
            </w:pPr>
            <w:r w:rsidRPr="00D26514">
              <w:t xml:space="preserve">O </w:t>
            </w:r>
            <w:r w:rsidRPr="00EA3BCB">
              <w:rPr>
                <w:vertAlign w:val="superscript"/>
              </w:rPr>
              <w:t>See Note 1</w:t>
            </w:r>
          </w:p>
        </w:tc>
        <w:tc>
          <w:tcPr>
            <w:tcW w:w="2394" w:type="dxa"/>
          </w:tcPr>
          <w:p w14:paraId="365EBC03" w14:textId="052851C9" w:rsidR="006C2D4D" w:rsidRPr="00D26514" w:rsidRDefault="00DE5060" w:rsidP="00EA3BCB">
            <w:pPr>
              <w:pStyle w:val="TableEntry"/>
            </w:pPr>
            <w:r>
              <w:t>ITI</w:t>
            </w:r>
            <w:r w:rsidR="006C2D4D" w:rsidRPr="00D26514">
              <w:t xml:space="preserve"> TF-3: 6.3.1.D</w:t>
            </w:r>
          </w:p>
        </w:tc>
      </w:tr>
      <w:tr w:rsidR="006C2D4D" w:rsidRPr="00D26514" w14:paraId="34748F14" w14:textId="77777777" w:rsidTr="00EA3BCB">
        <w:trPr>
          <w:cantSplit/>
        </w:trPr>
        <w:tc>
          <w:tcPr>
            <w:tcW w:w="2394" w:type="dxa"/>
            <w:tcBorders>
              <w:top w:val="nil"/>
              <w:left w:val="single" w:sz="4" w:space="0" w:color="auto"/>
              <w:bottom w:val="single" w:sz="4" w:space="0" w:color="auto"/>
              <w:right w:val="single" w:sz="4" w:space="0" w:color="auto"/>
            </w:tcBorders>
          </w:tcPr>
          <w:p w14:paraId="4B5E4C72" w14:textId="77777777" w:rsidR="006C2D4D" w:rsidRPr="00D26514" w:rsidRDefault="006C2D4D" w:rsidP="00EA3BCB">
            <w:pPr>
              <w:pStyle w:val="TableEntry"/>
            </w:pPr>
          </w:p>
        </w:tc>
        <w:tc>
          <w:tcPr>
            <w:tcW w:w="2394" w:type="dxa"/>
            <w:tcBorders>
              <w:left w:val="single" w:sz="4" w:space="0" w:color="auto"/>
            </w:tcBorders>
          </w:tcPr>
          <w:p w14:paraId="7BA79271" w14:textId="4A3DCF94" w:rsidR="006C2D4D" w:rsidRPr="00D26514" w:rsidRDefault="006C2D4D" w:rsidP="00EA3BCB">
            <w:pPr>
              <w:pStyle w:val="TableEntry"/>
            </w:pPr>
            <w:r w:rsidRPr="00D26514">
              <w:t>Content Module 2 Name and Template ID</w:t>
            </w:r>
          </w:p>
        </w:tc>
        <w:tc>
          <w:tcPr>
            <w:tcW w:w="2394" w:type="dxa"/>
          </w:tcPr>
          <w:p w14:paraId="66AA01DE" w14:textId="53F15F10" w:rsidR="006C2D4D" w:rsidRPr="00D26514" w:rsidRDefault="006C2D4D" w:rsidP="00EA3BCB">
            <w:pPr>
              <w:pStyle w:val="TableEntry"/>
            </w:pPr>
            <w:r w:rsidRPr="00D26514">
              <w:t>R</w:t>
            </w:r>
          </w:p>
        </w:tc>
        <w:tc>
          <w:tcPr>
            <w:tcW w:w="2394" w:type="dxa"/>
          </w:tcPr>
          <w:p w14:paraId="23169591" w14:textId="40F74EB0" w:rsidR="006C2D4D" w:rsidRPr="00D26514" w:rsidRDefault="00DE5060" w:rsidP="00EA3BCB">
            <w:pPr>
              <w:pStyle w:val="TableEntry"/>
            </w:pPr>
            <w:r>
              <w:t>ITI</w:t>
            </w:r>
            <w:r w:rsidR="006C2D4D" w:rsidRPr="00D26514">
              <w:t xml:space="preserve"> TF-3: 6.3.1.D</w:t>
            </w:r>
          </w:p>
        </w:tc>
      </w:tr>
    </w:tbl>
    <w:p w14:paraId="62AA8082" w14:textId="77777777" w:rsidR="006C2D4D" w:rsidRPr="00D26514" w:rsidRDefault="006C2D4D" w:rsidP="00EA3BCB">
      <w:pPr>
        <w:pStyle w:val="Note"/>
        <w:rPr>
          <w:iCs/>
        </w:rPr>
      </w:pPr>
      <w:r w:rsidRPr="00D26514">
        <w:t xml:space="preserve">Note 1: </w:t>
      </w:r>
      <w:r w:rsidRPr="00EA3BCB">
        <w:rPr>
          <w:i/>
          <w:iCs/>
        </w:rPr>
        <w:t>&lt;For example, a note could describe that one of two possible transactions could be supported by an actor or other variations.</w:t>
      </w:r>
    </w:p>
    <w:p w14:paraId="13990EB4" w14:textId="74B107F5" w:rsidR="006C2D4D" w:rsidRPr="00D26514" w:rsidRDefault="006C2D4D" w:rsidP="00EA3BCB">
      <w:pPr>
        <w:pStyle w:val="Note"/>
        <w:rPr>
          <w:iCs/>
        </w:rPr>
      </w:pPr>
      <w:r w:rsidRPr="00EA3BCB">
        <w:rPr>
          <w:i/>
          <w:iCs/>
        </w:rPr>
        <w:t>For example</w:t>
      </w:r>
      <w:r w:rsidR="007660D1" w:rsidRPr="00D26514">
        <w:rPr>
          <w:i/>
          <w:iCs/>
        </w:rPr>
        <w:t xml:space="preserve"> -</w:t>
      </w:r>
      <w:r w:rsidRPr="00EA3BCB">
        <w:rPr>
          <w:i/>
          <w:iCs/>
        </w:rPr>
        <w:t xml:space="preserve"> Note</w:t>
      </w:r>
      <w:r w:rsidR="007660D1" w:rsidRPr="00D26514">
        <w:rPr>
          <w:i/>
          <w:iCs/>
        </w:rPr>
        <w:t xml:space="preserve"> 1</w:t>
      </w:r>
      <w:r w:rsidRPr="00EA3BCB">
        <w:rPr>
          <w:i/>
          <w:iCs/>
        </w:rPr>
        <w:t>: Either Content Module 2 or Content Module 3 shall be implemented for the Content Creator or Content Consumer.</w:t>
      </w:r>
    </w:p>
    <w:p w14:paraId="700296E0" w14:textId="7C1893B1" w:rsidR="006C2D4D" w:rsidRPr="00D26514" w:rsidRDefault="006C2D4D" w:rsidP="00EA3BCB">
      <w:pPr>
        <w:pStyle w:val="Note"/>
        <w:rPr>
          <w:iCs/>
        </w:rPr>
      </w:pPr>
      <w:r w:rsidRPr="00D26514">
        <w:rPr>
          <w:i/>
          <w:iCs/>
        </w:rPr>
        <w:t xml:space="preserve">For </w:t>
      </w:r>
      <w:r w:rsidRPr="00EA3BCB">
        <w:rPr>
          <w:i/>
          <w:iCs/>
        </w:rPr>
        <w:t>example- Note</w:t>
      </w:r>
      <w:r w:rsidR="007660D1" w:rsidRPr="00D26514">
        <w:rPr>
          <w:i/>
          <w:iCs/>
        </w:rPr>
        <w:t xml:space="preserve"> 1</w:t>
      </w:r>
      <w:r w:rsidRPr="00EA3BCB">
        <w:rPr>
          <w:i/>
          <w:iCs/>
        </w:rPr>
        <w:t>: At least one of Content Module 2, Content Module 3, or Content Module 4 shall be implemented for Content Consumer.</w:t>
      </w:r>
      <w:r w:rsidRPr="00D26514">
        <w:rPr>
          <w:i/>
          <w:iCs/>
        </w:rPr>
        <w:t>&gt;</w:t>
      </w:r>
    </w:p>
    <w:p w14:paraId="1B01383E" w14:textId="77777777" w:rsidR="000D2487" w:rsidRPr="00D26514" w:rsidRDefault="000D2487" w:rsidP="00597DB2">
      <w:pPr>
        <w:pStyle w:val="BodyText"/>
      </w:pPr>
    </w:p>
    <w:p w14:paraId="18D7594C" w14:textId="77777777" w:rsidR="00FF4C4E" w:rsidRPr="00D26514" w:rsidRDefault="00FF4C4E" w:rsidP="00503AE1">
      <w:pPr>
        <w:pStyle w:val="Heading3"/>
        <w:numPr>
          <w:ilvl w:val="0"/>
          <w:numId w:val="0"/>
        </w:numPr>
        <w:rPr>
          <w:bCs/>
          <w:noProof w:val="0"/>
        </w:rPr>
      </w:pPr>
      <w:bookmarkStart w:id="478" w:name="_Toc345074652"/>
      <w:bookmarkStart w:id="479" w:name="_Toc500238752"/>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478"/>
      <w:bookmarkEnd w:id="479"/>
    </w:p>
    <w:p w14:paraId="0A657752" w14:textId="157906E0" w:rsidR="0024039C" w:rsidRPr="00EA3BCB" w:rsidRDefault="0024039C" w:rsidP="006A4160">
      <w:pPr>
        <w:pStyle w:val="BodyText"/>
        <w:rPr>
          <w:i/>
        </w:rPr>
      </w:pPr>
      <w:r w:rsidRPr="00D26514">
        <w:rPr>
          <w:i/>
        </w:rPr>
        <w:t>&lt;</w:t>
      </w:r>
      <w:r w:rsidRPr="00EA3BCB">
        <w:rPr>
          <w:i/>
        </w:rPr>
        <w:t>For Workflow Profile:</w:t>
      </w:r>
      <w:r w:rsidRPr="00D26514">
        <w:rPr>
          <w:i/>
        </w:rPr>
        <w:t>&gt;</w:t>
      </w:r>
    </w:p>
    <w:p w14:paraId="6C3C1A76" w14:textId="202287F2" w:rsidR="009D7991" w:rsidRPr="00D26514" w:rsidRDefault="002D5B69" w:rsidP="006A4160">
      <w:pPr>
        <w:pStyle w:val="BodyText"/>
      </w:pPr>
      <w:r w:rsidRPr="00D26514">
        <w:t xml:space="preserve">Most requirements are documented in </w:t>
      </w:r>
      <w:r w:rsidR="0024039C" w:rsidRPr="00D26514">
        <w:t xml:space="preserve">&lt;DOM&gt; TF-2 Transactions. </w:t>
      </w:r>
      <w:r w:rsidRPr="00D26514">
        <w:t>This section documents any additional requirements on profile’s actors.</w:t>
      </w:r>
    </w:p>
    <w:p w14:paraId="188989FC" w14:textId="148AC548" w:rsidR="005B7BFB" w:rsidRPr="00D26514" w:rsidRDefault="009D7991" w:rsidP="00EA3BCB">
      <w:pPr>
        <w:pStyle w:val="AuthorInstructions"/>
      </w:pPr>
      <w:bookmarkStart w:id="480" w:name="OLE_LINK105"/>
      <w:bookmarkStart w:id="481" w:name="OLE_LINK106"/>
      <w:r w:rsidRPr="00D26514">
        <w:t>&lt;Enter here “N</w:t>
      </w:r>
      <w:r w:rsidR="00B05FC8" w:rsidRPr="00D26514">
        <w:t>o additional requirements needed</w:t>
      </w:r>
      <w:r w:rsidRPr="00D26514">
        <w:t>.”</w:t>
      </w:r>
      <w:r w:rsidRPr="00EA3BCB">
        <w:t>, if none</w:t>
      </w:r>
      <w:r w:rsidR="00B05FC8" w:rsidRPr="00D26514">
        <w:t>.&gt;</w:t>
      </w:r>
    </w:p>
    <w:bookmarkEnd w:id="480"/>
    <w:bookmarkEnd w:id="481"/>
    <w:p w14:paraId="2A7BE97A" w14:textId="77777777" w:rsidR="0024039C" w:rsidRPr="00D26514" w:rsidRDefault="0024039C" w:rsidP="00EA3BCB">
      <w:pPr>
        <w:pStyle w:val="BodyText"/>
      </w:pPr>
    </w:p>
    <w:p w14:paraId="7951CC1E" w14:textId="48E1C000" w:rsidR="0024039C" w:rsidRPr="00D26514" w:rsidRDefault="0024039C" w:rsidP="0024039C">
      <w:pPr>
        <w:pStyle w:val="BodyText"/>
        <w:rPr>
          <w:i/>
        </w:rPr>
      </w:pPr>
      <w:r w:rsidRPr="00D26514">
        <w:rPr>
          <w:i/>
        </w:rPr>
        <w:t>&lt;For Content Module Profile:&gt;</w:t>
      </w:r>
    </w:p>
    <w:p w14:paraId="23B32053" w14:textId="77777777" w:rsidR="009D7991" w:rsidRPr="00D26514" w:rsidRDefault="0024039C" w:rsidP="0024039C">
      <w:pPr>
        <w:pStyle w:val="BodyText"/>
      </w:pPr>
      <w:r w:rsidRPr="00D26514">
        <w:t>Most requirements are documented in &lt;DOM&gt; TF-3 T Content Modules. This section documents any additional requirements on profile’s actors.</w:t>
      </w:r>
    </w:p>
    <w:p w14:paraId="4B2E627A" w14:textId="2BECF588" w:rsidR="009D7991" w:rsidRPr="00D26514" w:rsidRDefault="009D7991" w:rsidP="009D7991">
      <w:pPr>
        <w:pStyle w:val="AuthorInstructions"/>
      </w:pPr>
      <w:r w:rsidRPr="00D26514">
        <w:t>&lt;Enter here “No additional requirements needed.”, if none.&gt;</w:t>
      </w:r>
    </w:p>
    <w:p w14:paraId="5865D701" w14:textId="77777777" w:rsidR="0024039C" w:rsidRPr="00D26514" w:rsidRDefault="0024039C" w:rsidP="00EA3BCB">
      <w:pPr>
        <w:pStyle w:val="BodyText"/>
      </w:pPr>
    </w:p>
    <w:p w14:paraId="5B96FC5D" w14:textId="77777777" w:rsidR="0024039C" w:rsidRPr="00D26514" w:rsidRDefault="0024039C" w:rsidP="00EA3BCB">
      <w:pPr>
        <w:pStyle w:val="BodyText"/>
      </w:pPr>
    </w:p>
    <w:p w14:paraId="00AFB287" w14:textId="1D256EB3" w:rsidR="0038429E" w:rsidRPr="00D26514" w:rsidRDefault="0038429E" w:rsidP="00597DB2">
      <w:pPr>
        <w:pStyle w:val="AuthorInstructions"/>
      </w:pPr>
      <w:r w:rsidRPr="00D26514">
        <w:t>&lt;</w:t>
      </w:r>
      <w:r w:rsidRPr="00EA3BCB">
        <w:rPr>
          <w:b/>
        </w:rPr>
        <w:t>Do not repeat</w:t>
      </w:r>
      <w:r w:rsidRPr="00D26514">
        <w:t xml:space="preserve"> the definitions of the </w:t>
      </w:r>
      <w:r w:rsidR="003A4080" w:rsidRPr="00D26514">
        <w:t>a</w:t>
      </w:r>
      <w:r w:rsidRPr="00D26514">
        <w:t xml:space="preserve">ctors that are maintained in the </w:t>
      </w:r>
      <w:hyperlink r:id="rId51" w:anchor="GenIntro" w:history="1">
        <w:r w:rsidRPr="00D26514">
          <w:rPr>
            <w:rStyle w:val="Hyperlink"/>
          </w:rPr>
          <w:t>TF General Introduction Appendix A</w:t>
        </w:r>
      </w:hyperlink>
      <w:r w:rsidRPr="00D26514">
        <w:t xml:space="preserve"> (Actor</w:t>
      </w:r>
      <w:r w:rsidR="00D35346" w:rsidRPr="00D26514">
        <w:t>s</w:t>
      </w:r>
      <w:r w:rsidRPr="00D26514">
        <w:t xml:space="preserve">). Include text in this section to describe the </w:t>
      </w:r>
      <w:r w:rsidR="003A4080" w:rsidRPr="00D26514">
        <w:t>a</w:t>
      </w:r>
      <w:r w:rsidRPr="00D26514">
        <w:t xml:space="preserve">ctor in the context of this </w:t>
      </w:r>
      <w:r w:rsidR="003A4080" w:rsidRPr="00D26514">
        <w:t>p</w:t>
      </w:r>
      <w:r w:rsidRPr="00D26514">
        <w:t>rofile.&gt;</w:t>
      </w:r>
    </w:p>
    <w:p w14:paraId="6F6088EE" w14:textId="029B9D78" w:rsidR="003A09FE" w:rsidRPr="00D26514" w:rsidRDefault="003A09FE" w:rsidP="00597DB2">
      <w:pPr>
        <w:pStyle w:val="AuthorInstructions"/>
      </w:pPr>
      <w:r w:rsidRPr="00D26514">
        <w:t>&lt;</w:t>
      </w:r>
      <w:r w:rsidRPr="00EA3BCB">
        <w:rPr>
          <w:b/>
        </w:rPr>
        <w:t>This section is empty unless there is a need for specific descriptions or requirements</w:t>
      </w:r>
      <w:r w:rsidR="00F0665F" w:rsidRPr="00EA3BCB">
        <w:rPr>
          <w:b/>
        </w:rPr>
        <w:t xml:space="preserve">. </w:t>
      </w:r>
      <w:r w:rsidRPr="00EA3BCB">
        <w:rPr>
          <w:b/>
        </w:rPr>
        <w:t>Actors without additional requirements or elaborate descriptions need not be listed here.</w:t>
      </w:r>
      <w:r w:rsidR="008749E8" w:rsidRPr="00D26514">
        <w:rPr>
          <w:b/>
        </w:rPr>
        <w:t xml:space="preserve"> </w:t>
      </w:r>
      <w:r w:rsidRPr="00D26514">
        <w:t>&gt;</w:t>
      </w:r>
    </w:p>
    <w:p w14:paraId="657212E3" w14:textId="77777777" w:rsidR="00ED0083" w:rsidRPr="00D26514" w:rsidRDefault="006A4160" w:rsidP="00597DB2">
      <w:pPr>
        <w:pStyle w:val="AuthorInstructions"/>
      </w:pPr>
      <w:r w:rsidRPr="00D26514">
        <w:t>&lt;</w:t>
      </w:r>
      <w:r w:rsidR="00ED0083" w:rsidRPr="00D26514">
        <w:t xml:space="preserve">If this is a Workflow Profile the sequence of transactions often require data from an inbound transaction to be carried forward to subsequent transactions </w:t>
      </w:r>
      <w:r w:rsidR="00F0665F" w:rsidRPr="00D26514">
        <w:t xml:space="preserve">. </w:t>
      </w:r>
      <w:r w:rsidR="00ED0083" w:rsidRPr="00D26514">
        <w:t>Individual transactions, which are designed to be reusable, do not define this data mapping and it must be documented here</w:t>
      </w:r>
      <w:r w:rsidR="00F0665F" w:rsidRPr="00D26514">
        <w:t xml:space="preserve">. </w:t>
      </w:r>
      <w:r w:rsidR="00ED0083" w:rsidRPr="00D26514">
        <w:t>If this is a long technical mapping, consider including this mat</w:t>
      </w:r>
      <w:r w:rsidRPr="00D26514">
        <w:t>erial in an appendix to Volume 2</w:t>
      </w:r>
      <w:r w:rsidR="00F0665F" w:rsidRPr="00D26514">
        <w:t xml:space="preserve">. </w:t>
      </w:r>
      <w:r w:rsidRPr="00D26514">
        <w:t>For an example, see Radiology Scheduled Workflow RAD TF-2: Appendix A.&gt;</w:t>
      </w:r>
    </w:p>
    <w:p w14:paraId="644B8094" w14:textId="40147DED" w:rsidR="009D0CDF" w:rsidRPr="00D26514" w:rsidRDefault="009D0CDF" w:rsidP="009D0CDF">
      <w:pPr>
        <w:pStyle w:val="AuthorInstructions"/>
      </w:pPr>
      <w:r w:rsidRPr="00D26514">
        <w:t xml:space="preserve">&lt;This section may also define system behavior. For example, in the PIX Profile, an ADT message is first received by the PIX Manager. The PIX </w:t>
      </w:r>
      <w:r w:rsidR="00D35346" w:rsidRPr="00D26514">
        <w:t>M</w:t>
      </w:r>
      <w:r w:rsidRPr="00D26514">
        <w:t>anager should then use this data to respond to subsequent queries. Although this may be implied, it should be explicitly documented in this section.&gt;</w:t>
      </w:r>
    </w:p>
    <w:p w14:paraId="3F90A01B" w14:textId="00D565FA" w:rsidR="009D0CDF" w:rsidRPr="00D26514" w:rsidRDefault="009D0CDF" w:rsidP="009D0CDF">
      <w:pPr>
        <w:pStyle w:val="AuthorInstructions"/>
      </w:pPr>
      <w:r w:rsidRPr="00D26514">
        <w:t xml:space="preserve">&lt;Note that for </w:t>
      </w:r>
      <w:r w:rsidR="000E5F2F" w:rsidRPr="00D26514">
        <w:t>actors in</w:t>
      </w:r>
      <w:r w:rsidRPr="00D26514">
        <w:t>, bindings to other transport or workflow modules are referenced in the Required Actor Groupings section below. &gt;</w:t>
      </w:r>
    </w:p>
    <w:p w14:paraId="2A5B0CB1" w14:textId="77777777" w:rsidR="009D0CDF" w:rsidRPr="00D26514" w:rsidRDefault="009D0CDF" w:rsidP="009D0CDF">
      <w:pPr>
        <w:pStyle w:val="Heading4"/>
        <w:numPr>
          <w:ilvl w:val="0"/>
          <w:numId w:val="0"/>
        </w:numPr>
        <w:rPr>
          <w:noProof w:val="0"/>
        </w:rPr>
      </w:pPr>
      <w:bookmarkStart w:id="482" w:name="_Toc345074653"/>
      <w:bookmarkStart w:id="483" w:name="_Toc500238753"/>
      <w:r w:rsidRPr="00D26514">
        <w:rPr>
          <w:noProof w:val="0"/>
        </w:rPr>
        <w:t>X.1.1.1 &lt;Actor A&gt;</w:t>
      </w:r>
      <w:bookmarkEnd w:id="482"/>
      <w:bookmarkEnd w:id="483"/>
    </w:p>
    <w:p w14:paraId="0202B6D3" w14:textId="15B5D707" w:rsidR="009D0CDF" w:rsidRPr="00D26514" w:rsidRDefault="009D0CDF" w:rsidP="009D0CDF">
      <w:pPr>
        <w:pStyle w:val="AuthorInstructions"/>
      </w:pPr>
      <w:r w:rsidRPr="00D26514">
        <w:t xml:space="preserve">&lt;If the summary description of the actor in Appendix A is insufficient to understand its role in this </w:t>
      </w:r>
      <w:r w:rsidR="003A4080" w:rsidRPr="00D26514">
        <w:t>p</w:t>
      </w:r>
      <w:r w:rsidRPr="00D26514">
        <w:t>rofile, elaborate here.&gt;</w:t>
      </w:r>
    </w:p>
    <w:p w14:paraId="3D2C6BEF" w14:textId="7C06EBA7" w:rsidR="003A09FE" w:rsidRPr="00D26514" w:rsidRDefault="009D0CDF" w:rsidP="00665A0A">
      <w:pPr>
        <w:pStyle w:val="AuthorInstructions"/>
      </w:pPr>
      <w:r w:rsidRPr="00D26514">
        <w:t xml:space="preserve">&lt;Requirements on actors are predominantly contained inside </w:t>
      </w:r>
      <w:r w:rsidR="003A4080" w:rsidRPr="00D26514">
        <w:t>t</w:t>
      </w:r>
      <w:r w:rsidRPr="00D26514">
        <w:t>ransactions in Volume 2. The main requirement on actors contained in Volume 1 is to support the transactions identified in Table X.1-1 and the content modules identified in Table Z. Requirements that do not fit in those locations may be placed here.&gt;</w:t>
      </w:r>
    </w:p>
    <w:p w14:paraId="6C357AE7" w14:textId="77777777" w:rsidR="00503AE1" w:rsidRPr="00D26514" w:rsidRDefault="00503AE1" w:rsidP="0038429E">
      <w:pPr>
        <w:pStyle w:val="Heading4"/>
        <w:numPr>
          <w:ilvl w:val="0"/>
          <w:numId w:val="0"/>
        </w:numPr>
        <w:rPr>
          <w:noProof w:val="0"/>
        </w:rPr>
      </w:pPr>
      <w:bookmarkStart w:id="484" w:name="_Toc345074654"/>
      <w:bookmarkStart w:id="485" w:name="_Toc500238754"/>
      <w:r w:rsidRPr="00D26514">
        <w:rPr>
          <w:noProof w:val="0"/>
        </w:rPr>
        <w:t xml:space="preserve">X.1.1.2 &lt;Actor </w:t>
      </w:r>
      <w:r w:rsidR="009D0CDF" w:rsidRPr="00D26514">
        <w:rPr>
          <w:noProof w:val="0"/>
        </w:rPr>
        <w:t>B</w:t>
      </w:r>
      <w:r w:rsidRPr="00D26514">
        <w:rPr>
          <w:noProof w:val="0"/>
        </w:rPr>
        <w:t>&gt;</w:t>
      </w:r>
      <w:bookmarkEnd w:id="484"/>
      <w:bookmarkEnd w:id="485"/>
    </w:p>
    <w:p w14:paraId="5AB8E0E9" w14:textId="242E905F" w:rsidR="00CF283F" w:rsidRPr="00D26514" w:rsidRDefault="00CF283F" w:rsidP="00303E20">
      <w:pPr>
        <w:pStyle w:val="Heading2"/>
        <w:numPr>
          <w:ilvl w:val="0"/>
          <w:numId w:val="0"/>
        </w:numPr>
        <w:rPr>
          <w:noProof w:val="0"/>
        </w:rPr>
      </w:pPr>
      <w:bookmarkStart w:id="486" w:name="_Toc345074655"/>
      <w:bookmarkStart w:id="487" w:name="_Toc500238755"/>
      <w:r w:rsidRPr="00D26514">
        <w:rPr>
          <w:noProof w:val="0"/>
        </w:rPr>
        <w:t xml:space="preserve">X.2 </w:t>
      </w:r>
      <w:proofErr w:type="spellStart"/>
      <w:r w:rsidR="00431358">
        <w:rPr>
          <w:noProof w:val="0"/>
        </w:rPr>
        <w:t>mSVS</w:t>
      </w:r>
      <w:proofErr w:type="spellEnd"/>
      <w:r w:rsidR="00104BE6" w:rsidRPr="00D26514">
        <w:rPr>
          <w:noProof w:val="0"/>
        </w:rPr>
        <w:t xml:space="preserve"> Actor</w:t>
      </w:r>
      <w:r w:rsidRPr="00D26514">
        <w:rPr>
          <w:noProof w:val="0"/>
        </w:rPr>
        <w:t xml:space="preserve"> Options</w:t>
      </w:r>
      <w:bookmarkEnd w:id="486"/>
      <w:bookmarkEnd w:id="487"/>
    </w:p>
    <w:p w14:paraId="01992131" w14:textId="02EB9E51" w:rsidR="00255821" w:rsidRPr="00D26514" w:rsidRDefault="003A09FE" w:rsidP="00597DB2">
      <w:pPr>
        <w:pStyle w:val="AuthorInstructions"/>
      </w:pPr>
      <w:r w:rsidRPr="00D26514">
        <w:t xml:space="preserve">&lt;Modify the following </w:t>
      </w:r>
      <w:r w:rsidR="003A4080" w:rsidRPr="00D26514">
        <w:t>t</w:t>
      </w:r>
      <w:r w:rsidRPr="00D26514">
        <w:t>able</w:t>
      </w:r>
      <w:r w:rsidR="00C37C0B" w:rsidRPr="00D26514">
        <w:t>,</w:t>
      </w:r>
      <w:r w:rsidRPr="00D26514">
        <w:t xml:space="preserve"> </w:t>
      </w:r>
      <w:r w:rsidR="00B66F83" w:rsidRPr="00D26514">
        <w:t xml:space="preserve">listing all </w:t>
      </w:r>
      <w:r w:rsidRPr="00D26514">
        <w:t xml:space="preserve">the actors in this profile, the options available for each, and references to sections that state requirements for compliance to each </w:t>
      </w:r>
      <w:r w:rsidR="003A4080" w:rsidRPr="00D26514">
        <w:t>o</w:t>
      </w:r>
      <w:r w:rsidRPr="00D26514">
        <w:t>ption</w:t>
      </w:r>
      <w:r w:rsidR="00F0665F" w:rsidRPr="00D26514">
        <w:t xml:space="preserve">. </w:t>
      </w:r>
      <w:r w:rsidRPr="00D26514">
        <w:t>For actors with no options, state “No options defined” in column</w:t>
      </w:r>
      <w:r w:rsidR="00C37C0B" w:rsidRPr="00D26514">
        <w:t xml:space="preserve"> 2</w:t>
      </w:r>
      <w:r w:rsidRPr="00D26514">
        <w:t>.</w:t>
      </w:r>
      <w:r w:rsidR="00255821" w:rsidRPr="00D26514">
        <w:t>&gt;</w:t>
      </w:r>
    </w:p>
    <w:p w14:paraId="576B8B0B" w14:textId="5836BDEE" w:rsidR="003A09FE" w:rsidRPr="00D26514" w:rsidRDefault="001E206E" w:rsidP="007117B8">
      <w:pPr>
        <w:pStyle w:val="AuthorInstructions"/>
      </w:pPr>
      <w:r w:rsidRPr="00D26514">
        <w:t xml:space="preserve">&lt;Note: </w:t>
      </w:r>
      <w:r w:rsidR="00665A0A" w:rsidRPr="00D26514">
        <w:t xml:space="preserve">Options are directly carried over to the </w:t>
      </w:r>
      <w:r w:rsidR="003A4080" w:rsidRPr="00D26514">
        <w:t>i</w:t>
      </w:r>
      <w:r w:rsidR="00665A0A" w:rsidRPr="00D26514">
        <w:t>ntegration</w:t>
      </w:r>
      <w:r w:rsidRPr="00D26514">
        <w:t xml:space="preserve"> </w:t>
      </w:r>
      <w:r w:rsidR="00060817" w:rsidRPr="00D26514">
        <w:t>statements</w:t>
      </w:r>
      <w:r w:rsidRPr="00D26514">
        <w:t xml:space="preserve"> which are published</w:t>
      </w:r>
      <w:r w:rsidR="00665A0A" w:rsidRPr="00D26514">
        <w:t xml:space="preserve"> by vendors for review by buyers. Too many options can be confusing for readers</w:t>
      </w:r>
      <w:r w:rsidR="00F0477E" w:rsidRPr="00D26514">
        <w:t xml:space="preserve">, so </w:t>
      </w:r>
      <w:r w:rsidR="007F5664" w:rsidRPr="00D26514">
        <w:t>try</w:t>
      </w:r>
      <w:r w:rsidR="00F82F74" w:rsidRPr="00D26514">
        <w:t xml:space="preserve"> to </w:t>
      </w:r>
      <w:r w:rsidR="00F82F74" w:rsidRPr="00EA3BCB">
        <w:rPr>
          <w:b/>
        </w:rPr>
        <w:t>minimize</w:t>
      </w:r>
      <w:r w:rsidR="00F82F74" w:rsidRPr="00D26514">
        <w:t xml:space="preserve"> options for </w:t>
      </w:r>
      <w:r w:rsidR="0058752C" w:rsidRPr="00D26514">
        <w:t>a</w:t>
      </w:r>
      <w:r w:rsidR="00F82F74" w:rsidRPr="00D26514">
        <w:t>ctors and only use if necessary.</w:t>
      </w:r>
      <w:r w:rsidR="003A09FE" w:rsidRPr="00D26514">
        <w:t>&gt;</w:t>
      </w:r>
    </w:p>
    <w:p w14:paraId="53C21490" w14:textId="7573CE52" w:rsidR="009C10D5" w:rsidRPr="00D26514" w:rsidRDefault="009C10D5" w:rsidP="00597DB2">
      <w:pPr>
        <w:pStyle w:val="AuthorInstructions"/>
      </w:pPr>
      <w:r w:rsidRPr="00D26514">
        <w:t>&lt;</w:t>
      </w:r>
      <w:r w:rsidR="00665A0A" w:rsidRPr="00D26514">
        <w:t>Several options for Content</w:t>
      </w:r>
      <w:r w:rsidRPr="00D26514">
        <w:t xml:space="preserve"> </w:t>
      </w:r>
      <w:r w:rsidR="00665A0A" w:rsidRPr="00D26514">
        <w:t>Consumers are</w:t>
      </w:r>
      <w:r w:rsidRPr="00D26514">
        <w:t xml:space="preserve"> defined in PCC TF-2</w:t>
      </w:r>
      <w:r w:rsidR="00F0477E" w:rsidRPr="00D26514">
        <w:t>:</w:t>
      </w:r>
      <w:r w:rsidRPr="00D26514">
        <w:t xml:space="preserve"> </w:t>
      </w:r>
      <w:r w:rsidR="00A174B6" w:rsidRPr="00D26514">
        <w:t>3.1.1-3.1</w:t>
      </w:r>
      <w:r w:rsidR="00E8520F" w:rsidRPr="00D26514">
        <w:t>.4</w:t>
      </w:r>
      <w:r w:rsidR="00887E40" w:rsidRPr="00D26514">
        <w:t xml:space="preserve">. </w:t>
      </w:r>
      <w:r w:rsidR="001E206E" w:rsidRPr="00D26514">
        <w:t xml:space="preserve">It is recommended that these </w:t>
      </w:r>
      <w:r w:rsidRPr="00D26514">
        <w:t xml:space="preserve">options </w:t>
      </w:r>
      <w:r w:rsidR="001E206E" w:rsidRPr="00D26514">
        <w:t>are</w:t>
      </w:r>
      <w:r w:rsidRPr="00D26514">
        <w:t xml:space="preserve"> reused</w:t>
      </w:r>
      <w:r w:rsidR="00F0477E" w:rsidRPr="00D26514">
        <w:t>, if applicable</w:t>
      </w:r>
      <w:r w:rsidRPr="00D26514">
        <w:t>, but read the option definitions thoroughly to be certain that they apply</w:t>
      </w:r>
      <w:r w:rsidR="00887E40" w:rsidRPr="00D26514">
        <w:t xml:space="preserve">. </w:t>
      </w:r>
      <w:r w:rsidRPr="00D26514">
        <w:t xml:space="preserve">If they do </w:t>
      </w:r>
      <w:r w:rsidR="00F0477E" w:rsidRPr="00D26514">
        <w:t xml:space="preserve">not </w:t>
      </w:r>
      <w:r w:rsidRPr="00D26514">
        <w:t xml:space="preserve">apply in their entirety, you will need to </w:t>
      </w:r>
      <w:r w:rsidRPr="00D26514">
        <w:lastRenderedPageBreak/>
        <w:t xml:space="preserve">define a </w:t>
      </w:r>
      <w:r w:rsidR="00665A0A" w:rsidRPr="00D26514">
        <w:t>corresponding o</w:t>
      </w:r>
      <w:r w:rsidRPr="00D26514">
        <w:t>ption in this profile</w:t>
      </w:r>
      <w:r w:rsidR="00887E40" w:rsidRPr="00D26514">
        <w:t xml:space="preserve">. </w:t>
      </w:r>
      <w:r w:rsidR="00863C8B" w:rsidRPr="00D26514">
        <w:t xml:space="preserve">The recommended naming convention for a similar, but different, option is, for example, “View Option - </w:t>
      </w:r>
      <w:proofErr w:type="spellStart"/>
      <w:r w:rsidR="00431358">
        <w:t>mSVS</w:t>
      </w:r>
      <w:proofErr w:type="spellEnd"/>
      <w:r w:rsidR="00863C8B" w:rsidRPr="00D26514">
        <w:t>, etc</w:t>
      </w:r>
      <w:r w:rsidR="00665A0A" w:rsidRPr="00D26514">
        <w:t>.</w:t>
      </w:r>
      <w:r w:rsidR="00863C8B" w:rsidRPr="00D26514">
        <w:t>, “View Option – CIRC”.</w:t>
      </w:r>
      <w:r w:rsidRPr="00D26514">
        <w:t>&gt;</w:t>
      </w:r>
    </w:p>
    <w:p w14:paraId="5CE8990D" w14:textId="2DE03F0D" w:rsidR="007F5664" w:rsidRPr="00D26514" w:rsidRDefault="00CF283F" w:rsidP="008E0275">
      <w:pPr>
        <w:pStyle w:val="BodyText"/>
      </w:pPr>
      <w:r w:rsidRPr="00EA3BCB">
        <w:rPr>
          <w:b/>
        </w:rPr>
        <w:t>Options tha</w:t>
      </w:r>
      <w:r w:rsidRPr="00D26514">
        <w:t>t may be selected for</w:t>
      </w:r>
      <w:r w:rsidR="00323461" w:rsidRPr="00D26514">
        <w:t xml:space="preserve"> each actor in</w:t>
      </w:r>
      <w:r w:rsidRPr="00D26514">
        <w:t xml:space="preserve"> this </w:t>
      </w:r>
      <w:r w:rsidR="00323461" w:rsidRPr="00D26514">
        <w:t>p</w:t>
      </w:r>
      <w:r w:rsidRPr="00D26514">
        <w:t>rofile</w:t>
      </w:r>
      <w:r w:rsidR="00323461" w:rsidRPr="00D26514">
        <w:t>, if any,</w:t>
      </w:r>
      <w:r w:rsidRPr="00D26514">
        <w:t xml:space="preserve"> are listed in the </w:t>
      </w:r>
      <w:r w:rsidR="004C53D3" w:rsidRPr="00D26514">
        <w:t>T</w:t>
      </w:r>
      <w:r w:rsidRPr="00D26514">
        <w:t>able X.2-1</w:t>
      </w:r>
      <w:r w:rsidR="00F0665F" w:rsidRPr="00D26514">
        <w:t xml:space="preserve">. </w:t>
      </w:r>
      <w:r w:rsidRPr="00D26514">
        <w:t>Dependencies between options</w:t>
      </w:r>
      <w:r w:rsidR="00B064A3" w:rsidRPr="00D26514">
        <w:t>,</w:t>
      </w:r>
      <w:r w:rsidRPr="00D26514">
        <w:t xml:space="preserve"> when applicable</w:t>
      </w:r>
      <w:r w:rsidR="00B064A3" w:rsidRPr="00D26514">
        <w:t>,</w:t>
      </w:r>
      <w:r w:rsidRPr="00D26514">
        <w:t xml:space="preserve"> are specified in notes.</w:t>
      </w:r>
    </w:p>
    <w:p w14:paraId="0DB79531" w14:textId="2BF0F553" w:rsidR="006514EA" w:rsidRPr="00D26514" w:rsidRDefault="007F5664" w:rsidP="00EA3BCB">
      <w:pPr>
        <w:pStyle w:val="TableTitle"/>
      </w:pPr>
      <w:r w:rsidRPr="00D26514">
        <w:t xml:space="preserve">Table X.2-1: </w:t>
      </w:r>
      <w:r w:rsidR="00431358">
        <w:t>Mobile Sharing Value Sets</w:t>
      </w:r>
      <w:r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EA3BCB">
        <w:trPr>
          <w:cantSplit/>
          <w:tblHeader/>
        </w:trPr>
        <w:tc>
          <w:tcPr>
            <w:tcW w:w="3192"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9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92"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7BCA77B7" w14:textId="77777777" w:rsidTr="00EA3BCB">
        <w:trPr>
          <w:cantSplit/>
        </w:trPr>
        <w:tc>
          <w:tcPr>
            <w:tcW w:w="3192" w:type="dxa"/>
          </w:tcPr>
          <w:p w14:paraId="711C93F0" w14:textId="5E9EEBFF" w:rsidR="007F5664" w:rsidRPr="00D26514" w:rsidRDefault="007F5664" w:rsidP="00EA3BCB">
            <w:pPr>
              <w:pStyle w:val="TableEntry"/>
            </w:pPr>
            <w:r w:rsidRPr="00D26514">
              <w:t>Actor A</w:t>
            </w:r>
          </w:p>
        </w:tc>
        <w:tc>
          <w:tcPr>
            <w:tcW w:w="3192" w:type="dxa"/>
          </w:tcPr>
          <w:p w14:paraId="70644849" w14:textId="11D08210" w:rsidR="007F5664" w:rsidRPr="00D26514" w:rsidRDefault="007F5664" w:rsidP="00EA3BCB">
            <w:pPr>
              <w:pStyle w:val="TableEntry"/>
            </w:pPr>
            <w:r w:rsidRPr="00D26514">
              <w:rPr>
                <w:i/>
              </w:rPr>
              <w:t xml:space="preserve">&lt;Option 1 name&gt; </w:t>
            </w:r>
            <w:r w:rsidRPr="00D26514">
              <w:t>Option</w:t>
            </w:r>
            <w:r w:rsidRPr="00D26514">
              <w:rPr>
                <w:i/>
              </w:rPr>
              <w:t xml:space="preserve"> </w:t>
            </w:r>
          </w:p>
        </w:tc>
        <w:tc>
          <w:tcPr>
            <w:tcW w:w="3192" w:type="dxa"/>
          </w:tcPr>
          <w:p w14:paraId="5235FA26" w14:textId="071A4CEC" w:rsidR="007F5664" w:rsidRPr="00D26514" w:rsidRDefault="007F5664" w:rsidP="00EA3BCB">
            <w:pPr>
              <w:pStyle w:val="TableEntry"/>
            </w:pPr>
            <w:r w:rsidRPr="00D26514">
              <w:rPr>
                <w:i/>
              </w:rPr>
              <w:t>&lt;reference to applicable X.2.x sub-section below table&gt;</w:t>
            </w:r>
          </w:p>
        </w:tc>
      </w:tr>
      <w:tr w:rsidR="007F5664" w:rsidRPr="00D26514" w14:paraId="7A89BDBE" w14:textId="77777777" w:rsidTr="00EA3BCB">
        <w:trPr>
          <w:cantSplit/>
        </w:trPr>
        <w:tc>
          <w:tcPr>
            <w:tcW w:w="3192" w:type="dxa"/>
          </w:tcPr>
          <w:p w14:paraId="215FA79C" w14:textId="706E4F4C" w:rsidR="007F5664" w:rsidRPr="00D26514" w:rsidRDefault="007F5664" w:rsidP="00EA3BCB">
            <w:pPr>
              <w:pStyle w:val="TableEntry"/>
            </w:pPr>
            <w:r w:rsidRPr="00D26514">
              <w:t>Actor B</w:t>
            </w:r>
          </w:p>
        </w:tc>
        <w:tc>
          <w:tcPr>
            <w:tcW w:w="3192" w:type="dxa"/>
          </w:tcPr>
          <w:p w14:paraId="6DADD686" w14:textId="52E4FDB6" w:rsidR="007F5664" w:rsidRPr="00D26514" w:rsidRDefault="007F5664" w:rsidP="00EA3BCB">
            <w:pPr>
              <w:pStyle w:val="TableEntry"/>
            </w:pPr>
            <w:r w:rsidRPr="00D26514">
              <w:t xml:space="preserve">No options defined </w:t>
            </w:r>
          </w:p>
        </w:tc>
        <w:tc>
          <w:tcPr>
            <w:tcW w:w="3192" w:type="dxa"/>
          </w:tcPr>
          <w:p w14:paraId="410BBE21" w14:textId="35E6068F" w:rsidR="007F5664" w:rsidRPr="00D26514" w:rsidRDefault="007F5664" w:rsidP="00EA3BCB">
            <w:pPr>
              <w:pStyle w:val="TableEntry"/>
            </w:pPr>
            <w:r w:rsidRPr="00D26514">
              <w:t>--</w:t>
            </w:r>
          </w:p>
        </w:tc>
      </w:tr>
      <w:tr w:rsidR="007F5664" w:rsidRPr="00D26514" w14:paraId="0EF045AB" w14:textId="77777777" w:rsidTr="00EA3BCB">
        <w:trPr>
          <w:cantSplit/>
        </w:trPr>
        <w:tc>
          <w:tcPr>
            <w:tcW w:w="3192" w:type="dxa"/>
          </w:tcPr>
          <w:p w14:paraId="1141265A" w14:textId="549674D0" w:rsidR="007F5664" w:rsidRPr="00D26514" w:rsidRDefault="007F5664" w:rsidP="00EA3BCB">
            <w:pPr>
              <w:pStyle w:val="TableEntry"/>
            </w:pPr>
            <w:r w:rsidRPr="00D26514">
              <w:t>Actor C</w:t>
            </w:r>
          </w:p>
        </w:tc>
        <w:tc>
          <w:tcPr>
            <w:tcW w:w="3192" w:type="dxa"/>
          </w:tcPr>
          <w:p w14:paraId="0B68F5C8" w14:textId="2B0C39BD" w:rsidR="007F5664" w:rsidRPr="00D26514" w:rsidRDefault="007F5664" w:rsidP="00EA3BCB">
            <w:pPr>
              <w:pStyle w:val="TableEntry"/>
            </w:pPr>
            <w:r w:rsidRPr="00D26514">
              <w:rPr>
                <w:i/>
              </w:rPr>
              <w:t xml:space="preserve">&lt;Option 2 name&gt; </w:t>
            </w:r>
            <w:r w:rsidRPr="00D26514">
              <w:t>Option</w:t>
            </w:r>
            <w:r w:rsidRPr="00D26514">
              <w:rPr>
                <w:i/>
              </w:rPr>
              <w:t xml:space="preserve"> </w:t>
            </w:r>
          </w:p>
        </w:tc>
        <w:tc>
          <w:tcPr>
            <w:tcW w:w="3192" w:type="dxa"/>
          </w:tcPr>
          <w:p w14:paraId="54A9BE24" w14:textId="0F0FC9E6" w:rsidR="007F5664" w:rsidRPr="00D26514" w:rsidRDefault="007F5664" w:rsidP="00EA3BCB">
            <w:pPr>
              <w:pStyle w:val="TableEntry"/>
            </w:pPr>
            <w:r w:rsidRPr="00D26514">
              <w:rPr>
                <w:i/>
              </w:rPr>
              <w:t>&lt;reference to applicable X.2.x sub-section below table&gt;</w:t>
            </w:r>
          </w:p>
        </w:tc>
      </w:tr>
      <w:tr w:rsidR="00FD49A2" w:rsidRPr="00D26514" w14:paraId="5B5F893E" w14:textId="77777777" w:rsidTr="00EA3BCB">
        <w:trPr>
          <w:cantSplit/>
        </w:trPr>
        <w:tc>
          <w:tcPr>
            <w:tcW w:w="3192" w:type="dxa"/>
            <w:tcBorders>
              <w:bottom w:val="single" w:sz="4" w:space="0" w:color="auto"/>
            </w:tcBorders>
          </w:tcPr>
          <w:p w14:paraId="32AD7BC0" w14:textId="2244AD55" w:rsidR="00FD49A2" w:rsidRPr="00D26514" w:rsidRDefault="007F5664" w:rsidP="00EA3BCB">
            <w:pPr>
              <w:pStyle w:val="TableEntry"/>
            </w:pPr>
            <w:r w:rsidRPr="00D26514">
              <w:t>Actor D</w:t>
            </w:r>
          </w:p>
        </w:tc>
        <w:tc>
          <w:tcPr>
            <w:tcW w:w="3192" w:type="dxa"/>
          </w:tcPr>
          <w:p w14:paraId="1914CEFD" w14:textId="77777777" w:rsidR="007F5664" w:rsidRPr="00D26514" w:rsidRDefault="007F5664" w:rsidP="007F5664">
            <w:pPr>
              <w:pStyle w:val="TableEntry"/>
              <w:rPr>
                <w:i/>
              </w:rPr>
            </w:pPr>
            <w:r w:rsidRPr="00D26514">
              <w:rPr>
                <w:i/>
              </w:rPr>
              <w:t xml:space="preserve">&lt;Option 1 name&gt; </w:t>
            </w:r>
            <w:r w:rsidRPr="00D26514">
              <w:t>Option</w:t>
            </w:r>
            <w:r w:rsidRPr="00D26514">
              <w:rPr>
                <w:i/>
              </w:rPr>
              <w:t xml:space="preserve"> </w:t>
            </w:r>
          </w:p>
          <w:p w14:paraId="44714B4B" w14:textId="63FF3759" w:rsidR="00FD49A2" w:rsidRPr="00D26514" w:rsidRDefault="007F5664" w:rsidP="00EA3BCB">
            <w:pPr>
              <w:pStyle w:val="TableEntry"/>
            </w:pPr>
            <w:r w:rsidRPr="00D26514">
              <w:rPr>
                <w:i/>
              </w:rPr>
              <w:t>&lt;Note that it is OK to have the same option apply to more than one actor. The option adds specific functionality in a profile. The actors will have different requirements identified in Section X.2.X to enable that functionality.&gt;</w:t>
            </w:r>
          </w:p>
        </w:tc>
        <w:tc>
          <w:tcPr>
            <w:tcW w:w="3192" w:type="dxa"/>
          </w:tcPr>
          <w:p w14:paraId="7EB902AA" w14:textId="77777777" w:rsidR="007F5664" w:rsidRPr="00D26514" w:rsidRDefault="007F5664" w:rsidP="007F5664">
            <w:pPr>
              <w:pStyle w:val="TableEntry"/>
              <w:rPr>
                <w:i/>
              </w:rPr>
            </w:pPr>
            <w:r w:rsidRPr="00D26514">
              <w:rPr>
                <w:i/>
              </w:rPr>
              <w:t>&lt;reference to applicable sub-section below table,</w:t>
            </w:r>
          </w:p>
          <w:p w14:paraId="49624E38" w14:textId="3B7A6E78" w:rsidR="00FD49A2" w:rsidRPr="00D26514" w:rsidRDefault="007F5664" w:rsidP="00EA3BCB">
            <w:pPr>
              <w:pStyle w:val="TableEntry"/>
            </w:pPr>
            <w:r w:rsidRPr="00D26514">
              <w:rPr>
                <w:i/>
              </w:rPr>
              <w:t xml:space="preserve"> e.g.</w:t>
            </w:r>
            <w:r w:rsidR="00ED2FA7" w:rsidRPr="00D26514">
              <w:rPr>
                <w:i/>
              </w:rPr>
              <w:t>,</w:t>
            </w:r>
            <w:r w:rsidRPr="00D26514">
              <w:rPr>
                <w:i/>
              </w:rPr>
              <w:t xml:space="preserve"> Section X.2.1&gt;</w:t>
            </w:r>
          </w:p>
        </w:tc>
      </w:tr>
      <w:tr w:rsidR="007F5664" w:rsidRPr="00D26514" w14:paraId="6BA33E10" w14:textId="77777777" w:rsidTr="00EA3BCB">
        <w:trPr>
          <w:cantSplit/>
        </w:trPr>
        <w:tc>
          <w:tcPr>
            <w:tcW w:w="3192" w:type="dxa"/>
            <w:tcBorders>
              <w:top w:val="single" w:sz="4" w:space="0" w:color="auto"/>
              <w:left w:val="single" w:sz="4" w:space="0" w:color="auto"/>
              <w:bottom w:val="nil"/>
              <w:right w:val="single" w:sz="4" w:space="0" w:color="auto"/>
            </w:tcBorders>
          </w:tcPr>
          <w:p w14:paraId="7B20F3A0" w14:textId="302AAF8C" w:rsidR="007F5664" w:rsidRPr="00D26514" w:rsidRDefault="007F5664" w:rsidP="00EA3BCB">
            <w:pPr>
              <w:pStyle w:val="TableEntry"/>
            </w:pPr>
            <w:r w:rsidRPr="00D26514">
              <w:t>Actor E,</w:t>
            </w:r>
            <w:r w:rsidR="00ED2FA7" w:rsidRPr="00D26514">
              <w:t xml:space="preserve"> </w:t>
            </w:r>
            <w:r w:rsidR="00ED2FA7" w:rsidRPr="00EA3BCB">
              <w:rPr>
                <w:i/>
                <w:iCs/>
              </w:rPr>
              <w:t>&lt;</w:t>
            </w:r>
            <w:r w:rsidRPr="00EA3BCB">
              <w:rPr>
                <w:i/>
                <w:iCs/>
              </w:rPr>
              <w:t>e.g., Content Consume&gt;</w:t>
            </w:r>
            <w:r w:rsidRPr="00D26514">
              <w:t xml:space="preserve"> (</w:t>
            </w:r>
            <w:r w:rsidR="00ED2FA7" w:rsidRPr="00D26514">
              <w:t xml:space="preserve">See </w:t>
            </w:r>
            <w:r w:rsidRPr="00D26514">
              <w:t>Note)</w:t>
            </w:r>
          </w:p>
        </w:tc>
        <w:tc>
          <w:tcPr>
            <w:tcW w:w="3192" w:type="dxa"/>
            <w:tcBorders>
              <w:left w:val="single" w:sz="4" w:space="0" w:color="auto"/>
            </w:tcBorders>
          </w:tcPr>
          <w:p w14:paraId="3A2F34BD" w14:textId="753248AA" w:rsidR="007F5664" w:rsidRPr="00D26514" w:rsidRDefault="007F5664" w:rsidP="00EA3BCB">
            <w:pPr>
              <w:pStyle w:val="TableEntry"/>
            </w:pPr>
            <w:r w:rsidRPr="00D26514">
              <w:t>View Option</w:t>
            </w:r>
          </w:p>
        </w:tc>
        <w:tc>
          <w:tcPr>
            <w:tcW w:w="3192" w:type="dxa"/>
          </w:tcPr>
          <w:p w14:paraId="40071AFD" w14:textId="0C4A305E" w:rsidR="007F5664" w:rsidRPr="00D26514" w:rsidRDefault="007F5664" w:rsidP="00EA3BCB">
            <w:pPr>
              <w:pStyle w:val="TableEntry"/>
            </w:pPr>
            <w:r w:rsidRPr="00D26514">
              <w:t>PCC TF-2: 3.1.1</w:t>
            </w:r>
          </w:p>
        </w:tc>
      </w:tr>
      <w:tr w:rsidR="007F5664" w:rsidRPr="00D26514" w14:paraId="113A1C2C" w14:textId="77777777" w:rsidTr="00EA3BCB">
        <w:trPr>
          <w:cantSplit/>
        </w:trPr>
        <w:tc>
          <w:tcPr>
            <w:tcW w:w="3192" w:type="dxa"/>
            <w:tcBorders>
              <w:top w:val="nil"/>
              <w:left w:val="single" w:sz="4" w:space="0" w:color="auto"/>
              <w:bottom w:val="nil"/>
              <w:right w:val="single" w:sz="4" w:space="0" w:color="auto"/>
            </w:tcBorders>
          </w:tcPr>
          <w:p w14:paraId="7090EA10" w14:textId="77777777" w:rsidR="007F5664" w:rsidRPr="00D26514" w:rsidRDefault="007F5664" w:rsidP="00EA3BCB">
            <w:pPr>
              <w:pStyle w:val="TableEntry"/>
            </w:pPr>
          </w:p>
        </w:tc>
        <w:tc>
          <w:tcPr>
            <w:tcW w:w="3192" w:type="dxa"/>
            <w:tcBorders>
              <w:left w:val="single" w:sz="4" w:space="0" w:color="auto"/>
            </w:tcBorders>
          </w:tcPr>
          <w:p w14:paraId="02706A91" w14:textId="298C904A" w:rsidR="007F5664" w:rsidRPr="00D26514" w:rsidRDefault="007F5664" w:rsidP="00EA3BCB">
            <w:pPr>
              <w:pStyle w:val="TableEntry"/>
            </w:pPr>
            <w:r w:rsidRPr="00D26514">
              <w:t>Document Import Option</w:t>
            </w:r>
          </w:p>
        </w:tc>
        <w:tc>
          <w:tcPr>
            <w:tcW w:w="3192" w:type="dxa"/>
          </w:tcPr>
          <w:p w14:paraId="2DB4EECE" w14:textId="152E320F" w:rsidR="007F5664" w:rsidRPr="00D26514" w:rsidRDefault="007F5664" w:rsidP="00EA3BCB">
            <w:pPr>
              <w:pStyle w:val="TableEntry"/>
            </w:pPr>
            <w:r w:rsidRPr="00D26514">
              <w:t>PCC TF-2: 3.1.2</w:t>
            </w:r>
          </w:p>
        </w:tc>
      </w:tr>
      <w:tr w:rsidR="007F5664" w:rsidRPr="00D26514" w14:paraId="38AFF6F5" w14:textId="77777777" w:rsidTr="00EA3BCB">
        <w:trPr>
          <w:cantSplit/>
        </w:trPr>
        <w:tc>
          <w:tcPr>
            <w:tcW w:w="3192" w:type="dxa"/>
            <w:tcBorders>
              <w:top w:val="nil"/>
              <w:left w:val="single" w:sz="4" w:space="0" w:color="auto"/>
              <w:bottom w:val="nil"/>
              <w:right w:val="single" w:sz="4" w:space="0" w:color="auto"/>
            </w:tcBorders>
          </w:tcPr>
          <w:p w14:paraId="788CED43" w14:textId="77777777" w:rsidR="007F5664" w:rsidRPr="00D26514" w:rsidRDefault="007F5664" w:rsidP="007F5664">
            <w:pPr>
              <w:pStyle w:val="TableEntry"/>
            </w:pPr>
          </w:p>
        </w:tc>
        <w:tc>
          <w:tcPr>
            <w:tcW w:w="3192" w:type="dxa"/>
            <w:tcBorders>
              <w:left w:val="single" w:sz="4" w:space="0" w:color="auto"/>
            </w:tcBorders>
          </w:tcPr>
          <w:p w14:paraId="517717ED" w14:textId="60E67850" w:rsidR="007F5664" w:rsidRPr="00D26514" w:rsidRDefault="007F5664" w:rsidP="007F5664">
            <w:pPr>
              <w:pStyle w:val="TableEntry"/>
            </w:pPr>
            <w:r w:rsidRPr="00D26514">
              <w:t>Section Import Option</w:t>
            </w:r>
          </w:p>
        </w:tc>
        <w:tc>
          <w:tcPr>
            <w:tcW w:w="3192" w:type="dxa"/>
          </w:tcPr>
          <w:p w14:paraId="60DDD136" w14:textId="28432DDC" w:rsidR="007F5664" w:rsidRPr="00D26514" w:rsidRDefault="007F5664" w:rsidP="007F5664">
            <w:pPr>
              <w:pStyle w:val="TableEntry"/>
            </w:pPr>
            <w:r w:rsidRPr="00D26514">
              <w:t>PCC TF-2: 3.1.3</w:t>
            </w:r>
          </w:p>
        </w:tc>
      </w:tr>
      <w:tr w:rsidR="007F5664" w:rsidRPr="00D26514" w14:paraId="0D1346EB" w14:textId="77777777" w:rsidTr="00EA3BCB">
        <w:trPr>
          <w:cantSplit/>
        </w:trPr>
        <w:tc>
          <w:tcPr>
            <w:tcW w:w="3192" w:type="dxa"/>
            <w:tcBorders>
              <w:top w:val="nil"/>
              <w:left w:val="single" w:sz="4" w:space="0" w:color="auto"/>
              <w:bottom w:val="single" w:sz="4" w:space="0" w:color="auto"/>
              <w:right w:val="single" w:sz="4" w:space="0" w:color="auto"/>
            </w:tcBorders>
          </w:tcPr>
          <w:p w14:paraId="7D578B76" w14:textId="77777777" w:rsidR="007F5664" w:rsidRPr="00D26514" w:rsidRDefault="007F5664" w:rsidP="00EA3BCB">
            <w:pPr>
              <w:pStyle w:val="TableEntry"/>
            </w:pPr>
          </w:p>
        </w:tc>
        <w:tc>
          <w:tcPr>
            <w:tcW w:w="3192" w:type="dxa"/>
            <w:tcBorders>
              <w:left w:val="single" w:sz="4" w:space="0" w:color="auto"/>
            </w:tcBorders>
          </w:tcPr>
          <w:p w14:paraId="228E3903" w14:textId="02A70E85" w:rsidR="007F5664" w:rsidRPr="00D26514" w:rsidRDefault="007F5664" w:rsidP="00EA3BCB">
            <w:pPr>
              <w:pStyle w:val="TableEntry"/>
            </w:pPr>
            <w:r w:rsidRPr="00D26514">
              <w:t>Discrete Data Import Option</w:t>
            </w:r>
          </w:p>
        </w:tc>
        <w:tc>
          <w:tcPr>
            <w:tcW w:w="3192" w:type="dxa"/>
          </w:tcPr>
          <w:p w14:paraId="452DE767" w14:textId="3443248B" w:rsidR="007F5664" w:rsidRPr="00D26514" w:rsidRDefault="007F5664" w:rsidP="00EA3BCB">
            <w:pPr>
              <w:pStyle w:val="TableEntry"/>
            </w:pPr>
            <w:r w:rsidRPr="00D26514">
              <w:t>PCC TF-2: 3.1.4</w:t>
            </w:r>
          </w:p>
        </w:tc>
      </w:tr>
    </w:tbl>
    <w:p w14:paraId="33BE08E6" w14:textId="17C2566B" w:rsidR="007F5664" w:rsidRPr="00D26514" w:rsidRDefault="007F5664" w:rsidP="007117B8">
      <w:pPr>
        <w:pStyle w:val="Note"/>
      </w:pPr>
      <w:r w:rsidRPr="00D26514">
        <w:t xml:space="preserve">Note: </w:t>
      </w:r>
      <w:r w:rsidRPr="00D26514">
        <w:rPr>
          <w:i/>
          <w:iCs/>
        </w:rPr>
        <w:t xml:space="preserve">&lt;Conditional or required options must be described in this </w:t>
      </w:r>
      <w:r w:rsidRPr="00EA3BCB">
        <w:rPr>
          <w:i/>
          <w:iCs/>
        </w:rPr>
        <w:t>short</w:t>
      </w:r>
      <w:r w:rsidRPr="00D26514">
        <w:rPr>
          <w:i/>
          <w:iCs/>
        </w:rPr>
        <w:t xml:space="preserve"> note, for longer notes use Section X.2.1.&gt;</w:t>
      </w:r>
    </w:p>
    <w:p w14:paraId="7EB23317" w14:textId="77777777" w:rsidR="007F5664" w:rsidRPr="00D26514" w:rsidRDefault="007F5664" w:rsidP="008E0275">
      <w:pPr>
        <w:pStyle w:val="BodyText"/>
      </w:pPr>
    </w:p>
    <w:p w14:paraId="37A1DBBD" w14:textId="77777777" w:rsidR="006116E2" w:rsidRPr="00D26514" w:rsidRDefault="00D9058E" w:rsidP="00597DB2">
      <w:pPr>
        <w:pStyle w:val="BodyText"/>
        <w:rPr>
          <w:i/>
        </w:rPr>
      </w:pPr>
      <w:r w:rsidRPr="00D26514">
        <w:rPr>
          <w:i/>
        </w:rPr>
        <w:t>&lt;Add a sub-section below for every new option defined in Table X.2-1.&gt;</w:t>
      </w:r>
    </w:p>
    <w:p w14:paraId="1C6464FA" w14:textId="77777777" w:rsidR="007F5664" w:rsidRPr="00D26514" w:rsidRDefault="007F5664" w:rsidP="007117B8">
      <w:pPr>
        <w:pStyle w:val="BodyText"/>
      </w:pPr>
    </w:p>
    <w:p w14:paraId="5777C1DE" w14:textId="77777777" w:rsidR="00CF283F" w:rsidRPr="00D26514" w:rsidRDefault="00323461" w:rsidP="0097454A">
      <w:pPr>
        <w:pStyle w:val="Heading3"/>
        <w:numPr>
          <w:ilvl w:val="0"/>
          <w:numId w:val="0"/>
        </w:numPr>
        <w:ind w:left="720" w:hanging="720"/>
        <w:rPr>
          <w:noProof w:val="0"/>
        </w:rPr>
      </w:pPr>
      <w:bookmarkStart w:id="488" w:name="_Toc345074656"/>
      <w:bookmarkStart w:id="489" w:name="_Toc500238756"/>
      <w:r w:rsidRPr="00D26514">
        <w:rPr>
          <w:noProof w:val="0"/>
        </w:rPr>
        <w:t>X.2.1 &lt;</w:t>
      </w:r>
      <w:r w:rsidR="0095196C" w:rsidRPr="00D26514">
        <w:rPr>
          <w:noProof w:val="0"/>
        </w:rPr>
        <w:t>Option Name</w:t>
      </w:r>
      <w:r w:rsidRPr="00D26514">
        <w:rPr>
          <w:noProof w:val="0"/>
        </w:rPr>
        <w:t>&gt;</w:t>
      </w:r>
      <w:bookmarkEnd w:id="488"/>
      <w:bookmarkEnd w:id="489"/>
    </w:p>
    <w:p w14:paraId="2855442E" w14:textId="0E0D6CC5" w:rsidR="0095196C" w:rsidRPr="00D26514" w:rsidRDefault="00323461" w:rsidP="00597DB2">
      <w:pPr>
        <w:pStyle w:val="AuthorInstructions"/>
      </w:pPr>
      <w:r w:rsidRPr="00D26514">
        <w:t>&lt;</w:t>
      </w:r>
      <w:r w:rsidR="00501C4D" w:rsidRPr="00D26514">
        <w:t>First, i</w:t>
      </w:r>
      <w:r w:rsidR="00193030" w:rsidRPr="00D26514">
        <w:t>nclude a sentence with</w:t>
      </w:r>
      <w:r w:rsidRPr="00D26514">
        <w:t xml:space="preserve"> </w:t>
      </w:r>
      <w:r w:rsidR="000807AC" w:rsidRPr="00D26514">
        <w:t xml:space="preserve">a </w:t>
      </w:r>
      <w:r w:rsidR="004A7E19" w:rsidRPr="00D26514">
        <w:t>high-level</w:t>
      </w:r>
      <w:r w:rsidRPr="00D26514">
        <w:t xml:space="preserve"> description of the option.</w:t>
      </w:r>
      <w:r w:rsidR="00193030" w:rsidRPr="00D26514">
        <w:t xml:space="preserve"> What capability does this option enable in the profile?</w:t>
      </w:r>
      <w:r w:rsidR="00501C4D" w:rsidRPr="00D26514">
        <w:t xml:space="preserve"> Then</w:t>
      </w:r>
      <w:r w:rsidR="00121855" w:rsidRPr="00D26514">
        <w:t>,</w:t>
      </w:r>
      <w:r w:rsidR="00501C4D" w:rsidRPr="00D26514">
        <w:t xml:space="preserve"> enumerate the specific requirements</w:t>
      </w:r>
      <w:r w:rsidR="00D4050F" w:rsidRPr="00D26514">
        <w:t xml:space="preserve"> for the actor(s) that support this option</w:t>
      </w:r>
      <w:r w:rsidR="00501C4D" w:rsidRPr="00D26514">
        <w:t>.</w:t>
      </w:r>
      <w:r w:rsidRPr="00D26514">
        <w:t>&gt;</w:t>
      </w:r>
    </w:p>
    <w:p w14:paraId="6A256D14" w14:textId="77777777" w:rsidR="007A0A1D" w:rsidRPr="00D26514" w:rsidRDefault="00193030" w:rsidP="00EA3BCB">
      <w:r w:rsidRPr="00EA3BCB">
        <w:rPr>
          <w:rStyle w:val="BodyTextChar"/>
        </w:rPr>
        <w:t xml:space="preserve">An </w:t>
      </w:r>
      <w:r w:rsidRPr="00EA3BCB">
        <w:rPr>
          <w:rStyle w:val="AuthorInstructionsChar"/>
        </w:rPr>
        <w:t>&lt;actor name&gt;</w:t>
      </w:r>
      <w:r w:rsidRPr="00EA3BCB">
        <w:rPr>
          <w:rStyle w:val="BodyTextChar"/>
        </w:rPr>
        <w:t xml:space="preserve"> that supports this option shall </w:t>
      </w:r>
      <w:r w:rsidRPr="00EA3BCB">
        <w:rPr>
          <w:rStyle w:val="AuthorInstructionsChar"/>
        </w:rPr>
        <w:t>&lt;Describe the requirements associated with this option.</w:t>
      </w:r>
      <w:r w:rsidR="007A0A1D" w:rsidRPr="00EA3BCB">
        <w:rPr>
          <w:rStyle w:val="AuthorInstructionsChar"/>
        </w:rPr>
        <w:t>&gt;</w:t>
      </w:r>
    </w:p>
    <w:p w14:paraId="38D68656" w14:textId="3412678E" w:rsidR="00AB53A2" w:rsidRPr="00D26514" w:rsidRDefault="00AB53A2" w:rsidP="00597DB2">
      <w:pPr>
        <w:pStyle w:val="AuthorInstructions"/>
      </w:pPr>
      <w:r w:rsidRPr="00D26514">
        <w:t>&lt;Sometimes an option</w:t>
      </w:r>
      <w:r w:rsidR="00D4050F" w:rsidRPr="00D26514">
        <w:t xml:space="preserve"> requires that an optional transaction becomes mandatory. In that case, list the transaction as Optional in Table X.1-1, but indicate in this section that it is required, e.g., </w:t>
      </w:r>
      <w:r w:rsidR="00121855" w:rsidRPr="00D26514">
        <w:t>Transaction [DOM-Y4 is required for Actor-B</w:t>
      </w:r>
      <w:r w:rsidR="00D4050F" w:rsidRPr="00D26514">
        <w:t xml:space="preserve"> that support</w:t>
      </w:r>
      <w:r w:rsidR="00121855" w:rsidRPr="00D26514">
        <w:t>s</w:t>
      </w:r>
      <w:r w:rsidR="00D4050F" w:rsidRPr="00D26514">
        <w:t xml:space="preserve"> </w:t>
      </w:r>
      <w:r w:rsidR="00121855" w:rsidRPr="00D26514">
        <w:t>this option.</w:t>
      </w:r>
      <w:r w:rsidR="00D4050F" w:rsidRPr="00D26514">
        <w:t>”&gt;</w:t>
      </w:r>
    </w:p>
    <w:p w14:paraId="18EC6491" w14:textId="48DC2A63" w:rsidR="00193030" w:rsidRPr="00D26514" w:rsidRDefault="007A0A1D" w:rsidP="00597DB2">
      <w:pPr>
        <w:pStyle w:val="AuthorInstructions"/>
      </w:pPr>
      <w:r w:rsidRPr="00D26514">
        <w:t xml:space="preserve">&lt;Sometimes an option requires that the actor be grouped with an actor in another profile. In that case, describe that here and also refer to the Required Grouping table in the next section. </w:t>
      </w:r>
      <w:r w:rsidR="00A96B9B" w:rsidRPr="00D26514">
        <w:lastRenderedPageBreak/>
        <w:t>E.g.,</w:t>
      </w:r>
      <w:r w:rsidRPr="00D26514">
        <w:t xml:space="preserve"> “An Actor-A that supports the Really Secure Option shall be grouped with </w:t>
      </w:r>
      <w:proofErr w:type="gramStart"/>
      <w:r w:rsidRPr="00D26514">
        <w:t>an</w:t>
      </w:r>
      <w:proofErr w:type="gramEnd"/>
      <w:r w:rsidRPr="00D26514">
        <w:t xml:space="preserve"> Secure Node or Secure Application in the ATNA Profile. See Table X.3-1.”&gt;</w:t>
      </w:r>
      <w:r w:rsidR="00193030" w:rsidRPr="00D26514">
        <w:t xml:space="preserve"> </w:t>
      </w:r>
    </w:p>
    <w:p w14:paraId="464024E0" w14:textId="77777777" w:rsidR="00787B2D" w:rsidRPr="00D26514" w:rsidRDefault="00787B2D" w:rsidP="00597DB2">
      <w:pPr>
        <w:pStyle w:val="AuthorInstructions"/>
      </w:pPr>
      <w:r w:rsidRPr="00D26514">
        <w:t>&lt;Repeat this section (and increment numbering) as needed for additional options.&gt;</w:t>
      </w:r>
    </w:p>
    <w:p w14:paraId="25D3795F" w14:textId="1B64DBDA" w:rsidR="005F21E7" w:rsidRPr="00D26514" w:rsidRDefault="005F21E7" w:rsidP="00303E20">
      <w:pPr>
        <w:pStyle w:val="Heading2"/>
        <w:numPr>
          <w:ilvl w:val="0"/>
          <w:numId w:val="0"/>
        </w:numPr>
        <w:rPr>
          <w:noProof w:val="0"/>
        </w:rPr>
      </w:pPr>
      <w:bookmarkStart w:id="490" w:name="_Toc345074657"/>
      <w:bookmarkStart w:id="491" w:name="_Toc500238757"/>
      <w:bookmarkStart w:id="492" w:name="_Toc37034636"/>
      <w:bookmarkStart w:id="493" w:name="_Toc38846114"/>
      <w:bookmarkStart w:id="494" w:name="_Toc504625757"/>
      <w:bookmarkStart w:id="495" w:name="_Toc530206510"/>
      <w:bookmarkStart w:id="496" w:name="_Toc1388430"/>
      <w:bookmarkStart w:id="497" w:name="_Toc1388584"/>
      <w:bookmarkStart w:id="498" w:name="_Toc1456611"/>
      <w:r w:rsidRPr="00D26514">
        <w:rPr>
          <w:noProof w:val="0"/>
        </w:rPr>
        <w:t xml:space="preserve">X.3 </w:t>
      </w:r>
      <w:proofErr w:type="spellStart"/>
      <w:r w:rsidR="00431358">
        <w:rPr>
          <w:noProof w:val="0"/>
        </w:rPr>
        <w:t>mSVS</w:t>
      </w:r>
      <w:proofErr w:type="spellEnd"/>
      <w:r w:rsidRPr="00D26514">
        <w:rPr>
          <w:noProof w:val="0"/>
        </w:rPr>
        <w:t xml:space="preserve"> </w:t>
      </w:r>
      <w:r w:rsidR="001579E7" w:rsidRPr="00D26514">
        <w:rPr>
          <w:noProof w:val="0"/>
        </w:rPr>
        <w:t xml:space="preserve">Required </w:t>
      </w:r>
      <w:r w:rsidR="00C158E0" w:rsidRPr="00D26514">
        <w:rPr>
          <w:noProof w:val="0"/>
        </w:rPr>
        <w:t>Actor</w:t>
      </w:r>
      <w:r w:rsidRPr="00D26514">
        <w:rPr>
          <w:noProof w:val="0"/>
        </w:rPr>
        <w:t xml:space="preserve"> Groupings</w:t>
      </w:r>
      <w:bookmarkEnd w:id="490"/>
      <w:bookmarkEnd w:id="491"/>
      <w:r w:rsidRPr="00D26514">
        <w:rPr>
          <w:noProof w:val="0"/>
        </w:rPr>
        <w:t xml:space="preserve"> </w:t>
      </w:r>
    </w:p>
    <w:p w14:paraId="3CE3FCBE" w14:textId="77777777" w:rsidR="00FC278A" w:rsidRPr="00D26514" w:rsidRDefault="00761469" w:rsidP="00761469">
      <w:pPr>
        <w:pStyle w:val="BodyText"/>
        <w:rPr>
          <w:i/>
          <w:iCs/>
        </w:rPr>
      </w:pPr>
      <w:r w:rsidRPr="00D26514">
        <w:rPr>
          <w:i/>
          <w:iCs/>
        </w:rPr>
        <w:t xml:space="preserve">&lt;Describe any requirements for actors in this profile </w:t>
      </w:r>
      <w:r w:rsidR="00CD44D7" w:rsidRPr="00D26514">
        <w:rPr>
          <w:i/>
          <w:iCs/>
        </w:rPr>
        <w:t>to be grouped with other actors.</w:t>
      </w:r>
      <w:r w:rsidR="00FC278A" w:rsidRPr="00D26514">
        <w:rPr>
          <w:i/>
          <w:iCs/>
        </w:rPr>
        <w:t>&gt;</w:t>
      </w:r>
      <w:r w:rsidRPr="00D26514">
        <w:rPr>
          <w:i/>
          <w:iCs/>
        </w:rPr>
        <w:t xml:space="preserve"> </w:t>
      </w:r>
    </w:p>
    <w:p w14:paraId="1163C697" w14:textId="667894FA" w:rsidR="00761469" w:rsidRPr="00D26514" w:rsidRDefault="00FC278A" w:rsidP="00761469">
      <w:pPr>
        <w:pStyle w:val="BodyText"/>
        <w:rPr>
          <w:i/>
          <w:iCs/>
        </w:rPr>
      </w:pPr>
      <w:r w:rsidRPr="00D26514">
        <w:rPr>
          <w:i/>
          <w:iCs/>
        </w:rPr>
        <w:t>&lt;</w:t>
      </w:r>
      <w:r w:rsidR="00607529" w:rsidRPr="00D26514">
        <w:rPr>
          <w:i/>
          <w:iCs/>
        </w:rPr>
        <w:t>Note that t</w:t>
      </w:r>
      <w:r w:rsidR="00761469" w:rsidRPr="00D26514">
        <w:rPr>
          <w:i/>
          <w:iCs/>
        </w:rPr>
        <w:t xml:space="preserve">his section effectively combines </w:t>
      </w:r>
      <w:r w:rsidR="00B064A3" w:rsidRPr="00D26514">
        <w:rPr>
          <w:i/>
          <w:iCs/>
        </w:rPr>
        <w:t>sections from previous versions of the template:</w:t>
      </w:r>
      <w:r w:rsidR="00761469" w:rsidRPr="00D26514">
        <w:rPr>
          <w:i/>
          <w:iCs/>
        </w:rPr>
        <w:t xml:space="preserve"> “Profile Dependencies” </w:t>
      </w:r>
      <w:r w:rsidR="00F70207" w:rsidRPr="00D26514">
        <w:rPr>
          <w:i/>
          <w:iCs/>
        </w:rPr>
        <w:t>s</w:t>
      </w:r>
      <w:r w:rsidR="00761469" w:rsidRPr="00D26514">
        <w:rPr>
          <w:i/>
          <w:iCs/>
        </w:rPr>
        <w:t>ection (formerly Vol</w:t>
      </w:r>
      <w:r w:rsidR="006514EA" w:rsidRPr="00D26514">
        <w:rPr>
          <w:i/>
          <w:iCs/>
        </w:rPr>
        <w:t>.</w:t>
      </w:r>
      <w:r w:rsidR="00761469" w:rsidRPr="00D26514">
        <w:rPr>
          <w:i/>
          <w:iCs/>
        </w:rPr>
        <w:t xml:space="preserve"> 1, Section 2.1) and the</w:t>
      </w:r>
      <w:r w:rsidR="00B064A3" w:rsidRPr="00D26514">
        <w:rPr>
          <w:i/>
          <w:iCs/>
        </w:rPr>
        <w:t xml:space="preserve"> </w:t>
      </w:r>
      <w:r w:rsidR="00761469" w:rsidRPr="00D26514">
        <w:rPr>
          <w:i/>
          <w:iCs/>
        </w:rPr>
        <w:t>“Groupings” section.&gt;</w:t>
      </w:r>
    </w:p>
    <w:p w14:paraId="3BC63FDC" w14:textId="5DF1FE63" w:rsidR="00761469" w:rsidRPr="00D26514" w:rsidRDefault="00761469" w:rsidP="00761469">
      <w:pPr>
        <w:pStyle w:val="BodyText"/>
        <w:rPr>
          <w:i/>
          <w:iCs/>
        </w:rPr>
      </w:pPr>
      <w:r w:rsidRPr="00D26514">
        <w:rPr>
          <w:i/>
          <w:iCs/>
        </w:rPr>
        <w:t>&lt;</w:t>
      </w:r>
      <w:r w:rsidR="00665A0A" w:rsidRPr="00D26514">
        <w:rPr>
          <w:i/>
          <w:iCs/>
        </w:rPr>
        <w:t xml:space="preserve">This section </w:t>
      </w:r>
      <w:r w:rsidR="00B064A3" w:rsidRPr="00D26514">
        <w:rPr>
          <w:i/>
          <w:iCs/>
        </w:rPr>
        <w:t>specifies all</w:t>
      </w:r>
      <w:r w:rsidRPr="00D26514">
        <w:rPr>
          <w:i/>
          <w:iCs/>
        </w:rPr>
        <w:t xml:space="preserve"> REQUIRED Actor Groupings (although “required” sometimes allows for a selection of one of several)</w:t>
      </w:r>
      <w:r w:rsidR="00887E40" w:rsidRPr="00D26514">
        <w:rPr>
          <w:i/>
          <w:iCs/>
        </w:rPr>
        <w:t xml:space="preserve">. </w:t>
      </w:r>
      <w:r w:rsidR="0020453A" w:rsidRPr="00D26514">
        <w:rPr>
          <w:i/>
          <w:iCs/>
        </w:rPr>
        <w:t xml:space="preserve">To </w:t>
      </w:r>
      <w:r w:rsidR="00B064A3" w:rsidRPr="00D26514">
        <w:rPr>
          <w:i/>
          <w:iCs/>
        </w:rPr>
        <w:t xml:space="preserve">SUGGEST </w:t>
      </w:r>
      <w:r w:rsidR="0020453A" w:rsidRPr="00D26514">
        <w:rPr>
          <w:i/>
          <w:iCs/>
        </w:rPr>
        <w:t>other</w:t>
      </w:r>
      <w:r w:rsidRPr="00D26514">
        <w:rPr>
          <w:i/>
          <w:iCs/>
        </w:rPr>
        <w:t xml:space="preserve"> profile groupings or helpful references for other profiles to consider, use Section X.6 Cross Profile Considerations</w:t>
      </w:r>
      <w:r w:rsidR="00887E40" w:rsidRPr="00D26514">
        <w:rPr>
          <w:i/>
          <w:iCs/>
        </w:rPr>
        <w:t xml:space="preserve">. </w:t>
      </w:r>
      <w:r w:rsidRPr="00D26514">
        <w:rPr>
          <w:i/>
          <w:iCs/>
        </w:rPr>
        <w:t xml:space="preserve">Use </w:t>
      </w:r>
      <w:r w:rsidR="00F70207" w:rsidRPr="00D26514">
        <w:rPr>
          <w:i/>
          <w:iCs/>
        </w:rPr>
        <w:t xml:space="preserve">Section </w:t>
      </w:r>
      <w:r w:rsidRPr="00D26514">
        <w:rPr>
          <w:i/>
          <w:iCs/>
        </w:rPr>
        <w:t xml:space="preserve">X.5 </w:t>
      </w:r>
      <w:r w:rsidR="0020453A" w:rsidRPr="00D26514">
        <w:rPr>
          <w:i/>
          <w:iCs/>
        </w:rPr>
        <w:t>for security</w:t>
      </w:r>
      <w:r w:rsidRPr="00D26514">
        <w:rPr>
          <w:i/>
          <w:iCs/>
        </w:rPr>
        <w:t xml:space="preserve"> profile recommendations.&gt;</w:t>
      </w:r>
    </w:p>
    <w:p w14:paraId="3F8CACD2" w14:textId="00D40DD1" w:rsidR="00607529" w:rsidRPr="00D26514" w:rsidRDefault="00761469" w:rsidP="005360E4">
      <w:pPr>
        <w:pStyle w:val="BodyText"/>
      </w:pPr>
      <w:r w:rsidRPr="00D26514">
        <w:t xml:space="preserve">An </w:t>
      </w:r>
      <w:r w:rsidR="003A4080" w:rsidRPr="00D26514">
        <w:t>a</w:t>
      </w:r>
      <w:r w:rsidRPr="00D26514">
        <w:t xml:space="preserve">ctor from this profile (Column 1) </w:t>
      </w:r>
      <w:r w:rsidR="0020453A" w:rsidRPr="00D26514">
        <w:t xml:space="preserve">shall </w:t>
      </w:r>
      <w:r w:rsidRPr="00D26514">
        <w:t xml:space="preserve">implement all of the required transactions and/or content modules in this profile </w:t>
      </w:r>
      <w:r w:rsidRPr="00D26514">
        <w:rPr>
          <w:b/>
          <w:i/>
        </w:rPr>
        <w:t>in addition to</w:t>
      </w:r>
      <w:r w:rsidRPr="00D26514">
        <w:t xml:space="preserve"> </w:t>
      </w:r>
      <w:r w:rsidRPr="00EA3BCB">
        <w:rPr>
          <w:b/>
          <w:i/>
          <w:u w:val="single"/>
        </w:rPr>
        <w:t>all</w:t>
      </w:r>
      <w:r w:rsidRPr="00D26514">
        <w:t xml:space="preserve"> of the </w:t>
      </w:r>
      <w:r w:rsidR="00662157" w:rsidRPr="00D26514">
        <w:t>requirements</w:t>
      </w:r>
      <w:r w:rsidRPr="00D26514">
        <w:t xml:space="preserve"> for the grouped actor (Column 2)</w:t>
      </w:r>
      <w:r w:rsidR="009D7991" w:rsidRPr="00D26514">
        <w:t xml:space="preserve"> (Column 3 in alternative 2)</w:t>
      </w:r>
      <w:r w:rsidR="00887E40" w:rsidRPr="00D26514">
        <w:t xml:space="preserve">. </w:t>
      </w:r>
    </w:p>
    <w:p w14:paraId="12CEBC39" w14:textId="6BE37096" w:rsidR="00761469" w:rsidRPr="00D26514" w:rsidRDefault="00761469" w:rsidP="005360E4">
      <w:pPr>
        <w:pStyle w:val="BodyText"/>
      </w:pPr>
      <w:r w:rsidRPr="00D26514">
        <w:t xml:space="preserve">If this is a content profile, and actors from this profile are grouped with actors from a workflow or transport profile, </w:t>
      </w:r>
      <w:r w:rsidR="00613604" w:rsidRPr="00D26514">
        <w:t xml:space="preserve">the </w:t>
      </w:r>
      <w:r w:rsidR="00662157" w:rsidRPr="00D26514">
        <w:t>R</w:t>
      </w:r>
      <w:r w:rsidR="00613604" w:rsidRPr="00D26514">
        <w:t>eference column references any specifications for mapping data from the content module into data elements from the workflow or transport transactions.</w:t>
      </w:r>
    </w:p>
    <w:p w14:paraId="20179892" w14:textId="77777777" w:rsidR="00761469" w:rsidRPr="00D26514" w:rsidRDefault="00761469" w:rsidP="00761469">
      <w:pPr>
        <w:pStyle w:val="BodyText"/>
      </w:pPr>
      <w:r w:rsidRPr="00EA3BCB">
        <w:rPr>
          <w:highlight w:val="yellow"/>
        </w:rPr>
        <w:t>In some cases, required groupings are defined as at least one of an enumerated set of possible actors; this is designated by merging column one into a single cell spanning multiple potential grouped actors</w:t>
      </w:r>
      <w:r w:rsidR="00887E40" w:rsidRPr="00EA3BCB">
        <w:rPr>
          <w:highlight w:val="yellow"/>
        </w:rPr>
        <w:t xml:space="preserve">. </w:t>
      </w:r>
      <w:r w:rsidRPr="00EA3BCB">
        <w:rPr>
          <w:highlight w:val="yellow"/>
        </w:rPr>
        <w:t>Notes are used to highlight this situation.</w:t>
      </w:r>
    </w:p>
    <w:p w14:paraId="4444E5EA" w14:textId="0F631B30" w:rsidR="00761469" w:rsidRPr="00D26514" w:rsidRDefault="00761469" w:rsidP="00761469">
      <w:pPr>
        <w:pStyle w:val="BodyText"/>
      </w:pPr>
      <w:r w:rsidRPr="00D26514">
        <w:t xml:space="preserve">Section X.5 describes some optional groupings that may be of interest for security considerations and </w:t>
      </w:r>
      <w:r w:rsidR="00F70207" w:rsidRPr="00D26514">
        <w:t>S</w:t>
      </w:r>
      <w:r w:rsidRPr="00D26514">
        <w:t>ection X.6 describes some optional groupings in other related profiles.</w:t>
      </w:r>
    </w:p>
    <w:p w14:paraId="223529C9" w14:textId="6816BB1B" w:rsidR="00B66F83" w:rsidRPr="00D26514" w:rsidRDefault="00ED2FA7" w:rsidP="00597DB2">
      <w:pPr>
        <w:pStyle w:val="AuthorInstructions"/>
      </w:pPr>
      <w:r w:rsidRPr="00D26514">
        <w:t>&lt;</w:t>
      </w:r>
      <w:r w:rsidR="00B66F83" w:rsidRPr="00D26514">
        <w:t xml:space="preserve">Two alternatives for Table X.3-1 are presented below. </w:t>
      </w:r>
    </w:p>
    <w:p w14:paraId="6C90CD72" w14:textId="77777777" w:rsidR="00B66F83" w:rsidRPr="00D26514" w:rsidRDefault="00B66F83" w:rsidP="00264E1C">
      <w:pPr>
        <w:pStyle w:val="AuthorInstructions"/>
        <w:numPr>
          <w:ilvl w:val="0"/>
          <w:numId w:val="18"/>
        </w:numPr>
      </w:pPr>
      <w:r w:rsidRPr="00D26514">
        <w:t>If there are no required groupings for any</w:t>
      </w:r>
      <w:r w:rsidR="00B064A3" w:rsidRPr="00D26514">
        <w:t xml:space="preserve"> actor in this profile, use alternative 1 </w:t>
      </w:r>
      <w:r w:rsidRPr="00D26514">
        <w:t>as a template.</w:t>
      </w:r>
    </w:p>
    <w:p w14:paraId="0A268EEB" w14:textId="4B14DD44" w:rsidR="00B66F83" w:rsidRPr="00D26514" w:rsidRDefault="00B66F83" w:rsidP="00264E1C">
      <w:pPr>
        <w:pStyle w:val="AuthorInstructions"/>
        <w:numPr>
          <w:ilvl w:val="0"/>
          <w:numId w:val="18"/>
        </w:numPr>
      </w:pPr>
      <w:r w:rsidRPr="00D26514">
        <w:t xml:space="preserve">If an actor in this profile (with no option), has a required grouping, use </w:t>
      </w:r>
      <w:r w:rsidR="00B064A3" w:rsidRPr="00D26514">
        <w:t>alternative 1</w:t>
      </w:r>
      <w:r w:rsidRPr="00D26514">
        <w:t>.</w:t>
      </w:r>
    </w:p>
    <w:p w14:paraId="044594A2" w14:textId="4A67D421" w:rsidR="00B66F83" w:rsidRPr="00D26514" w:rsidRDefault="00B66F83" w:rsidP="00264E1C">
      <w:pPr>
        <w:pStyle w:val="AuthorInstructions"/>
        <w:numPr>
          <w:ilvl w:val="0"/>
          <w:numId w:val="18"/>
        </w:numPr>
      </w:pPr>
      <w:r w:rsidRPr="00D26514">
        <w:t>If any required grouping is associated with an actor/option combination in this</w:t>
      </w:r>
      <w:r w:rsidR="00B064A3" w:rsidRPr="00D26514">
        <w:t xml:space="preserve"> profile, use alternative 2.</w:t>
      </w:r>
      <w:r w:rsidR="00ED2FA7" w:rsidRPr="00D26514">
        <w:t>&gt;</w:t>
      </w:r>
    </w:p>
    <w:p w14:paraId="208D0318" w14:textId="77777777" w:rsidR="00761469" w:rsidRPr="00D26514" w:rsidRDefault="00761469" w:rsidP="00761469">
      <w:pPr>
        <w:pStyle w:val="BodyText"/>
      </w:pPr>
    </w:p>
    <w:p w14:paraId="5CBC666A" w14:textId="2513E947" w:rsidR="00761469" w:rsidRPr="00D26514" w:rsidRDefault="00662157" w:rsidP="007117B8">
      <w:pPr>
        <w:pStyle w:val="TableTitle"/>
      </w:pPr>
      <w:r w:rsidRPr="00EA3BCB">
        <w:t xml:space="preserve">&lt;alternative 1&gt; </w:t>
      </w:r>
      <w:r w:rsidR="00761469" w:rsidRPr="00D26514">
        <w:t>Table X.3-1</w:t>
      </w:r>
      <w:r w:rsidR="00701B3A" w:rsidRPr="00D26514">
        <w:t xml:space="preserve">: </w:t>
      </w:r>
      <w:r w:rsidR="00431358">
        <w:t>Mobile Sharing Value Sets</w:t>
      </w:r>
      <w:r w:rsidR="00761469" w:rsidRPr="00D26514">
        <w:t xml:space="preserve"> - Required Actor Groupings</w:t>
      </w:r>
      <w:r w:rsidR="007A15D1" w:rsidRPr="00D26514">
        <w:t xml:space="preserve"> </w:t>
      </w:r>
    </w:p>
    <w:p w14:paraId="42B1E146" w14:textId="363FBC4B" w:rsidR="001166F9" w:rsidRPr="00D26514" w:rsidRDefault="001166F9" w:rsidP="001166F9">
      <w:pPr>
        <w:pStyle w:val="AuthorInstructions"/>
      </w:pPr>
      <w:r w:rsidRPr="00D26514">
        <w:t xml:space="preserve">&lt;All actors from this profile should be listed in </w:t>
      </w:r>
      <w:r w:rsidR="007F35D6" w:rsidRPr="00D26514">
        <w:t>C</w:t>
      </w:r>
      <w:r w:rsidRPr="00D26514">
        <w:t>olumn 1,</w:t>
      </w:r>
      <w:r w:rsidR="00B064A3" w:rsidRPr="00D26514">
        <w:t xml:space="preserve"> even if none of the actors has a</w:t>
      </w:r>
      <w:r w:rsidRPr="00D26514">
        <w:t xml:space="preserve"> </w:t>
      </w:r>
      <w:proofErr w:type="gramStart"/>
      <w:r w:rsidRPr="00D26514">
        <w:t>required groupings</w:t>
      </w:r>
      <w:proofErr w:type="gramEnd"/>
      <w:r w:rsidRPr="00D26514">
        <w:t xml:space="preserve">. If no required grouping exists, “None” should be indicated in </w:t>
      </w:r>
      <w:r w:rsidR="007F35D6" w:rsidRPr="00D26514">
        <w:t>C</w:t>
      </w:r>
      <w:r w:rsidRPr="00D26514">
        <w:t xml:space="preserve">olumn 2. If </w:t>
      </w:r>
      <w:r w:rsidR="00BA7562" w:rsidRPr="00D26514">
        <w:t xml:space="preserve">an actor in a content profile </w:t>
      </w:r>
      <w:r w:rsidRPr="00D26514">
        <w:t xml:space="preserve">is </w:t>
      </w:r>
      <w:r w:rsidR="00BA7562" w:rsidRPr="00D26514">
        <w:t xml:space="preserve">required to be grouped </w:t>
      </w:r>
      <w:r w:rsidR="00A52286" w:rsidRPr="00D26514">
        <w:t xml:space="preserve">with </w:t>
      </w:r>
      <w:r w:rsidR="00BA7562" w:rsidRPr="00D26514">
        <w:t xml:space="preserve">an actor in a transport or workflow profile, </w:t>
      </w:r>
      <w:r w:rsidRPr="00D26514">
        <w:t xml:space="preserve">it will be listed </w:t>
      </w:r>
      <w:r w:rsidRPr="00D26514">
        <w:rPr>
          <w:b/>
        </w:rPr>
        <w:t xml:space="preserve">with at least one </w:t>
      </w:r>
      <w:r w:rsidR="00BA7562" w:rsidRPr="00D26514">
        <w:t>required grouping</w:t>
      </w:r>
      <w:r w:rsidRPr="00D26514">
        <w:t>. Do not use “XD*” as an actor name.&gt;</w:t>
      </w:r>
    </w:p>
    <w:p w14:paraId="3D1C226E" w14:textId="77777777" w:rsidR="001166F9" w:rsidRPr="00D26514" w:rsidRDefault="001166F9" w:rsidP="001166F9">
      <w:pPr>
        <w:pStyle w:val="AuthorInstructions"/>
      </w:pPr>
      <w:r w:rsidRPr="00D26514">
        <w:lastRenderedPageBreak/>
        <w:t>&lt;In some cases, required groupings are defined as at least one of an enumerated set of possible actors; to designate this</w:t>
      </w:r>
      <w:r w:rsidR="00DF3FC1" w:rsidRPr="00D26514">
        <w:t>,</w:t>
      </w:r>
      <w:r w:rsidRPr="00D26514">
        <w:t xml:space="preserve"> create a row for each potential actor grouping and merge column one to form a single cell containing the profile actor which should be grouped with at least one of the actors in the spanned rows. In addition, a note should be included to explain the enumerated set. See example below showing Document Consumer needing to be grouped with at least one of </w:t>
      </w:r>
      <w:proofErr w:type="spellStart"/>
      <w:r w:rsidRPr="00D26514">
        <w:t>XDS.b</w:t>
      </w:r>
      <w:proofErr w:type="spellEnd"/>
      <w:r w:rsidRPr="00D26514">
        <w:t xml:space="preserve"> Document Consumer, XDR Document Recipient or XDM Portable Media Importer&gt;</w:t>
      </w:r>
    </w:p>
    <w:p w14:paraId="7B61B44B" w14:textId="77777777" w:rsidR="001166F9" w:rsidRPr="00D26514" w:rsidRDefault="001166F9" w:rsidP="001166F9">
      <w:pPr>
        <w:pStyle w:val="AuthorInstructions"/>
      </w:pPr>
      <w:r w:rsidRPr="00D26514">
        <w:t xml:space="preserve">&lt;The author should pay special consideration to security profiles in this grouping section. Consideration should be given to Consistent Time (CT) Client, ATNA Secure Node or Secure Application, as well as other profiles. For the sake of clarity and completeness, even if this table begins to become long, a line should be added for each actor for each of the required grouping for security. Also see the ITI document titled ‘Cookbook: Preparing the IHE Profile Security Section’ at </w:t>
      </w:r>
      <w:hyperlink r:id="rId52" w:anchor="IT" w:history="1">
        <w:r w:rsidRPr="00D26514">
          <w:rPr>
            <w:rStyle w:val="Hyperlink"/>
          </w:rPr>
          <w:t>http://ihe.net/Technical_Frameworks/#IT</w:t>
        </w:r>
      </w:hyperlink>
      <w:r w:rsidRPr="00D26514">
        <w:rPr>
          <w:rStyle w:val="BodyTextChar"/>
          <w:iCs/>
        </w:rPr>
        <w:t xml:space="preserve"> </w:t>
      </w:r>
      <w:r w:rsidRPr="00D26514">
        <w:t>for a list of suggested IT and security groupings.&gt;</w:t>
      </w:r>
    </w:p>
    <w:p w14:paraId="6E4E9562" w14:textId="77777777" w:rsidR="001166F9" w:rsidRPr="00D26514" w:rsidRDefault="001166F9" w:rsidP="00EA3BCB">
      <w:pPr>
        <w:pStyle w:val="BodyText"/>
      </w:pPr>
    </w:p>
    <w:tbl>
      <w:tblPr>
        <w:tblStyle w:val="TableGrid"/>
        <w:tblW w:w="0" w:type="auto"/>
        <w:tblLook w:val="04A0" w:firstRow="1" w:lastRow="0" w:firstColumn="1" w:lastColumn="0" w:noHBand="0" w:noVBand="1"/>
      </w:tblPr>
      <w:tblGrid>
        <w:gridCol w:w="2218"/>
        <w:gridCol w:w="2717"/>
        <w:gridCol w:w="2369"/>
        <w:gridCol w:w="2046"/>
      </w:tblGrid>
      <w:tr w:rsidR="003D1654" w:rsidRPr="00D26514" w14:paraId="5782B4E7" w14:textId="77777777" w:rsidTr="00EA3BCB">
        <w:trPr>
          <w:cantSplit/>
          <w:tblHeader/>
        </w:trPr>
        <w:tc>
          <w:tcPr>
            <w:tcW w:w="2268" w:type="dxa"/>
            <w:shd w:val="clear" w:color="auto" w:fill="D9D9D9" w:themeFill="background1" w:themeFillShade="D9"/>
          </w:tcPr>
          <w:p w14:paraId="49C3AA1E" w14:textId="7B2D6957" w:rsidR="003D1654" w:rsidRPr="00D26514" w:rsidRDefault="003D1654" w:rsidP="00EA3BCB">
            <w:pPr>
              <w:pStyle w:val="TableEntryHeader"/>
            </w:pPr>
            <w:r w:rsidRPr="00D26514">
              <w:t>&lt;this Profile Acronym&gt; Actor</w:t>
            </w:r>
          </w:p>
        </w:tc>
        <w:tc>
          <w:tcPr>
            <w:tcW w:w="2790" w:type="dxa"/>
            <w:shd w:val="clear" w:color="auto" w:fill="D9D9D9" w:themeFill="background1" w:themeFillShade="D9"/>
          </w:tcPr>
          <w:p w14:paraId="72621929" w14:textId="182F2598" w:rsidR="003D1654" w:rsidRPr="00D26514" w:rsidRDefault="003D1654" w:rsidP="00EA3BCB">
            <w:pPr>
              <w:pStyle w:val="TableEntryHeader"/>
            </w:pPr>
            <w:r w:rsidRPr="00D26514">
              <w:t>Actor(s) to be grouped with</w:t>
            </w:r>
          </w:p>
        </w:tc>
        <w:tc>
          <w:tcPr>
            <w:tcW w:w="2430" w:type="dxa"/>
            <w:shd w:val="clear" w:color="auto" w:fill="D9D9D9" w:themeFill="background1" w:themeFillShade="D9"/>
          </w:tcPr>
          <w:p w14:paraId="386C390C" w14:textId="63C1FCC7" w:rsidR="003D1654" w:rsidRPr="00D26514" w:rsidRDefault="003D1654" w:rsidP="00EA3BCB">
            <w:pPr>
              <w:pStyle w:val="TableEntryHeader"/>
            </w:pPr>
            <w:r w:rsidRPr="00D26514">
              <w:t>Reference</w:t>
            </w:r>
          </w:p>
        </w:tc>
        <w:tc>
          <w:tcPr>
            <w:tcW w:w="2088" w:type="dxa"/>
            <w:shd w:val="clear" w:color="auto" w:fill="D9D9D9" w:themeFill="background1" w:themeFillShade="D9"/>
          </w:tcPr>
          <w:p w14:paraId="2AD564A4" w14:textId="5E9D54B4" w:rsidR="003D1654" w:rsidRPr="00D26514" w:rsidRDefault="003D1654" w:rsidP="00EA3BCB">
            <w:pPr>
              <w:pStyle w:val="TableEntryHeader"/>
            </w:pPr>
            <w:r w:rsidRPr="00D26514">
              <w:t>Content Bindings Reference</w:t>
            </w:r>
          </w:p>
        </w:tc>
      </w:tr>
      <w:tr w:rsidR="007F5664" w:rsidRPr="00D26514" w14:paraId="4E77F3B0" w14:textId="77777777" w:rsidTr="00EA3BCB">
        <w:trPr>
          <w:cantSplit/>
        </w:trPr>
        <w:tc>
          <w:tcPr>
            <w:tcW w:w="2268" w:type="dxa"/>
          </w:tcPr>
          <w:p w14:paraId="4C62ED24" w14:textId="1463515A" w:rsidR="007F5664" w:rsidRPr="00D26514" w:rsidRDefault="00484E2A" w:rsidP="00EA3BCB">
            <w:pPr>
              <w:pStyle w:val="TableEntry"/>
            </w:pPr>
            <w:r w:rsidRPr="00D26514">
              <w:t>Actor A</w:t>
            </w:r>
          </w:p>
        </w:tc>
        <w:tc>
          <w:tcPr>
            <w:tcW w:w="2790" w:type="dxa"/>
          </w:tcPr>
          <w:p w14:paraId="6391BBB8" w14:textId="77777777" w:rsidR="00D30E6B" w:rsidRPr="00D26514" w:rsidRDefault="00484E2A" w:rsidP="00484E2A">
            <w:pPr>
              <w:pStyle w:val="TableEntry"/>
              <w:keepNext/>
              <w:numPr>
                <w:ilvl w:val="6"/>
                <w:numId w:val="0"/>
              </w:numPr>
              <w:ind w:left="72"/>
              <w:outlineLvl w:val="6"/>
              <w:rPr>
                <w:i/>
              </w:rPr>
            </w:pPr>
            <w:bookmarkStart w:id="499" w:name="OLE_LINK37"/>
            <w:bookmarkStart w:id="500" w:name="OLE_LINK38"/>
            <w:r w:rsidRPr="00D26514">
              <w:rPr>
                <w:i/>
              </w:rPr>
              <w:t xml:space="preserve">&lt;external Domain Acronym or blank&gt; </w:t>
            </w:r>
          </w:p>
          <w:p w14:paraId="67195A7E" w14:textId="65B35419" w:rsidR="00484E2A" w:rsidRPr="00D26514" w:rsidRDefault="00431358" w:rsidP="00484E2A">
            <w:pPr>
              <w:pStyle w:val="TableEntry"/>
              <w:keepNext/>
              <w:numPr>
                <w:ilvl w:val="6"/>
                <w:numId w:val="0"/>
              </w:numPr>
              <w:ind w:left="72"/>
              <w:outlineLvl w:val="6"/>
              <w:rPr>
                <w:i/>
              </w:rPr>
            </w:pPr>
            <w:proofErr w:type="spellStart"/>
            <w:r>
              <w:rPr>
                <w:i/>
              </w:rPr>
              <w:t>mSVS</w:t>
            </w:r>
            <w:proofErr w:type="spellEnd"/>
            <w:r w:rsidR="00484E2A" w:rsidRPr="00D26514">
              <w:rPr>
                <w:i/>
              </w:rPr>
              <w:t xml:space="preserve">/&lt;Actor&gt; </w:t>
            </w:r>
          </w:p>
          <w:p w14:paraId="0A305526" w14:textId="52B171F5" w:rsidR="007F5664" w:rsidRPr="00D26514" w:rsidRDefault="00484E2A" w:rsidP="00EA3BCB">
            <w:pPr>
              <w:pStyle w:val="TableEntry"/>
            </w:pPr>
            <w:r w:rsidRPr="00D26514">
              <w:rPr>
                <w:i/>
              </w:rPr>
              <w:t>&lt;e.g., ITI CT / Time Client&gt;</w:t>
            </w:r>
            <w:bookmarkEnd w:id="499"/>
            <w:bookmarkEnd w:id="500"/>
          </w:p>
        </w:tc>
        <w:tc>
          <w:tcPr>
            <w:tcW w:w="2430" w:type="dxa"/>
          </w:tcPr>
          <w:p w14:paraId="30E08715" w14:textId="528463B4" w:rsidR="00484E2A" w:rsidRPr="00D26514" w:rsidRDefault="00484E2A" w:rsidP="00EA3BCB">
            <w:pPr>
              <w:pStyle w:val="TableEntry"/>
              <w:rPr>
                <w:i/>
                <w:iCs/>
              </w:rPr>
            </w:pPr>
            <w:r w:rsidRPr="00EA3BCB">
              <w:rPr>
                <w:i/>
                <w:iCs/>
              </w:rPr>
              <w:t>&lt;TF Reference; typically from Vol 1&gt;</w:t>
            </w:r>
          </w:p>
          <w:p w14:paraId="7B3F48D3" w14:textId="21C2FFFB" w:rsidR="007F5664" w:rsidRPr="00EA3BCB" w:rsidRDefault="00484E2A" w:rsidP="00EA3BCB">
            <w:pPr>
              <w:pStyle w:val="TableEntry"/>
              <w:ind w:left="0"/>
              <w:rPr>
                <w:i/>
                <w:iCs/>
              </w:rPr>
            </w:pPr>
            <w:r w:rsidRPr="00EA3BCB">
              <w:rPr>
                <w:i/>
                <w:iCs/>
              </w:rPr>
              <w:t>&lt;e.g., ITI-TF-1: 7.1&gt;</w:t>
            </w:r>
          </w:p>
        </w:tc>
        <w:tc>
          <w:tcPr>
            <w:tcW w:w="2088" w:type="dxa"/>
          </w:tcPr>
          <w:p w14:paraId="45D9C56E" w14:textId="4D0FA4CC" w:rsidR="007F5664" w:rsidRPr="00D26514" w:rsidRDefault="00484E2A" w:rsidP="00EA3BCB">
            <w:pPr>
              <w:pStyle w:val="TableEntry"/>
              <w:jc w:val="center"/>
            </w:pPr>
            <w:bookmarkStart w:id="501" w:name="OLE_LINK33"/>
            <w:bookmarkStart w:id="502" w:name="OLE_LINK34"/>
            <w:bookmarkStart w:id="503" w:name="OLE_LINK35"/>
            <w:bookmarkStart w:id="504" w:name="OLE_LINK36"/>
            <w:r w:rsidRPr="00D26514">
              <w:t>--</w:t>
            </w:r>
            <w:bookmarkEnd w:id="501"/>
            <w:bookmarkEnd w:id="502"/>
            <w:bookmarkEnd w:id="503"/>
            <w:bookmarkEnd w:id="504"/>
          </w:p>
        </w:tc>
      </w:tr>
      <w:tr w:rsidR="007F5664" w:rsidRPr="00D26514" w14:paraId="0F2C8A97" w14:textId="77777777" w:rsidTr="00EA3BCB">
        <w:trPr>
          <w:cantSplit/>
        </w:trPr>
        <w:tc>
          <w:tcPr>
            <w:tcW w:w="2268" w:type="dxa"/>
            <w:tcBorders>
              <w:bottom w:val="single" w:sz="4" w:space="0" w:color="auto"/>
            </w:tcBorders>
          </w:tcPr>
          <w:p w14:paraId="6ACC81E6" w14:textId="51E951FC" w:rsidR="007F5664" w:rsidRPr="00D26514" w:rsidRDefault="00484E2A" w:rsidP="00EA3BCB">
            <w:pPr>
              <w:pStyle w:val="TableEntry"/>
            </w:pPr>
            <w:r w:rsidRPr="00D26514">
              <w:t>Actor B</w:t>
            </w:r>
          </w:p>
        </w:tc>
        <w:tc>
          <w:tcPr>
            <w:tcW w:w="2790" w:type="dxa"/>
          </w:tcPr>
          <w:p w14:paraId="42A04206" w14:textId="3578F014" w:rsidR="007F5664" w:rsidRPr="00D26514" w:rsidRDefault="00484E2A" w:rsidP="00EA3BCB">
            <w:pPr>
              <w:pStyle w:val="TableEntry"/>
            </w:pPr>
            <w:r w:rsidRPr="00D26514">
              <w:t>None</w:t>
            </w:r>
          </w:p>
        </w:tc>
        <w:tc>
          <w:tcPr>
            <w:tcW w:w="2430" w:type="dxa"/>
          </w:tcPr>
          <w:p w14:paraId="1911C88F" w14:textId="3760ED0C" w:rsidR="007F5664" w:rsidRPr="00D26514" w:rsidRDefault="00484E2A" w:rsidP="00EA3BCB">
            <w:pPr>
              <w:pStyle w:val="TableEntry"/>
              <w:jc w:val="center"/>
            </w:pPr>
            <w:r w:rsidRPr="00D26514">
              <w:t>--</w:t>
            </w:r>
          </w:p>
        </w:tc>
        <w:tc>
          <w:tcPr>
            <w:tcW w:w="2088" w:type="dxa"/>
          </w:tcPr>
          <w:p w14:paraId="5A47CA66" w14:textId="602D3651" w:rsidR="007F5664" w:rsidRPr="00D26514" w:rsidRDefault="00484E2A" w:rsidP="00EA3BCB">
            <w:pPr>
              <w:pStyle w:val="TableEntry"/>
              <w:jc w:val="center"/>
            </w:pPr>
            <w:r w:rsidRPr="00D26514">
              <w:t>--</w:t>
            </w:r>
          </w:p>
        </w:tc>
      </w:tr>
      <w:tr w:rsidR="007F5664" w:rsidRPr="00D26514" w14:paraId="122D05E7" w14:textId="77777777" w:rsidTr="00EA3BCB">
        <w:trPr>
          <w:cantSplit/>
        </w:trPr>
        <w:tc>
          <w:tcPr>
            <w:tcW w:w="2268" w:type="dxa"/>
            <w:tcBorders>
              <w:top w:val="single" w:sz="4" w:space="0" w:color="auto"/>
              <w:left w:val="single" w:sz="4" w:space="0" w:color="auto"/>
              <w:bottom w:val="nil"/>
              <w:right w:val="single" w:sz="4" w:space="0" w:color="auto"/>
            </w:tcBorders>
          </w:tcPr>
          <w:p w14:paraId="15E8AFF7" w14:textId="77777777" w:rsidR="007F5664" w:rsidRPr="00D26514" w:rsidRDefault="00484E2A" w:rsidP="00EA3BCB">
            <w:pPr>
              <w:pStyle w:val="TableEntry"/>
            </w:pPr>
            <w:r w:rsidRPr="00D26514">
              <w:t>Actor C</w:t>
            </w:r>
          </w:p>
          <w:p w14:paraId="3ACD8D09" w14:textId="27542550" w:rsidR="00484E2A" w:rsidRPr="00EA3BCB" w:rsidRDefault="00484E2A" w:rsidP="00EA3BCB">
            <w:pPr>
              <w:pStyle w:val="TableEntry"/>
              <w:rPr>
                <w:i/>
                <w:iCs/>
              </w:rPr>
            </w:pPr>
            <w:r w:rsidRPr="00EA3BCB">
              <w:rPr>
                <w:i/>
                <w:iCs/>
              </w:rPr>
              <w:t xml:space="preserve">&lt;In this example, Actor C shall be grouped with all three actors listed in column 2&gt; </w:t>
            </w:r>
          </w:p>
        </w:tc>
        <w:tc>
          <w:tcPr>
            <w:tcW w:w="2790" w:type="dxa"/>
            <w:tcBorders>
              <w:left w:val="single" w:sz="4" w:space="0" w:color="auto"/>
            </w:tcBorders>
          </w:tcPr>
          <w:p w14:paraId="125E89FB" w14:textId="77777777" w:rsidR="00D30E6B" w:rsidRPr="00D26514" w:rsidRDefault="00484E2A" w:rsidP="00EA3BCB">
            <w:pPr>
              <w:pStyle w:val="TableEntry"/>
              <w:keepNext/>
              <w:numPr>
                <w:ilvl w:val="6"/>
                <w:numId w:val="0"/>
              </w:numPr>
              <w:ind w:left="72"/>
              <w:outlineLvl w:val="6"/>
              <w:rPr>
                <w:i/>
              </w:rPr>
            </w:pPr>
            <w:bookmarkStart w:id="505" w:name="OLE_LINK39"/>
            <w:bookmarkStart w:id="506" w:name="OLE_LINK40"/>
            <w:bookmarkStart w:id="507" w:name="OLE_LINK41"/>
            <w:r w:rsidRPr="00D26514">
              <w:rPr>
                <w:i/>
              </w:rPr>
              <w:t xml:space="preserve">&lt;external Domain Acronym or blank&gt; </w:t>
            </w:r>
          </w:p>
          <w:p w14:paraId="7AA8655D" w14:textId="561EC749" w:rsidR="007F5664" w:rsidRPr="00D26514" w:rsidRDefault="00431358" w:rsidP="00EA3BCB">
            <w:pPr>
              <w:pStyle w:val="TableEntry"/>
              <w:keepNext/>
              <w:numPr>
                <w:ilvl w:val="6"/>
                <w:numId w:val="0"/>
              </w:numPr>
              <w:ind w:left="72"/>
              <w:outlineLvl w:val="6"/>
            </w:pPr>
            <w:proofErr w:type="spellStart"/>
            <w:r>
              <w:rPr>
                <w:i/>
              </w:rPr>
              <w:t>mSVS</w:t>
            </w:r>
            <w:proofErr w:type="spellEnd"/>
            <w:r w:rsidR="00484E2A" w:rsidRPr="00D26514">
              <w:rPr>
                <w:i/>
              </w:rPr>
              <w:t>/&lt;Actor&gt;</w:t>
            </w:r>
            <w:bookmarkEnd w:id="505"/>
            <w:bookmarkEnd w:id="506"/>
            <w:bookmarkEnd w:id="507"/>
          </w:p>
        </w:tc>
        <w:tc>
          <w:tcPr>
            <w:tcW w:w="2430" w:type="dxa"/>
          </w:tcPr>
          <w:p w14:paraId="29458B7C" w14:textId="389C8111" w:rsidR="007F5664" w:rsidRPr="00D26514" w:rsidRDefault="00484E2A" w:rsidP="00EA3BCB">
            <w:pPr>
              <w:pStyle w:val="TableEntry"/>
              <w:jc w:val="center"/>
            </w:pPr>
            <w:bookmarkStart w:id="508" w:name="OLE_LINK42"/>
            <w:bookmarkStart w:id="509" w:name="OLE_LINK43"/>
            <w:r w:rsidRPr="00D26514">
              <w:t>--</w:t>
            </w:r>
            <w:bookmarkEnd w:id="508"/>
            <w:bookmarkEnd w:id="509"/>
          </w:p>
        </w:tc>
        <w:tc>
          <w:tcPr>
            <w:tcW w:w="2088" w:type="dxa"/>
          </w:tcPr>
          <w:p w14:paraId="6C04E0B2" w14:textId="0B99BB12" w:rsidR="007F5664" w:rsidRPr="00D26514" w:rsidRDefault="00484E2A" w:rsidP="00EA3BCB">
            <w:pPr>
              <w:pStyle w:val="TableEntry"/>
            </w:pPr>
            <w:r w:rsidRPr="00D26514">
              <w:t>See Note 1</w:t>
            </w:r>
          </w:p>
        </w:tc>
      </w:tr>
      <w:tr w:rsidR="007F5664" w:rsidRPr="00D26514" w14:paraId="238346F8" w14:textId="77777777" w:rsidTr="00EA3BCB">
        <w:trPr>
          <w:cantSplit/>
        </w:trPr>
        <w:tc>
          <w:tcPr>
            <w:tcW w:w="2268" w:type="dxa"/>
            <w:tcBorders>
              <w:top w:val="nil"/>
              <w:left w:val="single" w:sz="4" w:space="0" w:color="auto"/>
              <w:bottom w:val="nil"/>
              <w:right w:val="single" w:sz="4" w:space="0" w:color="auto"/>
            </w:tcBorders>
          </w:tcPr>
          <w:p w14:paraId="64481E7F" w14:textId="77777777" w:rsidR="007F5664" w:rsidRPr="00D26514" w:rsidRDefault="007F5664" w:rsidP="00EA3BCB">
            <w:pPr>
              <w:pStyle w:val="TableEntry"/>
            </w:pPr>
          </w:p>
        </w:tc>
        <w:tc>
          <w:tcPr>
            <w:tcW w:w="2790" w:type="dxa"/>
            <w:tcBorders>
              <w:left w:val="single" w:sz="4" w:space="0" w:color="auto"/>
            </w:tcBorders>
          </w:tcPr>
          <w:p w14:paraId="3DC6D517" w14:textId="4ED26DEC" w:rsidR="007F5664" w:rsidRPr="00D26514" w:rsidRDefault="00484E2A" w:rsidP="00EA3BCB">
            <w:pPr>
              <w:pStyle w:val="TableEntry"/>
            </w:pPr>
            <w:r w:rsidRPr="00D26514">
              <w:rPr>
                <w:i/>
              </w:rPr>
              <w:t xml:space="preserve">&lt;external Domain Acronym or blank&gt; </w:t>
            </w:r>
            <w:proofErr w:type="spellStart"/>
            <w:r w:rsidR="00431358">
              <w:rPr>
                <w:i/>
              </w:rPr>
              <w:t>mSVS</w:t>
            </w:r>
            <w:proofErr w:type="spellEnd"/>
            <w:r w:rsidRPr="00D26514">
              <w:rPr>
                <w:i/>
              </w:rPr>
              <w:t>/&lt;Actor&gt;</w:t>
            </w:r>
          </w:p>
        </w:tc>
        <w:tc>
          <w:tcPr>
            <w:tcW w:w="2430" w:type="dxa"/>
          </w:tcPr>
          <w:p w14:paraId="0FE99CDD" w14:textId="3C53352D" w:rsidR="007F5664" w:rsidRPr="00D26514" w:rsidRDefault="00484E2A" w:rsidP="00EA3BCB">
            <w:pPr>
              <w:pStyle w:val="TableEntry"/>
              <w:jc w:val="center"/>
            </w:pPr>
            <w:r w:rsidRPr="00D26514">
              <w:t>--</w:t>
            </w:r>
          </w:p>
        </w:tc>
        <w:tc>
          <w:tcPr>
            <w:tcW w:w="2088" w:type="dxa"/>
          </w:tcPr>
          <w:p w14:paraId="10338508" w14:textId="27C3F6D1" w:rsidR="007F5664" w:rsidRPr="00D26514" w:rsidRDefault="00484E2A" w:rsidP="00EA3BCB">
            <w:pPr>
              <w:pStyle w:val="TableEntry"/>
            </w:pPr>
            <w:r w:rsidRPr="00D26514">
              <w:t>See Note 1</w:t>
            </w:r>
          </w:p>
        </w:tc>
      </w:tr>
      <w:tr w:rsidR="007F5664" w:rsidRPr="00D26514" w14:paraId="627DD91B" w14:textId="77777777" w:rsidTr="00EA3BCB">
        <w:trPr>
          <w:cantSplit/>
        </w:trPr>
        <w:tc>
          <w:tcPr>
            <w:tcW w:w="2268" w:type="dxa"/>
            <w:tcBorders>
              <w:top w:val="nil"/>
              <w:left w:val="single" w:sz="4" w:space="0" w:color="auto"/>
              <w:bottom w:val="single" w:sz="4" w:space="0" w:color="auto"/>
              <w:right w:val="single" w:sz="4" w:space="0" w:color="auto"/>
            </w:tcBorders>
          </w:tcPr>
          <w:p w14:paraId="7E46615F" w14:textId="77777777" w:rsidR="007F5664" w:rsidRPr="00D26514" w:rsidRDefault="007F5664" w:rsidP="00EA3BCB">
            <w:pPr>
              <w:pStyle w:val="TableEntry"/>
            </w:pPr>
          </w:p>
        </w:tc>
        <w:tc>
          <w:tcPr>
            <w:tcW w:w="2790" w:type="dxa"/>
            <w:tcBorders>
              <w:left w:val="single" w:sz="4" w:space="0" w:color="auto"/>
            </w:tcBorders>
          </w:tcPr>
          <w:p w14:paraId="209374D4" w14:textId="77777777" w:rsidR="00D30E6B" w:rsidRPr="00D26514" w:rsidRDefault="00484E2A" w:rsidP="00EA3BCB">
            <w:pPr>
              <w:pStyle w:val="TableEntry"/>
              <w:rPr>
                <w:i/>
              </w:rPr>
            </w:pPr>
            <w:bookmarkStart w:id="510" w:name="OLE_LINK44"/>
            <w:bookmarkStart w:id="511" w:name="OLE_LINK45"/>
            <w:r w:rsidRPr="00D26514">
              <w:rPr>
                <w:i/>
              </w:rPr>
              <w:t xml:space="preserve">&lt;external Domain Acronym or blank&gt; </w:t>
            </w:r>
          </w:p>
          <w:p w14:paraId="6D126C13" w14:textId="1924A8B9" w:rsidR="007F5664" w:rsidRPr="00D26514" w:rsidRDefault="00431358" w:rsidP="00EA3BCB">
            <w:pPr>
              <w:pStyle w:val="TableEntry"/>
            </w:pPr>
            <w:proofErr w:type="spellStart"/>
            <w:r>
              <w:rPr>
                <w:i/>
              </w:rPr>
              <w:t>mSVS</w:t>
            </w:r>
            <w:proofErr w:type="spellEnd"/>
            <w:r w:rsidR="00484E2A" w:rsidRPr="00D26514">
              <w:rPr>
                <w:i/>
              </w:rPr>
              <w:t>/&lt;Actor&gt;</w:t>
            </w:r>
            <w:bookmarkEnd w:id="510"/>
            <w:bookmarkEnd w:id="511"/>
          </w:p>
        </w:tc>
        <w:tc>
          <w:tcPr>
            <w:tcW w:w="2430" w:type="dxa"/>
          </w:tcPr>
          <w:p w14:paraId="76C90AC3" w14:textId="2502CEFA" w:rsidR="007F5664" w:rsidRPr="00D26514" w:rsidRDefault="00484E2A" w:rsidP="00EA3BCB">
            <w:pPr>
              <w:pStyle w:val="TableEntry"/>
              <w:jc w:val="center"/>
            </w:pPr>
            <w:bookmarkStart w:id="512" w:name="OLE_LINK46"/>
            <w:bookmarkStart w:id="513" w:name="OLE_LINK47"/>
            <w:r w:rsidRPr="00D26514">
              <w:t>--</w:t>
            </w:r>
            <w:bookmarkEnd w:id="512"/>
            <w:bookmarkEnd w:id="513"/>
          </w:p>
        </w:tc>
        <w:tc>
          <w:tcPr>
            <w:tcW w:w="2088" w:type="dxa"/>
          </w:tcPr>
          <w:p w14:paraId="19AED068" w14:textId="23E07B02" w:rsidR="007F5664" w:rsidRPr="00D26514" w:rsidRDefault="00484E2A" w:rsidP="00EA3BCB">
            <w:pPr>
              <w:pStyle w:val="TableEntry"/>
            </w:pPr>
            <w:r w:rsidRPr="00D26514">
              <w:t>See Note 1</w:t>
            </w:r>
          </w:p>
        </w:tc>
      </w:tr>
      <w:tr w:rsidR="007F5664" w:rsidRPr="00D26514" w14:paraId="537A094B" w14:textId="77777777" w:rsidTr="00EA3BCB">
        <w:trPr>
          <w:cantSplit/>
        </w:trPr>
        <w:tc>
          <w:tcPr>
            <w:tcW w:w="2268" w:type="dxa"/>
            <w:tcBorders>
              <w:top w:val="single" w:sz="4" w:space="0" w:color="auto"/>
              <w:left w:val="single" w:sz="4" w:space="0" w:color="auto"/>
              <w:bottom w:val="nil"/>
              <w:right w:val="single" w:sz="4" w:space="0" w:color="auto"/>
            </w:tcBorders>
          </w:tcPr>
          <w:p w14:paraId="72A16D37" w14:textId="77777777" w:rsidR="007F5664" w:rsidRPr="00D26514" w:rsidRDefault="00484E2A" w:rsidP="00EA3BCB">
            <w:pPr>
              <w:pStyle w:val="TableEntry"/>
              <w:rPr>
                <w:i/>
                <w:iCs/>
              </w:rPr>
            </w:pPr>
            <w:r w:rsidRPr="00D26514">
              <w:t xml:space="preserve">Actor D </w:t>
            </w:r>
            <w:r w:rsidRPr="00EA3BCB">
              <w:rPr>
                <w:i/>
                <w:iCs/>
              </w:rPr>
              <w:t>(See note 1)</w:t>
            </w:r>
          </w:p>
          <w:p w14:paraId="10FECAE9" w14:textId="6617339E" w:rsidR="00484E2A" w:rsidRPr="00D26514" w:rsidRDefault="00484E2A" w:rsidP="00EA3BCB">
            <w:pPr>
              <w:pStyle w:val="TableEntry"/>
            </w:pPr>
            <w:r w:rsidRPr="00D26514">
              <w:rPr>
                <w:i/>
                <w:iCs/>
              </w:rPr>
              <w:t>&lt;In this example, the note is used to indicate that the Actor D shall be grouped with one or more of the two actors of the two actors in column 2.&gt;</w:t>
            </w:r>
          </w:p>
        </w:tc>
        <w:tc>
          <w:tcPr>
            <w:tcW w:w="2790" w:type="dxa"/>
            <w:tcBorders>
              <w:left w:val="single" w:sz="4" w:space="0" w:color="auto"/>
            </w:tcBorders>
          </w:tcPr>
          <w:p w14:paraId="2AA9181C" w14:textId="77777777" w:rsidR="00D30E6B" w:rsidRPr="00D26514" w:rsidRDefault="00D30E6B" w:rsidP="00D30E6B">
            <w:pPr>
              <w:pStyle w:val="TableEntry"/>
              <w:rPr>
                <w:i/>
              </w:rPr>
            </w:pPr>
            <w:r w:rsidRPr="00D26514">
              <w:rPr>
                <w:i/>
              </w:rPr>
              <w:t xml:space="preserve">&lt;external Domain Acronym or blank&gt; </w:t>
            </w:r>
          </w:p>
          <w:p w14:paraId="19BB07EA" w14:textId="20745AD1" w:rsidR="007F5664" w:rsidRPr="00D26514" w:rsidRDefault="00431358" w:rsidP="00EA3BCB">
            <w:pPr>
              <w:pStyle w:val="TableEntry"/>
            </w:pPr>
            <w:proofErr w:type="spellStart"/>
            <w:r>
              <w:rPr>
                <w:i/>
              </w:rPr>
              <w:t>mSVS</w:t>
            </w:r>
            <w:proofErr w:type="spellEnd"/>
            <w:r w:rsidR="00D30E6B" w:rsidRPr="00D26514">
              <w:rPr>
                <w:i/>
              </w:rPr>
              <w:t>/&lt;Actor&gt;</w:t>
            </w:r>
          </w:p>
        </w:tc>
        <w:tc>
          <w:tcPr>
            <w:tcW w:w="2430" w:type="dxa"/>
          </w:tcPr>
          <w:p w14:paraId="372B697C" w14:textId="2B6165DE" w:rsidR="007F5664" w:rsidRPr="00D26514" w:rsidRDefault="00D30E6B" w:rsidP="00EA3BCB">
            <w:pPr>
              <w:pStyle w:val="TableEntry"/>
              <w:jc w:val="center"/>
            </w:pPr>
            <w:r w:rsidRPr="00D26514">
              <w:t>--</w:t>
            </w:r>
          </w:p>
        </w:tc>
        <w:tc>
          <w:tcPr>
            <w:tcW w:w="2088" w:type="dxa"/>
          </w:tcPr>
          <w:p w14:paraId="177A8CD8" w14:textId="40605CC0" w:rsidR="007F5664" w:rsidRPr="00D26514" w:rsidRDefault="00D30E6B" w:rsidP="00EA3BCB">
            <w:pPr>
              <w:pStyle w:val="TableEntry"/>
            </w:pPr>
            <w:r w:rsidRPr="00D26514">
              <w:t>See Note 1</w:t>
            </w:r>
          </w:p>
        </w:tc>
      </w:tr>
      <w:tr w:rsidR="007F5664" w:rsidRPr="00D26514" w14:paraId="16445AE6" w14:textId="77777777" w:rsidTr="00EA3BCB">
        <w:trPr>
          <w:cantSplit/>
        </w:trPr>
        <w:tc>
          <w:tcPr>
            <w:tcW w:w="2268" w:type="dxa"/>
            <w:tcBorders>
              <w:top w:val="nil"/>
              <w:left w:val="single" w:sz="4" w:space="0" w:color="auto"/>
              <w:bottom w:val="single" w:sz="4" w:space="0" w:color="auto"/>
              <w:right w:val="single" w:sz="4" w:space="0" w:color="auto"/>
            </w:tcBorders>
          </w:tcPr>
          <w:p w14:paraId="0BC35F63" w14:textId="77777777" w:rsidR="007F5664" w:rsidRPr="00D26514" w:rsidRDefault="007F5664" w:rsidP="00EA3BCB">
            <w:pPr>
              <w:pStyle w:val="TableEntry"/>
            </w:pPr>
          </w:p>
        </w:tc>
        <w:tc>
          <w:tcPr>
            <w:tcW w:w="2790" w:type="dxa"/>
            <w:tcBorders>
              <w:left w:val="single" w:sz="4" w:space="0" w:color="auto"/>
            </w:tcBorders>
          </w:tcPr>
          <w:p w14:paraId="4375BDE1" w14:textId="77777777" w:rsidR="00D30E6B" w:rsidRPr="00D26514" w:rsidRDefault="00D30E6B" w:rsidP="00D30E6B">
            <w:pPr>
              <w:pStyle w:val="TableEntry"/>
              <w:rPr>
                <w:i/>
              </w:rPr>
            </w:pPr>
            <w:bookmarkStart w:id="514" w:name="OLE_LINK65"/>
            <w:bookmarkStart w:id="515" w:name="OLE_LINK66"/>
            <w:r w:rsidRPr="00D26514">
              <w:rPr>
                <w:i/>
              </w:rPr>
              <w:t xml:space="preserve">&lt;external Domain Acronym or blank&gt; </w:t>
            </w:r>
          </w:p>
          <w:p w14:paraId="612F03F9" w14:textId="5F03E6DE" w:rsidR="007F5664" w:rsidRPr="00D26514" w:rsidRDefault="00431358" w:rsidP="00EA3BCB">
            <w:pPr>
              <w:pStyle w:val="TableEntry"/>
            </w:pPr>
            <w:proofErr w:type="spellStart"/>
            <w:r>
              <w:rPr>
                <w:i/>
              </w:rPr>
              <w:t>mSVS</w:t>
            </w:r>
            <w:proofErr w:type="spellEnd"/>
            <w:r w:rsidR="00D30E6B" w:rsidRPr="00D26514">
              <w:rPr>
                <w:i/>
              </w:rPr>
              <w:t>/&lt;Actor&gt;</w:t>
            </w:r>
            <w:bookmarkEnd w:id="514"/>
            <w:bookmarkEnd w:id="515"/>
          </w:p>
        </w:tc>
        <w:tc>
          <w:tcPr>
            <w:tcW w:w="2430" w:type="dxa"/>
          </w:tcPr>
          <w:p w14:paraId="63B84B56" w14:textId="44CDACFE" w:rsidR="007F5664" w:rsidRPr="00D26514" w:rsidRDefault="00D30E6B" w:rsidP="00EA3BCB">
            <w:pPr>
              <w:pStyle w:val="TableEntry"/>
              <w:jc w:val="center"/>
            </w:pPr>
            <w:bookmarkStart w:id="516" w:name="OLE_LINK64"/>
            <w:r w:rsidRPr="00D26514">
              <w:t>--</w:t>
            </w:r>
            <w:bookmarkEnd w:id="516"/>
          </w:p>
        </w:tc>
        <w:tc>
          <w:tcPr>
            <w:tcW w:w="2088" w:type="dxa"/>
          </w:tcPr>
          <w:p w14:paraId="302F00F4" w14:textId="4BD313C1" w:rsidR="007F5664" w:rsidRPr="00D26514" w:rsidRDefault="00D30E6B" w:rsidP="00EA3BCB">
            <w:pPr>
              <w:pStyle w:val="TableEntry"/>
            </w:pPr>
            <w:r w:rsidRPr="00D26514">
              <w:t>See Note 1</w:t>
            </w:r>
          </w:p>
        </w:tc>
      </w:tr>
      <w:tr w:rsidR="00484E2A" w:rsidRPr="00D26514" w14:paraId="26FDE92F" w14:textId="77777777" w:rsidTr="00EA3BCB">
        <w:trPr>
          <w:cantSplit/>
        </w:trPr>
        <w:tc>
          <w:tcPr>
            <w:tcW w:w="2268" w:type="dxa"/>
            <w:tcBorders>
              <w:top w:val="single" w:sz="4" w:space="0" w:color="auto"/>
              <w:bottom w:val="single" w:sz="4" w:space="0" w:color="auto"/>
            </w:tcBorders>
          </w:tcPr>
          <w:p w14:paraId="0FB5A8A0" w14:textId="77777777" w:rsidR="00484E2A" w:rsidRPr="00D26514" w:rsidRDefault="00484E2A" w:rsidP="003D1654">
            <w:pPr>
              <w:pStyle w:val="TableEntry"/>
            </w:pPr>
            <w:r w:rsidRPr="00D26514">
              <w:lastRenderedPageBreak/>
              <w:t>Actor E</w:t>
            </w:r>
          </w:p>
          <w:p w14:paraId="680B7B18" w14:textId="62BFAB4D" w:rsidR="00D30E6B" w:rsidRPr="00EA3BCB" w:rsidRDefault="00D30E6B" w:rsidP="007117B8">
            <w:pPr>
              <w:pStyle w:val="TableEntry"/>
              <w:rPr>
                <w:i/>
                <w:iCs/>
              </w:rPr>
            </w:pPr>
            <w:r w:rsidRPr="00EA3BCB">
              <w:rPr>
                <w:i/>
                <w:iCs/>
              </w:rPr>
              <w:t xml:space="preserve">&lt;In rare </w:t>
            </w:r>
            <w:r w:rsidRPr="00D26514">
              <w:rPr>
                <w:i/>
                <w:iCs/>
              </w:rPr>
              <w:t>cases, the actor to be grouped with must implement an option. An example is in column 2.)</w:t>
            </w:r>
            <w:r w:rsidRPr="00EA3BCB">
              <w:rPr>
                <w:i/>
                <w:iCs/>
              </w:rPr>
              <w:t xml:space="preserve"> </w:t>
            </w:r>
          </w:p>
        </w:tc>
        <w:tc>
          <w:tcPr>
            <w:tcW w:w="2790" w:type="dxa"/>
          </w:tcPr>
          <w:p w14:paraId="6EC2ACCB" w14:textId="77777777" w:rsidR="00133BE6" w:rsidRPr="00D26514" w:rsidRDefault="00133BE6" w:rsidP="00133BE6">
            <w:pPr>
              <w:pStyle w:val="TableEntry"/>
              <w:rPr>
                <w:i/>
              </w:rPr>
            </w:pPr>
            <w:r w:rsidRPr="00D26514">
              <w:rPr>
                <w:i/>
              </w:rPr>
              <w:t xml:space="preserve">&lt;external Domain Acronym or blank&gt; </w:t>
            </w:r>
          </w:p>
          <w:p w14:paraId="2079611F" w14:textId="2899A8E7" w:rsidR="00484E2A" w:rsidRPr="00D26514" w:rsidRDefault="00431358" w:rsidP="00133BE6">
            <w:pPr>
              <w:pStyle w:val="TableEntry"/>
              <w:rPr>
                <w:i/>
              </w:rPr>
            </w:pPr>
            <w:proofErr w:type="spellStart"/>
            <w:r>
              <w:rPr>
                <w:i/>
              </w:rPr>
              <w:t>mSVS</w:t>
            </w:r>
            <w:proofErr w:type="spellEnd"/>
            <w:r w:rsidR="00133BE6" w:rsidRPr="00D26514">
              <w:rPr>
                <w:i/>
              </w:rPr>
              <w:t xml:space="preserve"> &lt;Actor&gt;</w:t>
            </w:r>
          </w:p>
          <w:p w14:paraId="1B7E26A8" w14:textId="55F9580B" w:rsidR="00133BE6" w:rsidRPr="00D26514" w:rsidRDefault="00133BE6" w:rsidP="00133BE6">
            <w:pPr>
              <w:pStyle w:val="TableEntry"/>
            </w:pPr>
            <w:r w:rsidRPr="00D26514">
              <w:rPr>
                <w:i/>
              </w:rPr>
              <w:t>&lt;e.g., ITI RFD Form Filler with the Archive Form Option&gt;</w:t>
            </w:r>
          </w:p>
        </w:tc>
        <w:tc>
          <w:tcPr>
            <w:tcW w:w="2430" w:type="dxa"/>
          </w:tcPr>
          <w:p w14:paraId="57EAC9E1" w14:textId="77777777" w:rsidR="00A96B9B" w:rsidRPr="00D26514" w:rsidRDefault="00A96B9B" w:rsidP="00A96B9B">
            <w:pPr>
              <w:pStyle w:val="TableEntry"/>
              <w:rPr>
                <w:i/>
              </w:rPr>
            </w:pPr>
            <w:r w:rsidRPr="00D26514">
              <w:rPr>
                <w:i/>
              </w:rPr>
              <w:t>&lt;TF Reference to the Option definition; typically from Vol 1&gt;</w:t>
            </w:r>
          </w:p>
          <w:p w14:paraId="519DB3D3" w14:textId="7A1A6B7B" w:rsidR="00484E2A" w:rsidRPr="00D26514" w:rsidRDefault="00A96B9B" w:rsidP="00A96B9B">
            <w:pPr>
              <w:pStyle w:val="TableEntry"/>
            </w:pPr>
            <w:r w:rsidRPr="00D26514">
              <w:rPr>
                <w:i/>
              </w:rPr>
              <w:t>&lt;(</w:t>
            </w:r>
            <w:r w:rsidR="00133BE6" w:rsidRPr="00D26514">
              <w:rPr>
                <w:i/>
              </w:rPr>
              <w:t>e.g.,</w:t>
            </w:r>
            <w:r w:rsidRPr="00D26514">
              <w:rPr>
                <w:i/>
              </w:rPr>
              <w:t xml:space="preserve"> ITI TF-1: 17.3.11)&gt;</w:t>
            </w:r>
          </w:p>
        </w:tc>
        <w:tc>
          <w:tcPr>
            <w:tcW w:w="2088" w:type="dxa"/>
          </w:tcPr>
          <w:p w14:paraId="2A0899B8" w14:textId="77777777" w:rsidR="00484E2A" w:rsidRPr="00D26514" w:rsidRDefault="00484E2A" w:rsidP="003D1654">
            <w:pPr>
              <w:pStyle w:val="TableEntry"/>
            </w:pPr>
          </w:p>
        </w:tc>
      </w:tr>
      <w:tr w:rsidR="00484E2A" w:rsidRPr="00D26514" w14:paraId="759F658A" w14:textId="77777777" w:rsidTr="00EA3BCB">
        <w:trPr>
          <w:cantSplit/>
        </w:trPr>
        <w:tc>
          <w:tcPr>
            <w:tcW w:w="2268" w:type="dxa"/>
            <w:tcBorders>
              <w:top w:val="single" w:sz="4" w:space="0" w:color="auto"/>
              <w:left w:val="single" w:sz="4" w:space="0" w:color="auto"/>
              <w:bottom w:val="nil"/>
              <w:right w:val="single" w:sz="4" w:space="0" w:color="auto"/>
            </w:tcBorders>
          </w:tcPr>
          <w:p w14:paraId="75E77288" w14:textId="38C27985" w:rsidR="00484E2A" w:rsidRPr="00EA3BCB" w:rsidRDefault="00A96B9B" w:rsidP="007117B8">
            <w:pPr>
              <w:pStyle w:val="TableEntry"/>
              <w:rPr>
                <w:i/>
                <w:iCs/>
              </w:rPr>
            </w:pPr>
            <w:r w:rsidRPr="00EA3BCB">
              <w:rPr>
                <w:i/>
                <w:iCs/>
              </w:rPr>
              <w:t xml:space="preserve">&lt;e.g., </w:t>
            </w:r>
            <w:r w:rsidR="00484E2A" w:rsidRPr="00EA3BCB">
              <w:rPr>
                <w:i/>
                <w:iCs/>
              </w:rPr>
              <w:t>Content Consumer</w:t>
            </w:r>
            <w:r w:rsidRPr="00EA3BCB">
              <w:rPr>
                <w:i/>
                <w:iCs/>
              </w:rPr>
              <w:t xml:space="preserve"> (See Note 1)</w:t>
            </w:r>
          </w:p>
        </w:tc>
        <w:tc>
          <w:tcPr>
            <w:tcW w:w="2790" w:type="dxa"/>
            <w:tcBorders>
              <w:left w:val="single" w:sz="4" w:space="0" w:color="auto"/>
            </w:tcBorders>
          </w:tcPr>
          <w:p w14:paraId="4B21D007" w14:textId="1C76E366" w:rsidR="00484E2A" w:rsidRPr="00EA3BCB" w:rsidRDefault="00A96B9B" w:rsidP="007117B8">
            <w:pPr>
              <w:pStyle w:val="TableEntry"/>
              <w:rPr>
                <w:i/>
                <w:iCs/>
              </w:rPr>
            </w:pPr>
            <w:r w:rsidRPr="00EA3BCB">
              <w:rPr>
                <w:i/>
                <w:iCs/>
              </w:rPr>
              <w:t xml:space="preserve">ITI </w:t>
            </w:r>
            <w:proofErr w:type="spellStart"/>
            <w:r w:rsidRPr="00EA3BCB">
              <w:rPr>
                <w:i/>
                <w:iCs/>
              </w:rPr>
              <w:t>XDS.b</w:t>
            </w:r>
            <w:proofErr w:type="spellEnd"/>
            <w:r w:rsidRPr="00EA3BCB">
              <w:rPr>
                <w:i/>
                <w:iCs/>
              </w:rPr>
              <w:t xml:space="preserve"> / Document Consumer</w:t>
            </w:r>
          </w:p>
        </w:tc>
        <w:tc>
          <w:tcPr>
            <w:tcW w:w="2430" w:type="dxa"/>
          </w:tcPr>
          <w:p w14:paraId="6B3689DC" w14:textId="3352096F" w:rsidR="00484E2A" w:rsidRPr="00EA3BCB" w:rsidRDefault="00A96B9B">
            <w:pPr>
              <w:pStyle w:val="TableEntry"/>
              <w:rPr>
                <w:i/>
                <w:iCs/>
              </w:rPr>
            </w:pPr>
            <w:r w:rsidRPr="00EA3BCB">
              <w:rPr>
                <w:i/>
                <w:iCs/>
              </w:rPr>
              <w:t>ITI TF-1: 10.1</w:t>
            </w:r>
          </w:p>
        </w:tc>
        <w:tc>
          <w:tcPr>
            <w:tcW w:w="2088" w:type="dxa"/>
          </w:tcPr>
          <w:p w14:paraId="2653BDA7" w14:textId="6337CE04" w:rsidR="00484E2A" w:rsidRPr="00EA3BCB" w:rsidRDefault="00A96B9B">
            <w:pPr>
              <w:pStyle w:val="TableEntry"/>
              <w:rPr>
                <w:i/>
                <w:iCs/>
              </w:rPr>
            </w:pPr>
            <w:bookmarkStart w:id="517" w:name="OLE_LINK61"/>
            <w:bookmarkStart w:id="518" w:name="OLE_LINK62"/>
            <w:bookmarkStart w:id="519" w:name="OLE_LINK63"/>
            <w:r w:rsidRPr="00EA3BCB">
              <w:rPr>
                <w:i/>
                <w:iCs/>
              </w:rPr>
              <w:t xml:space="preserve">PCC TF-2:4.1 (See Note 2)&gt; </w:t>
            </w:r>
            <w:bookmarkEnd w:id="517"/>
            <w:bookmarkEnd w:id="518"/>
            <w:bookmarkEnd w:id="519"/>
          </w:p>
        </w:tc>
      </w:tr>
      <w:tr w:rsidR="00484E2A" w:rsidRPr="00D26514" w14:paraId="18875190" w14:textId="77777777" w:rsidTr="00EA3BCB">
        <w:trPr>
          <w:cantSplit/>
        </w:trPr>
        <w:tc>
          <w:tcPr>
            <w:tcW w:w="2268" w:type="dxa"/>
            <w:tcBorders>
              <w:top w:val="nil"/>
              <w:left w:val="single" w:sz="4" w:space="0" w:color="auto"/>
              <w:bottom w:val="nil"/>
              <w:right w:val="single" w:sz="4" w:space="0" w:color="auto"/>
            </w:tcBorders>
          </w:tcPr>
          <w:p w14:paraId="7F074FF9" w14:textId="77777777" w:rsidR="00484E2A" w:rsidRPr="00EA3BCB" w:rsidRDefault="00484E2A" w:rsidP="007117B8">
            <w:pPr>
              <w:pStyle w:val="TableEntry"/>
              <w:rPr>
                <w:i/>
                <w:iCs/>
              </w:rPr>
            </w:pPr>
          </w:p>
        </w:tc>
        <w:tc>
          <w:tcPr>
            <w:tcW w:w="2790" w:type="dxa"/>
            <w:tcBorders>
              <w:left w:val="single" w:sz="4" w:space="0" w:color="auto"/>
            </w:tcBorders>
          </w:tcPr>
          <w:p w14:paraId="5693F293" w14:textId="652C2538" w:rsidR="00484E2A" w:rsidRPr="00EA3BCB" w:rsidRDefault="00A96B9B" w:rsidP="007117B8">
            <w:pPr>
              <w:pStyle w:val="TableEntry"/>
              <w:rPr>
                <w:i/>
                <w:iCs/>
              </w:rPr>
            </w:pPr>
            <w:r w:rsidRPr="00EA3BCB">
              <w:rPr>
                <w:i/>
                <w:iCs/>
              </w:rPr>
              <w:t>ITI XDR / Document Recipient</w:t>
            </w:r>
          </w:p>
        </w:tc>
        <w:tc>
          <w:tcPr>
            <w:tcW w:w="2430" w:type="dxa"/>
          </w:tcPr>
          <w:p w14:paraId="04CDD9A2" w14:textId="6DBD4FFA" w:rsidR="00484E2A" w:rsidRPr="00EA3BCB" w:rsidRDefault="00A96B9B">
            <w:pPr>
              <w:pStyle w:val="TableEntry"/>
              <w:rPr>
                <w:i/>
                <w:iCs/>
              </w:rPr>
            </w:pPr>
            <w:r w:rsidRPr="00EA3BCB">
              <w:rPr>
                <w:i/>
                <w:iCs/>
              </w:rPr>
              <w:t>ITI TF-1: 15.1</w:t>
            </w:r>
          </w:p>
        </w:tc>
        <w:tc>
          <w:tcPr>
            <w:tcW w:w="2088" w:type="dxa"/>
          </w:tcPr>
          <w:p w14:paraId="6822C25D" w14:textId="656F2B56" w:rsidR="00484E2A" w:rsidRPr="00EA3BCB" w:rsidRDefault="00A96B9B">
            <w:pPr>
              <w:pStyle w:val="TableEntry"/>
              <w:rPr>
                <w:i/>
                <w:iCs/>
              </w:rPr>
            </w:pPr>
            <w:r w:rsidRPr="00D26514">
              <w:rPr>
                <w:i/>
                <w:iCs/>
              </w:rPr>
              <w:t>PCC TF-2:4.1 (See Note 2)&gt;</w:t>
            </w:r>
          </w:p>
        </w:tc>
      </w:tr>
      <w:tr w:rsidR="00484E2A" w:rsidRPr="00D26514" w14:paraId="194BACBB" w14:textId="77777777" w:rsidTr="00EA3BCB">
        <w:trPr>
          <w:cantSplit/>
        </w:trPr>
        <w:tc>
          <w:tcPr>
            <w:tcW w:w="2268" w:type="dxa"/>
            <w:tcBorders>
              <w:top w:val="nil"/>
              <w:left w:val="single" w:sz="4" w:space="0" w:color="auto"/>
              <w:bottom w:val="single" w:sz="4" w:space="0" w:color="auto"/>
              <w:right w:val="single" w:sz="4" w:space="0" w:color="auto"/>
            </w:tcBorders>
          </w:tcPr>
          <w:p w14:paraId="1A50CABF" w14:textId="77777777" w:rsidR="00484E2A" w:rsidRPr="00D26514" w:rsidRDefault="00484E2A" w:rsidP="003D1654">
            <w:pPr>
              <w:pStyle w:val="TableEntry"/>
            </w:pPr>
          </w:p>
        </w:tc>
        <w:tc>
          <w:tcPr>
            <w:tcW w:w="2790" w:type="dxa"/>
            <w:tcBorders>
              <w:left w:val="single" w:sz="4" w:space="0" w:color="auto"/>
            </w:tcBorders>
          </w:tcPr>
          <w:p w14:paraId="287EB52A" w14:textId="1A37A761" w:rsidR="00484E2A" w:rsidRPr="00EA3BCB" w:rsidRDefault="00A96B9B" w:rsidP="007117B8">
            <w:pPr>
              <w:pStyle w:val="TableEntry"/>
              <w:rPr>
                <w:i/>
                <w:iCs/>
              </w:rPr>
            </w:pPr>
            <w:r w:rsidRPr="00EA3BCB">
              <w:rPr>
                <w:i/>
                <w:iCs/>
              </w:rPr>
              <w:t>ITI XDM / Portable Media Importer</w:t>
            </w:r>
          </w:p>
        </w:tc>
        <w:tc>
          <w:tcPr>
            <w:tcW w:w="2430" w:type="dxa"/>
          </w:tcPr>
          <w:p w14:paraId="1FF8D371" w14:textId="14B84911" w:rsidR="00484E2A" w:rsidRPr="00EA3BCB" w:rsidRDefault="00A96B9B" w:rsidP="007117B8">
            <w:pPr>
              <w:pStyle w:val="TableEntry"/>
              <w:rPr>
                <w:i/>
                <w:iCs/>
              </w:rPr>
            </w:pPr>
            <w:r w:rsidRPr="00D26514">
              <w:rPr>
                <w:i/>
                <w:iCs/>
              </w:rPr>
              <w:t>ITI TF-1: 16.1</w:t>
            </w:r>
          </w:p>
        </w:tc>
        <w:tc>
          <w:tcPr>
            <w:tcW w:w="2088" w:type="dxa"/>
          </w:tcPr>
          <w:p w14:paraId="27D45EF5" w14:textId="59E019C0" w:rsidR="00484E2A" w:rsidRPr="00EA3BCB" w:rsidRDefault="00A96B9B">
            <w:pPr>
              <w:pStyle w:val="TableEntry"/>
              <w:rPr>
                <w:i/>
                <w:iCs/>
              </w:rPr>
            </w:pPr>
            <w:r w:rsidRPr="00D26514">
              <w:rPr>
                <w:i/>
                <w:iCs/>
              </w:rPr>
              <w:t>PCC TF-2:4.1 (See Note 2)&gt;</w:t>
            </w:r>
          </w:p>
        </w:tc>
      </w:tr>
      <w:tr w:rsidR="00484E2A" w:rsidRPr="00D26514" w14:paraId="539D929A" w14:textId="77777777" w:rsidTr="00EA3BCB">
        <w:trPr>
          <w:cantSplit/>
        </w:trPr>
        <w:tc>
          <w:tcPr>
            <w:tcW w:w="2268" w:type="dxa"/>
            <w:tcBorders>
              <w:top w:val="single" w:sz="4" w:space="0" w:color="auto"/>
            </w:tcBorders>
          </w:tcPr>
          <w:p w14:paraId="072E3F9A" w14:textId="0C3A6F0A" w:rsidR="00484E2A" w:rsidRPr="00EA3BCB" w:rsidRDefault="00A96B9B" w:rsidP="007117B8">
            <w:pPr>
              <w:pStyle w:val="TableEntry"/>
              <w:rPr>
                <w:i/>
                <w:iCs/>
              </w:rPr>
            </w:pPr>
            <w:r w:rsidRPr="00EA3BCB">
              <w:rPr>
                <w:i/>
                <w:iCs/>
              </w:rPr>
              <w:t xml:space="preserve">&lt;e.g., </w:t>
            </w:r>
            <w:r w:rsidR="00484E2A" w:rsidRPr="00EA3BCB">
              <w:rPr>
                <w:i/>
                <w:iCs/>
              </w:rPr>
              <w:t>Content Consumer</w:t>
            </w:r>
          </w:p>
        </w:tc>
        <w:tc>
          <w:tcPr>
            <w:tcW w:w="2790" w:type="dxa"/>
          </w:tcPr>
          <w:p w14:paraId="144ABD3B" w14:textId="2B1AE561" w:rsidR="00484E2A" w:rsidRPr="00EA3BCB" w:rsidRDefault="00A96B9B" w:rsidP="007117B8">
            <w:pPr>
              <w:pStyle w:val="TableEntry"/>
              <w:rPr>
                <w:i/>
                <w:iCs/>
              </w:rPr>
            </w:pPr>
            <w:r w:rsidRPr="00D26514">
              <w:rPr>
                <w:i/>
                <w:iCs/>
              </w:rPr>
              <w:t>ITI CT / Time Client</w:t>
            </w:r>
          </w:p>
        </w:tc>
        <w:tc>
          <w:tcPr>
            <w:tcW w:w="2430" w:type="dxa"/>
          </w:tcPr>
          <w:p w14:paraId="124A4273" w14:textId="54D93211" w:rsidR="00484E2A" w:rsidRPr="00EA3BCB" w:rsidRDefault="00A96B9B" w:rsidP="007117B8">
            <w:pPr>
              <w:pStyle w:val="TableEntry"/>
              <w:rPr>
                <w:i/>
                <w:iCs/>
              </w:rPr>
            </w:pPr>
            <w:r w:rsidRPr="00D26514">
              <w:rPr>
                <w:i/>
                <w:iCs/>
              </w:rPr>
              <w:t>ITI TF-1: 7.1</w:t>
            </w:r>
            <w:r w:rsidR="00133BE6" w:rsidRPr="00D26514">
              <w:rPr>
                <w:i/>
                <w:iCs/>
              </w:rPr>
              <w:t>&gt;</w:t>
            </w:r>
          </w:p>
        </w:tc>
        <w:tc>
          <w:tcPr>
            <w:tcW w:w="2088" w:type="dxa"/>
          </w:tcPr>
          <w:p w14:paraId="45E3EA3A" w14:textId="257B0626" w:rsidR="00484E2A" w:rsidRPr="00EA3BCB" w:rsidRDefault="00A96B9B" w:rsidP="00EA3BCB">
            <w:pPr>
              <w:pStyle w:val="TableEntry"/>
              <w:jc w:val="center"/>
              <w:rPr>
                <w:i/>
                <w:iCs/>
              </w:rPr>
            </w:pPr>
            <w:r w:rsidRPr="00D26514">
              <w:t>--</w:t>
            </w:r>
          </w:p>
        </w:tc>
      </w:tr>
    </w:tbl>
    <w:p w14:paraId="5564E5C7" w14:textId="77777777" w:rsidR="00133BE6" w:rsidRPr="00D26514" w:rsidRDefault="00133BE6" w:rsidP="00133BE6">
      <w:pPr>
        <w:pStyle w:val="Note"/>
      </w:pPr>
      <w:r w:rsidRPr="00D26514">
        <w:t xml:space="preserve">Note 1: </w:t>
      </w:r>
      <w:r w:rsidRPr="00D26514">
        <w:rPr>
          <w:i/>
        </w:rPr>
        <w:t>&lt;This is a short note. It may be used to describe situations where an actor from this profile may be grouped with one of several other profiles/actors.</w:t>
      </w:r>
      <w:r w:rsidRPr="00D26514">
        <w:t xml:space="preserve"> </w:t>
      </w:r>
    </w:p>
    <w:p w14:paraId="1ACFF69C" w14:textId="77777777" w:rsidR="00133BE6" w:rsidRPr="00D26514" w:rsidRDefault="00133BE6" w:rsidP="00133BE6">
      <w:pPr>
        <w:pStyle w:val="Note"/>
        <w:rPr>
          <w:i/>
        </w:rPr>
      </w:pPr>
      <w:r w:rsidRPr="00D26514">
        <w:t xml:space="preserve">Note 2: </w:t>
      </w:r>
      <w:r w:rsidRPr="00D26514">
        <w:rPr>
          <w:i/>
        </w:rPr>
        <w:t>&lt;A note could also be used to explain why the grouping is required, if that is still not clear from the text above.&gt;</w:t>
      </w:r>
    </w:p>
    <w:p w14:paraId="3A3963A9" w14:textId="774CB8AE" w:rsidR="00F623E5" w:rsidRPr="00EA3BCB" w:rsidRDefault="00F623E5" w:rsidP="00EA3BCB">
      <w:pPr>
        <w:pStyle w:val="BodyText"/>
        <w:rPr>
          <w:i/>
        </w:rPr>
      </w:pPr>
    </w:p>
    <w:p w14:paraId="46B11A7E" w14:textId="77777777" w:rsidR="007A15D1" w:rsidRPr="00D26514" w:rsidRDefault="00662157" w:rsidP="00EA3BCB">
      <w:pPr>
        <w:pStyle w:val="TableTitle"/>
      </w:pPr>
      <w:r w:rsidRPr="00EA3BCB">
        <w:t xml:space="preserve">&lt;alternative 2&gt; </w:t>
      </w:r>
      <w:r w:rsidR="007A15D1" w:rsidRPr="00D26514">
        <w:t xml:space="preserve">Table X.3-1: &lt;this Profile Acronym&gt; Profile - Required Actor Groupings </w:t>
      </w:r>
    </w:p>
    <w:p w14:paraId="13523449" w14:textId="593B559A" w:rsidR="00BA7562" w:rsidRPr="00D26514" w:rsidRDefault="00BA7562" w:rsidP="00BA7562">
      <w:pPr>
        <w:pStyle w:val="AuthorInstructions"/>
      </w:pPr>
      <w:r w:rsidRPr="00D26514">
        <w:t xml:space="preserve">&lt;All actors from this profile should be listed in </w:t>
      </w:r>
      <w:r w:rsidR="009D7991" w:rsidRPr="00D26514">
        <w:t>C</w:t>
      </w:r>
      <w:r w:rsidRPr="00D26514">
        <w:t xml:space="preserve">olumn 1. If no required grouping exists, “None” should be indicated in </w:t>
      </w:r>
      <w:r w:rsidR="009D7991" w:rsidRPr="00D26514">
        <w:t>C</w:t>
      </w:r>
      <w:r w:rsidRPr="00D26514">
        <w:t>olumn 3. &gt;</w:t>
      </w:r>
    </w:p>
    <w:p w14:paraId="53AC8632" w14:textId="77777777" w:rsidR="00BA7562" w:rsidRPr="00D26514" w:rsidRDefault="00BA7562" w:rsidP="00BA7562">
      <w:pPr>
        <w:pStyle w:val="AuthorInstructions"/>
      </w:pPr>
      <w:r w:rsidRPr="00D26514">
        <w:t>&lt;Guidance on using the “Grouping Condition” column:</w:t>
      </w:r>
    </w:p>
    <w:p w14:paraId="1CA5166A" w14:textId="7E3B2AAA" w:rsidR="00BA7562" w:rsidRPr="00D26514" w:rsidRDefault="00550D9D" w:rsidP="00264E1C">
      <w:pPr>
        <w:pStyle w:val="AuthorInstructions"/>
        <w:numPr>
          <w:ilvl w:val="0"/>
          <w:numId w:val="19"/>
        </w:numPr>
      </w:pPr>
      <w:r w:rsidRPr="00D26514">
        <w:t>I</w:t>
      </w:r>
      <w:r w:rsidR="00BA7562" w:rsidRPr="00D26514">
        <w:t xml:space="preserve">f an actor has no required grouping, </w:t>
      </w:r>
      <w:r w:rsidR="009D7991" w:rsidRPr="00D26514">
        <w:t>C</w:t>
      </w:r>
      <w:r w:rsidR="00BA7562" w:rsidRPr="00D26514">
        <w:t>olumn 2 should contain “</w:t>
      </w:r>
      <w:r w:rsidR="004A7E19" w:rsidRPr="00D26514">
        <w:t>--</w:t>
      </w:r>
      <w:r w:rsidR="00BA7562" w:rsidRPr="00D26514">
        <w:t>“</w:t>
      </w:r>
      <w:r w:rsidRPr="00D26514">
        <w:t>. See Actor A below.</w:t>
      </w:r>
    </w:p>
    <w:p w14:paraId="0459A9B7" w14:textId="12A72CD4" w:rsidR="00B064A3" w:rsidRPr="00D26514" w:rsidRDefault="00BA7562" w:rsidP="00264E1C">
      <w:pPr>
        <w:pStyle w:val="AuthorInstructions"/>
        <w:numPr>
          <w:ilvl w:val="0"/>
          <w:numId w:val="19"/>
        </w:numPr>
      </w:pPr>
      <w:r w:rsidRPr="00D26514">
        <w:t>If an actor has a required grouping that is not associated with a profile option (</w:t>
      </w:r>
      <w:r w:rsidR="004A7E19" w:rsidRPr="00D26514">
        <w:t>i.e.,</w:t>
      </w:r>
      <w:r w:rsidRPr="00D26514">
        <w:t xml:space="preserve"> it has no condition), column 2 should contain “Required”</w:t>
      </w:r>
      <w:r w:rsidR="00550D9D" w:rsidRPr="00D26514">
        <w:t>. See Actor B below.</w:t>
      </w:r>
    </w:p>
    <w:p w14:paraId="7ED096B6" w14:textId="7CA90B57" w:rsidR="00BA7562" w:rsidRPr="00D26514" w:rsidRDefault="00B064A3" w:rsidP="00264E1C">
      <w:pPr>
        <w:pStyle w:val="AuthorInstructions"/>
        <w:numPr>
          <w:ilvl w:val="0"/>
          <w:numId w:val="19"/>
        </w:numPr>
      </w:pPr>
      <w:r w:rsidRPr="00D26514">
        <w:t>Sometimes an option requires that an actor in this profile be grouped with an actor in another profile. That condition is specified in Column 2. See Actor C below.&gt;</w:t>
      </w:r>
    </w:p>
    <w:p w14:paraId="2332BE07" w14:textId="77777777" w:rsidR="00B064A3" w:rsidRPr="00D26514" w:rsidRDefault="00B064A3" w:rsidP="00EA3BCB">
      <w:pPr>
        <w:pStyle w:val="AuthorInstructions"/>
      </w:pP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88"/>
        <w:gridCol w:w="2790"/>
        <w:gridCol w:w="2430"/>
        <w:gridCol w:w="2007"/>
      </w:tblGrid>
      <w:tr w:rsidR="007A15D1" w:rsidRPr="00D26514" w14:paraId="1EE3A3EE" w14:textId="77777777" w:rsidTr="00EA3BCB">
        <w:trPr>
          <w:cantSplit/>
          <w:tblHeader/>
          <w:jc w:val="center"/>
        </w:trPr>
        <w:tc>
          <w:tcPr>
            <w:tcW w:w="2188" w:type="dxa"/>
            <w:shd w:val="pct15" w:color="auto" w:fill="FFFFFF"/>
            <w:vAlign w:val="center"/>
          </w:tcPr>
          <w:p w14:paraId="6CB0DA66" w14:textId="77777777" w:rsidR="007A15D1" w:rsidRPr="00D26514" w:rsidRDefault="007A15D1" w:rsidP="007A15D1">
            <w:pPr>
              <w:pStyle w:val="TableEntryHeader"/>
            </w:pPr>
            <w:r w:rsidRPr="00D26514">
              <w:t>&lt;this Profile Acronym&gt; Actor</w:t>
            </w:r>
          </w:p>
        </w:tc>
        <w:tc>
          <w:tcPr>
            <w:tcW w:w="2790" w:type="dxa"/>
            <w:shd w:val="pct15" w:color="auto" w:fill="FFFFFF"/>
          </w:tcPr>
          <w:p w14:paraId="57B75C4F" w14:textId="77777777" w:rsidR="007A15D1" w:rsidRPr="00D26514" w:rsidRDefault="007A15D1" w:rsidP="007A15D1">
            <w:pPr>
              <w:pStyle w:val="TableEntryHeader"/>
            </w:pPr>
            <w:r w:rsidRPr="00D26514">
              <w:t>Grouping Condition</w:t>
            </w:r>
          </w:p>
        </w:tc>
        <w:tc>
          <w:tcPr>
            <w:tcW w:w="2430" w:type="dxa"/>
            <w:shd w:val="pct15" w:color="auto" w:fill="FFFFFF"/>
            <w:vAlign w:val="center"/>
          </w:tcPr>
          <w:p w14:paraId="305D3A36" w14:textId="77777777" w:rsidR="007A15D1" w:rsidRPr="00D26514" w:rsidRDefault="007A15D1" w:rsidP="00662157">
            <w:pPr>
              <w:pStyle w:val="TableEntryHeader"/>
            </w:pPr>
            <w:r w:rsidRPr="00D26514">
              <w:t>Actor</w:t>
            </w:r>
            <w:r w:rsidR="00662157" w:rsidRPr="00D26514">
              <w:t xml:space="preserve">(s) </w:t>
            </w:r>
            <w:r w:rsidRPr="00D26514">
              <w:t>to be grouped with</w:t>
            </w:r>
          </w:p>
        </w:tc>
        <w:tc>
          <w:tcPr>
            <w:tcW w:w="2007" w:type="dxa"/>
            <w:shd w:val="pct15" w:color="auto" w:fill="FFFFFF"/>
            <w:vAlign w:val="center"/>
          </w:tcPr>
          <w:p w14:paraId="038EF898" w14:textId="77777777" w:rsidR="007A15D1" w:rsidRPr="00D26514" w:rsidRDefault="007A15D1" w:rsidP="007A15D1">
            <w:pPr>
              <w:pStyle w:val="TableEntryHeader"/>
            </w:pPr>
            <w:r w:rsidRPr="00D26514">
              <w:t>Reference</w:t>
            </w:r>
          </w:p>
        </w:tc>
      </w:tr>
      <w:tr w:rsidR="007A15D1" w:rsidRPr="00D26514" w14:paraId="08A1985B" w14:textId="77777777" w:rsidTr="00EA3BCB">
        <w:trPr>
          <w:cantSplit/>
          <w:trHeight w:val="332"/>
          <w:jc w:val="center"/>
        </w:trPr>
        <w:tc>
          <w:tcPr>
            <w:tcW w:w="2188" w:type="dxa"/>
          </w:tcPr>
          <w:p w14:paraId="1E14AA98" w14:textId="77777777" w:rsidR="007A15D1" w:rsidRPr="00D26514" w:rsidRDefault="007A15D1" w:rsidP="007A15D1">
            <w:pPr>
              <w:pStyle w:val="TableEntry"/>
            </w:pPr>
            <w:r w:rsidRPr="00D26514">
              <w:t>Actor A</w:t>
            </w:r>
          </w:p>
        </w:tc>
        <w:tc>
          <w:tcPr>
            <w:tcW w:w="2790" w:type="dxa"/>
          </w:tcPr>
          <w:p w14:paraId="19E1477D" w14:textId="77777777" w:rsidR="007A15D1" w:rsidRPr="00D26514" w:rsidRDefault="001166F9" w:rsidP="007A15D1">
            <w:pPr>
              <w:pStyle w:val="TableEntry"/>
            </w:pPr>
            <w:r w:rsidRPr="00D26514">
              <w:t>--</w:t>
            </w:r>
          </w:p>
        </w:tc>
        <w:tc>
          <w:tcPr>
            <w:tcW w:w="2430" w:type="dxa"/>
            <w:vAlign w:val="center"/>
          </w:tcPr>
          <w:p w14:paraId="728037B6" w14:textId="77777777" w:rsidR="007A15D1" w:rsidRPr="00D26514" w:rsidRDefault="001166F9" w:rsidP="007A15D1">
            <w:pPr>
              <w:pStyle w:val="TableEntry"/>
            </w:pPr>
            <w:r w:rsidRPr="00D26514">
              <w:t>None</w:t>
            </w:r>
          </w:p>
        </w:tc>
        <w:tc>
          <w:tcPr>
            <w:tcW w:w="2007" w:type="dxa"/>
          </w:tcPr>
          <w:p w14:paraId="3BE62EE3" w14:textId="77777777" w:rsidR="007A15D1" w:rsidRPr="00D26514" w:rsidRDefault="007A15D1" w:rsidP="007A15D1">
            <w:pPr>
              <w:pStyle w:val="TableEntry"/>
            </w:pPr>
            <w:r w:rsidRPr="00D26514">
              <w:t>--</w:t>
            </w:r>
          </w:p>
        </w:tc>
      </w:tr>
      <w:tr w:rsidR="007A15D1" w:rsidRPr="00D26514" w14:paraId="6643E3A6" w14:textId="77777777" w:rsidTr="00EA3BCB">
        <w:trPr>
          <w:cantSplit/>
          <w:trHeight w:val="332"/>
          <w:jc w:val="center"/>
        </w:trPr>
        <w:tc>
          <w:tcPr>
            <w:tcW w:w="2188" w:type="dxa"/>
          </w:tcPr>
          <w:p w14:paraId="3A5E7F06" w14:textId="77777777" w:rsidR="007A15D1" w:rsidRPr="00D26514" w:rsidRDefault="007A15D1" w:rsidP="007A15D1">
            <w:pPr>
              <w:pStyle w:val="TableEntry"/>
            </w:pPr>
            <w:r w:rsidRPr="00D26514">
              <w:t>Actor B</w:t>
            </w:r>
          </w:p>
        </w:tc>
        <w:tc>
          <w:tcPr>
            <w:tcW w:w="2790" w:type="dxa"/>
          </w:tcPr>
          <w:p w14:paraId="563BEA36" w14:textId="77777777" w:rsidR="007A15D1" w:rsidRPr="00D26514" w:rsidRDefault="007A15D1" w:rsidP="007A15D1">
            <w:pPr>
              <w:pStyle w:val="TableEntry"/>
            </w:pPr>
            <w:r w:rsidRPr="00D26514">
              <w:t>Required</w:t>
            </w:r>
          </w:p>
        </w:tc>
        <w:tc>
          <w:tcPr>
            <w:tcW w:w="2430" w:type="dxa"/>
            <w:vAlign w:val="center"/>
          </w:tcPr>
          <w:p w14:paraId="5394FC12" w14:textId="653A0A10" w:rsidR="00551EBC" w:rsidRPr="00D26514" w:rsidRDefault="00551EBC" w:rsidP="00551EBC">
            <w:pPr>
              <w:pStyle w:val="TableEntry"/>
              <w:rPr>
                <w:i/>
              </w:rPr>
            </w:pPr>
            <w:r w:rsidRPr="00D26514">
              <w:rPr>
                <w:i/>
              </w:rPr>
              <w:t xml:space="preserve">&lt;external Domain Acronym or blank&gt; </w:t>
            </w:r>
            <w:proofErr w:type="spellStart"/>
            <w:r w:rsidR="00431358">
              <w:rPr>
                <w:i/>
              </w:rPr>
              <w:t>mSVS</w:t>
            </w:r>
            <w:proofErr w:type="spellEnd"/>
            <w:r w:rsidRPr="00D26514">
              <w:rPr>
                <w:i/>
              </w:rPr>
              <w:t xml:space="preserve">/&lt;Actor&gt; </w:t>
            </w:r>
          </w:p>
          <w:p w14:paraId="1597324E" w14:textId="77777777" w:rsidR="007A15D1" w:rsidRPr="00D26514" w:rsidRDefault="00BA7562" w:rsidP="00BA7562">
            <w:pPr>
              <w:pStyle w:val="TableEntry"/>
            </w:pPr>
            <w:r w:rsidRPr="00D26514">
              <w:rPr>
                <w:i/>
              </w:rPr>
              <w:t xml:space="preserve">&lt;e.g., </w:t>
            </w:r>
            <w:r w:rsidR="00551EBC" w:rsidRPr="00D26514">
              <w:rPr>
                <w:i/>
              </w:rPr>
              <w:t>ITI CT</w:t>
            </w:r>
            <w:r w:rsidRPr="00D26514">
              <w:rPr>
                <w:i/>
              </w:rPr>
              <w:t xml:space="preserve"> / Time Client&gt;</w:t>
            </w:r>
          </w:p>
        </w:tc>
        <w:tc>
          <w:tcPr>
            <w:tcW w:w="2007" w:type="dxa"/>
          </w:tcPr>
          <w:p w14:paraId="6471A629" w14:textId="77777777" w:rsidR="007A0A1D" w:rsidRPr="00D26514" w:rsidRDefault="007A0A1D" w:rsidP="007A0A1D">
            <w:pPr>
              <w:pStyle w:val="TableEntry"/>
              <w:rPr>
                <w:i/>
              </w:rPr>
            </w:pPr>
            <w:r w:rsidRPr="00D26514">
              <w:rPr>
                <w:i/>
              </w:rPr>
              <w:t>&lt;TF Reference; typically from Vol 1&gt;</w:t>
            </w:r>
          </w:p>
          <w:p w14:paraId="77006C33" w14:textId="7C251684" w:rsidR="007A15D1" w:rsidRPr="00D26514" w:rsidRDefault="007A0A1D" w:rsidP="007A0A1D">
            <w:pPr>
              <w:pStyle w:val="TableEntry"/>
              <w:rPr>
                <w:i/>
              </w:rPr>
            </w:pPr>
            <w:r w:rsidRPr="00D26514">
              <w:rPr>
                <w:i/>
              </w:rPr>
              <w:t>&lt;(</w:t>
            </w:r>
            <w:r w:rsidR="00133BE6" w:rsidRPr="00D26514">
              <w:rPr>
                <w:i/>
              </w:rPr>
              <w:t>e.g.,</w:t>
            </w:r>
            <w:r w:rsidRPr="00D26514">
              <w:rPr>
                <w:i/>
              </w:rPr>
              <w:t xml:space="preserve"> ITI TF-1: 7.1)&gt;</w:t>
            </w:r>
          </w:p>
        </w:tc>
      </w:tr>
      <w:tr w:rsidR="007A15D1" w:rsidRPr="00D26514" w14:paraId="6528B66B" w14:textId="77777777" w:rsidTr="00EA3BCB">
        <w:trPr>
          <w:cantSplit/>
          <w:trHeight w:val="332"/>
          <w:jc w:val="center"/>
        </w:trPr>
        <w:tc>
          <w:tcPr>
            <w:tcW w:w="2188" w:type="dxa"/>
          </w:tcPr>
          <w:p w14:paraId="558152B6" w14:textId="77777777" w:rsidR="007A15D1" w:rsidRPr="00D26514" w:rsidRDefault="007A15D1" w:rsidP="007A15D1">
            <w:pPr>
              <w:pStyle w:val="TableEntry"/>
            </w:pPr>
            <w:r w:rsidRPr="00D26514">
              <w:t>Actor C</w:t>
            </w:r>
          </w:p>
        </w:tc>
        <w:tc>
          <w:tcPr>
            <w:tcW w:w="2790" w:type="dxa"/>
            <w:vAlign w:val="center"/>
          </w:tcPr>
          <w:p w14:paraId="5D4EF02C" w14:textId="77777777" w:rsidR="007A15D1" w:rsidRPr="00D26514" w:rsidRDefault="007A15D1" w:rsidP="007117B8">
            <w:pPr>
              <w:pStyle w:val="TableEntry"/>
            </w:pPr>
            <w:r w:rsidRPr="00D26514">
              <w:t>With the</w:t>
            </w:r>
            <w:r w:rsidRPr="00EA3BCB">
              <w:t xml:space="preserve"> </w:t>
            </w:r>
            <w:r w:rsidRPr="00D26514">
              <w:rPr>
                <w:i/>
                <w:iCs/>
              </w:rPr>
              <w:t>&lt;Option name in this profile&gt;</w:t>
            </w:r>
            <w:r w:rsidRPr="00D26514">
              <w:t xml:space="preserve"> Option </w:t>
            </w:r>
          </w:p>
        </w:tc>
        <w:tc>
          <w:tcPr>
            <w:tcW w:w="2430" w:type="dxa"/>
            <w:vAlign w:val="center"/>
          </w:tcPr>
          <w:p w14:paraId="3860C2F1" w14:textId="091C0F8B" w:rsidR="00300B8F" w:rsidRPr="00D26514" w:rsidRDefault="00300B8F" w:rsidP="00300B8F">
            <w:pPr>
              <w:pStyle w:val="TableEntry"/>
              <w:rPr>
                <w:i/>
              </w:rPr>
            </w:pPr>
            <w:r w:rsidRPr="00D26514">
              <w:rPr>
                <w:i/>
              </w:rPr>
              <w:t xml:space="preserve">&lt;external Domain Acronym or blank&gt; </w:t>
            </w:r>
            <w:proofErr w:type="spellStart"/>
            <w:r w:rsidR="00431358">
              <w:rPr>
                <w:i/>
              </w:rPr>
              <w:t>mSVS</w:t>
            </w:r>
            <w:proofErr w:type="spellEnd"/>
            <w:r w:rsidRPr="00D26514">
              <w:rPr>
                <w:i/>
              </w:rPr>
              <w:t xml:space="preserve">/&lt;Actor&gt; </w:t>
            </w:r>
          </w:p>
          <w:p w14:paraId="73237429" w14:textId="77777777" w:rsidR="007A15D1" w:rsidRPr="00D26514" w:rsidRDefault="007A15D1" w:rsidP="007A15D1">
            <w:pPr>
              <w:pStyle w:val="TableEntry"/>
            </w:pPr>
          </w:p>
        </w:tc>
        <w:tc>
          <w:tcPr>
            <w:tcW w:w="2007" w:type="dxa"/>
          </w:tcPr>
          <w:p w14:paraId="322C3637" w14:textId="77777777" w:rsidR="007A15D1" w:rsidRPr="00D26514" w:rsidRDefault="007A15D1" w:rsidP="007A15D1">
            <w:pPr>
              <w:pStyle w:val="TableEntry"/>
              <w:rPr>
                <w:i/>
              </w:rPr>
            </w:pPr>
            <w:r w:rsidRPr="00D26514">
              <w:rPr>
                <w:i/>
              </w:rPr>
              <w:t>Where the Option is defi</w:t>
            </w:r>
            <w:r w:rsidR="00DF3FC1" w:rsidRPr="00D26514">
              <w:rPr>
                <w:i/>
              </w:rPr>
              <w:t>ned in this profile &lt;Section x.3</w:t>
            </w:r>
            <w:r w:rsidRPr="00D26514">
              <w:rPr>
                <w:i/>
              </w:rPr>
              <w:t xml:space="preserve"> z&gt;</w:t>
            </w:r>
          </w:p>
        </w:tc>
      </w:tr>
      <w:tr w:rsidR="007A15D1" w:rsidRPr="00D26514" w14:paraId="5043CC14" w14:textId="77777777" w:rsidTr="00EA3BCB">
        <w:trPr>
          <w:cantSplit/>
          <w:trHeight w:val="332"/>
          <w:jc w:val="center"/>
        </w:trPr>
        <w:tc>
          <w:tcPr>
            <w:tcW w:w="2188" w:type="dxa"/>
            <w:vMerge w:val="restart"/>
          </w:tcPr>
          <w:p w14:paraId="65EB09ED" w14:textId="77777777" w:rsidR="007A15D1" w:rsidRPr="00D26514" w:rsidRDefault="00D630A5" w:rsidP="007A15D1">
            <w:pPr>
              <w:pStyle w:val="TableEntry"/>
            </w:pPr>
            <w:r w:rsidRPr="00D26514">
              <w:t>Actor D</w:t>
            </w:r>
            <w:r w:rsidR="007A15D1" w:rsidRPr="00D26514" w:rsidDel="00277D49">
              <w:t xml:space="preserve"> </w:t>
            </w:r>
          </w:p>
          <w:p w14:paraId="04E8A7E3" w14:textId="77777777" w:rsidR="00D630A5" w:rsidRPr="00EA3BCB" w:rsidRDefault="00D630A5" w:rsidP="007117B8">
            <w:pPr>
              <w:pStyle w:val="TableEntry"/>
              <w:rPr>
                <w:i/>
                <w:iCs/>
              </w:rPr>
            </w:pPr>
            <w:r w:rsidRPr="00D26514">
              <w:rPr>
                <w:i/>
              </w:rPr>
              <w:t xml:space="preserve">&lt;if an actor has both required and conditional </w:t>
            </w:r>
            <w:r w:rsidRPr="00D26514">
              <w:rPr>
                <w:i/>
              </w:rPr>
              <w:lastRenderedPageBreak/>
              <w:t>groupings, list the Required grouping first&gt;</w:t>
            </w:r>
          </w:p>
        </w:tc>
        <w:tc>
          <w:tcPr>
            <w:tcW w:w="2790" w:type="dxa"/>
            <w:vAlign w:val="center"/>
          </w:tcPr>
          <w:p w14:paraId="6C7D5A52" w14:textId="77777777" w:rsidR="007A15D1" w:rsidRPr="00D26514" w:rsidRDefault="007A15D1" w:rsidP="007A15D1">
            <w:pPr>
              <w:pStyle w:val="TableEntry"/>
            </w:pPr>
            <w:r w:rsidRPr="00D26514">
              <w:lastRenderedPageBreak/>
              <w:t>Required</w:t>
            </w:r>
          </w:p>
        </w:tc>
        <w:tc>
          <w:tcPr>
            <w:tcW w:w="2430" w:type="dxa"/>
            <w:vAlign w:val="center"/>
          </w:tcPr>
          <w:p w14:paraId="1FFEF819" w14:textId="2A0B7025" w:rsidR="00551EBC" w:rsidRPr="00D26514" w:rsidRDefault="00551EBC" w:rsidP="00551EBC">
            <w:pPr>
              <w:pStyle w:val="TableEntry"/>
              <w:rPr>
                <w:i/>
              </w:rPr>
            </w:pPr>
            <w:r w:rsidRPr="00D26514">
              <w:rPr>
                <w:i/>
              </w:rPr>
              <w:t xml:space="preserve">&lt;external Domain Acronym or blank&gt; </w:t>
            </w:r>
            <w:proofErr w:type="spellStart"/>
            <w:r w:rsidR="00431358">
              <w:rPr>
                <w:i/>
              </w:rPr>
              <w:t>mSVS</w:t>
            </w:r>
            <w:proofErr w:type="spellEnd"/>
            <w:r w:rsidRPr="00D26514">
              <w:rPr>
                <w:i/>
              </w:rPr>
              <w:t xml:space="preserve">/&lt;Actor&gt; </w:t>
            </w:r>
          </w:p>
          <w:p w14:paraId="138097C0" w14:textId="77777777" w:rsidR="007A15D1" w:rsidRPr="00D26514" w:rsidRDefault="007A15D1" w:rsidP="007A15D1">
            <w:pPr>
              <w:pStyle w:val="TableEntry"/>
            </w:pPr>
          </w:p>
        </w:tc>
        <w:tc>
          <w:tcPr>
            <w:tcW w:w="2007" w:type="dxa"/>
          </w:tcPr>
          <w:p w14:paraId="474A4ADC" w14:textId="77777777" w:rsidR="00DF3FC1" w:rsidRPr="00D26514" w:rsidRDefault="00DF3FC1" w:rsidP="00DF3FC1">
            <w:pPr>
              <w:pStyle w:val="TableEntry"/>
              <w:rPr>
                <w:i/>
              </w:rPr>
            </w:pPr>
            <w:r w:rsidRPr="00D26514">
              <w:rPr>
                <w:i/>
              </w:rPr>
              <w:t>&lt;TF Reference; typically from Vol 1&gt;</w:t>
            </w:r>
          </w:p>
          <w:p w14:paraId="0826B6E9" w14:textId="77777777" w:rsidR="007A15D1" w:rsidRPr="00D26514" w:rsidRDefault="007A15D1" w:rsidP="007A15D1">
            <w:pPr>
              <w:pStyle w:val="TableEntry"/>
            </w:pPr>
          </w:p>
        </w:tc>
      </w:tr>
      <w:tr w:rsidR="007A15D1" w:rsidRPr="00D26514" w14:paraId="51170D92" w14:textId="77777777" w:rsidTr="00EA3BCB">
        <w:trPr>
          <w:cantSplit/>
          <w:trHeight w:val="332"/>
          <w:jc w:val="center"/>
        </w:trPr>
        <w:tc>
          <w:tcPr>
            <w:tcW w:w="2188" w:type="dxa"/>
            <w:vMerge/>
          </w:tcPr>
          <w:p w14:paraId="53F90763" w14:textId="77777777" w:rsidR="007A15D1" w:rsidRPr="00D26514" w:rsidRDefault="007A15D1" w:rsidP="007A15D1">
            <w:pPr>
              <w:pStyle w:val="TableEntry"/>
            </w:pPr>
          </w:p>
        </w:tc>
        <w:tc>
          <w:tcPr>
            <w:tcW w:w="2790" w:type="dxa"/>
            <w:vAlign w:val="center"/>
          </w:tcPr>
          <w:p w14:paraId="139D3EEE" w14:textId="35DDC75B" w:rsidR="007A15D1" w:rsidRPr="00D26514" w:rsidRDefault="007A15D1" w:rsidP="007117B8">
            <w:pPr>
              <w:pStyle w:val="TableEntry"/>
            </w:pPr>
            <w:r w:rsidRPr="00D26514">
              <w:t xml:space="preserve">If the </w:t>
            </w:r>
            <w:r w:rsidR="00D630A5" w:rsidRPr="00EA3BCB">
              <w:rPr>
                <w:i/>
              </w:rPr>
              <w:t>&lt;Option name in this profile&gt;</w:t>
            </w:r>
            <w:r w:rsidR="00D630A5" w:rsidRPr="00D26514">
              <w:t xml:space="preserve"> </w:t>
            </w:r>
            <w:r w:rsidRPr="00D26514">
              <w:t>Option is supported.</w:t>
            </w:r>
          </w:p>
        </w:tc>
        <w:tc>
          <w:tcPr>
            <w:tcW w:w="2430" w:type="dxa"/>
            <w:vAlign w:val="center"/>
          </w:tcPr>
          <w:p w14:paraId="1283DB66" w14:textId="2D1B16F0" w:rsidR="00300B8F" w:rsidRPr="00D26514" w:rsidRDefault="00300B8F" w:rsidP="00300B8F">
            <w:pPr>
              <w:pStyle w:val="TableEntry"/>
              <w:rPr>
                <w:i/>
              </w:rPr>
            </w:pPr>
            <w:r w:rsidRPr="00D26514">
              <w:rPr>
                <w:i/>
              </w:rPr>
              <w:t xml:space="preserve">&lt;external Domain Acronym or blank&gt; </w:t>
            </w:r>
            <w:proofErr w:type="spellStart"/>
            <w:r w:rsidR="00431358">
              <w:rPr>
                <w:i/>
              </w:rPr>
              <w:t>mSVS</w:t>
            </w:r>
            <w:proofErr w:type="spellEnd"/>
            <w:r w:rsidRPr="00D26514">
              <w:rPr>
                <w:i/>
              </w:rPr>
              <w:t xml:space="preserve">/&lt;Actor&gt; </w:t>
            </w:r>
          </w:p>
          <w:p w14:paraId="67848E9A" w14:textId="77777777" w:rsidR="007A15D1" w:rsidRPr="00D26514" w:rsidRDefault="007A15D1" w:rsidP="007A15D1">
            <w:pPr>
              <w:pStyle w:val="TableEntry"/>
            </w:pPr>
          </w:p>
        </w:tc>
        <w:tc>
          <w:tcPr>
            <w:tcW w:w="2007" w:type="dxa"/>
          </w:tcPr>
          <w:p w14:paraId="635F8CC6" w14:textId="77777777" w:rsidR="00DF3FC1" w:rsidRPr="00D26514" w:rsidRDefault="00DF3FC1" w:rsidP="00DF3FC1">
            <w:pPr>
              <w:pStyle w:val="TableEntry"/>
              <w:rPr>
                <w:i/>
              </w:rPr>
            </w:pPr>
            <w:r w:rsidRPr="00D26514">
              <w:rPr>
                <w:i/>
              </w:rPr>
              <w:t>&lt;TF Reference; typically from Vol 1&gt;</w:t>
            </w:r>
          </w:p>
          <w:p w14:paraId="63A8782C" w14:textId="77777777" w:rsidR="007A15D1" w:rsidRPr="00D26514" w:rsidRDefault="007A15D1" w:rsidP="007A15D1">
            <w:pPr>
              <w:pStyle w:val="TableEntry"/>
            </w:pPr>
          </w:p>
        </w:tc>
      </w:tr>
      <w:tr w:rsidR="007A15D1" w:rsidRPr="00D26514" w14:paraId="2812400F" w14:textId="77777777" w:rsidTr="00EA3BCB">
        <w:trPr>
          <w:cantSplit/>
          <w:trHeight w:val="332"/>
          <w:jc w:val="center"/>
        </w:trPr>
        <w:tc>
          <w:tcPr>
            <w:tcW w:w="2188" w:type="dxa"/>
            <w:vMerge/>
          </w:tcPr>
          <w:p w14:paraId="7C706EDB" w14:textId="77777777" w:rsidR="007A15D1" w:rsidRPr="00D26514" w:rsidRDefault="007A15D1" w:rsidP="007A15D1">
            <w:pPr>
              <w:pStyle w:val="TableEntry"/>
            </w:pPr>
          </w:p>
        </w:tc>
        <w:tc>
          <w:tcPr>
            <w:tcW w:w="2790" w:type="dxa"/>
            <w:vAlign w:val="center"/>
          </w:tcPr>
          <w:p w14:paraId="0059B914" w14:textId="1835BC36" w:rsidR="007A15D1" w:rsidRPr="00D26514" w:rsidRDefault="00300B8F" w:rsidP="007117B8">
            <w:pPr>
              <w:pStyle w:val="TableEntry"/>
            </w:pPr>
            <w:r w:rsidRPr="00D26514">
              <w:t xml:space="preserve">If the </w:t>
            </w:r>
            <w:r w:rsidRPr="00D26514">
              <w:rPr>
                <w:i/>
              </w:rPr>
              <w:t>&lt;other Option name in this profile&gt;</w:t>
            </w:r>
            <w:r w:rsidRPr="00D26514">
              <w:t xml:space="preserve"> Option is supported.</w:t>
            </w:r>
          </w:p>
        </w:tc>
        <w:tc>
          <w:tcPr>
            <w:tcW w:w="2430" w:type="dxa"/>
            <w:vAlign w:val="center"/>
          </w:tcPr>
          <w:p w14:paraId="0D1DEEF0" w14:textId="2AF4B6F5" w:rsidR="00300B8F" w:rsidRPr="00D26514" w:rsidRDefault="00300B8F" w:rsidP="00300B8F">
            <w:pPr>
              <w:pStyle w:val="TableEntry"/>
              <w:rPr>
                <w:i/>
              </w:rPr>
            </w:pPr>
            <w:r w:rsidRPr="00D26514">
              <w:rPr>
                <w:i/>
              </w:rPr>
              <w:t xml:space="preserve">&lt;external Domain Acronym or blank&gt; </w:t>
            </w:r>
            <w:proofErr w:type="spellStart"/>
            <w:r w:rsidR="00431358">
              <w:rPr>
                <w:i/>
              </w:rPr>
              <w:t>mSVS</w:t>
            </w:r>
            <w:proofErr w:type="spellEnd"/>
            <w:r w:rsidRPr="00D26514">
              <w:rPr>
                <w:i/>
              </w:rPr>
              <w:t xml:space="preserve">/&lt;Actor&gt; </w:t>
            </w:r>
          </w:p>
          <w:p w14:paraId="50642948" w14:textId="77777777" w:rsidR="007A15D1" w:rsidRPr="00D26514" w:rsidRDefault="007A15D1" w:rsidP="007A15D1">
            <w:pPr>
              <w:pStyle w:val="TableEntry"/>
            </w:pPr>
          </w:p>
        </w:tc>
        <w:tc>
          <w:tcPr>
            <w:tcW w:w="2007" w:type="dxa"/>
          </w:tcPr>
          <w:p w14:paraId="2D908AEF" w14:textId="77777777" w:rsidR="00DF3FC1" w:rsidRPr="00D26514" w:rsidRDefault="00DF3FC1" w:rsidP="00DF3FC1">
            <w:pPr>
              <w:pStyle w:val="TableEntry"/>
              <w:rPr>
                <w:i/>
              </w:rPr>
            </w:pPr>
            <w:r w:rsidRPr="00D26514">
              <w:rPr>
                <w:i/>
              </w:rPr>
              <w:t>&lt;TF Reference; typically from Vol 1&gt;</w:t>
            </w:r>
          </w:p>
          <w:p w14:paraId="1D2ED0F0" w14:textId="77777777" w:rsidR="007A15D1" w:rsidRPr="00D26514" w:rsidRDefault="007A15D1" w:rsidP="007A15D1">
            <w:pPr>
              <w:pStyle w:val="TableEntry"/>
            </w:pPr>
          </w:p>
        </w:tc>
      </w:tr>
      <w:tr w:rsidR="00300B8F" w:rsidRPr="00D26514" w14:paraId="06796BFE" w14:textId="77777777" w:rsidTr="00EA3BCB">
        <w:trPr>
          <w:cantSplit/>
          <w:trHeight w:val="332"/>
          <w:jc w:val="center"/>
        </w:trPr>
        <w:tc>
          <w:tcPr>
            <w:tcW w:w="2188" w:type="dxa"/>
          </w:tcPr>
          <w:p w14:paraId="5F30541E" w14:textId="77777777" w:rsidR="00300B8F" w:rsidRPr="00D26514" w:rsidRDefault="00300B8F" w:rsidP="00300B8F">
            <w:pPr>
              <w:pStyle w:val="TableEntry"/>
            </w:pPr>
            <w:r w:rsidRPr="00D26514">
              <w:t>Actor E</w:t>
            </w:r>
          </w:p>
          <w:p w14:paraId="5C17E67A" w14:textId="77777777" w:rsidR="00300B8F" w:rsidRPr="00D26514" w:rsidRDefault="00300B8F" w:rsidP="007A15D1">
            <w:pPr>
              <w:pStyle w:val="TableEntry"/>
            </w:pPr>
            <w:r w:rsidRPr="00D26514">
              <w:rPr>
                <w:i/>
              </w:rPr>
              <w:t>(In rare cases, the actor to be grouped with must implement an option, an example is</w:t>
            </w:r>
            <w:r w:rsidR="00D5192B" w:rsidRPr="00D26514">
              <w:rPr>
                <w:i/>
              </w:rPr>
              <w:t xml:space="preserve"> in column 3</w:t>
            </w:r>
            <w:r w:rsidRPr="00D26514">
              <w:rPr>
                <w:i/>
              </w:rPr>
              <w:t>)</w:t>
            </w:r>
          </w:p>
        </w:tc>
        <w:tc>
          <w:tcPr>
            <w:tcW w:w="2790" w:type="dxa"/>
          </w:tcPr>
          <w:p w14:paraId="1BF1BF86" w14:textId="77777777" w:rsidR="00300B8F" w:rsidRPr="00D26514" w:rsidRDefault="00D5192B" w:rsidP="00D5192B">
            <w:pPr>
              <w:pStyle w:val="TableEntry"/>
            </w:pPr>
            <w:r w:rsidRPr="00D26514">
              <w:t>Required</w:t>
            </w:r>
          </w:p>
        </w:tc>
        <w:tc>
          <w:tcPr>
            <w:tcW w:w="2430" w:type="dxa"/>
          </w:tcPr>
          <w:p w14:paraId="244D2C0E" w14:textId="2EA47EE4" w:rsidR="00D5192B" w:rsidRPr="00D26514" w:rsidRDefault="00D5192B" w:rsidP="00D5192B">
            <w:pPr>
              <w:pStyle w:val="TableEntry"/>
              <w:rPr>
                <w:i/>
              </w:rPr>
            </w:pPr>
            <w:r w:rsidRPr="00D26514">
              <w:rPr>
                <w:i/>
              </w:rPr>
              <w:t xml:space="preserve">&lt;external Domain Acronym or blank&gt; </w:t>
            </w:r>
            <w:proofErr w:type="spellStart"/>
            <w:r w:rsidR="00431358">
              <w:rPr>
                <w:i/>
              </w:rPr>
              <w:t>mSVS</w:t>
            </w:r>
            <w:proofErr w:type="spellEnd"/>
            <w:r w:rsidRPr="00D26514">
              <w:rPr>
                <w:i/>
              </w:rPr>
              <w:t xml:space="preserve">/&lt;Actor&gt; </w:t>
            </w:r>
            <w:r w:rsidRPr="00D26514">
              <w:t xml:space="preserve">with the </w:t>
            </w:r>
            <w:r w:rsidRPr="00D26514">
              <w:rPr>
                <w:i/>
              </w:rPr>
              <w:t>&lt;option name&gt;</w:t>
            </w:r>
          </w:p>
          <w:p w14:paraId="3F9FEDA7" w14:textId="77777777" w:rsidR="00D5192B" w:rsidRPr="00D26514" w:rsidRDefault="00D5192B" w:rsidP="00D5192B">
            <w:pPr>
              <w:pStyle w:val="TableEntry"/>
              <w:rPr>
                <w:i/>
              </w:rPr>
            </w:pPr>
            <w:r w:rsidRPr="00D26514">
              <w:rPr>
                <w:i/>
              </w:rPr>
              <w:t>&lt;e.g. ITI RFD Form Filler with the Archive Form Option&gt;</w:t>
            </w:r>
          </w:p>
          <w:p w14:paraId="756CEDF7" w14:textId="77777777" w:rsidR="00300B8F" w:rsidRPr="00D26514" w:rsidRDefault="00300B8F" w:rsidP="00300B8F">
            <w:pPr>
              <w:pStyle w:val="TableEntry"/>
            </w:pPr>
          </w:p>
        </w:tc>
        <w:tc>
          <w:tcPr>
            <w:tcW w:w="2007" w:type="dxa"/>
          </w:tcPr>
          <w:p w14:paraId="6EF215D0" w14:textId="77777777" w:rsidR="00300B8F" w:rsidRPr="00D26514" w:rsidRDefault="00300B8F" w:rsidP="00300B8F">
            <w:pPr>
              <w:pStyle w:val="TableEntry"/>
              <w:rPr>
                <w:i/>
              </w:rPr>
            </w:pPr>
            <w:r w:rsidRPr="00D26514">
              <w:rPr>
                <w:i/>
              </w:rPr>
              <w:t>&lt;TF Reference to the Option definition; typically from Vol 1&gt;</w:t>
            </w:r>
          </w:p>
          <w:p w14:paraId="583BBAC8" w14:textId="77777777" w:rsidR="00300B8F" w:rsidRPr="00D26514" w:rsidRDefault="00300B8F" w:rsidP="00300B8F">
            <w:pPr>
              <w:pStyle w:val="TableEntry"/>
            </w:pPr>
            <w:r w:rsidRPr="00D26514">
              <w:rPr>
                <w:i/>
              </w:rPr>
              <w:t>&lt;(</w:t>
            </w:r>
            <w:proofErr w:type="spellStart"/>
            <w:r w:rsidRPr="00D26514">
              <w:rPr>
                <w:i/>
              </w:rPr>
              <w:t>eg</w:t>
            </w:r>
            <w:proofErr w:type="spellEnd"/>
            <w:r w:rsidRPr="00D26514">
              <w:rPr>
                <w:i/>
              </w:rPr>
              <w:t xml:space="preserve"> ITI TF-1:17.3.11)&gt;</w:t>
            </w:r>
          </w:p>
        </w:tc>
      </w:tr>
    </w:tbl>
    <w:p w14:paraId="5F8BBE6E" w14:textId="77777777" w:rsidR="008A63C9" w:rsidRPr="00D26514" w:rsidRDefault="008A63C9" w:rsidP="00EA3BCB">
      <w:pPr>
        <w:pStyle w:val="BodyText"/>
      </w:pPr>
    </w:p>
    <w:p w14:paraId="0F157428" w14:textId="07292AE6" w:rsidR="00CF283F" w:rsidRPr="00D26514" w:rsidRDefault="00CF283F" w:rsidP="00303E20">
      <w:pPr>
        <w:pStyle w:val="Heading2"/>
        <w:numPr>
          <w:ilvl w:val="0"/>
          <w:numId w:val="0"/>
        </w:numPr>
        <w:rPr>
          <w:noProof w:val="0"/>
        </w:rPr>
      </w:pPr>
      <w:bookmarkStart w:id="520" w:name="_Toc345074658"/>
      <w:bookmarkStart w:id="521" w:name="_Toc500238758"/>
      <w:r w:rsidRPr="00D26514">
        <w:rPr>
          <w:noProof w:val="0"/>
        </w:rPr>
        <w:t>X.</w:t>
      </w:r>
      <w:r w:rsidR="00AF472E" w:rsidRPr="00D26514">
        <w:rPr>
          <w:noProof w:val="0"/>
        </w:rPr>
        <w:t>4</w:t>
      </w:r>
      <w:r w:rsidR="005F21E7" w:rsidRPr="00D26514">
        <w:rPr>
          <w:noProof w:val="0"/>
        </w:rPr>
        <w:t xml:space="preserve"> </w:t>
      </w:r>
      <w:proofErr w:type="spellStart"/>
      <w:r w:rsidR="00431358">
        <w:rPr>
          <w:noProof w:val="0"/>
        </w:rPr>
        <w:t>mSVS</w:t>
      </w:r>
      <w:proofErr w:type="spellEnd"/>
      <w:r w:rsidRPr="00D26514">
        <w:rPr>
          <w:noProof w:val="0"/>
        </w:rPr>
        <w:t xml:space="preserve"> </w:t>
      </w:r>
      <w:bookmarkEnd w:id="492"/>
      <w:bookmarkEnd w:id="493"/>
      <w:r w:rsidR="00167DB7" w:rsidRPr="00D26514">
        <w:rPr>
          <w:noProof w:val="0"/>
        </w:rPr>
        <w:t>Overview</w:t>
      </w:r>
      <w:bookmarkEnd w:id="520"/>
      <w:bookmarkEnd w:id="521"/>
    </w:p>
    <w:p w14:paraId="4515CF1D" w14:textId="77777777" w:rsidR="003A09FE" w:rsidRPr="00D26514" w:rsidRDefault="003A09FE" w:rsidP="003A09FE">
      <w:pPr>
        <w:pStyle w:val="BodyText"/>
        <w:rPr>
          <w:i/>
          <w:iCs/>
        </w:rPr>
      </w:pPr>
      <w:r w:rsidRPr="00D26514">
        <w:rPr>
          <w:i/>
          <w:iCs/>
        </w:rPr>
        <w:t>&lt;Volume 2 documents each transaction/content module in isolation</w:t>
      </w:r>
      <w:r w:rsidR="00F0665F" w:rsidRPr="00D26514">
        <w:rPr>
          <w:i/>
          <w:iCs/>
        </w:rPr>
        <w:t>.</w:t>
      </w:r>
      <w:r w:rsidR="00C60F4D" w:rsidRPr="00D26514">
        <w:rPr>
          <w:i/>
          <w:iCs/>
        </w:rPr>
        <w:t xml:space="preserve"> T</w:t>
      </w:r>
      <w:r w:rsidRPr="00D26514">
        <w:rPr>
          <w:i/>
          <w:iCs/>
        </w:rPr>
        <w:t>his section shows how the transactions/content modules of the profile are combined to address the use cases.&gt;</w:t>
      </w:r>
    </w:p>
    <w:p w14:paraId="70B7684B" w14:textId="60822866" w:rsidR="003A4080" w:rsidRPr="00EA3BCB" w:rsidRDefault="002869E8" w:rsidP="003A4080">
      <w:pPr>
        <w:pStyle w:val="BodyText"/>
      </w:pPr>
      <w:r w:rsidRPr="00D26514">
        <w:rPr>
          <w:i/>
          <w:iCs/>
        </w:rPr>
        <w:t xml:space="preserve">&lt;Use </w:t>
      </w:r>
      <w:r w:rsidR="003A4080" w:rsidRPr="00D26514">
        <w:rPr>
          <w:i/>
          <w:iCs/>
        </w:rPr>
        <w:t>c</w:t>
      </w:r>
      <w:r w:rsidRPr="00D26514">
        <w:rPr>
          <w:i/>
          <w:iCs/>
        </w:rPr>
        <w:t>ases are informative, not normative, and “</w:t>
      </w:r>
      <w:r w:rsidR="000125FF" w:rsidRPr="00D26514">
        <w:rPr>
          <w:i/>
          <w:iCs/>
        </w:rPr>
        <w:t>SHALL</w:t>
      </w:r>
      <w:r w:rsidRPr="00D26514">
        <w:rPr>
          <w:i/>
          <w:iCs/>
        </w:rPr>
        <w:t xml:space="preserve">” language </w:t>
      </w:r>
      <w:proofErr w:type="gramStart"/>
      <w:r w:rsidRPr="00D26514">
        <w:rPr>
          <w:i/>
          <w:iCs/>
        </w:rPr>
        <w:t>is</w:t>
      </w:r>
      <w:proofErr w:type="gramEnd"/>
      <w:r w:rsidRPr="00D26514">
        <w:rPr>
          <w:i/>
          <w:iCs/>
        </w:rPr>
        <w:t xml:space="preserve"> not allowed in use cases.&gt;</w:t>
      </w:r>
    </w:p>
    <w:p w14:paraId="0B052710" w14:textId="620BB5F9" w:rsidR="00167DB7" w:rsidRPr="00D26514" w:rsidRDefault="00104BE6" w:rsidP="003D19E0">
      <w:pPr>
        <w:pStyle w:val="Heading3"/>
        <w:keepNext w:val="0"/>
        <w:numPr>
          <w:ilvl w:val="0"/>
          <w:numId w:val="0"/>
        </w:numPr>
        <w:rPr>
          <w:bCs/>
          <w:noProof w:val="0"/>
        </w:rPr>
      </w:pPr>
      <w:bookmarkStart w:id="522" w:name="_Toc345074659"/>
      <w:bookmarkStart w:id="523" w:name="_Toc500238759"/>
      <w:bookmarkStart w:id="524" w:name="OLE_LINK24"/>
      <w:r w:rsidRPr="00D26514">
        <w:rPr>
          <w:bCs/>
          <w:noProof w:val="0"/>
        </w:rPr>
        <w:t>X.</w:t>
      </w:r>
      <w:r w:rsidR="00AF472E" w:rsidRPr="00D26514">
        <w:rPr>
          <w:bCs/>
          <w:noProof w:val="0"/>
        </w:rPr>
        <w:t>4</w:t>
      </w:r>
      <w:r w:rsidR="00167DB7" w:rsidRPr="00D26514">
        <w:rPr>
          <w:bCs/>
          <w:noProof w:val="0"/>
        </w:rPr>
        <w:t>.1 Concepts</w:t>
      </w:r>
      <w:bookmarkEnd w:id="522"/>
      <w:bookmarkEnd w:id="523"/>
    </w:p>
    <w:p w14:paraId="5FB84E41" w14:textId="77777777" w:rsidR="00167DB7" w:rsidRPr="00D26514" w:rsidRDefault="00167DB7" w:rsidP="00597DB2">
      <w:pPr>
        <w:pStyle w:val="AuthorInstructions"/>
      </w:pPr>
      <w:r w:rsidRPr="00D26514">
        <w:t xml:space="preserve">&lt;If needed, this section provides an overview of the concepts that provide necessary background </w:t>
      </w:r>
      <w:r w:rsidR="003D19E0" w:rsidRPr="00D26514">
        <w:t>for understanding the profile</w:t>
      </w:r>
      <w:r w:rsidR="00F0665F" w:rsidRPr="00D26514">
        <w:t xml:space="preserve">. </w:t>
      </w:r>
      <w:r w:rsidR="00104BE6" w:rsidRPr="00EA3BCB">
        <w:rPr>
          <w:highlight w:val="yellow"/>
        </w:rPr>
        <w:t>If not needed, state “Not applicable</w:t>
      </w:r>
      <w:r w:rsidR="00104BE6" w:rsidRPr="00D26514">
        <w:t>.”</w:t>
      </w:r>
      <w:r w:rsidR="005F3FB5" w:rsidRPr="00D26514">
        <w:t xml:space="preserve"> </w:t>
      </w:r>
      <w:r w:rsidR="009D2A49" w:rsidRPr="00D26514">
        <w:t>For an example of why/how this section may be needed, please see ITI Cross Enterprise Workflow (XDW</w:t>
      </w:r>
      <w:r w:rsidR="007773C8" w:rsidRPr="00D26514">
        <w:t>).&gt;</w:t>
      </w:r>
    </w:p>
    <w:p w14:paraId="3C9EEB5B" w14:textId="7C54C783" w:rsidR="002869E8" w:rsidRPr="00D26514" w:rsidRDefault="002869E8" w:rsidP="00597DB2">
      <w:pPr>
        <w:pStyle w:val="AuthorInstructions"/>
      </w:pPr>
      <w:r w:rsidRPr="00D26514">
        <w:t>&lt;It may be useful</w:t>
      </w:r>
      <w:r w:rsidR="009D2A49" w:rsidRPr="00D26514">
        <w:t xml:space="preserve"> in this section</w:t>
      </w:r>
      <w:r w:rsidRPr="00D26514">
        <w:t xml:space="preserve"> but is not necessary, to provide a short list of the use cases described below and explain why they are different.&gt;</w:t>
      </w:r>
    </w:p>
    <w:p w14:paraId="37B7D06F" w14:textId="77777777" w:rsidR="00126A38" w:rsidRPr="00D26514" w:rsidRDefault="00126A38" w:rsidP="00126A38">
      <w:pPr>
        <w:pStyle w:val="Heading3"/>
        <w:keepNext w:val="0"/>
        <w:numPr>
          <w:ilvl w:val="0"/>
          <w:numId w:val="0"/>
        </w:numPr>
        <w:rPr>
          <w:bCs/>
          <w:noProof w:val="0"/>
        </w:rPr>
      </w:pPr>
      <w:bookmarkStart w:id="525" w:name="_Toc345074660"/>
      <w:bookmarkStart w:id="526" w:name="_Toc500238760"/>
      <w:bookmarkEnd w:id="524"/>
      <w:r w:rsidRPr="00D26514">
        <w:rPr>
          <w:bCs/>
          <w:noProof w:val="0"/>
        </w:rPr>
        <w:t>X.4.2 Use Cases</w:t>
      </w:r>
      <w:bookmarkEnd w:id="525"/>
      <w:bookmarkEnd w:id="526"/>
    </w:p>
    <w:p w14:paraId="21C40C04" w14:textId="77777777" w:rsidR="00FD6B22" w:rsidRPr="00D26514" w:rsidRDefault="007773C8" w:rsidP="00126A38">
      <w:pPr>
        <w:pStyle w:val="Heading4"/>
        <w:numPr>
          <w:ilvl w:val="0"/>
          <w:numId w:val="0"/>
        </w:numPr>
        <w:ind w:left="864" w:hanging="864"/>
        <w:rPr>
          <w:noProof w:val="0"/>
        </w:rPr>
      </w:pPr>
      <w:bookmarkStart w:id="527" w:name="_Toc345074661"/>
      <w:bookmarkStart w:id="528" w:name="_Toc500238761"/>
      <w:r w:rsidRPr="00D26514">
        <w:rPr>
          <w:noProof w:val="0"/>
        </w:rPr>
        <w:t>X.</w:t>
      </w:r>
      <w:r w:rsidR="00AF472E" w:rsidRPr="00D26514">
        <w:rPr>
          <w:noProof w:val="0"/>
        </w:rPr>
        <w:t>4</w:t>
      </w:r>
      <w:r w:rsidRPr="00D26514">
        <w:rPr>
          <w:noProof w:val="0"/>
        </w:rPr>
        <w:t>.2</w:t>
      </w:r>
      <w:r w:rsidR="00126A38" w:rsidRPr="00D26514">
        <w:rPr>
          <w:noProof w:val="0"/>
        </w:rPr>
        <w:t>.1</w:t>
      </w:r>
      <w:r w:rsidRPr="00D26514">
        <w:rPr>
          <w:noProof w:val="0"/>
        </w:rPr>
        <w:t xml:space="preserve"> Use</w:t>
      </w:r>
      <w:r w:rsidR="00FD6B22" w:rsidRPr="00D26514">
        <w:rPr>
          <w:noProof w:val="0"/>
        </w:rPr>
        <w:t xml:space="preserve"> Case</w:t>
      </w:r>
      <w:r w:rsidR="002869E8" w:rsidRPr="00D26514">
        <w:rPr>
          <w:noProof w:val="0"/>
        </w:rPr>
        <w:t xml:space="preserve"> #1: &lt;simple name&gt;</w:t>
      </w:r>
      <w:bookmarkEnd w:id="527"/>
      <w:bookmarkEnd w:id="528"/>
    </w:p>
    <w:p w14:paraId="790DB92F" w14:textId="77777777" w:rsidR="00FD6B22" w:rsidRPr="00D26514" w:rsidRDefault="00FD6B22" w:rsidP="00597DB2">
      <w:pPr>
        <w:pStyle w:val="AuthorInstructions"/>
      </w:pPr>
      <w:r w:rsidRPr="00D26514">
        <w:t xml:space="preserve">&lt;One or two sentence simple description of </w:t>
      </w:r>
      <w:r w:rsidR="003D19E0" w:rsidRPr="00D26514">
        <w:t>this particular use case</w:t>
      </w:r>
      <w:r w:rsidRPr="00D26514">
        <w:t>.&gt;</w:t>
      </w:r>
    </w:p>
    <w:p w14:paraId="1E864812" w14:textId="5D5755C2" w:rsidR="00412649" w:rsidRPr="00D26514" w:rsidRDefault="00412649" w:rsidP="00597DB2">
      <w:pPr>
        <w:pStyle w:val="AuthorInstructions"/>
      </w:pPr>
      <w:r w:rsidRPr="00D26514">
        <w:t xml:space="preserve">&lt;Note that </w:t>
      </w:r>
      <w:r w:rsidR="00F70207" w:rsidRPr="00D26514">
        <w:t>S</w:t>
      </w:r>
      <w:r w:rsidRPr="00D26514">
        <w:t>ection X.</w:t>
      </w:r>
      <w:r w:rsidR="00BD50E5" w:rsidRPr="00D26514">
        <w:t>4</w:t>
      </w:r>
      <w:r w:rsidRPr="00D26514">
        <w:t>.2</w:t>
      </w:r>
      <w:r w:rsidR="00DE3F6C" w:rsidRPr="00D26514">
        <w:t>.</w:t>
      </w:r>
      <w:r w:rsidR="00613C53" w:rsidRPr="00D26514">
        <w:t xml:space="preserve">1 </w:t>
      </w:r>
      <w:proofErr w:type="gramStart"/>
      <w:r w:rsidRPr="00D26514">
        <w:t>repeats</w:t>
      </w:r>
      <w:proofErr w:type="gramEnd"/>
      <w:r w:rsidRPr="00D26514">
        <w:t xml:space="preserve"> in </w:t>
      </w:r>
      <w:r w:rsidR="007773C8" w:rsidRPr="00D26514">
        <w:t>its</w:t>
      </w:r>
      <w:r w:rsidRPr="00D26514">
        <w:t xml:space="preserve"> entire</w:t>
      </w:r>
      <w:r w:rsidR="00953CFC" w:rsidRPr="00D26514">
        <w:t xml:space="preserve">ty for additional </w:t>
      </w:r>
      <w:r w:rsidR="003A4080" w:rsidRPr="00D26514">
        <w:t>u</w:t>
      </w:r>
      <w:r w:rsidR="00953CFC" w:rsidRPr="00D26514">
        <w:t xml:space="preserve">se </w:t>
      </w:r>
      <w:r w:rsidR="003A4080" w:rsidRPr="00D26514">
        <w:t>c</w:t>
      </w:r>
      <w:r w:rsidR="00C536E4" w:rsidRPr="00D26514">
        <w:t>ases (r</w:t>
      </w:r>
      <w:r w:rsidR="00953CFC" w:rsidRPr="00D26514">
        <w:t>eplicate as</w:t>
      </w:r>
      <w:r w:rsidR="00BD50E5" w:rsidRPr="00D26514">
        <w:t xml:space="preserve"> </w:t>
      </w:r>
      <w:r w:rsidR="00F70207" w:rsidRPr="00D26514">
        <w:t>S</w:t>
      </w:r>
      <w:r w:rsidR="00BD50E5" w:rsidRPr="00D26514">
        <w:t>ection X.4</w:t>
      </w:r>
      <w:r w:rsidRPr="00D26514">
        <w:t>.</w:t>
      </w:r>
      <w:r w:rsidR="00C536E4" w:rsidRPr="00D26514">
        <w:t>2.2, X.4.2.3, etc.).</w:t>
      </w:r>
      <w:r w:rsidRPr="00D26514">
        <w:t>&gt;</w:t>
      </w:r>
    </w:p>
    <w:p w14:paraId="2087A818" w14:textId="77777777" w:rsidR="00CF283F" w:rsidRPr="00D26514" w:rsidRDefault="007773C8" w:rsidP="00126A38">
      <w:pPr>
        <w:pStyle w:val="Heading5"/>
        <w:numPr>
          <w:ilvl w:val="0"/>
          <w:numId w:val="0"/>
        </w:numPr>
        <w:rPr>
          <w:noProof w:val="0"/>
        </w:rPr>
      </w:pPr>
      <w:bookmarkStart w:id="529" w:name="_Toc345074662"/>
      <w:bookmarkStart w:id="530" w:name="_Toc500238762"/>
      <w:r w:rsidRPr="00D26514">
        <w:rPr>
          <w:noProof w:val="0"/>
        </w:rPr>
        <w:t>X.</w:t>
      </w:r>
      <w:r w:rsidR="00AF472E" w:rsidRPr="00D26514">
        <w:rPr>
          <w:noProof w:val="0"/>
        </w:rPr>
        <w:t>4</w:t>
      </w:r>
      <w:r w:rsidRPr="00D26514">
        <w:rPr>
          <w:noProof w:val="0"/>
        </w:rPr>
        <w:t>.2.1</w:t>
      </w:r>
      <w:r w:rsidR="00126A38" w:rsidRPr="00D26514">
        <w:rPr>
          <w:noProof w:val="0"/>
        </w:rPr>
        <w:t>.1</w:t>
      </w:r>
      <w:r w:rsidRPr="00D26514">
        <w:rPr>
          <w:noProof w:val="0"/>
        </w:rPr>
        <w:t xml:space="preserve"> &lt;</w:t>
      </w:r>
      <w:r w:rsidR="002869E8" w:rsidRPr="00D26514">
        <w:rPr>
          <w:bCs/>
          <w:noProof w:val="0"/>
        </w:rPr>
        <w:t xml:space="preserve">simple name&gt; </w:t>
      </w:r>
      <w:r w:rsidR="005F21E7" w:rsidRPr="00D26514">
        <w:rPr>
          <w:noProof w:val="0"/>
        </w:rPr>
        <w:t>Use Case</w:t>
      </w:r>
      <w:r w:rsidR="002869E8" w:rsidRPr="00D26514">
        <w:rPr>
          <w:noProof w:val="0"/>
        </w:rPr>
        <w:t xml:space="preserve"> Description</w:t>
      </w:r>
      <w:bookmarkEnd w:id="529"/>
      <w:bookmarkEnd w:id="530"/>
    </w:p>
    <w:p w14:paraId="0F48541F" w14:textId="7A81ED15" w:rsidR="003A09FE" w:rsidRPr="00D26514" w:rsidRDefault="003A09FE" w:rsidP="00597DB2">
      <w:pPr>
        <w:pStyle w:val="AuthorInstructions"/>
      </w:pPr>
      <w:r w:rsidRPr="00D26514">
        <w:t xml:space="preserve">&lt;Describe the key use cases addressed by the </w:t>
      </w:r>
      <w:r w:rsidR="003A4080" w:rsidRPr="00D26514">
        <w:t>p</w:t>
      </w:r>
      <w:r w:rsidRPr="00D26514">
        <w:t>rofile</w:t>
      </w:r>
      <w:r w:rsidR="00F0665F" w:rsidRPr="00D26514">
        <w:t xml:space="preserve">. </w:t>
      </w:r>
      <w:r w:rsidR="003D19E0" w:rsidRPr="00D26514">
        <w:t xml:space="preserve">Limit to a maximum of </w:t>
      </w:r>
      <w:r w:rsidR="007773C8" w:rsidRPr="00D26514">
        <w:t>one page</w:t>
      </w:r>
      <w:r w:rsidR="003D19E0" w:rsidRPr="00D26514">
        <w:t xml:space="preserve"> of text or consider an appendix.</w:t>
      </w:r>
      <w:r w:rsidRPr="00D26514">
        <w:t>&gt;</w:t>
      </w:r>
    </w:p>
    <w:p w14:paraId="64CFF3F7" w14:textId="77777777" w:rsidR="005F21E7" w:rsidRPr="00D26514" w:rsidRDefault="005F21E7" w:rsidP="00126A38">
      <w:pPr>
        <w:pStyle w:val="Heading5"/>
        <w:numPr>
          <w:ilvl w:val="0"/>
          <w:numId w:val="0"/>
        </w:numPr>
        <w:rPr>
          <w:noProof w:val="0"/>
        </w:rPr>
      </w:pPr>
      <w:bookmarkStart w:id="531" w:name="_Toc345074663"/>
      <w:bookmarkStart w:id="532" w:name="_Toc500238763"/>
      <w:r w:rsidRPr="00D26514">
        <w:rPr>
          <w:noProof w:val="0"/>
        </w:rPr>
        <w:lastRenderedPageBreak/>
        <w:t>X</w:t>
      </w:r>
      <w:r w:rsidR="00104BE6" w:rsidRPr="00D26514">
        <w:rPr>
          <w:noProof w:val="0"/>
        </w:rPr>
        <w:t>.</w:t>
      </w:r>
      <w:r w:rsidR="00AF472E" w:rsidRPr="00D26514">
        <w:rPr>
          <w:noProof w:val="0"/>
        </w:rPr>
        <w:t>4</w:t>
      </w:r>
      <w:r w:rsidRPr="00D26514">
        <w:rPr>
          <w:noProof w:val="0"/>
        </w:rPr>
        <w:t>.</w:t>
      </w:r>
      <w:r w:rsidR="00412649" w:rsidRPr="00D26514">
        <w:rPr>
          <w:noProof w:val="0"/>
        </w:rPr>
        <w:t>2</w:t>
      </w:r>
      <w:r w:rsidR="00FD6B22" w:rsidRPr="00D26514">
        <w:rPr>
          <w:noProof w:val="0"/>
        </w:rPr>
        <w:t>.</w:t>
      </w:r>
      <w:r w:rsidR="00126A38" w:rsidRPr="00D26514">
        <w:rPr>
          <w:noProof w:val="0"/>
        </w:rPr>
        <w:t>1.</w:t>
      </w:r>
      <w:r w:rsidRPr="00D26514">
        <w:rPr>
          <w:noProof w:val="0"/>
        </w:rPr>
        <w:t xml:space="preserve">2 </w:t>
      </w:r>
      <w:r w:rsidR="002869E8" w:rsidRPr="00D26514">
        <w:rPr>
          <w:noProof w:val="0"/>
        </w:rPr>
        <w:t xml:space="preserve">&lt;simple name&gt; </w:t>
      </w:r>
      <w:r w:rsidRPr="00D26514">
        <w:rPr>
          <w:noProof w:val="0"/>
        </w:rPr>
        <w:t>Process Flow</w:t>
      </w:r>
      <w:bookmarkEnd w:id="531"/>
      <w:bookmarkEnd w:id="532"/>
    </w:p>
    <w:p w14:paraId="3B7282AE" w14:textId="13C68E36" w:rsidR="00222CF4" w:rsidRPr="00D26514" w:rsidRDefault="003A09FE" w:rsidP="00597DB2">
      <w:pPr>
        <w:pStyle w:val="AuthorInstructions"/>
      </w:pPr>
      <w:r w:rsidRPr="00D26514">
        <w:t>&lt;Diagram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w:t>
      </w:r>
      <w:r w:rsidR="005F3FB5" w:rsidRPr="00D26514">
        <w:t xml:space="preserve"> </w:t>
      </w:r>
    </w:p>
    <w:p w14:paraId="18E3185F" w14:textId="4361F043" w:rsidR="00222CF4" w:rsidRPr="00D26514" w:rsidRDefault="003A09FE" w:rsidP="00597DB2">
      <w:pPr>
        <w:pStyle w:val="AuthorInstructions"/>
      </w:pPr>
      <w:r w:rsidRPr="00D26514">
        <w:t>The set of process flows will typically be exemplary, not exhaustive (i.e., it will address all the use cases, but will not show all possible combinations of actors, or all possible sequencing of transactions).</w:t>
      </w:r>
    </w:p>
    <w:p w14:paraId="18CF283E" w14:textId="5B2AACC8" w:rsidR="003A09FE" w:rsidRPr="00D26514" w:rsidRDefault="003A09FE" w:rsidP="00597DB2">
      <w:pPr>
        <w:pStyle w:val="AuthorInstructions"/>
      </w:pPr>
      <w:r w:rsidRPr="00D26514">
        <w:t>If there are detailed behavioral rules that apply to a specific process flow or multiple process flows, an appendix may be added as needed.&gt;</w:t>
      </w:r>
    </w:p>
    <w:p w14:paraId="5E47A05F" w14:textId="77777777" w:rsidR="00B03C08" w:rsidRPr="00D26514" w:rsidRDefault="00B03C08" w:rsidP="00597DB2">
      <w:pPr>
        <w:pStyle w:val="AuthorInstructions"/>
      </w:pPr>
      <w:r w:rsidRPr="00D26514">
        <w:t xml:space="preserve">&lt;The roles at the top of the </w:t>
      </w:r>
      <w:proofErr w:type="spellStart"/>
      <w:r w:rsidRPr="00D26514">
        <w:t>swimlane</w:t>
      </w:r>
      <w:proofErr w:type="spellEnd"/>
      <w:r w:rsidRPr="00D26514">
        <w:t xml:space="preserve"> diagram should correspond to actor names, include the profile </w:t>
      </w:r>
      <w:proofErr w:type="spellStart"/>
      <w:r w:rsidRPr="00D26514">
        <w:t>acronym:actor</w:t>
      </w:r>
      <w:proofErr w:type="spellEnd"/>
      <w:r w:rsidRPr="00D26514">
        <w:t xml:space="preserve"> name if referencing an actor from a different profile.&gt;</w:t>
      </w:r>
    </w:p>
    <w:p w14:paraId="44BC5C63" w14:textId="1F4B1BE6" w:rsidR="003A09FE" w:rsidRPr="00D26514" w:rsidRDefault="003A09FE" w:rsidP="00EA3BCB">
      <w:pPr>
        <w:pStyle w:val="AuthorInstructions"/>
      </w:pPr>
      <w:r w:rsidRPr="00D26514">
        <w:t>&lt;Modify the following “Swimlane Diagram”.&gt;</w:t>
      </w:r>
    </w:p>
    <w:p w14:paraId="46AFA5A7" w14:textId="77777777" w:rsidR="00FC799F" w:rsidRPr="00D26514" w:rsidRDefault="00FC799F" w:rsidP="00597DB2">
      <w:pPr>
        <w:pStyle w:val="AuthorInstructions"/>
      </w:pPr>
    </w:p>
    <w:p w14:paraId="010E0935" w14:textId="5E798138" w:rsidR="00FC799F" w:rsidRPr="00D26514" w:rsidRDefault="00C66F96" w:rsidP="00597DB2">
      <w:pPr>
        <w:pStyle w:val="AuthorInstructions"/>
      </w:pPr>
      <w:r w:rsidRPr="00D26514">
        <w:rPr>
          <w:noProof/>
        </w:rPr>
        <w:lastRenderedPageBreak/>
        <mc:AlternateContent>
          <mc:Choice Requires="wps">
            <w:drawing>
              <wp:anchor distT="0" distB="0" distL="114300" distR="114300" simplePos="0" relativeHeight="251658752" behindDoc="0" locked="0" layoutInCell="1" allowOverlap="1" wp14:anchorId="1BC7F241" wp14:editId="6BBD384C">
                <wp:simplePos x="0" y="0"/>
                <wp:positionH relativeFrom="column">
                  <wp:posOffset>1109218</wp:posOffset>
                </wp:positionH>
                <wp:positionV relativeFrom="paragraph">
                  <wp:posOffset>686435</wp:posOffset>
                </wp:positionV>
                <wp:extent cx="1371600" cy="276999"/>
                <wp:effectExtent l="0" t="0" r="0" b="0"/>
                <wp:wrapNone/>
                <wp:docPr id="56" name="TextBox 55"/>
                <wp:cNvGraphicFramePr/>
                <a:graphic xmlns:a="http://schemas.openxmlformats.org/drawingml/2006/main">
                  <a:graphicData uri="http://schemas.microsoft.com/office/word/2010/wordprocessingShape">
                    <wps:wsp>
                      <wps:cNvSpPr txBox="1"/>
                      <wps:spPr>
                        <a:xfrm>
                          <a:off x="0" y="0"/>
                          <a:ext cx="1371600" cy="276999"/>
                        </a:xfrm>
                        <a:prstGeom prst="rect">
                          <a:avLst/>
                        </a:prstGeom>
                        <a:noFill/>
                      </wps:spPr>
                      <wps:txbx>
                        <w:txbxContent>
                          <w:p w14:paraId="228A75EE" w14:textId="77777777" w:rsidR="00F47A33" w:rsidRDefault="00F47A33" w:rsidP="00C66F96">
                            <w:pPr>
                              <w:pStyle w:val="NormalWeb"/>
                              <w:spacing w:before="0"/>
                            </w:pPr>
                            <w:r>
                              <w:rPr>
                                <w:rFonts w:asciiTheme="minorHAnsi" w:hAnsi="Calibri" w:cstheme="minorBidi"/>
                                <w:color w:val="000000" w:themeColor="text1"/>
                                <w:kern w:val="24"/>
                              </w:rPr>
                              <w:t>Transaction-A [A]</w:t>
                            </w:r>
                          </w:p>
                        </w:txbxContent>
                      </wps:txbx>
                      <wps:bodyPr wrap="square" rtlCol="0">
                        <a:spAutoFit/>
                      </wps:bodyPr>
                    </wps:wsp>
                  </a:graphicData>
                </a:graphic>
              </wp:anchor>
            </w:drawing>
          </mc:Choice>
          <mc:Fallback>
            <w:pict>
              <v:shape w14:anchorId="1BC7F241" id="TextBox 55" o:spid="_x0000_s1112" type="#_x0000_t202" style="position:absolute;margin-left:87.35pt;margin-top:54.05pt;width:108pt;height:21.8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" filled="f" stroked="f">
                <v:textbox style="mso-fit-shape-to-text:t">
                  <w:txbxContent>
                    <w:p w14:paraId="228A75EE" w14:textId="77777777" w:rsidR="00F47A33" w:rsidRDefault="00F47A33" w:rsidP="00C66F96">
                      <w:pPr>
                        <w:pStyle w:val="NormalWeb"/>
                        <w:spacing w:before="0"/>
                      </w:pPr>
                      <w:r>
                        <w:rPr>
                          <w:rFonts w:asciiTheme="minorHAnsi" w:hAnsi="Calibri" w:cstheme="minorBidi"/>
                          <w:color w:val="000000" w:themeColor="text1"/>
                          <w:kern w:val="24"/>
                        </w:rPr>
                        <w:t>Transaction-A [A]</w:t>
                      </w:r>
                    </w:p>
                  </w:txbxContent>
                </v:textbox>
              </v:shape>
            </w:pict>
          </mc:Fallback>
        </mc:AlternateContent>
      </w:r>
      <w:r w:rsidRPr="00D26514">
        <w:rPr>
          <w:noProof/>
        </w:rPr>
        <mc:AlternateContent>
          <mc:Choice Requires="wps">
            <w:drawing>
              <wp:anchor distT="0" distB="0" distL="114300" distR="114300" simplePos="0" relativeHeight="251661824" behindDoc="0" locked="0" layoutInCell="1" allowOverlap="1" wp14:anchorId="441FC1F5" wp14:editId="765F38A0">
                <wp:simplePos x="0" y="0"/>
                <wp:positionH relativeFrom="column">
                  <wp:posOffset>1130935</wp:posOffset>
                </wp:positionH>
                <wp:positionV relativeFrom="paragraph">
                  <wp:posOffset>1009650</wp:posOffset>
                </wp:positionV>
                <wp:extent cx="1371600" cy="0"/>
                <wp:effectExtent l="38100" t="76200" r="0" b="95250"/>
                <wp:wrapNone/>
                <wp:docPr id="58" name="Straight Arrow Connector 57"/>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8EC72B" id="_x0000_t32" coordsize="21600,21600" o:spt="32" o:oned="t" path="m,l21600,21600e" filled="f">
                <v:path arrowok="t" fillok="f" o:connecttype="none"/>
                <o:lock v:ext="edit" shapetype="t"/>
              </v:shapetype>
              <v:shape id="Straight Arrow Connector 57" o:spid="_x0000_s1026" type="#_x0000_t32" style="position:absolute;margin-left:89.05pt;margin-top:79.5pt;width:108pt;height:0;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" strokecolor="black [3213]" strokeweight=".5pt">
                <v:stroke endarrow="block" joinstyle="miter"/>
              </v:shape>
            </w:pict>
          </mc:Fallback>
        </mc:AlternateContent>
      </w:r>
      <w:r w:rsidR="00FC799F" w:rsidRPr="00D26514">
        <w:rPr>
          <w:noProof/>
        </w:rPr>
        <mc:AlternateContent>
          <mc:Choice Requires="wpc">
            <w:drawing>
              <wp:inline distT="0" distB="0" distL="0" distR="0" wp14:anchorId="738B392E" wp14:editId="20932F9D">
                <wp:extent cx="5775960" cy="6973824"/>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Flowchart: Process 89"/>
                        <wps:cNvSpPr/>
                        <wps:spPr>
                          <a:xfrm>
                            <a:off x="173340" y="34222"/>
                            <a:ext cx="1687699" cy="421097"/>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8A2C2B" w14:textId="6469EEA2" w:rsidR="00F47A33" w:rsidRDefault="00F47A33" w:rsidP="00FC799F">
                              <w:pPr>
                                <w:pStyle w:val="NormalWeb"/>
                                <w:spacing w:before="0"/>
                                <w:jc w:val="center"/>
                              </w:pPr>
                              <w:r>
                                <w:rPr>
                                  <w:rFonts w:asciiTheme="minorHAnsi" w:hAnsi="Calibri" w:cstheme="minorBidi"/>
                                  <w:color w:val="000000" w:themeColor="text1"/>
                                  <w:kern w:val="24"/>
                                </w:rPr>
                                <w:t>Actor D/Actor E</w:t>
                              </w:r>
                            </w:p>
                          </w:txbxContent>
                        </wps:txbx>
                        <wps:bodyPr lIns="88043" tIns="44021" rIns="88043" bIns="44021" rtlCol="0" anchor="ctr"/>
                      </wps:wsp>
                      <wps:wsp>
                        <wps:cNvPr id="90" name="Flowchart: Process 90"/>
                        <wps:cNvSpPr/>
                        <wps:spPr>
                          <a:xfrm>
                            <a:off x="1861050" y="32820"/>
                            <a:ext cx="1702375"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4F08C" w14:textId="4EF4A3E1" w:rsidR="00F47A33" w:rsidRDefault="00F47A33" w:rsidP="00FC799F">
                              <w:pPr>
                                <w:pStyle w:val="NormalWeb"/>
                                <w:spacing w:before="0"/>
                                <w:jc w:val="center"/>
                              </w:pPr>
                              <w:r>
                                <w:rPr>
                                  <w:rFonts w:asciiTheme="minorHAnsi" w:hAnsi="Calibri" w:cstheme="minorBidi"/>
                                  <w:color w:val="000000" w:themeColor="text1"/>
                                  <w:kern w:val="24"/>
                                </w:rPr>
                                <w:t>Actor A/Actor B</w:t>
                              </w:r>
                            </w:p>
                          </w:txbxContent>
                        </wps:txbx>
                        <wps:bodyPr lIns="88043" tIns="44021" rIns="88043" bIns="44021" rtlCol="0" anchor="ctr"/>
                      </wps:wsp>
                      <wps:wsp>
                        <wps:cNvPr id="91" name="Flowchart: Process 91"/>
                        <wps:cNvSpPr/>
                        <wps:spPr>
                          <a:xfrm>
                            <a:off x="3563424" y="32820"/>
                            <a:ext cx="1687699"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7F80B6" w14:textId="1A97579B" w:rsidR="00F47A33" w:rsidRDefault="00F47A33" w:rsidP="00FC799F">
                              <w:pPr>
                                <w:pStyle w:val="NormalWeb"/>
                                <w:spacing w:before="0"/>
                                <w:jc w:val="center"/>
                              </w:pPr>
                              <w:r>
                                <w:rPr>
                                  <w:rFonts w:asciiTheme="minorHAnsi" w:hAnsi="Calibri" w:cstheme="minorBidi"/>
                                  <w:color w:val="000000" w:themeColor="text1"/>
                                  <w:kern w:val="24"/>
                                </w:rPr>
                                <w:t>Actor B/Actor C</w:t>
                              </w:r>
                            </w:p>
                          </w:txbxContent>
                        </wps:txbx>
                        <wps:bodyPr lIns="88043" tIns="44021" rIns="88043" bIns="44021" rtlCol="0" anchor="ctr"/>
                      </wps:wsp>
                      <wps:wsp>
                        <wps:cNvPr id="100" name="Straight Connector 100"/>
                        <wps:cNvCnPr/>
                        <wps:spPr>
                          <a:xfrm>
                            <a:off x="965819" y="400552"/>
                            <a:ext cx="0" cy="610592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1" name="Rectangle 101"/>
                        <wps:cNvSpPr/>
                        <wps:spPr>
                          <a:xfrm>
                            <a:off x="819069" y="44539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2" name="Rectangle 102"/>
                        <wps:cNvSpPr/>
                        <wps:spPr>
                          <a:xfrm>
                            <a:off x="819069" y="55846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3" name="Rectangle 103"/>
                        <wps:cNvSpPr/>
                        <wps:spPr>
                          <a:xfrm>
                            <a:off x="819069" y="1810528"/>
                            <a:ext cx="293513" cy="3614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4" name="Rectangle 104"/>
                        <wps:cNvSpPr/>
                        <wps:spPr>
                          <a:xfrm>
                            <a:off x="819069" y="2745720"/>
                            <a:ext cx="293513" cy="674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5" name="Rectangle 105"/>
                        <wps:cNvSpPr/>
                        <wps:spPr>
                          <a:xfrm>
                            <a:off x="819069" y="38598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6" name="Rectangle 106"/>
                        <wps:cNvSpPr/>
                        <wps:spPr>
                          <a:xfrm>
                            <a:off x="819069" y="5583044"/>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7" name="Rectangle 107"/>
                        <wps:cNvSpPr/>
                        <wps:spPr>
                          <a:xfrm>
                            <a:off x="819069" y="6032743"/>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9" name="Straight Connector 109"/>
                        <wps:cNvCnPr/>
                        <wps:spPr>
                          <a:xfrm>
                            <a:off x="2657514" y="448128"/>
                            <a:ext cx="0" cy="60357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0" name="Rectangle 110"/>
                        <wps:cNvSpPr/>
                        <wps:spPr>
                          <a:xfrm>
                            <a:off x="2510775" y="535859"/>
                            <a:ext cx="293513" cy="16135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1" name="Rectangle 111"/>
                        <wps:cNvSpPr/>
                        <wps:spPr>
                          <a:xfrm>
                            <a:off x="2510774" y="234307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2" name="Rectangle 112"/>
                        <wps:cNvSpPr/>
                        <wps:spPr>
                          <a:xfrm>
                            <a:off x="2510774" y="3837269"/>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3" name="Rectangle 113"/>
                        <wps:cNvSpPr/>
                        <wps:spPr>
                          <a:xfrm>
                            <a:off x="2510774" y="4431371"/>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4" name="Straight Connector 114"/>
                        <wps:cNvCnPr/>
                        <wps:spPr>
                          <a:xfrm>
                            <a:off x="2804270" y="2448345"/>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3354607" y="2448348"/>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TextBox 38"/>
                        <wps:cNvSpPr txBox="1"/>
                        <wps:spPr>
                          <a:xfrm>
                            <a:off x="2946539" y="2035454"/>
                            <a:ext cx="888556" cy="456165"/>
                          </a:xfrm>
                          <a:prstGeom prst="rect">
                            <a:avLst/>
                          </a:prstGeom>
                          <a:noFill/>
                        </wps:spPr>
                        <wps:txbx>
                          <w:txbxContent>
                            <w:p w14:paraId="066A2620" w14:textId="77777777" w:rsidR="00F47A33" w:rsidRDefault="00F47A33" w:rsidP="00FC799F">
                              <w:pPr>
                                <w:pStyle w:val="NormalWeb"/>
                                <w:spacing w:before="0"/>
                              </w:pPr>
                              <w:r>
                                <w:rPr>
                                  <w:rFonts w:asciiTheme="minorHAnsi" w:hAnsi="Calibri" w:cstheme="minorBidi"/>
                                  <w:color w:val="000000" w:themeColor="text1"/>
                                  <w:kern w:val="24"/>
                                </w:rPr>
                                <w:t>Internal action 1</w:t>
                              </w:r>
                            </w:p>
                          </w:txbxContent>
                        </wps:txbx>
                        <wps:bodyPr wrap="square" lIns="88043" tIns="44021" rIns="88043" bIns="44021" rtlCol="0">
                          <a:spAutoFit/>
                        </wps:bodyPr>
                      </wps:wsp>
                      <wps:wsp>
                        <wps:cNvPr id="117" name="Straight Arrow Connector 117"/>
                        <wps:cNvCnPr/>
                        <wps:spPr>
                          <a:xfrm flipH="1">
                            <a:off x="2804270" y="2723111"/>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Rectangle 121"/>
                        <wps:cNvSpPr/>
                        <wps:spPr>
                          <a:xfrm>
                            <a:off x="4355536" y="5464736"/>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22" name="Straight Connector 122"/>
                        <wps:cNvCnPr/>
                        <wps:spPr>
                          <a:xfrm>
                            <a:off x="4470350" y="448138"/>
                            <a:ext cx="20544" cy="501949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3" name="TextBox 43"/>
                        <wps:cNvSpPr txBox="1"/>
                        <wps:spPr>
                          <a:xfrm>
                            <a:off x="4648473" y="5755223"/>
                            <a:ext cx="990156" cy="456165"/>
                          </a:xfrm>
                          <a:prstGeom prst="rect">
                            <a:avLst/>
                          </a:prstGeom>
                          <a:noFill/>
                        </wps:spPr>
                        <wps:txbx>
                          <w:txbxContent>
                            <w:p w14:paraId="400BA3EA" w14:textId="3B0898BF" w:rsidR="00F47A33" w:rsidRDefault="00F47A33" w:rsidP="00FC799F">
                              <w:pPr>
                                <w:pStyle w:val="NormalWeb"/>
                                <w:spacing w:before="0"/>
                              </w:pPr>
                              <w:r>
                                <w:rPr>
                                  <w:rFonts w:asciiTheme="minorHAnsi" w:hAnsi="Calibri" w:cstheme="minorBidi"/>
                                  <w:color w:val="000000" w:themeColor="text1"/>
                                  <w:kern w:val="24"/>
                                </w:rPr>
                                <w:t>Internal action 2</w:t>
                              </w:r>
                            </w:p>
                          </w:txbxContent>
                        </wps:txbx>
                        <wps:bodyPr wrap="square" lIns="88043" tIns="44021" rIns="88043" bIns="44021" rtlCol="0">
                          <a:spAutoFit/>
                        </wps:bodyPr>
                      </wps:wsp>
                      <wps:wsp>
                        <wps:cNvPr id="124" name="Straight Connector 124"/>
                        <wps:cNvCnPr/>
                        <wps:spPr>
                          <a:xfrm>
                            <a:off x="4649032" y="6181954"/>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5196434" y="6181955"/>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4649032" y="6456718"/>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H="1">
                            <a:off x="1117260" y="1450036"/>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TextBox 74"/>
                        <wps:cNvSpPr txBox="1"/>
                        <wps:spPr>
                          <a:xfrm>
                            <a:off x="1102598" y="1143168"/>
                            <a:ext cx="1371600" cy="276999"/>
                          </a:xfrm>
                          <a:prstGeom prst="rect">
                            <a:avLst/>
                          </a:prstGeom>
                          <a:noFill/>
                        </wps:spPr>
                        <wps:txbx>
                          <w:txbxContent>
                            <w:p w14:paraId="5C85D31E" w14:textId="77777777" w:rsidR="00F47A33" w:rsidRDefault="00F47A33" w:rsidP="00C66F96">
                              <w:pPr>
                                <w:pStyle w:val="NormalWeb"/>
                                <w:spacing w:before="0"/>
                              </w:pPr>
                              <w:r>
                                <w:rPr>
                                  <w:rFonts w:asciiTheme="minorHAnsi" w:hAnsi="Calibri" w:cstheme="minorBidi"/>
                                  <w:color w:val="000000" w:themeColor="text1"/>
                                  <w:kern w:val="24"/>
                                </w:rPr>
                                <w:t>Transaction-B [B]</w:t>
                              </w:r>
                            </w:p>
                          </w:txbxContent>
                        </wps:txbx>
                        <wps:bodyPr wrap="square" rtlCol="0">
                          <a:spAutoFit/>
                        </wps:bodyPr>
                      </wps:wsp>
                      <wps:wsp>
                        <wps:cNvPr id="162" name="Straight Arrow Connector 162"/>
                        <wps:cNvCnPr/>
                        <wps:spPr>
                          <a:xfrm flipH="1">
                            <a:off x="1117260" y="2001884"/>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TextBox 74"/>
                        <wps:cNvSpPr txBox="1"/>
                        <wps:spPr>
                          <a:xfrm>
                            <a:off x="1106592" y="1681726"/>
                            <a:ext cx="1371600" cy="277495"/>
                          </a:xfrm>
                          <a:prstGeom prst="rect">
                            <a:avLst/>
                          </a:prstGeom>
                          <a:noFill/>
                        </wps:spPr>
                        <wps:txbx>
                          <w:txbxContent>
                            <w:p w14:paraId="2E5ACC3A" w14:textId="38117267" w:rsidR="00F47A33" w:rsidRDefault="00F47A33" w:rsidP="00C66F96">
                              <w:pPr>
                                <w:pStyle w:val="NormalWeb"/>
                                <w:spacing w:before="0"/>
                              </w:pPr>
                              <w:r>
                                <w:rPr>
                                  <w:rFonts w:asciiTheme="minorHAnsi" w:hAnsi="Calibri" w:cstheme="minorBidi"/>
                                  <w:color w:val="000000" w:themeColor="text1"/>
                                  <w:kern w:val="24"/>
                                </w:rPr>
                                <w:t>Transaction-C [C]</w:t>
                              </w:r>
                            </w:p>
                          </w:txbxContent>
                        </wps:txbx>
                        <wps:bodyPr wrap="square" rtlCol="0">
                          <a:spAutoFit/>
                        </wps:bodyPr>
                      </wps:wsp>
                      <wps:wsp>
                        <wps:cNvPr id="164" name="Straight Arrow Connector 164"/>
                        <wps:cNvCnPr/>
                        <wps:spPr>
                          <a:xfrm flipH="1">
                            <a:off x="1133516" y="5728389"/>
                            <a:ext cx="32220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 name="TextBox 85"/>
                        <wps:cNvSpPr txBox="1"/>
                        <wps:spPr>
                          <a:xfrm>
                            <a:off x="1285914" y="5478031"/>
                            <a:ext cx="1371600" cy="276999"/>
                          </a:xfrm>
                          <a:prstGeom prst="rect">
                            <a:avLst/>
                          </a:prstGeom>
                          <a:noFill/>
                        </wps:spPr>
                        <wps:txbx>
                          <w:txbxContent>
                            <w:p w14:paraId="2C57DB5F" w14:textId="77777777" w:rsidR="00F47A33" w:rsidRDefault="00F47A33" w:rsidP="00C66F96">
                              <w:pPr>
                                <w:pStyle w:val="NormalWeb"/>
                                <w:spacing w:before="0"/>
                              </w:pPr>
                              <w:r>
                                <w:rPr>
                                  <w:rFonts w:asciiTheme="minorHAnsi" w:hAnsi="Calibri" w:cstheme="minorBidi"/>
                                  <w:color w:val="000000" w:themeColor="text1"/>
                                  <w:kern w:val="24"/>
                                </w:rPr>
                                <w:t>Transaction_2 [2]</w:t>
                              </w:r>
                            </w:p>
                          </w:txbxContent>
                        </wps:txbx>
                        <wps:bodyPr wrap="square" rtlCol="0">
                          <a:spAutoFit/>
                        </wps:bodyPr>
                      </wps:wsp>
                      <wps:wsp>
                        <wps:cNvPr id="166" name="Straight Arrow Connector 166"/>
                        <wps:cNvCnPr/>
                        <wps:spPr>
                          <a:xfrm>
                            <a:off x="1135037" y="6194619"/>
                            <a:ext cx="322049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TextBox 84"/>
                        <wps:cNvSpPr txBox="1"/>
                        <wps:spPr>
                          <a:xfrm>
                            <a:off x="1285914" y="5904748"/>
                            <a:ext cx="1371600" cy="276999"/>
                          </a:xfrm>
                          <a:prstGeom prst="rect">
                            <a:avLst/>
                          </a:prstGeom>
                          <a:noFill/>
                        </wps:spPr>
                        <wps:txbx>
                          <w:txbxContent>
                            <w:p w14:paraId="2D4C6BD1" w14:textId="77777777" w:rsidR="00F47A33" w:rsidRDefault="00F47A33" w:rsidP="00C66F96">
                              <w:pPr>
                                <w:pStyle w:val="NormalWeb"/>
                                <w:spacing w:before="0"/>
                              </w:pPr>
                              <w:r>
                                <w:rPr>
                                  <w:rFonts w:asciiTheme="minorHAnsi" w:hAnsi="Calibri" w:cstheme="minorBidi"/>
                                  <w:color w:val="000000" w:themeColor="text1"/>
                                  <w:kern w:val="24"/>
                                </w:rPr>
                                <w:t>Transaction_3 [3]</w:t>
                              </w:r>
                            </w:p>
                          </w:txbxContent>
                        </wps:txbx>
                        <wps:bodyPr wrap="square" rtlCol="0">
                          <a:spAutoFit/>
                        </wps:bodyPr>
                      </wps:wsp>
                      <wps:wsp>
                        <wps:cNvPr id="168" name="Straight Arrow Connector 168"/>
                        <wps:cNvCnPr/>
                        <wps:spPr>
                          <a:xfrm flipH="1">
                            <a:off x="1109640" y="3085551"/>
                            <a:ext cx="14011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TextBox 79"/>
                        <wps:cNvSpPr txBox="1"/>
                        <wps:spPr>
                          <a:xfrm>
                            <a:off x="1094400" y="2765306"/>
                            <a:ext cx="1371600" cy="277495"/>
                          </a:xfrm>
                          <a:prstGeom prst="rect">
                            <a:avLst/>
                          </a:prstGeom>
                          <a:noFill/>
                        </wps:spPr>
                        <wps:txbx>
                          <w:txbxContent>
                            <w:p w14:paraId="67B4FB33" w14:textId="1AC80B65" w:rsidR="00F47A33" w:rsidRDefault="00F47A33" w:rsidP="00C66F96">
                              <w:pPr>
                                <w:pStyle w:val="NormalWeb"/>
                                <w:spacing w:before="0"/>
                              </w:pPr>
                              <w:r>
                                <w:rPr>
                                  <w:rFonts w:asciiTheme="minorHAnsi" w:hAnsi="Calibri" w:cstheme="minorBidi"/>
                                  <w:color w:val="000000" w:themeColor="text1"/>
                                  <w:kern w:val="24"/>
                                </w:rPr>
                                <w:t>Transaction-1 [1]</w:t>
                              </w:r>
                            </w:p>
                          </w:txbxContent>
                        </wps:txbx>
                        <wps:bodyPr wrap="square" rtlCol="0">
                          <a:spAutoFit/>
                        </wps:bodyPr>
                      </wps:wsp>
                      <wps:wsp>
                        <wps:cNvPr id="171" name="Straight Arrow Connector 171"/>
                        <wps:cNvCnPr/>
                        <wps:spPr>
                          <a:xfrm flipH="1">
                            <a:off x="1109640" y="4070795"/>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TextBox 79"/>
                        <wps:cNvSpPr txBox="1"/>
                        <wps:spPr>
                          <a:xfrm>
                            <a:off x="1094400" y="3801024"/>
                            <a:ext cx="1371600" cy="276999"/>
                          </a:xfrm>
                          <a:prstGeom prst="rect">
                            <a:avLst/>
                          </a:prstGeom>
                          <a:noFill/>
                        </wps:spPr>
                        <wps:txbx>
                          <w:txbxContent>
                            <w:p w14:paraId="347C1D2C" w14:textId="77777777" w:rsidR="00F47A33" w:rsidRDefault="00F47A33" w:rsidP="00C66F96">
                              <w:pPr>
                                <w:pStyle w:val="NormalWeb"/>
                                <w:spacing w:before="0"/>
                              </w:pPr>
                              <w:r>
                                <w:rPr>
                                  <w:rFonts w:asciiTheme="minorHAnsi" w:hAnsi="Calibri" w:cstheme="minorBidi"/>
                                  <w:color w:val="000000" w:themeColor="text1"/>
                                  <w:kern w:val="24"/>
                                </w:rPr>
                                <w:t>Transaction-D [D]</w:t>
                              </w:r>
                            </w:p>
                          </w:txbxContent>
                        </wps:txbx>
                        <wps:bodyPr wrap="square" rtlCol="0">
                          <a:spAutoFit/>
                        </wps:bodyPr>
                      </wps:wsp>
                      <wps:wsp>
                        <wps:cNvPr id="173" name="Straight Arrow Connector 173"/>
                        <wps:cNvCnPr/>
                        <wps:spPr>
                          <a:xfrm flipH="1">
                            <a:off x="1109640" y="467911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TextBox 79"/>
                        <wps:cNvSpPr txBox="1"/>
                        <wps:spPr>
                          <a:xfrm>
                            <a:off x="1118784" y="4418633"/>
                            <a:ext cx="1371600" cy="277495"/>
                          </a:xfrm>
                          <a:prstGeom prst="rect">
                            <a:avLst/>
                          </a:prstGeom>
                          <a:noFill/>
                        </wps:spPr>
                        <wps:txbx>
                          <w:txbxContent>
                            <w:p w14:paraId="0052CA4A" w14:textId="037C94C7" w:rsidR="00F47A33" w:rsidRDefault="00F47A33" w:rsidP="00C66F96">
                              <w:pPr>
                                <w:pStyle w:val="NormalWeb"/>
                                <w:spacing w:before="0"/>
                              </w:pPr>
                              <w:r>
                                <w:rPr>
                                  <w:rFonts w:asciiTheme="minorHAnsi" w:hAnsi="Calibri" w:cstheme="minorBidi"/>
                                  <w:color w:val="000000" w:themeColor="text1"/>
                                  <w:kern w:val="24"/>
                                </w:rPr>
                                <w:t>Transaction-2 [2]</w:t>
                              </w:r>
                            </w:p>
                          </w:txbxContent>
                        </wps:txbx>
                        <wps:bodyPr wrap="square" rtlCol="0">
                          <a:spAutoFit/>
                        </wps:bodyPr>
                      </wps:wsp>
                    </wpc:wpc>
                  </a:graphicData>
                </a:graphic>
              </wp:inline>
            </w:drawing>
          </mc:Choice>
          <mc:Fallback>
            <w:pict>
              <v:group w14:anchorId="738B392E" id="Canvas 52" o:spid="_x0000_s1113" editas="canvas" style="width:454.8pt;height:549.1pt;mso-position-horizontal-relative:char;mso-position-vertical-relative:line" coordsize="57759,697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">
                <v:shape id="_x0000_s1114" type="#_x0000_t75" style="position:absolute;width:57759;height:69735;visibility:visible;mso-wrap-style:square">
                  <v:fill o:detectmouseclick="t"/>
                  <v:path o:connecttype="none"/>
                </v:shape>
                <v:shapetype id="_x0000_t109" coordsize="21600,21600" o:spt="109" path="m,l,21600r21600,l21600,xe">
                  <v:stroke joinstyle="miter"/>
                  <v:path gradientshapeok="t" o:connecttype="rect"/>
                </v:shapetype>
                <v:shape id="Flowchart: Process 89" o:spid="_x0000_s1115" type="#_x0000_t109" style="position:absolute;left:1733;top:342;width:16877;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" filled="f" stroked="f" strokeweight="1pt">
                  <v:textbox inset="2.44564mm,1.2228mm,2.44564mm,1.2228mm">
                    <w:txbxContent>
                      <w:p w14:paraId="698A2C2B" w14:textId="6469EEA2" w:rsidR="00F47A33" w:rsidRDefault="00F47A33" w:rsidP="00FC799F">
                        <w:pPr>
                          <w:pStyle w:val="NormalWeb"/>
                          <w:spacing w:before="0"/>
                          <w:jc w:val="center"/>
                        </w:pPr>
                        <w:r>
                          <w:rPr>
                            <w:rFonts w:asciiTheme="minorHAnsi" w:hAnsi="Calibri" w:cstheme="minorBidi"/>
                            <w:color w:val="000000" w:themeColor="text1"/>
                            <w:kern w:val="24"/>
                          </w:rPr>
                          <w:t>Actor D/Actor E</w:t>
                        </w:r>
                      </w:p>
                    </w:txbxContent>
                  </v:textbox>
                </v:shape>
                <v:shape id="Flowchart: Process 90" o:spid="_x0000_s1116" type="#_x0000_t109" style="position:absolute;left:18610;top:328;width:17024;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" fillcolor="white [3212]" stroked="f" strokeweight="1pt">
                  <v:textbox inset="2.44564mm,1.2228mm,2.44564mm,1.2228mm">
                    <w:txbxContent>
                      <w:p w14:paraId="5734F08C" w14:textId="4EF4A3E1" w:rsidR="00F47A33" w:rsidRDefault="00F47A33" w:rsidP="00FC799F">
                        <w:pPr>
                          <w:pStyle w:val="NormalWeb"/>
                          <w:spacing w:before="0"/>
                          <w:jc w:val="center"/>
                        </w:pPr>
                        <w:r>
                          <w:rPr>
                            <w:rFonts w:asciiTheme="minorHAnsi" w:hAnsi="Calibri" w:cstheme="minorBidi"/>
                            <w:color w:val="000000" w:themeColor="text1"/>
                            <w:kern w:val="24"/>
                          </w:rPr>
                          <w:t>Actor A/Actor B</w:t>
                        </w:r>
                      </w:p>
                    </w:txbxContent>
                  </v:textbox>
                </v:shape>
                <v:shape id="Flowchart: Process 91" o:spid="_x0000_s1117" type="#_x0000_t109" style="position:absolute;left:35634;top:328;width:16877;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" fillcolor="white [3212]" stroked="f" strokeweight="1pt">
                  <v:textbox inset="2.44564mm,1.2228mm,2.44564mm,1.2228mm">
                    <w:txbxContent>
                      <w:p w14:paraId="287F80B6" w14:textId="1A97579B" w:rsidR="00F47A33" w:rsidRDefault="00F47A33" w:rsidP="00FC799F">
                        <w:pPr>
                          <w:pStyle w:val="NormalWeb"/>
                          <w:spacing w:before="0"/>
                          <w:jc w:val="center"/>
                        </w:pPr>
                        <w:r>
                          <w:rPr>
                            <w:rFonts w:asciiTheme="minorHAnsi" w:hAnsi="Calibri" w:cstheme="minorBidi"/>
                            <w:color w:val="000000" w:themeColor="text1"/>
                            <w:kern w:val="24"/>
                          </w:rPr>
                          <w:t>Actor B/Actor C</w:t>
                        </w:r>
                      </w:p>
                    </w:txbxContent>
                  </v:textbox>
                </v:shape>
                <v:line id="Straight Connector 100" o:spid="_x0000_s1118" style="position:absolute;visibility:visible;mso-wrap-style:square" from="9658,4005" to="9658,650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" strokecolor="black [3213]" strokeweight=".5pt">
                  <v:stroke dashstyle="dash" joinstyle="miter"/>
                </v:line>
                <v:rect id="Rectangle 101" o:spid="_x0000_s1119" style="position:absolute;left:8190;top:44539;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" fillcolor="white [3212]" strokecolor="black [3213]" strokeweight="1pt">
                  <v:textbox inset="2.44564mm,1.2228mm,2.44564mm,1.2228mm"/>
                </v:rect>
                <v:rect id="Rectangle 102" o:spid="_x0000_s1120" style="position:absolute;left:8190;top:5584;width:2935;height:10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" fillcolor="white [3212]" strokecolor="black [3213]" strokeweight="1pt">
                  <v:textbox inset="2.44564mm,1.2228mm,2.44564mm,1.2228mm"/>
                </v:rect>
                <v:rect id="Rectangle 103" o:spid="_x0000_s1121" style="position:absolute;left:8190;top:18105;width:2935;height:36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" fillcolor="white [3212]" strokecolor="black [3213]" strokeweight="1pt">
                  <v:textbox inset="2.44564mm,1.2228mm,2.44564mm,1.2228mm"/>
                </v:rect>
                <v:rect id="Rectangle 104" o:spid="_x0000_s1122" style="position:absolute;left:8190;top:27457;width:2935;height:6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" fillcolor="white [3212]" strokecolor="black [3213]" strokeweight="1pt">
                  <v:textbox inset="2.44564mm,1.2228mm,2.44564mm,1.2228mm"/>
                </v:rect>
                <v:rect id="Rectangle 105" o:spid="_x0000_s1123" style="position:absolute;left:8190;top:38598;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" fillcolor="white [3212]" strokecolor="black [3213]" strokeweight="1pt">
                  <v:textbox inset="2.44564mm,1.2228mm,2.44564mm,1.2228mm"/>
                </v:rect>
                <v:rect id="Rectangle 106" o:spid="_x0000_s1124" style="position:absolute;left:8190;top:55830;width:2935;height:31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" fillcolor="white [3212]" strokecolor="black [3213]" strokeweight="1pt">
                  <v:textbox inset="2.44564mm,1.2228mm,2.44564mm,1.2228mm"/>
                </v:rect>
                <v:rect id="Rectangle 107" o:spid="_x0000_s1125" style="position:absolute;left:8190;top:60327;width:2935;height:31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" fillcolor="white [3212]" strokecolor="black [3213]" strokeweight="1pt">
                  <v:textbox inset="2.44564mm,1.2228mm,2.44564mm,1.2228mm"/>
                </v:rect>
                <v:line id="Straight Connector 109" o:spid="_x0000_s1126" style="position:absolute;visibility:visible;mso-wrap-style:square" from="26575,4481" to="26575,648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" strokecolor="black [3213]" strokeweight=".5pt">
                  <v:stroke dashstyle="dash" joinstyle="miter"/>
                </v:line>
                <v:rect id="Rectangle 110" o:spid="_x0000_s1127" style="position:absolute;left:25107;top:5358;width:2935;height:161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" fillcolor="white [3212]" strokecolor="black [3213]" strokeweight="1pt">
                  <v:textbox inset="2.44564mm,1.2228mm,2.44564mm,1.2228mm"/>
                </v:rect>
                <v:rect id="Rectangle 111" o:spid="_x0000_s1128" style="position:absolute;left:25107;top:23430;width:2935;height:10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" fillcolor="white [3212]" strokecolor="black [3213]" strokeweight="1pt">
                  <v:textbox inset="2.44564mm,1.2228mm,2.44564mm,1.2228mm"/>
                </v:rect>
                <v:rect id="Rectangle 112" o:spid="_x0000_s1129" style="position:absolute;left:25107;top:38372;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" fillcolor="white [3212]" strokecolor="black [3213]" strokeweight="1pt">
                  <v:textbox inset="2.44564mm,1.2228mm,2.44564mm,1.2228mm"/>
                </v:rect>
                <v:rect id="Rectangle 113" o:spid="_x0000_s1130" style="position:absolute;left:25107;top:44313;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" fillcolor="white [3212]" strokecolor="black [3213]" strokeweight="1pt">
                  <v:textbox inset="2.44564mm,1.2228mm,2.44564mm,1.2228mm"/>
                </v:rect>
                <v:line id="Straight Connector 114" o:spid="_x0000_s1131" style="position:absolute;visibility:visible;mso-wrap-style:square" from="28042,24483" to="33546,244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" strokecolor="black [3213]" strokeweight=".5pt">
                  <v:stroke joinstyle="miter"/>
                </v:line>
                <v:line id="Straight Connector 115" o:spid="_x0000_s1132" style="position:absolute;visibility:visible;mso-wrap-style:square" from="33546,24483" to="33546,27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" strokecolor="black [3213]" strokeweight=".5pt">
                  <v:stroke joinstyle="miter"/>
                </v:line>
                <v:shape id="TextBox 38" o:spid="_x0000_s1133" type="#_x0000_t202" style="position:absolute;left:29465;top:20354;width:8885;height:4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" filled="f" stroked="f">
                  <v:textbox style="mso-fit-shape-to-text:t" inset="2.44564mm,1.2228mm,2.44564mm,1.2228mm">
                    <w:txbxContent>
                      <w:p w14:paraId="066A2620" w14:textId="77777777" w:rsidR="00F47A33" w:rsidRDefault="00F47A33" w:rsidP="00FC799F">
                        <w:pPr>
                          <w:pStyle w:val="NormalWeb"/>
                          <w:spacing w:before="0"/>
                        </w:pPr>
                        <w:r>
                          <w:rPr>
                            <w:rFonts w:asciiTheme="minorHAnsi" w:hAnsi="Calibri" w:cstheme="minorBidi"/>
                            <w:color w:val="000000" w:themeColor="text1"/>
                            <w:kern w:val="24"/>
                          </w:rPr>
                          <w:t>Internal action 1</w:t>
                        </w:r>
                      </w:p>
                    </w:txbxContent>
                  </v:textbox>
                </v:shape>
                <v:shape id="Straight Arrow Connector 117" o:spid="_x0000_s1134" type="#_x0000_t32" style="position:absolute;left:28042;top:27231;width:550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" strokecolor="black [3213]" strokeweight=".5pt">
                  <v:stroke endarrow="block" joinstyle="miter"/>
                </v:shape>
                <v:rect id="Rectangle 121" o:spid="_x0000_s1135" style="position:absolute;left:43555;top:54647;width:2935;height:108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" fillcolor="white [3212]" strokecolor="black [3213]" strokeweight="1pt">
                  <v:textbox inset="2.44564mm,1.2228mm,2.44564mm,1.2228mm"/>
                </v:rect>
                <v:line id="Straight Connector 122" o:spid="_x0000_s1136" style="position:absolute;visibility:visible;mso-wrap-style:square" from="44703,4481" to="44908,546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" strokecolor="black [3213]" strokeweight=".5pt">
                  <v:stroke dashstyle="dash" joinstyle="miter"/>
                </v:line>
                <v:shape id="TextBox 43" o:spid="_x0000_s1137" type="#_x0000_t202" style="position:absolute;left:46484;top:57552;width:9902;height:45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" filled="f" stroked="f">
                  <v:textbox style="mso-fit-shape-to-text:t" inset="2.44564mm,1.2228mm,2.44564mm,1.2228mm">
                    <w:txbxContent>
                      <w:p w14:paraId="400BA3EA" w14:textId="3B0898BF" w:rsidR="00F47A33" w:rsidRDefault="00F47A33" w:rsidP="00FC799F">
                        <w:pPr>
                          <w:pStyle w:val="NormalWeb"/>
                          <w:spacing w:before="0"/>
                        </w:pPr>
                        <w:r>
                          <w:rPr>
                            <w:rFonts w:asciiTheme="minorHAnsi" w:hAnsi="Calibri" w:cstheme="minorBidi"/>
                            <w:color w:val="000000" w:themeColor="text1"/>
                            <w:kern w:val="24"/>
                          </w:rPr>
                          <w:t>Internal action 2</w:t>
                        </w:r>
                      </w:p>
                    </w:txbxContent>
                  </v:textbox>
                </v:shape>
                <v:line id="Straight Connector 124" o:spid="_x0000_s1138" style="position:absolute;visibility:visible;mso-wrap-style:square" from="46490,61819" to="51993,618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" strokecolor="black [3213]" strokeweight=".5pt">
                  <v:stroke joinstyle="miter"/>
                </v:line>
                <v:line id="Straight Connector 125" o:spid="_x0000_s1139" style="position:absolute;visibility:visible;mso-wrap-style:square" from="51964,61819" to="51964,645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" strokecolor="black [3213]" strokeweight=".5pt">
                  <v:stroke joinstyle="miter"/>
                </v:line>
                <v:shape id="Straight Arrow Connector 126" o:spid="_x0000_s1140" type="#_x0000_t32" style="position:absolute;left:46490;top:64567;width:5503;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" strokecolor="black [3213]" strokeweight=".5pt">
                  <v:stroke endarrow="block" joinstyle="miter"/>
                </v:shape>
                <v:shape id="Straight Arrow Connector 160" o:spid="_x0000_s1141" type="#_x0000_t32" style="position:absolute;left:11172;top:14500;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" strokecolor="black [3213]" strokeweight=".5pt">
                  <v:stroke endarrow="block" joinstyle="miter"/>
                </v:shape>
                <v:shape id="TextBox 74" o:spid="_x0000_s1142" type="#_x0000_t202" style="position:absolute;left:11025;top:11431;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" filled="f" stroked="f">
                  <v:textbox style="mso-fit-shape-to-text:t">
                    <w:txbxContent>
                      <w:p w14:paraId="5C85D31E" w14:textId="77777777" w:rsidR="00F47A33" w:rsidRDefault="00F47A33" w:rsidP="00C66F96">
                        <w:pPr>
                          <w:pStyle w:val="NormalWeb"/>
                          <w:spacing w:before="0"/>
                        </w:pPr>
                        <w:r>
                          <w:rPr>
                            <w:rFonts w:asciiTheme="minorHAnsi" w:hAnsi="Calibri" w:cstheme="minorBidi"/>
                            <w:color w:val="000000" w:themeColor="text1"/>
                            <w:kern w:val="24"/>
                          </w:rPr>
                          <w:t>Transaction-B [B]</w:t>
                        </w:r>
                      </w:p>
                    </w:txbxContent>
                  </v:textbox>
                </v:shape>
                <v:shape id="Straight Arrow Connector 162" o:spid="_x0000_s1143" type="#_x0000_t32" style="position:absolute;left:11172;top:20018;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" strokecolor="black [3213]" strokeweight=".5pt">
                  <v:stroke endarrow="block" joinstyle="miter"/>
                </v:shape>
                <v:shape id="TextBox 74" o:spid="_x0000_s1144" type="#_x0000_t202" style="position:absolute;left:11065;top:16817;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" filled="f" stroked="f">
                  <v:textbox style="mso-fit-shape-to-text:t">
                    <w:txbxContent>
                      <w:p w14:paraId="2E5ACC3A" w14:textId="38117267" w:rsidR="00F47A33" w:rsidRDefault="00F47A33" w:rsidP="00C66F96">
                        <w:pPr>
                          <w:pStyle w:val="NormalWeb"/>
                          <w:spacing w:before="0"/>
                        </w:pPr>
                        <w:r>
                          <w:rPr>
                            <w:rFonts w:asciiTheme="minorHAnsi" w:hAnsi="Calibri" w:cstheme="minorBidi"/>
                            <w:color w:val="000000" w:themeColor="text1"/>
                            <w:kern w:val="24"/>
                          </w:rPr>
                          <w:t>Transaction-C [C]</w:t>
                        </w:r>
                      </w:p>
                    </w:txbxContent>
                  </v:textbox>
                </v:shape>
                <v:shape id="Straight Arrow Connector 164" o:spid="_x0000_s1145" type="#_x0000_t32" style="position:absolute;left:11335;top:57283;width:3222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" strokecolor="black [3213]" strokeweight=".5pt">
                  <v:stroke endarrow="block" joinstyle="miter"/>
                </v:shape>
                <v:shape id="TextBox 85" o:spid="_x0000_s1146" type="#_x0000_t202" style="position:absolute;left:12859;top:54780;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" filled="f" stroked="f">
                  <v:textbox style="mso-fit-shape-to-text:t">
                    <w:txbxContent>
                      <w:p w14:paraId="2C57DB5F" w14:textId="77777777" w:rsidR="00F47A33" w:rsidRDefault="00F47A33" w:rsidP="00C66F96">
                        <w:pPr>
                          <w:pStyle w:val="NormalWeb"/>
                          <w:spacing w:before="0"/>
                        </w:pPr>
                        <w:r>
                          <w:rPr>
                            <w:rFonts w:asciiTheme="minorHAnsi" w:hAnsi="Calibri" w:cstheme="minorBidi"/>
                            <w:color w:val="000000" w:themeColor="text1"/>
                            <w:kern w:val="24"/>
                          </w:rPr>
                          <w:t>Transaction_2 [2]</w:t>
                        </w:r>
                      </w:p>
                    </w:txbxContent>
                  </v:textbox>
                </v:shape>
                <v:shape id="Straight Arrow Connector 166" o:spid="_x0000_s1147" type="#_x0000_t32" style="position:absolute;left:11350;top:61946;width:3220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" strokecolor="black [3213]" strokeweight=".5pt">
                  <v:stroke endarrow="block" joinstyle="miter"/>
                </v:shape>
                <v:shape id="TextBox 84" o:spid="_x0000_s1148" type="#_x0000_t202" style="position:absolute;left:12859;top:59047;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" filled="f" stroked="f">
                  <v:textbox style="mso-fit-shape-to-text:t">
                    <w:txbxContent>
                      <w:p w14:paraId="2D4C6BD1" w14:textId="77777777" w:rsidR="00F47A33" w:rsidRDefault="00F47A33" w:rsidP="00C66F96">
                        <w:pPr>
                          <w:pStyle w:val="NormalWeb"/>
                          <w:spacing w:before="0"/>
                        </w:pPr>
                        <w:r>
                          <w:rPr>
                            <w:rFonts w:asciiTheme="minorHAnsi" w:hAnsi="Calibri" w:cstheme="minorBidi"/>
                            <w:color w:val="000000" w:themeColor="text1"/>
                            <w:kern w:val="24"/>
                          </w:rPr>
                          <w:t>Transaction_3 [3]</w:t>
                        </w:r>
                      </w:p>
                    </w:txbxContent>
                  </v:textbox>
                </v:shape>
                <v:shape id="Straight Arrow Connector 168" o:spid="_x0000_s1149" type="#_x0000_t32" style="position:absolute;left:11096;top:30855;width:1401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" strokecolor="black [3213]" strokeweight=".5pt">
                  <v:stroke endarrow="block" joinstyle="miter"/>
                </v:shape>
                <v:shape id="TextBox 79" o:spid="_x0000_s1150" type="#_x0000_t202" style="position:absolute;left:10944;top:27653;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" filled="f" stroked="f">
                  <v:textbox style="mso-fit-shape-to-text:t">
                    <w:txbxContent>
                      <w:p w14:paraId="67B4FB33" w14:textId="1AC80B65" w:rsidR="00F47A33" w:rsidRDefault="00F47A33" w:rsidP="00C66F96">
                        <w:pPr>
                          <w:pStyle w:val="NormalWeb"/>
                          <w:spacing w:before="0"/>
                        </w:pPr>
                        <w:r>
                          <w:rPr>
                            <w:rFonts w:asciiTheme="minorHAnsi" w:hAnsi="Calibri" w:cstheme="minorBidi"/>
                            <w:color w:val="000000" w:themeColor="text1"/>
                            <w:kern w:val="24"/>
                          </w:rPr>
                          <w:t>Transaction-1 [1]</w:t>
                        </w:r>
                      </w:p>
                    </w:txbxContent>
                  </v:textbox>
                </v:shape>
                <v:shape id="Straight Arrow Connector 171" o:spid="_x0000_s1151" type="#_x0000_t32" style="position:absolute;left:11096;top:40707;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" strokecolor="black [3213]" strokeweight=".5pt">
                  <v:stroke endarrow="block" joinstyle="miter"/>
                </v:shape>
                <v:shape id="TextBox 79" o:spid="_x0000_s1152" type="#_x0000_t202" style="position:absolute;left:10944;top:38010;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" filled="f" stroked="f">
                  <v:textbox style="mso-fit-shape-to-text:t">
                    <w:txbxContent>
                      <w:p w14:paraId="347C1D2C" w14:textId="77777777" w:rsidR="00F47A33" w:rsidRDefault="00F47A33" w:rsidP="00C66F96">
                        <w:pPr>
                          <w:pStyle w:val="NormalWeb"/>
                          <w:spacing w:before="0"/>
                        </w:pPr>
                        <w:r>
                          <w:rPr>
                            <w:rFonts w:asciiTheme="minorHAnsi" w:hAnsi="Calibri" w:cstheme="minorBidi"/>
                            <w:color w:val="000000" w:themeColor="text1"/>
                            <w:kern w:val="24"/>
                          </w:rPr>
                          <w:t>Transaction-D [D]</w:t>
                        </w:r>
                      </w:p>
                    </w:txbxContent>
                  </v:textbox>
                </v:shape>
                <v:shape id="Straight Arrow Connector 173" o:spid="_x0000_s1153" type="#_x0000_t32" style="position:absolute;left:11096;top:46791;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" strokecolor="black [3213]" strokeweight=".5pt">
                  <v:stroke endarrow="block" joinstyle="miter"/>
                </v:shape>
                <v:shape id="TextBox 79" o:spid="_x0000_s1154" type="#_x0000_t202" style="position:absolute;left:11187;top:44186;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" filled="f" stroked="f">
                  <v:textbox style="mso-fit-shape-to-text:t">
                    <w:txbxContent>
                      <w:p w14:paraId="0052CA4A" w14:textId="037C94C7" w:rsidR="00F47A33" w:rsidRDefault="00F47A33" w:rsidP="00C66F96">
                        <w:pPr>
                          <w:pStyle w:val="NormalWeb"/>
                          <w:spacing w:before="0"/>
                        </w:pPr>
                        <w:r>
                          <w:rPr>
                            <w:rFonts w:asciiTheme="minorHAnsi" w:hAnsi="Calibri" w:cstheme="minorBidi"/>
                            <w:color w:val="000000" w:themeColor="text1"/>
                            <w:kern w:val="24"/>
                          </w:rPr>
                          <w:t>Transaction-2 [2]</w:t>
                        </w:r>
                      </w:p>
                    </w:txbxContent>
                  </v:textbox>
                </v:shape>
                <w10:anchorlock/>
              </v:group>
            </w:pict>
          </mc:Fallback>
        </mc:AlternateContent>
      </w:r>
    </w:p>
    <w:p w14:paraId="41CE37D1" w14:textId="01091D6D" w:rsidR="00C66F96" w:rsidRPr="00D26514" w:rsidRDefault="00C66F96" w:rsidP="00EA3BCB">
      <w:pPr>
        <w:pStyle w:val="BodyText"/>
      </w:pPr>
    </w:p>
    <w:p w14:paraId="2A975858" w14:textId="4DBB8FB5" w:rsidR="00C66F96" w:rsidRPr="00D26514" w:rsidRDefault="00C66F96" w:rsidP="00C66F96">
      <w:pPr>
        <w:pStyle w:val="FigureTitle"/>
      </w:pPr>
      <w:r w:rsidRPr="00D26514">
        <w:t xml:space="preserve">Figure X.4.2.2-1: Basic Process Flow in </w:t>
      </w:r>
      <w:proofErr w:type="spellStart"/>
      <w:r w:rsidR="00431358">
        <w:t>mSVS</w:t>
      </w:r>
      <w:proofErr w:type="spellEnd"/>
      <w:r w:rsidRPr="00D26514">
        <w:t xml:space="preserve"> Profile</w:t>
      </w:r>
    </w:p>
    <w:p w14:paraId="3ADD6BF7" w14:textId="77777777" w:rsidR="00082F2B" w:rsidRPr="00D26514" w:rsidRDefault="00082F2B" w:rsidP="00597DB2">
      <w:pPr>
        <w:pStyle w:val="AuthorInstructions"/>
        <w:rPr>
          <w:lang w:eastAsia="x-none"/>
        </w:rPr>
      </w:pPr>
      <w:r w:rsidRPr="00D26514">
        <w:lastRenderedPageBreak/>
        <w:t>&lt;If process flow “</w:t>
      </w:r>
      <w:proofErr w:type="spellStart"/>
      <w:r w:rsidRPr="00D26514">
        <w:t>swimlane</w:t>
      </w:r>
      <w:proofErr w:type="spellEnd"/>
      <w:r w:rsidRPr="00D26514">
        <w:t>” diagrams require additional explanation to clarify conditional flows</w:t>
      </w:r>
      <w:r w:rsidR="00613C53" w:rsidRPr="00D26514">
        <w:t>,</w:t>
      </w:r>
      <w:r w:rsidRPr="00D26514">
        <w:t xml:space="preserve"> or flow variations need to be described where alternate systems may be playing different actor roles, document those conditional flows here.</w:t>
      </w:r>
      <w:r w:rsidRPr="00D26514">
        <w:rPr>
          <w:iCs/>
        </w:rPr>
        <w:t>&gt;</w:t>
      </w:r>
    </w:p>
    <w:p w14:paraId="5B83A4D1" w14:textId="77777777" w:rsidR="00CF283F" w:rsidRPr="00D26514" w:rsidRDefault="00C82ED4" w:rsidP="00597DB2">
      <w:pPr>
        <w:pStyle w:val="AuthorInstructions"/>
      </w:pPr>
      <w:r w:rsidRPr="00D26514">
        <w:t xml:space="preserve">&lt;Delete </w:t>
      </w:r>
      <w:r w:rsidR="00C536E4" w:rsidRPr="00D26514">
        <w:t xml:space="preserve">the material </w:t>
      </w:r>
      <w:r w:rsidRPr="00D26514">
        <w:t>below if this is a workflow or transport profile</w:t>
      </w:r>
      <w:r w:rsidR="00887E40" w:rsidRPr="00D26514">
        <w:t xml:space="preserve">. </w:t>
      </w:r>
      <w:r w:rsidRPr="00D26514">
        <w:t xml:space="preserve">Delete the </w:t>
      </w:r>
      <w:r w:rsidR="00C536E4" w:rsidRPr="00D26514">
        <w:t>material</w:t>
      </w:r>
      <w:r w:rsidRPr="00D26514">
        <w:t xml:space="preserve"> above if this profile is a content module only profile.&gt;</w:t>
      </w:r>
    </w:p>
    <w:p w14:paraId="6456C7B5" w14:textId="77777777" w:rsidR="00BF2986" w:rsidRPr="00D26514" w:rsidRDefault="00BF2986" w:rsidP="003B70A2">
      <w:pPr>
        <w:pStyle w:val="BodyText"/>
      </w:pPr>
    </w:p>
    <w:p w14:paraId="7038462A" w14:textId="77777777" w:rsidR="00BF2986" w:rsidRPr="00D26514" w:rsidRDefault="00BF2986" w:rsidP="0097454A">
      <w:pPr>
        <w:pStyle w:val="BodyText"/>
        <w:rPr>
          <w:lang w:eastAsia="x-none"/>
        </w:rPr>
      </w:pPr>
      <w:r w:rsidRPr="00EA3BCB">
        <w:rPr>
          <w:b/>
          <w:lang w:eastAsia="x-none"/>
        </w:rPr>
        <w:t>Pre-conditions</w:t>
      </w:r>
      <w:r w:rsidRPr="00D26514">
        <w:rPr>
          <w:lang w:eastAsia="x-none"/>
        </w:rPr>
        <w:t>:</w:t>
      </w:r>
    </w:p>
    <w:p w14:paraId="39E8AA2D" w14:textId="77777777" w:rsidR="00AF472E" w:rsidRPr="00D26514" w:rsidRDefault="00AF472E" w:rsidP="00597DB2">
      <w:pPr>
        <w:pStyle w:val="AuthorInstructions"/>
      </w:pPr>
      <w:r w:rsidRPr="00D26514">
        <w:t>&lt;Very briefly (typically one sentence) describe the conditions or timing when this content module would be used.&gt;</w:t>
      </w:r>
    </w:p>
    <w:p w14:paraId="2DD54FFF" w14:textId="77777777" w:rsidR="00BF2986" w:rsidRPr="00D26514" w:rsidRDefault="00BF2986" w:rsidP="0097454A">
      <w:pPr>
        <w:pStyle w:val="BodyText"/>
        <w:rPr>
          <w:lang w:eastAsia="x-none"/>
        </w:rPr>
      </w:pPr>
    </w:p>
    <w:p w14:paraId="6B6AC6B2" w14:textId="77777777" w:rsidR="00BF2986" w:rsidRPr="00D26514" w:rsidRDefault="00BF2986" w:rsidP="0097454A">
      <w:pPr>
        <w:pStyle w:val="BodyText"/>
        <w:rPr>
          <w:lang w:eastAsia="x-none"/>
        </w:rPr>
      </w:pPr>
      <w:r w:rsidRPr="00EA3BCB">
        <w:rPr>
          <w:b/>
          <w:lang w:eastAsia="x-none"/>
        </w:rPr>
        <w:t>Main Flow</w:t>
      </w:r>
      <w:r w:rsidRPr="00D26514">
        <w:rPr>
          <w:lang w:eastAsia="x-none"/>
        </w:rPr>
        <w:t>:</w:t>
      </w:r>
    </w:p>
    <w:p w14:paraId="7A558B6E" w14:textId="77777777" w:rsidR="00AF472E" w:rsidRPr="00D26514" w:rsidRDefault="00AF472E" w:rsidP="00597DB2">
      <w:pPr>
        <w:pStyle w:val="AuthorInstructions"/>
      </w:pPr>
      <w:r w:rsidRPr="00D26514">
        <w:t>&lt;Typically in an enumerated list, describe the clinical workflow when, where, and how this content module would be used.&gt;</w:t>
      </w:r>
    </w:p>
    <w:p w14:paraId="3ED2E309" w14:textId="77777777" w:rsidR="00AF472E" w:rsidRPr="00D26514" w:rsidRDefault="00AF472E" w:rsidP="0097454A">
      <w:pPr>
        <w:pStyle w:val="BodyText"/>
        <w:rPr>
          <w:lang w:eastAsia="x-none"/>
        </w:rPr>
      </w:pPr>
    </w:p>
    <w:p w14:paraId="3B5CB5A6" w14:textId="77777777" w:rsidR="00BF2986" w:rsidRPr="00EA3BCB" w:rsidRDefault="00BF2986" w:rsidP="0097454A">
      <w:pPr>
        <w:pStyle w:val="BodyText"/>
        <w:rPr>
          <w:b/>
          <w:lang w:eastAsia="x-none"/>
        </w:rPr>
      </w:pPr>
      <w:r w:rsidRPr="00EA3BCB">
        <w:rPr>
          <w:b/>
          <w:lang w:eastAsia="x-none"/>
        </w:rPr>
        <w:t>Post-conditions:</w:t>
      </w:r>
    </w:p>
    <w:p w14:paraId="6EB171ED" w14:textId="77777777" w:rsidR="006116E2" w:rsidRPr="00D26514" w:rsidRDefault="006116E2" w:rsidP="00597DB2">
      <w:pPr>
        <w:pStyle w:val="AuthorInstructions"/>
      </w:pPr>
      <w:r w:rsidRPr="00D26514">
        <w:t>&lt;Very briefly (typically one sentence) describe the state of the clinical scenario after this content module has been created including examples of potential next steps.&gt;</w:t>
      </w:r>
    </w:p>
    <w:p w14:paraId="286C7C06" w14:textId="15FF6519" w:rsidR="00303E20" w:rsidRPr="00D26514" w:rsidRDefault="00303E20" w:rsidP="00303E20">
      <w:pPr>
        <w:pStyle w:val="Heading2"/>
        <w:numPr>
          <w:ilvl w:val="0"/>
          <w:numId w:val="0"/>
        </w:numPr>
        <w:rPr>
          <w:noProof w:val="0"/>
        </w:rPr>
      </w:pPr>
      <w:bookmarkStart w:id="533" w:name="_Toc345074664"/>
      <w:bookmarkStart w:id="534" w:name="_Toc500238764"/>
      <w:r w:rsidRPr="00D26514">
        <w:rPr>
          <w:noProof w:val="0"/>
        </w:rPr>
        <w:t>X.</w:t>
      </w:r>
      <w:r w:rsidR="00AF472E" w:rsidRPr="00D26514">
        <w:rPr>
          <w:noProof w:val="0"/>
        </w:rPr>
        <w:t>5</w:t>
      </w:r>
      <w:r w:rsidR="005F21E7" w:rsidRPr="00D26514">
        <w:rPr>
          <w:noProof w:val="0"/>
        </w:rPr>
        <w:t xml:space="preserve"> </w:t>
      </w:r>
      <w:proofErr w:type="spellStart"/>
      <w:r w:rsidR="00431358">
        <w:rPr>
          <w:noProof w:val="0"/>
        </w:rPr>
        <w:t>mSVS</w:t>
      </w:r>
      <w:proofErr w:type="spellEnd"/>
      <w:r w:rsidRPr="00D26514">
        <w:rPr>
          <w:noProof w:val="0"/>
        </w:rPr>
        <w:t xml:space="preserve"> Security Considerations</w:t>
      </w:r>
      <w:bookmarkEnd w:id="533"/>
      <w:bookmarkEnd w:id="534"/>
    </w:p>
    <w:p w14:paraId="64DEAD72" w14:textId="1AA5EC8B" w:rsidR="00303E20" w:rsidRPr="00D26514" w:rsidRDefault="008B620B" w:rsidP="00597DB2">
      <w:pPr>
        <w:pStyle w:val="AuthorInstructions"/>
      </w:pPr>
      <w:r w:rsidRPr="00D26514">
        <w:t xml:space="preserve">&lt;Describe </w:t>
      </w:r>
      <w:r w:rsidR="003A4080" w:rsidRPr="00D26514">
        <w:t>p</w:t>
      </w:r>
      <w:r w:rsidRPr="00D26514">
        <w:t>rofile-specific security considerations. This should include the outcomes of a risk assessment. This likely will include profile groupings, and residual risks that need to be assigned to the product design, system administration, or policy.</w:t>
      </w:r>
      <w:r w:rsidR="00ED5269" w:rsidRPr="00D26514">
        <w:t xml:space="preserve"> See </w:t>
      </w:r>
      <w:r w:rsidR="000125FF" w:rsidRPr="00D26514">
        <w:t xml:space="preserve">the ITI document titled ‘Cookbook: Preparing the IHE Profile Security Section’ at </w:t>
      </w:r>
      <w:hyperlink r:id="rId53" w:anchor="IT" w:history="1">
        <w:r w:rsidR="00F70207" w:rsidRPr="00D26514">
          <w:rPr>
            <w:rStyle w:val="Hyperlink"/>
          </w:rPr>
          <w:t>http://ihe.net/Technical_Frameworks/#IT</w:t>
        </w:r>
      </w:hyperlink>
      <w:r w:rsidR="000125FF" w:rsidRPr="00D26514">
        <w:t xml:space="preserve"> for </w:t>
      </w:r>
      <w:r w:rsidR="00ED5269" w:rsidRPr="00D26514">
        <w:t>suggestions on risk assessment, risk mitigation, and IT and security profiles.</w:t>
      </w:r>
      <w:r w:rsidR="003D19E0" w:rsidRPr="00D26514">
        <w:t>&gt;</w:t>
      </w:r>
    </w:p>
    <w:p w14:paraId="4DB0E241" w14:textId="77777777" w:rsidR="006E5767" w:rsidRPr="00D26514" w:rsidRDefault="00C82ED4" w:rsidP="00597DB2">
      <w:pPr>
        <w:pStyle w:val="AuthorInstructions"/>
      </w:pPr>
      <w:r w:rsidRPr="00D26514">
        <w:t>&lt;</w:t>
      </w:r>
      <w:r w:rsidR="006E5767" w:rsidRPr="00D26514">
        <w:t>If this is not a content module, delete the sentence below</w:t>
      </w:r>
      <w:r w:rsidR="00887E40" w:rsidRPr="00D26514">
        <w:t xml:space="preserve">. </w:t>
      </w:r>
      <w:r w:rsidR="006E5767" w:rsidRPr="00D26514">
        <w:t>If this is a content module profile, you may want to expound upon the security considerations provided by grouped actors.&gt;</w:t>
      </w:r>
      <w:r w:rsidRPr="00D26514">
        <w:t xml:space="preserve"> </w:t>
      </w:r>
    </w:p>
    <w:p w14:paraId="15E4AA69" w14:textId="77777777" w:rsidR="00C82ED4" w:rsidRPr="00D26514" w:rsidRDefault="00C82ED4" w:rsidP="009C6F21">
      <w:pPr>
        <w:pStyle w:val="BodyText"/>
        <w:rPr>
          <w:iCs/>
        </w:rPr>
      </w:pPr>
      <w:r w:rsidRPr="00D26514">
        <w:rPr>
          <w:iCs/>
        </w:rPr>
        <w:t>The security considerations for a content module are dependent upon the security provisions defined by the grouped actor</w:t>
      </w:r>
      <w:r w:rsidR="006E5767" w:rsidRPr="00D26514">
        <w:rPr>
          <w:iCs/>
        </w:rPr>
        <w:t>(s).</w:t>
      </w:r>
    </w:p>
    <w:p w14:paraId="006A4CF9" w14:textId="5E451E79" w:rsidR="00167DB7" w:rsidRPr="00D26514" w:rsidRDefault="00167DB7" w:rsidP="00167DB7">
      <w:pPr>
        <w:pStyle w:val="Heading2"/>
        <w:numPr>
          <w:ilvl w:val="0"/>
          <w:numId w:val="0"/>
        </w:numPr>
        <w:rPr>
          <w:noProof w:val="0"/>
        </w:rPr>
      </w:pPr>
      <w:bookmarkStart w:id="535" w:name="_Toc345074665"/>
      <w:bookmarkStart w:id="536" w:name="_Toc500238765"/>
      <w:r w:rsidRPr="00D26514">
        <w:rPr>
          <w:noProof w:val="0"/>
        </w:rPr>
        <w:t>X.</w:t>
      </w:r>
      <w:r w:rsidR="00AF472E" w:rsidRPr="00D26514">
        <w:rPr>
          <w:noProof w:val="0"/>
        </w:rPr>
        <w:t>6</w:t>
      </w:r>
      <w:r w:rsidRPr="00D26514">
        <w:rPr>
          <w:noProof w:val="0"/>
        </w:rPr>
        <w:t xml:space="preserve"> </w:t>
      </w:r>
      <w:proofErr w:type="spellStart"/>
      <w:r w:rsidR="00431358">
        <w:rPr>
          <w:noProof w:val="0"/>
        </w:rPr>
        <w:t>mSVS</w:t>
      </w:r>
      <w:proofErr w:type="spellEnd"/>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535"/>
      <w:bookmarkEnd w:id="536"/>
    </w:p>
    <w:p w14:paraId="0917A33C" w14:textId="1446AEB7" w:rsidR="00255821" w:rsidRPr="00D26514" w:rsidRDefault="00167DB7" w:rsidP="00597DB2">
      <w:pPr>
        <w:pStyle w:val="AuthorInstructions"/>
      </w:pPr>
      <w:r w:rsidRPr="00D26514">
        <w:t>&lt;</w:t>
      </w:r>
      <w:r w:rsidR="00412649" w:rsidRPr="00D26514">
        <w:t xml:space="preserve">This section is </w:t>
      </w:r>
      <w:r w:rsidR="002869E8" w:rsidRPr="00D26514">
        <w:t xml:space="preserve">informative, not </w:t>
      </w:r>
      <w:r w:rsidR="00543FFB" w:rsidRPr="00D26514">
        <w:t>normative</w:t>
      </w:r>
      <w:r w:rsidR="00F0665F" w:rsidRPr="00D26514">
        <w:t xml:space="preserve">. </w:t>
      </w:r>
      <w:r w:rsidR="00543FFB" w:rsidRPr="00D26514">
        <w:t>It is</w:t>
      </w:r>
      <w:r w:rsidR="00412649" w:rsidRPr="00D26514">
        <w:t xml:space="preserve"> intended to put this profile in context with other profiles</w:t>
      </w:r>
      <w:r w:rsidR="00F0665F" w:rsidRPr="00D26514">
        <w:t xml:space="preserve">. </w:t>
      </w:r>
      <w:r w:rsidR="00412649" w:rsidRPr="00D26514">
        <w:t xml:space="preserve">Any required groupings should have </w:t>
      </w:r>
      <w:r w:rsidR="002869E8" w:rsidRPr="00D26514">
        <w:t xml:space="preserve">already </w:t>
      </w:r>
      <w:r w:rsidR="00412649" w:rsidRPr="00D26514">
        <w:t>been described above</w:t>
      </w:r>
      <w:r w:rsidR="00F0665F" w:rsidRPr="00D26514">
        <w:t xml:space="preserve">. </w:t>
      </w:r>
      <w:r w:rsidR="00ED5269" w:rsidRPr="00D26514">
        <w:t xml:space="preserve">Brief descriptions can go directly into this section; lengthy descriptions should go into an </w:t>
      </w:r>
      <w:r w:rsidR="00F70207" w:rsidRPr="00D26514">
        <w:t>a</w:t>
      </w:r>
      <w:r w:rsidR="00ED5269" w:rsidRPr="00D26514">
        <w:t>ppendix</w:t>
      </w:r>
      <w:r w:rsidR="00F0665F" w:rsidRPr="00D26514">
        <w:t xml:space="preserve">. </w:t>
      </w:r>
      <w:r w:rsidR="00ED5269" w:rsidRPr="00D26514">
        <w:t>Examples of this materi</w:t>
      </w:r>
      <w:r w:rsidR="00543FFB" w:rsidRPr="00D26514">
        <w:t>al</w:t>
      </w:r>
      <w:r w:rsidR="00ED5269" w:rsidRPr="00D26514">
        <w:t xml:space="preserve"> include ITI Cross Community Access (XCA</w:t>
      </w:r>
      <w:r w:rsidR="007773C8" w:rsidRPr="00D26514">
        <w:t>) Grouping</w:t>
      </w:r>
      <w:r w:rsidR="00ED5269" w:rsidRPr="00D26514">
        <w:t xml:space="preserve"> Rules (</w:t>
      </w:r>
      <w:r w:rsidR="000C3BC7" w:rsidRPr="00D26514">
        <w:t>S</w:t>
      </w:r>
      <w:r w:rsidR="00ED5269" w:rsidRPr="00D26514">
        <w:t>ection 18.2.3), the Radiology associated profiles listed at wiki.ihe.net</w:t>
      </w:r>
      <w:r w:rsidR="00DD13DB" w:rsidRPr="00D26514">
        <w:t>, or ITI Volume 1 Appendix E “Cross Profile Considerations”</w:t>
      </w:r>
      <w:r w:rsidR="00543FFB" w:rsidRPr="00D26514">
        <w:t xml:space="preserve">, and the “See Also” sections Radiology Profile descriptions on the wiki such as </w:t>
      </w:r>
      <w:hyperlink r:id="rId54" w:anchor="See_Also" w:history="1">
        <w:r w:rsidR="003C3FFB" w:rsidRPr="00D26514">
          <w:rPr>
            <w:rStyle w:val="Hyperlink"/>
          </w:rPr>
          <w:t>http://wiki.ihe.net/index.php/Scheduled_Workflow#See_Also</w:t>
        </w:r>
      </w:hyperlink>
      <w:r w:rsidR="00F0665F" w:rsidRPr="00D26514">
        <w:t xml:space="preserve">. </w:t>
      </w:r>
      <w:r w:rsidR="00DD13DB" w:rsidRPr="00D26514">
        <w:t>If this section is left blank, add “Not applicable.</w:t>
      </w:r>
      <w:r w:rsidR="003C3FFB" w:rsidRPr="00D26514">
        <w:t xml:space="preserve">” </w:t>
      </w:r>
      <w:r w:rsidR="00DD13DB" w:rsidRPr="00D26514">
        <w:t>&gt;</w:t>
      </w:r>
      <w:r w:rsidR="00ED5269" w:rsidRPr="00D26514">
        <w:t xml:space="preserve"> </w:t>
      </w:r>
    </w:p>
    <w:p w14:paraId="6ADDDFCE" w14:textId="580038EF" w:rsidR="008C57EC" w:rsidRPr="00D26514" w:rsidRDefault="008C57EC" w:rsidP="00167DB7">
      <w:pPr>
        <w:rPr>
          <w:i/>
        </w:rPr>
      </w:pPr>
      <w:r w:rsidRPr="00D26514">
        <w:rPr>
          <w:i/>
        </w:rPr>
        <w:t xml:space="preserve"> &lt;Consider using a format such as the </w:t>
      </w:r>
      <w:r w:rsidR="003C3FFB" w:rsidRPr="00D26514">
        <w:rPr>
          <w:i/>
        </w:rPr>
        <w:t>following:</w:t>
      </w:r>
      <w:r w:rsidRPr="00D26514">
        <w:rPr>
          <w:i/>
        </w:rPr>
        <w:t>&gt;</w:t>
      </w:r>
    </w:p>
    <w:p w14:paraId="32599044" w14:textId="77777777" w:rsidR="00F916BE" w:rsidRPr="00D26514" w:rsidRDefault="00F916BE" w:rsidP="00167DB7">
      <w:pPr>
        <w:rPr>
          <w:i/>
        </w:rPr>
      </w:pPr>
    </w:p>
    <w:p w14:paraId="1F15EF88" w14:textId="542B44C1" w:rsidR="00F916BE" w:rsidRDefault="008C57EC" w:rsidP="00167DB7">
      <w:r w:rsidRPr="00D26514">
        <w:t>&lt;other profile acronym&gt; - &lt;other profile name&gt;</w:t>
      </w:r>
    </w:p>
    <w:p w14:paraId="1AF97576" w14:textId="77777777" w:rsidR="00483E97" w:rsidRPr="00D26514" w:rsidRDefault="00483E97" w:rsidP="00167DB7"/>
    <w:p w14:paraId="5CDFD137" w14:textId="2B40EAC2" w:rsidR="000514E1" w:rsidRDefault="008C57EC" w:rsidP="00167DB7">
      <w:pPr>
        <w:rPr>
          <w:ins w:id="537" w:author="Thompson, Jenny" w:date="2019-10-15T15:16:00Z"/>
        </w:rPr>
      </w:pPr>
      <w:r w:rsidRPr="00D26514">
        <w:t>A &lt;other profile actor name&gt; in &lt;other profile name&gt; might be grouped with a &lt;this profile actor name&gt; to &lt;describe benefit/what is accomplished by grouping&gt;.</w:t>
      </w:r>
    </w:p>
    <w:p w14:paraId="747AD9A2" w14:textId="27FC0ECB" w:rsidR="00B25F35" w:rsidRDefault="00B25F35" w:rsidP="00167DB7">
      <w:pPr>
        <w:rPr>
          <w:ins w:id="538" w:author="Thompson, Jenny" w:date="2019-10-15T15:16:00Z"/>
        </w:rPr>
      </w:pPr>
    </w:p>
    <w:p w14:paraId="1CF6D02A" w14:textId="77777777" w:rsidR="00B25F35" w:rsidRPr="005E7AA0" w:rsidRDefault="00B25F35">
      <w:pPr>
        <w:rPr>
          <w:ins w:id="539" w:author="Thompson, Jenny" w:date="2019-10-15T15:16:00Z"/>
        </w:rPr>
        <w:pPrChange w:id="540" w:author="Thompson, Jenny" w:date="2019-10-15T15:17:00Z">
          <w:pPr>
            <w:pStyle w:val="Heading3"/>
            <w:numPr>
              <w:ilvl w:val="0"/>
              <w:numId w:val="0"/>
            </w:numPr>
            <w:tabs>
              <w:tab w:val="clear" w:pos="720"/>
            </w:tabs>
            <w:ind w:left="0" w:firstLine="0"/>
          </w:pPr>
        </w:pPrChange>
      </w:pPr>
      <w:bookmarkStart w:id="541" w:name="_Toc10553510"/>
      <w:bookmarkStart w:id="542" w:name="_Toc21076575"/>
      <w:ins w:id="543" w:author="Thompson, Jenny" w:date="2019-10-15T15:16:00Z">
        <w:r>
          <w:t xml:space="preserve">SVS – IHE ITI Sharing Value Sets </w:t>
        </w:r>
        <w:bookmarkEnd w:id="541"/>
        <w:bookmarkEnd w:id="542"/>
      </w:ins>
    </w:p>
    <w:p w14:paraId="439C9D58" w14:textId="77777777" w:rsidR="00B25F35" w:rsidRPr="005E7AA0" w:rsidRDefault="00B25F35">
      <w:pPr>
        <w:rPr>
          <w:ins w:id="544" w:author="Thompson, Jenny" w:date="2019-10-15T15:16:00Z"/>
        </w:rPr>
        <w:pPrChange w:id="545" w:author="Thompson, Jenny" w:date="2019-10-15T15:17:00Z">
          <w:pPr>
            <w:pStyle w:val="BodyText"/>
          </w:pPr>
        </w:pPrChange>
      </w:pPr>
      <w:proofErr w:type="spellStart"/>
      <w:ins w:id="546" w:author="Thompson, Jenny" w:date="2019-10-15T15:16:00Z">
        <w:r w:rsidRPr="005E7AA0">
          <w:t>m</w:t>
        </w:r>
        <w:r>
          <w:t>SVS</w:t>
        </w:r>
        <w:proofErr w:type="spellEnd"/>
        <w:r w:rsidRPr="005E7AA0">
          <w:t xml:space="preserve"> subsumes the functionality of </w:t>
        </w:r>
        <w:r>
          <w:t>SVS</w:t>
        </w:r>
        <w:r w:rsidRPr="005E7AA0">
          <w:t xml:space="preserve"> in a FHIR format and expands it. </w:t>
        </w:r>
      </w:ins>
    </w:p>
    <w:p w14:paraId="6A4D1ABF" w14:textId="77777777" w:rsidR="00B25F35" w:rsidRDefault="00B25F35">
      <w:pPr>
        <w:rPr>
          <w:ins w:id="547" w:author="Thompson, Jenny" w:date="2019-10-15T15:16:00Z"/>
          <w:vertAlign w:val="superscript"/>
        </w:rPr>
      </w:pPr>
      <w:proofErr w:type="spellStart"/>
      <w:ins w:id="548" w:author="Thompson, Jenny" w:date="2019-10-15T15:16:00Z">
        <w:r>
          <w:t>mADX</w:t>
        </w:r>
        <w:proofErr w:type="spellEnd"/>
        <w:r>
          <w:t xml:space="preserve"> - IHE QRPH </w:t>
        </w:r>
        <w:commentRangeStart w:id="549"/>
        <w:r>
          <w:t>Mobile Aggregate Data Exchange (</w:t>
        </w:r>
        <w:proofErr w:type="spellStart"/>
        <w:r>
          <w:t>mADX</w:t>
        </w:r>
        <w:proofErr w:type="spellEnd"/>
        <w:r>
          <w:t>) Profile</w:t>
        </w:r>
        <w:commentRangeEnd w:id="549"/>
        <w:r>
          <w:commentReference w:id="549"/>
        </w:r>
      </w:ins>
    </w:p>
    <w:p w14:paraId="2B08132A" w14:textId="77777777" w:rsidR="00B25F35" w:rsidRDefault="00B25F35">
      <w:pPr>
        <w:rPr>
          <w:ins w:id="550" w:author="Thompson, Jenny" w:date="2019-10-15T15:16:00Z"/>
        </w:rPr>
      </w:pPr>
      <w:ins w:id="551" w:author="Thompson, Jenny" w:date="2019-10-15T15:16:00Z">
        <w:r>
          <w:t xml:space="preserve">The Profile supports interoperable public health reporting of aggregate health data, allowing for the exchange of aggregate indicators (data elements). These typically take the form of routine reports (weekly, monthly, quarterly, etc.) from a health facility to some administrative jurisdiction such as a health district, though there are numerous other use cases such as international reporting and community health worker reporting. </w:t>
        </w:r>
        <w:proofErr w:type="spellStart"/>
        <w:r>
          <w:t>mADX</w:t>
        </w:r>
        <w:proofErr w:type="spellEnd"/>
        <w:r>
          <w:t xml:space="preserve"> is functionally equivalent to ADX but expressed in terms of the HL7 FHIR data model and transactions.</w:t>
        </w:r>
      </w:ins>
    </w:p>
    <w:p w14:paraId="6FD3FCCF" w14:textId="77777777" w:rsidR="00B25F35" w:rsidRDefault="00B25F35">
      <w:pPr>
        <w:rPr>
          <w:ins w:id="552" w:author="Thompson, Jenny" w:date="2019-10-15T15:16:00Z"/>
        </w:rPr>
      </w:pPr>
      <w:ins w:id="553" w:author="Thompson, Jenny" w:date="2019-10-15T15:16:00Z">
        <w:r>
          <w:t>The FHIR Terminology Service</w:t>
        </w:r>
        <w:r>
          <w:rPr>
            <w:vertAlign w:val="superscript"/>
          </w:rPr>
          <w:footnoteReference w:id="3"/>
        </w:r>
        <w:r>
          <w:t xml:space="preserve"> specification is leveraged and provides the means of sharing value sets that are used for disaggregation of indicator data.</w:t>
        </w:r>
      </w:ins>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556" w:name="_Toc345074666"/>
      <w:bookmarkStart w:id="557" w:name="_Toc500238766"/>
      <w:r w:rsidRPr="00D26514">
        <w:lastRenderedPageBreak/>
        <w:t>Appendices</w:t>
      </w:r>
      <w:bookmarkEnd w:id="556"/>
      <w:bookmarkEnd w:id="557"/>
      <w:r w:rsidRPr="00D26514">
        <w:rPr>
          <w:highlight w:val="yellow"/>
        </w:rPr>
        <w:t xml:space="preserve"> </w:t>
      </w:r>
    </w:p>
    <w:p w14:paraId="7C5B5A8D" w14:textId="00EBEAF3" w:rsidR="00144F18" w:rsidRPr="00D26514" w:rsidRDefault="000514E1" w:rsidP="0070762D">
      <w:pPr>
        <w:pStyle w:val="AuthorInstructions"/>
      </w:pPr>
      <w:r w:rsidRPr="00D26514">
        <w:t>&lt;</w:t>
      </w:r>
      <w:r w:rsidR="00953CFC" w:rsidRPr="00D26514">
        <w:t xml:space="preserve">Add </w:t>
      </w:r>
      <w:r w:rsidR="00144F18" w:rsidRPr="00D26514">
        <w:t xml:space="preserve">appendices to </w:t>
      </w:r>
      <w:r w:rsidR="003C3FFB" w:rsidRPr="00D26514">
        <w:t xml:space="preserve">Volume 1 </w:t>
      </w:r>
      <w:r w:rsidR="00144F18" w:rsidRPr="00D26514">
        <w:t xml:space="preserve">for this profile </w:t>
      </w:r>
      <w:r w:rsidR="00953CFC" w:rsidRPr="00D26514">
        <w:t>here</w:t>
      </w:r>
      <w:r w:rsidR="00F0665F" w:rsidRPr="00D26514">
        <w:t xml:space="preserve">. </w:t>
      </w:r>
      <w:r w:rsidR="00953CFC" w:rsidRPr="00D26514">
        <w:t>Examples of an appendix include HITSP mapping to IHE Use Cases or long use case definitions.</w:t>
      </w:r>
      <w:r w:rsidR="00144F18" w:rsidRPr="00D26514">
        <w:t>&gt;</w:t>
      </w:r>
    </w:p>
    <w:p w14:paraId="2E38DC14" w14:textId="1177BF77" w:rsidR="00953CFC" w:rsidRPr="00D26514" w:rsidRDefault="00144F18" w:rsidP="0070762D">
      <w:pPr>
        <w:pStyle w:val="AuthorInstructions"/>
      </w:pPr>
      <w:r w:rsidRPr="00D26514">
        <w:t>&lt;If there are no Volume 1 appendices, enter</w:t>
      </w:r>
      <w:r w:rsidR="00CA4B27" w:rsidRPr="00D26514">
        <w:t xml:space="preserve"> </w:t>
      </w:r>
      <w:r w:rsidRPr="00D26514">
        <w:t>“</w:t>
      </w:r>
      <w:r w:rsidR="00CA4B27" w:rsidRPr="00D26514">
        <w:t>N</w:t>
      </w:r>
      <w:r w:rsidRPr="00D26514">
        <w:t xml:space="preserve">ot applicable” </w:t>
      </w:r>
      <w:r w:rsidRPr="00EA3BCB">
        <w:t>and delete the Appendix A and Appendix B placeholder sections</w:t>
      </w:r>
      <w:r w:rsidR="00CA4B27" w:rsidRPr="00D26514">
        <w:t>.</w:t>
      </w:r>
      <w:r w:rsidR="000514E1" w:rsidRPr="00D26514">
        <w:t>&gt;</w:t>
      </w:r>
    </w:p>
    <w:p w14:paraId="565FBF1C" w14:textId="58CD90D2" w:rsidR="00953CFC" w:rsidRPr="00D26514" w:rsidRDefault="00953CFC" w:rsidP="0070762D">
      <w:pPr>
        <w:pStyle w:val="AuthorInstructions"/>
      </w:pPr>
      <w:r w:rsidRPr="00D26514">
        <w:t>&lt;</w:t>
      </w:r>
      <w:r w:rsidR="00E91C15" w:rsidRPr="00D26514">
        <w:t xml:space="preserve">Volume 1 </w:t>
      </w:r>
      <w:r w:rsidR="008A63C9" w:rsidRPr="00D26514">
        <w:t>a</w:t>
      </w:r>
      <w:r w:rsidRPr="00D26514">
        <w:t>ppendices are informational only</w:t>
      </w:r>
      <w:r w:rsidR="00F0665F" w:rsidRPr="00D26514">
        <w:t xml:space="preserve">. </w:t>
      </w:r>
      <w:r w:rsidRPr="00D26514">
        <w:t>No “</w:t>
      </w:r>
      <w:r w:rsidR="00125F42" w:rsidRPr="00D26514">
        <w:t>SHALL</w:t>
      </w:r>
      <w:r w:rsidRPr="00D26514">
        <w:t>” language is allowed in a</w:t>
      </w:r>
      <w:r w:rsidR="00E91C15" w:rsidRPr="00D26514">
        <w:t xml:space="preserve"> </w:t>
      </w:r>
      <w:r w:rsidR="008A63C9" w:rsidRPr="00D26514">
        <w:t>V</w:t>
      </w:r>
      <w:r w:rsidR="00E91C15" w:rsidRPr="00D26514">
        <w:t xml:space="preserve">olume 1 </w:t>
      </w:r>
      <w:r w:rsidR="008A63C9" w:rsidRPr="00D26514">
        <w:t>A</w:t>
      </w:r>
      <w:r w:rsidRPr="00D26514">
        <w:t>ppendix.&gt;</w:t>
      </w:r>
    </w:p>
    <w:p w14:paraId="323378D4" w14:textId="77777777" w:rsidR="00B25B60" w:rsidRPr="00D26514" w:rsidRDefault="00B25B60" w:rsidP="00B25B60">
      <w:bookmarkStart w:id="558" w:name="_Toc336000611"/>
      <w:bookmarkStart w:id="559" w:name="_Toc345074671"/>
      <w:bookmarkEnd w:id="558"/>
    </w:p>
    <w:p w14:paraId="0F8AA2D4" w14:textId="77777777" w:rsidR="0095084C" w:rsidRPr="00D26514" w:rsidRDefault="0095084C" w:rsidP="0095084C">
      <w:pPr>
        <w:pStyle w:val="Heading1"/>
        <w:numPr>
          <w:ilvl w:val="0"/>
          <w:numId w:val="0"/>
        </w:numPr>
        <w:rPr>
          <w:noProof w:val="0"/>
        </w:rPr>
      </w:pPr>
      <w:bookmarkStart w:id="560" w:name="_Toc500238767"/>
      <w:r w:rsidRPr="00D26514">
        <w:rPr>
          <w:noProof w:val="0"/>
        </w:rPr>
        <w:lastRenderedPageBreak/>
        <w:t>Appendix A – &lt;Appendix Title&gt;</w:t>
      </w:r>
      <w:bookmarkEnd w:id="560"/>
      <w:r w:rsidRPr="00D26514">
        <w:rPr>
          <w:noProof w:val="0"/>
        </w:rPr>
        <w:t xml:space="preserve"> </w:t>
      </w:r>
    </w:p>
    <w:p w14:paraId="549566F2" w14:textId="77777777" w:rsidR="0095084C" w:rsidRPr="00D26514" w:rsidRDefault="0095084C" w:rsidP="0095084C">
      <w:pPr>
        <w:pStyle w:val="BodyText"/>
      </w:pPr>
      <w:r w:rsidRPr="00D26514">
        <w:t>Appendix A text.</w:t>
      </w:r>
    </w:p>
    <w:p w14:paraId="029B3A25" w14:textId="77777777" w:rsidR="0095084C" w:rsidRPr="00D26514" w:rsidRDefault="0095084C" w:rsidP="0095084C">
      <w:pPr>
        <w:pStyle w:val="Heading2"/>
        <w:numPr>
          <w:ilvl w:val="0"/>
          <w:numId w:val="0"/>
        </w:numPr>
        <w:rPr>
          <w:noProof w:val="0"/>
        </w:rPr>
      </w:pPr>
      <w:bookmarkStart w:id="561" w:name="_Toc500238768"/>
      <w:r w:rsidRPr="00D26514">
        <w:rPr>
          <w:noProof w:val="0"/>
        </w:rPr>
        <w:t>A.1 &lt;Title&gt;</w:t>
      </w:r>
      <w:bookmarkEnd w:id="561"/>
    </w:p>
    <w:p w14:paraId="181243F5" w14:textId="77777777" w:rsidR="0095084C" w:rsidRPr="00D26514" w:rsidRDefault="0095084C" w:rsidP="0095084C">
      <w:pPr>
        <w:pStyle w:val="BodyText"/>
      </w:pPr>
      <w:r w:rsidRPr="00D26514">
        <w:t>Appendix A.1 text.</w:t>
      </w:r>
    </w:p>
    <w:p w14:paraId="0FC5CF6C" w14:textId="77777777" w:rsidR="0095084C" w:rsidRPr="00D26514" w:rsidRDefault="0095084C" w:rsidP="0095084C">
      <w:pPr>
        <w:pStyle w:val="Heading3"/>
        <w:numPr>
          <w:ilvl w:val="0"/>
          <w:numId w:val="0"/>
        </w:numPr>
        <w:rPr>
          <w:noProof w:val="0"/>
        </w:rPr>
      </w:pPr>
      <w:bookmarkStart w:id="562" w:name="_Toc500238769"/>
      <w:r w:rsidRPr="00D26514">
        <w:rPr>
          <w:noProof w:val="0"/>
        </w:rPr>
        <w:t>A.1.1 &lt;Title&gt;</w:t>
      </w:r>
      <w:bookmarkEnd w:id="562"/>
    </w:p>
    <w:p w14:paraId="32B31C4E" w14:textId="77777777" w:rsidR="0095084C" w:rsidRPr="00D26514" w:rsidRDefault="0095084C" w:rsidP="0095084C">
      <w:pPr>
        <w:pStyle w:val="BodyText"/>
      </w:pPr>
      <w:r w:rsidRPr="00D26514">
        <w:t>Appendix A.1.1 text.</w:t>
      </w:r>
    </w:p>
    <w:p w14:paraId="1C51AD69" w14:textId="77777777" w:rsidR="0095084C" w:rsidRPr="00D26514" w:rsidRDefault="0095084C" w:rsidP="0095084C">
      <w:pPr>
        <w:pStyle w:val="Heading1"/>
        <w:numPr>
          <w:ilvl w:val="0"/>
          <w:numId w:val="0"/>
        </w:numPr>
        <w:rPr>
          <w:noProof w:val="0"/>
        </w:rPr>
      </w:pPr>
      <w:bookmarkStart w:id="563" w:name="_Toc500238770"/>
      <w:r w:rsidRPr="00D26514">
        <w:rPr>
          <w:noProof w:val="0"/>
        </w:rPr>
        <w:lastRenderedPageBreak/>
        <w:t>Appendix B – &lt;Appendix Title&gt;</w:t>
      </w:r>
      <w:bookmarkEnd w:id="563"/>
      <w:r w:rsidRPr="00D26514">
        <w:rPr>
          <w:noProof w:val="0"/>
        </w:rPr>
        <w:t xml:space="preserve"> </w:t>
      </w:r>
    </w:p>
    <w:p w14:paraId="04765D28" w14:textId="77777777" w:rsidR="0095084C" w:rsidRPr="00D26514" w:rsidRDefault="0095084C" w:rsidP="0095084C">
      <w:pPr>
        <w:pStyle w:val="BodyText"/>
      </w:pPr>
      <w:r w:rsidRPr="00D26514">
        <w:t>Appendix B text.</w:t>
      </w:r>
    </w:p>
    <w:p w14:paraId="4BE069FF" w14:textId="77777777" w:rsidR="0095084C" w:rsidRPr="00D26514" w:rsidRDefault="0095084C" w:rsidP="0095084C">
      <w:pPr>
        <w:pStyle w:val="Heading2"/>
        <w:numPr>
          <w:ilvl w:val="0"/>
          <w:numId w:val="0"/>
        </w:numPr>
        <w:rPr>
          <w:noProof w:val="0"/>
        </w:rPr>
      </w:pPr>
      <w:bookmarkStart w:id="564" w:name="_Toc500238771"/>
      <w:r w:rsidRPr="00D26514">
        <w:rPr>
          <w:noProof w:val="0"/>
        </w:rPr>
        <w:t>B.1 &lt;Title&gt;</w:t>
      </w:r>
      <w:bookmarkEnd w:id="564"/>
    </w:p>
    <w:p w14:paraId="7B4F4AC1" w14:textId="77777777" w:rsidR="0095084C" w:rsidRPr="00D26514" w:rsidRDefault="0095084C" w:rsidP="0095084C">
      <w:pPr>
        <w:pStyle w:val="BodyText"/>
      </w:pPr>
      <w:r w:rsidRPr="00D26514">
        <w:t>Appendix B.1 text.</w:t>
      </w:r>
    </w:p>
    <w:p w14:paraId="2BF3B644" w14:textId="77777777" w:rsidR="0095084C" w:rsidRPr="00D26514" w:rsidRDefault="0095084C" w:rsidP="0095084C">
      <w:pPr>
        <w:pStyle w:val="Heading3"/>
        <w:numPr>
          <w:ilvl w:val="0"/>
          <w:numId w:val="0"/>
        </w:numPr>
        <w:rPr>
          <w:noProof w:val="0"/>
        </w:rPr>
      </w:pPr>
      <w:bookmarkStart w:id="565" w:name="_Toc500238772"/>
      <w:r w:rsidRPr="00D26514">
        <w:rPr>
          <w:noProof w:val="0"/>
        </w:rPr>
        <w:t>B.1.1 &lt;Title&gt;</w:t>
      </w:r>
      <w:bookmarkEnd w:id="565"/>
    </w:p>
    <w:p w14:paraId="3FA414C3" w14:textId="77777777" w:rsidR="0095084C" w:rsidRPr="00D26514" w:rsidRDefault="0095084C" w:rsidP="0095084C">
      <w:pPr>
        <w:pStyle w:val="BodyText"/>
      </w:pPr>
      <w:r w:rsidRPr="00D26514">
        <w:t>Appendix B.1.1 text.</w:t>
      </w:r>
    </w:p>
    <w:p w14:paraId="42AE4459" w14:textId="77777777" w:rsidR="00CF283F" w:rsidRPr="00D26514" w:rsidRDefault="00CF283F" w:rsidP="008D7642">
      <w:pPr>
        <w:pStyle w:val="PartTitle"/>
      </w:pPr>
      <w:bookmarkStart w:id="566" w:name="_Toc500238773"/>
      <w:r w:rsidRPr="00D26514">
        <w:lastRenderedPageBreak/>
        <w:t xml:space="preserve">Volume 2 </w:t>
      </w:r>
      <w:r w:rsidR="008D7642" w:rsidRPr="00D26514">
        <w:t xml:space="preserve">– </w:t>
      </w:r>
      <w:r w:rsidRPr="00D26514">
        <w:t>Transactions</w:t>
      </w:r>
      <w:bookmarkEnd w:id="559"/>
      <w:bookmarkEnd w:id="566"/>
    </w:p>
    <w:p w14:paraId="3280D81C" w14:textId="10EFB980" w:rsidR="00303E20" w:rsidRPr="00D26514" w:rsidRDefault="00303E20" w:rsidP="008E441F">
      <w:pPr>
        <w:pStyle w:val="EditorInstructions"/>
      </w:pPr>
      <w:bookmarkStart w:id="567" w:name="_Toc75083611"/>
      <w:r w:rsidRPr="00D26514">
        <w:t xml:space="preserve">Add </w:t>
      </w:r>
      <w:r w:rsidR="008A63C9" w:rsidRPr="00D26514">
        <w:t>S</w:t>
      </w:r>
      <w:r w:rsidRPr="00D26514">
        <w:t xml:space="preserve">ection 3.Y </w:t>
      </w:r>
      <w:bookmarkEnd w:id="567"/>
    </w:p>
    <w:p w14:paraId="13EF727B" w14:textId="77777777" w:rsidR="00CF283F" w:rsidRPr="00D26514" w:rsidRDefault="00303E20" w:rsidP="00303E20">
      <w:pPr>
        <w:pStyle w:val="Heading2"/>
        <w:numPr>
          <w:ilvl w:val="0"/>
          <w:numId w:val="0"/>
        </w:numPr>
        <w:rPr>
          <w:noProof w:val="0"/>
        </w:rPr>
      </w:pPr>
      <w:bookmarkStart w:id="568" w:name="_Toc345074672"/>
      <w:bookmarkStart w:id="569" w:name="_Toc500238774"/>
      <w:r w:rsidRPr="00D26514">
        <w:rPr>
          <w:noProof w:val="0"/>
        </w:rPr>
        <w:t>3</w:t>
      </w:r>
      <w:r w:rsidR="00CF283F" w:rsidRPr="00D26514">
        <w:rPr>
          <w:noProof w:val="0"/>
        </w:rPr>
        <w:t>.Y &lt;Transaction Name</w:t>
      </w:r>
      <w:r w:rsidR="00291725" w:rsidRPr="00D26514">
        <w:rPr>
          <w:noProof w:val="0"/>
        </w:rPr>
        <w:t xml:space="preserve"> </w:t>
      </w:r>
      <w:r w:rsidR="00126A38" w:rsidRPr="00D26514">
        <w:rPr>
          <w:noProof w:val="0"/>
        </w:rPr>
        <w:t>[</w:t>
      </w:r>
      <w:r w:rsidR="001558DD" w:rsidRPr="00D26514">
        <w:rPr>
          <w:noProof w:val="0"/>
        </w:rPr>
        <w:t>Domain Acronym</w:t>
      </w:r>
      <w:r w:rsidR="00DD13DB" w:rsidRPr="00D26514">
        <w:rPr>
          <w:noProof w:val="0"/>
        </w:rPr>
        <w:t>-#</w:t>
      </w:r>
      <w:r w:rsidR="00126A38" w:rsidRPr="00D26514">
        <w:rPr>
          <w:noProof w:val="0"/>
        </w:rPr>
        <w:t>]</w:t>
      </w:r>
      <w:r w:rsidR="00CF283F" w:rsidRPr="00D26514">
        <w:rPr>
          <w:noProof w:val="0"/>
        </w:rPr>
        <w:t>&gt;</w:t>
      </w:r>
      <w:bookmarkEnd w:id="568"/>
      <w:bookmarkEnd w:id="569"/>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77777777" w:rsidR="00CF283F" w:rsidRPr="00D26514" w:rsidRDefault="00303E20" w:rsidP="00303E20">
      <w:pPr>
        <w:pStyle w:val="Heading3"/>
        <w:numPr>
          <w:ilvl w:val="0"/>
          <w:numId w:val="0"/>
        </w:numPr>
        <w:rPr>
          <w:noProof w:val="0"/>
        </w:rPr>
      </w:pPr>
      <w:bookmarkStart w:id="570" w:name="_Toc345074673"/>
      <w:bookmarkStart w:id="571" w:name="_Toc500238775"/>
      <w:r w:rsidRPr="00D26514">
        <w:rPr>
          <w:noProof w:val="0"/>
        </w:rPr>
        <w:t>3</w:t>
      </w:r>
      <w:r w:rsidR="00CF283F" w:rsidRPr="00D26514">
        <w:rPr>
          <w:noProof w:val="0"/>
        </w:rPr>
        <w:t>.Y.1 Scope</w:t>
      </w:r>
      <w:bookmarkEnd w:id="570"/>
      <w:bookmarkEnd w:id="571"/>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77777777" w:rsidR="00CF283F" w:rsidRPr="00D26514" w:rsidRDefault="00303E20" w:rsidP="00303E20">
      <w:pPr>
        <w:pStyle w:val="Heading3"/>
        <w:numPr>
          <w:ilvl w:val="0"/>
          <w:numId w:val="0"/>
        </w:numPr>
        <w:rPr>
          <w:noProof w:val="0"/>
        </w:rPr>
      </w:pPr>
      <w:bookmarkStart w:id="572" w:name="_Toc345074674"/>
      <w:bookmarkStart w:id="573" w:name="_Toc500238776"/>
      <w:r w:rsidRPr="00D26514">
        <w:rPr>
          <w:noProof w:val="0"/>
        </w:rPr>
        <w:t>3</w:t>
      </w:r>
      <w:r w:rsidR="008D17FF" w:rsidRPr="00D26514">
        <w:rPr>
          <w:noProof w:val="0"/>
        </w:rPr>
        <w:t>.Y.2</w:t>
      </w:r>
      <w:r w:rsidR="00291725" w:rsidRPr="00D26514">
        <w:rPr>
          <w:noProof w:val="0"/>
        </w:rPr>
        <w:t xml:space="preserve"> </w:t>
      </w:r>
      <w:r w:rsidR="008D17FF" w:rsidRPr="00D26514">
        <w:rPr>
          <w:noProof w:val="0"/>
        </w:rPr>
        <w:t xml:space="preserve">Actor </w:t>
      </w:r>
      <w:r w:rsidR="00CF283F" w:rsidRPr="00D26514">
        <w:rPr>
          <w:noProof w:val="0"/>
        </w:rPr>
        <w:t>Roles</w:t>
      </w:r>
      <w:bookmarkEnd w:id="572"/>
      <w:bookmarkEnd w:id="573"/>
    </w:p>
    <w:p w14:paraId="32EBAAE5" w14:textId="62A672E7" w:rsidR="002D5B69" w:rsidRPr="00D26514" w:rsidRDefault="00466694">
      <w:pPr>
        <w:pStyle w:val="TableTitle"/>
      </w:pPr>
      <w:bookmarkStart w:id="574" w:name="OLE_LINK30"/>
      <w:bookmarkStart w:id="575" w:name="OLE_LINK74"/>
      <w:r w:rsidRPr="00D26514">
        <w:t>&lt;</w:t>
      </w:r>
      <w:r w:rsidRPr="00EA3BCB">
        <w:rPr>
          <w:i/>
        </w:rPr>
        <w:t>Alternative 1</w:t>
      </w:r>
      <w:r w:rsidRPr="00D26514">
        <w:t>&gt;</w:t>
      </w:r>
      <w:bookmarkEnd w:id="574"/>
      <w:bookmarkEnd w:id="575"/>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&lt;Role Name:&gt;&lt;Only unique within this transaction. Typically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 xml:space="preserve">Submits the relevant details and requests the creation of a new </w:t>
            </w:r>
            <w:proofErr w:type="spellStart"/>
            <w:r w:rsidRPr="00D26514">
              <w:rPr>
                <w:i/>
                <w:iCs/>
              </w:rPr>
              <w:t>workitem</w:t>
            </w:r>
            <w:proofErr w:type="spellEnd"/>
            <w:r w:rsidRPr="00D26514">
              <w:rPr>
                <w:i/>
                <w:iCs/>
              </w:rPr>
              <w:t>.&gt;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Creator: when requesting </w:t>
            </w:r>
            <w:proofErr w:type="spellStart"/>
            <w:r w:rsidRPr="00D26514">
              <w:rPr>
                <w:i/>
                <w:iCs/>
              </w:rPr>
              <w:t>workitems</w:t>
            </w:r>
            <w:proofErr w:type="spellEnd"/>
          </w:p>
          <w:p w14:paraId="347B5195" w14:textId="77777777" w:rsidR="00E8043B" w:rsidRPr="00EA3BCB" w:rsidRDefault="00E8043B" w:rsidP="00EA3BCB">
            <w:pPr>
              <w:pStyle w:val="BodyText"/>
            </w:pPr>
            <w:proofErr w:type="spellStart"/>
            <w:r w:rsidRPr="00D26514">
              <w:rPr>
                <w:i/>
                <w:iCs/>
              </w:rPr>
              <w:t>Workitem</w:t>
            </w:r>
            <w:proofErr w:type="spellEnd"/>
            <w:r w:rsidRPr="00D26514">
              <w:rPr>
                <w:i/>
                <w:iCs/>
              </w:rPr>
              <w:t xml:space="preserve"> Performer: when performing unscheduled </w:t>
            </w:r>
            <w:proofErr w:type="spellStart"/>
            <w:r w:rsidRPr="00D26514">
              <w:rPr>
                <w:i/>
                <w:iCs/>
              </w:rPr>
              <w:t>workitems</w:t>
            </w:r>
            <w:proofErr w:type="spellEnd"/>
            <w:r w:rsidRPr="00D26514">
              <w:rPr>
                <w:i/>
                <w:iCs/>
              </w:rPr>
              <w:t>&gt;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proofErr w:type="spellStart"/>
            <w:r w:rsidRPr="00D26514">
              <w:rPr>
                <w:i/>
                <w:iCs/>
              </w:rPr>
              <w:t>workitem</w:t>
            </w:r>
            <w:proofErr w:type="spellEnd"/>
            <w:r w:rsidRPr="00D26514">
              <w:rPr>
                <w:i/>
                <w:iCs/>
              </w:rPr>
              <w:t>.&gt;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Manager: when receiving a new </w:t>
            </w:r>
            <w:proofErr w:type="spellStart"/>
            <w:r w:rsidRPr="00D26514">
              <w:rPr>
                <w:i/>
                <w:iCs/>
              </w:rPr>
              <w:t>workitem</w:t>
            </w:r>
            <w:proofErr w:type="spellEnd"/>
            <w:r w:rsidRPr="00D26514">
              <w:rPr>
                <w:i/>
                <w:iCs/>
              </w:rPr>
              <w:t xml:space="preserve">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576" w:name="_Toc345074675"/>
      <w:bookmarkStart w:id="577" w:name="_Toc500238777"/>
      <w:r w:rsidRPr="00D26514">
        <w:rPr>
          <w:noProof w:val="0"/>
        </w:rPr>
        <w:t>3</w:t>
      </w:r>
      <w:r w:rsidR="00CF283F" w:rsidRPr="00D26514">
        <w:rPr>
          <w:noProof w:val="0"/>
        </w:rPr>
        <w:t>.Y.3 Referenced Standard</w:t>
      </w:r>
      <w:r w:rsidR="00DD13DB" w:rsidRPr="00D26514">
        <w:rPr>
          <w:noProof w:val="0"/>
        </w:rPr>
        <w:t>s</w:t>
      </w:r>
      <w:bookmarkEnd w:id="576"/>
      <w:bookmarkEnd w:id="577"/>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578" w:name="_Toc345074676"/>
      <w:bookmarkStart w:id="579" w:name="_Toc500238778"/>
      <w:r w:rsidRPr="00D26514">
        <w:rPr>
          <w:noProof w:val="0"/>
        </w:rPr>
        <w:t>3</w:t>
      </w:r>
      <w:r w:rsidR="00CF283F" w:rsidRPr="00D26514">
        <w:rPr>
          <w:noProof w:val="0"/>
        </w:rPr>
        <w:t>.Y.4 Interaction Diagram</w:t>
      </w:r>
      <w:bookmarkEnd w:id="578"/>
      <w:bookmarkEnd w:id="579"/>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8AA4C87" w14:textId="310B3EAA" w:rsidR="00F47A33" w:rsidRPr="007C1AAC" w:rsidRDefault="00F47A33"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AAFD19" w14:textId="151EA318" w:rsidR="00F47A33" w:rsidRPr="007C1AAC" w:rsidRDefault="00F47A33"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F01AB" w14:textId="3074137C" w:rsidR="00F47A33" w:rsidRPr="007C1AAC" w:rsidRDefault="00F47A33"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B11897" w14:textId="744BC673" w:rsidR="00F47A33" w:rsidRPr="007C1AAC" w:rsidRDefault="00F47A33"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155" editas="canvas" style="width:468pt;height:189pt;mso-position-horizontal-relative:char;mso-position-vertical-relative:line" coordsize="59436,240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">
                <v:shape id="_x0000_s1156" type="#_x0000_t75" style="position:absolute;width:59436;height:24003;visibility:visible;mso-wrap-style:square">
                  <v:fill o:detectmouseclick="t"/>
                  <v:path o:connecttype="none"/>
                </v:shape>
                <v:shape id="Text Box 160" o:spid="_x0000_s1157" type="#_x0000_t202" style="position:absolute;left:14160;top:2990;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" stroked="f">
                  <v:textbox>
                    <w:txbxContent>
                      <w:p w14:paraId="38AA4C87" w14:textId="310B3EAA" w:rsidR="00F47A33" w:rsidRPr="007C1AAC" w:rsidRDefault="00F47A33" w:rsidP="007C1AAC">
                        <w:pPr>
                          <w:jc w:val="center"/>
                          <w:rPr>
                            <w:sz w:val="22"/>
                            <w:szCs w:val="22"/>
                          </w:rPr>
                        </w:pPr>
                        <w:r w:rsidRPr="007C1AAC">
                          <w:rPr>
                            <w:sz w:val="22"/>
                            <w:szCs w:val="22"/>
                          </w:rPr>
                          <w:t>A</w:t>
                        </w:r>
                        <w:r>
                          <w:rPr>
                            <w:sz w:val="22"/>
                            <w:szCs w:val="22"/>
                          </w:rPr>
                          <w:t>ctor A</w:t>
                        </w:r>
                      </w:p>
                    </w:txbxContent>
                  </v:textbox>
                </v:shape>
                <v:line id="Line 161" o:spid="_x0000_s1158" style="position:absolute;visibility:visible;mso-wrap-style:square" from="18802,7613" to="18808,20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">
                  <v:stroke dashstyle="dash"/>
                </v:line>
                <v:shape id="Text Box 162" o:spid="_x0000_s1159" type="#_x0000_t202" style="position:absolute;left:24085;top:8356;width:12211;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" filled="f" stroked="f">
                  <v:textbox inset="0,0,0,0">
                    <w:txbxContent>
                      <w:p w14:paraId="69AAFD19" w14:textId="151EA318" w:rsidR="00F47A33" w:rsidRPr="007C1AAC" w:rsidRDefault="00F47A33" w:rsidP="007C1AAC">
                        <w:pPr>
                          <w:rPr>
                            <w:sz w:val="22"/>
                            <w:szCs w:val="22"/>
                          </w:rPr>
                        </w:pPr>
                        <w:r>
                          <w:rPr>
                            <w:sz w:val="22"/>
                            <w:szCs w:val="22"/>
                          </w:rPr>
                          <w:t xml:space="preserve">Message </w:t>
                        </w:r>
                        <w:r w:rsidRPr="007C1AAC">
                          <w:rPr>
                            <w:sz w:val="22"/>
                            <w:szCs w:val="22"/>
                          </w:rPr>
                          <w:t>1</w:t>
                        </w:r>
                      </w:p>
                    </w:txbxContent>
                  </v:textbox>
                </v:shape>
                <v:line id="Line 163" o:spid="_x0000_s1160" style="position:absolute;visibility:visible;mso-wrap-style:square" from="40894,7385" to="40900,196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">
                  <v:stroke dashstyle="dash"/>
                </v:line>
                <v:rect id="Rectangle 164" o:spid="_x0000_s1161" style="position:absolute;left:18084;top:9194;width:1696;height:85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"/>
                <v:rect id="Rectangle 165" o:spid="_x0000_s1162" style="position:absolute;left:39973;top:9194;width:2038;height:86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"/>
                <v:line id="Line 166" o:spid="_x0000_s1163" style="position:absolute;visibility:visible;mso-wrap-style:square" from="19894,11023" to="39973,11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">
                  <v:stroke endarrow="block"/>
                </v:line>
                <v:shape id="Text Box 167" o:spid="_x0000_s1164" type="#_x0000_t202" style="position:absolute;left:36353;top:2914;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" stroked="f">
                  <v:textbox>
                    <w:txbxContent>
                      <w:p w14:paraId="7FCF01AB" w14:textId="3074137C" w:rsidR="00F47A33" w:rsidRPr="007C1AAC" w:rsidRDefault="00F47A33" w:rsidP="007C1AAC">
                        <w:pPr>
                          <w:jc w:val="center"/>
                          <w:rPr>
                            <w:sz w:val="22"/>
                            <w:szCs w:val="22"/>
                          </w:rPr>
                        </w:pPr>
                        <w:r w:rsidRPr="007C1AAC">
                          <w:rPr>
                            <w:sz w:val="22"/>
                            <w:szCs w:val="22"/>
                          </w:rPr>
                          <w:t>A</w:t>
                        </w:r>
                        <w:r>
                          <w:rPr>
                            <w:sz w:val="22"/>
                            <w:szCs w:val="22"/>
                          </w:rPr>
                          <w:t>ctor D</w:t>
                        </w:r>
                      </w:p>
                    </w:txbxContent>
                  </v:textbox>
                </v:shape>
                <v:line id="Line 168" o:spid="_x0000_s1165" style="position:absolute;flip:x;visibility:visible;mso-wrap-style:square" from="19894,16097" to="39973,160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">
                  <v:stroke endarrow="block"/>
                </v:line>
                <v:shape id="Text Box 169" o:spid="_x0000_s1166" type="#_x0000_t202" style="position:absolute;left:24085;top:13385;width:12694;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" filled="f" stroked="f">
                  <v:textbox inset="0,0,0,0">
                    <w:txbxContent>
                      <w:p w14:paraId="44B11897" w14:textId="744BC673" w:rsidR="00F47A33" w:rsidRPr="007C1AAC" w:rsidRDefault="00F47A33"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580" w:name="_Toc345074677"/>
    </w:p>
    <w:p w14:paraId="5DBBBBD4" w14:textId="77777777" w:rsidR="00CF283F" w:rsidRPr="00D26514" w:rsidRDefault="00303E20" w:rsidP="00680648">
      <w:pPr>
        <w:pStyle w:val="Heading4"/>
        <w:numPr>
          <w:ilvl w:val="0"/>
          <w:numId w:val="0"/>
        </w:numPr>
        <w:rPr>
          <w:noProof w:val="0"/>
        </w:rPr>
      </w:pPr>
      <w:bookmarkStart w:id="581" w:name="_Toc500238779"/>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580"/>
      <w:bookmarkEnd w:id="581"/>
    </w:p>
    <w:bookmarkEnd w:id="494"/>
    <w:bookmarkEnd w:id="495"/>
    <w:bookmarkEnd w:id="496"/>
    <w:bookmarkEnd w:id="497"/>
    <w:bookmarkEnd w:id="498"/>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582" w:name="_Toc345074678"/>
      <w:bookmarkStart w:id="583" w:name="_Toc500238780"/>
      <w:r w:rsidRPr="00D26514">
        <w:rPr>
          <w:noProof w:val="0"/>
        </w:rPr>
        <w:t>3</w:t>
      </w:r>
      <w:r w:rsidR="00CF283F" w:rsidRPr="00D26514">
        <w:rPr>
          <w:noProof w:val="0"/>
        </w:rPr>
        <w:t>.Y.4.1.1 Trigger Events</w:t>
      </w:r>
      <w:bookmarkEnd w:id="582"/>
      <w:bookmarkEnd w:id="583"/>
    </w:p>
    <w:p w14:paraId="7837B2CB" w14:textId="77777777" w:rsidR="006C371A" w:rsidRPr="00D26514" w:rsidRDefault="006C371A" w:rsidP="00597DB2">
      <w:pPr>
        <w:pStyle w:val="AuthorInstructions"/>
      </w:pPr>
      <w:r w:rsidRPr="00D26514">
        <w:t xml:space="preserve">&lt;Description of the real world events that cause the sender (Actor A) to send Message </w:t>
      </w:r>
      <w:r w:rsidR="00887E40" w:rsidRPr="00D26514">
        <w:t>1 (e.g.,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584" w:name="_Toc345074679"/>
      <w:bookmarkStart w:id="585" w:name="_Toc500238781"/>
      <w:r w:rsidRPr="00D26514">
        <w:rPr>
          <w:noProof w:val="0"/>
        </w:rPr>
        <w:t>3</w:t>
      </w:r>
      <w:r w:rsidR="00CF283F" w:rsidRPr="00D26514">
        <w:rPr>
          <w:noProof w:val="0"/>
        </w:rPr>
        <w:t>.Y.4.1.2 Message Semantics</w:t>
      </w:r>
      <w:bookmarkEnd w:id="584"/>
      <w:bookmarkEnd w:id="585"/>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586" w:name="_Toc345074680"/>
      <w:bookmarkStart w:id="587" w:name="_Toc500238782"/>
      <w:r w:rsidRPr="00D26514">
        <w:rPr>
          <w:noProof w:val="0"/>
        </w:rPr>
        <w:t>3</w:t>
      </w:r>
      <w:r w:rsidR="00CF283F" w:rsidRPr="00D26514">
        <w:rPr>
          <w:noProof w:val="0"/>
        </w:rPr>
        <w:t>.Y.4.1.3 Expected Actions</w:t>
      </w:r>
      <w:bookmarkEnd w:id="586"/>
      <w:bookmarkEnd w:id="587"/>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588" w:name="_Toc345074681"/>
      <w:bookmarkStart w:id="589" w:name="_Toc500238783"/>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588"/>
      <w:bookmarkEnd w:id="589"/>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lastRenderedPageBreak/>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590" w:name="_Toc345074682"/>
      <w:bookmarkStart w:id="591" w:name="_Toc500238784"/>
      <w:r w:rsidRPr="00D26514">
        <w:rPr>
          <w:noProof w:val="0"/>
        </w:rPr>
        <w:t>3.Y.4.</w:t>
      </w:r>
      <w:r w:rsidR="006D768F" w:rsidRPr="00D26514">
        <w:rPr>
          <w:noProof w:val="0"/>
        </w:rPr>
        <w:t>2</w:t>
      </w:r>
      <w:r w:rsidRPr="00D26514">
        <w:rPr>
          <w:noProof w:val="0"/>
        </w:rPr>
        <w:t>.1 Trigger Events</w:t>
      </w:r>
      <w:bookmarkEnd w:id="590"/>
      <w:bookmarkEnd w:id="591"/>
    </w:p>
    <w:p w14:paraId="1E549ED2" w14:textId="77777777" w:rsidR="007A676E" w:rsidRPr="00D26514" w:rsidRDefault="007A676E" w:rsidP="00597DB2">
      <w:pPr>
        <w:pStyle w:val="AuthorInstructions"/>
      </w:pPr>
      <w:r w:rsidRPr="00D26514">
        <w:t>&lt;Description of the real world events that cause the sender (Actor A) to send Message 1</w:t>
      </w:r>
      <w:r w:rsidR="00887E40" w:rsidRPr="00D26514">
        <w:t>(e.g.,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592" w:name="_Toc345074683"/>
      <w:bookmarkStart w:id="593" w:name="_Toc500238785"/>
      <w:r w:rsidRPr="00D26514">
        <w:rPr>
          <w:noProof w:val="0"/>
        </w:rPr>
        <w:t>3</w:t>
      </w:r>
      <w:r w:rsidR="006D768F" w:rsidRPr="00D26514">
        <w:rPr>
          <w:noProof w:val="0"/>
        </w:rPr>
        <w:t>.Y.4.2</w:t>
      </w:r>
      <w:r w:rsidRPr="00D26514">
        <w:rPr>
          <w:noProof w:val="0"/>
        </w:rPr>
        <w:t>.2 Message Semantics</w:t>
      </w:r>
      <w:bookmarkEnd w:id="592"/>
      <w:bookmarkEnd w:id="593"/>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594" w:name="_Toc345074684"/>
      <w:bookmarkStart w:id="595" w:name="_Toc500238786"/>
      <w:r w:rsidRPr="00D26514">
        <w:rPr>
          <w:noProof w:val="0"/>
        </w:rPr>
        <w:t>3</w:t>
      </w:r>
      <w:r w:rsidR="006D768F" w:rsidRPr="00D26514">
        <w:rPr>
          <w:noProof w:val="0"/>
        </w:rPr>
        <w:t>.Y.4.2</w:t>
      </w:r>
      <w:r w:rsidRPr="00D26514">
        <w:rPr>
          <w:noProof w:val="0"/>
        </w:rPr>
        <w:t>.3 Expected Actions</w:t>
      </w:r>
      <w:bookmarkEnd w:id="594"/>
      <w:bookmarkEnd w:id="595"/>
    </w:p>
    <w:p w14:paraId="439BB459" w14:textId="77777777" w:rsidR="007A676E" w:rsidRPr="00D26514" w:rsidRDefault="007A676E" w:rsidP="00597DB2">
      <w:pPr>
        <w:pStyle w:val="AuthorInstructions"/>
      </w:pPr>
      <w:bookmarkStart w:id="596" w:name="OLE_LINK5"/>
      <w:bookmarkStart w:id="597" w:name="OLE_LINK6"/>
      <w:r w:rsidRPr="00D26514">
        <w:t>&lt;Description of the actions expected to be taken as a result of sending or receiving this message.&gt;</w:t>
      </w:r>
    </w:p>
    <w:bookmarkEnd w:id="596"/>
    <w:bookmarkEnd w:id="597"/>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598" w:name="_Toc500238787"/>
      <w:r w:rsidRPr="00D26514">
        <w:rPr>
          <w:noProof w:val="0"/>
        </w:rPr>
        <w:t>3.Y.</w:t>
      </w:r>
      <w:r w:rsidR="000E70CC" w:rsidRPr="00D26514">
        <w:rPr>
          <w:noProof w:val="0"/>
        </w:rPr>
        <w:t>5</w:t>
      </w:r>
      <w:r w:rsidRPr="00D26514">
        <w:rPr>
          <w:noProof w:val="0"/>
        </w:rPr>
        <w:t xml:space="preserve"> Protocol Requirements</w:t>
      </w:r>
      <w:bookmarkEnd w:id="598"/>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r w:rsidRPr="00D26514">
        <w:t>.For an example, see the QRPH DEX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599" w:name="_Toc500238788"/>
      <w:r w:rsidRPr="00D26514">
        <w:rPr>
          <w:noProof w:val="0"/>
        </w:rPr>
        <w:t>3.Y.</w:t>
      </w:r>
      <w:r w:rsidR="000E70CC" w:rsidRPr="00D26514">
        <w:rPr>
          <w:noProof w:val="0"/>
        </w:rPr>
        <w:t>6</w:t>
      </w:r>
      <w:r w:rsidRPr="00D26514">
        <w:rPr>
          <w:noProof w:val="0"/>
        </w:rPr>
        <w:t xml:space="preserve"> Security Considerations</w:t>
      </w:r>
      <w:bookmarkEnd w:id="599"/>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600" w:name="_Toc500238789"/>
      <w:r w:rsidRPr="00D26514">
        <w:rPr>
          <w:noProof w:val="0"/>
        </w:rPr>
        <w:t>3.Y.</w:t>
      </w:r>
      <w:r w:rsidR="000E70CC" w:rsidRPr="00D26514">
        <w:rPr>
          <w:noProof w:val="0"/>
        </w:rPr>
        <w:t>6</w:t>
      </w:r>
      <w:r w:rsidRPr="00D26514">
        <w:rPr>
          <w:noProof w:val="0"/>
        </w:rPr>
        <w:t>.1 Security Audit Considerations</w:t>
      </w:r>
      <w:bookmarkEnd w:id="600"/>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601" w:name="_Toc500238790"/>
      <w:r w:rsidRPr="00D26514">
        <w:rPr>
          <w:noProof w:val="0"/>
        </w:rPr>
        <w:lastRenderedPageBreak/>
        <w:t>3.Y.</w:t>
      </w:r>
      <w:r w:rsidR="000E70CC" w:rsidRPr="00D26514">
        <w:rPr>
          <w:noProof w:val="0"/>
        </w:rPr>
        <w:t>6</w:t>
      </w:r>
      <w:r w:rsidRPr="00D26514">
        <w:rPr>
          <w:noProof w:val="0"/>
        </w:rPr>
        <w:t>.(z) &lt;Actor&gt; Specific Security Considerations</w:t>
      </w:r>
      <w:bookmarkEnd w:id="601"/>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602" w:name="_Toc345074688"/>
      <w:bookmarkStart w:id="603" w:name="_Toc500238791"/>
      <w:r w:rsidRPr="00D26514">
        <w:lastRenderedPageBreak/>
        <w:t>Appendices</w:t>
      </w:r>
      <w:bookmarkEnd w:id="602"/>
      <w:bookmarkEnd w:id="603"/>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604" w:name="OLE_LINK3"/>
      <w:bookmarkStart w:id="605" w:name="OLE_LINK4"/>
    </w:p>
    <w:p w14:paraId="0832763A" w14:textId="77777777" w:rsidR="0095084C" w:rsidRPr="00D26514" w:rsidRDefault="0095084C" w:rsidP="0095084C">
      <w:pPr>
        <w:pStyle w:val="Heading1"/>
        <w:numPr>
          <w:ilvl w:val="0"/>
          <w:numId w:val="0"/>
        </w:numPr>
        <w:rPr>
          <w:noProof w:val="0"/>
        </w:rPr>
      </w:pPr>
      <w:bookmarkStart w:id="606" w:name="_Toc500238792"/>
      <w:bookmarkStart w:id="607" w:name="_Toc345074689"/>
      <w:bookmarkStart w:id="608" w:name="OLE_LINK80"/>
      <w:bookmarkStart w:id="609" w:name="OLE_LINK81"/>
      <w:r w:rsidRPr="00D26514">
        <w:rPr>
          <w:noProof w:val="0"/>
        </w:rPr>
        <w:lastRenderedPageBreak/>
        <w:t>Appendix A – &lt;Appendix Title&gt;</w:t>
      </w:r>
      <w:bookmarkEnd w:id="606"/>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610" w:name="_Toc500238793"/>
      <w:r w:rsidRPr="00D26514">
        <w:rPr>
          <w:noProof w:val="0"/>
        </w:rPr>
        <w:t>A.1 &lt;Title&gt;</w:t>
      </w:r>
      <w:bookmarkEnd w:id="610"/>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611" w:name="_Toc500238794"/>
      <w:r w:rsidRPr="00D26514">
        <w:rPr>
          <w:noProof w:val="0"/>
        </w:rPr>
        <w:t>A.1.1 &lt;Title&gt;</w:t>
      </w:r>
      <w:bookmarkEnd w:id="611"/>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612" w:name="_Toc500238795"/>
      <w:r w:rsidRPr="00D26514">
        <w:rPr>
          <w:noProof w:val="0"/>
        </w:rPr>
        <w:lastRenderedPageBreak/>
        <w:t>Appendix B – &lt;Appendix Title&gt;</w:t>
      </w:r>
      <w:bookmarkEnd w:id="612"/>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613" w:name="_Toc500238796"/>
      <w:r w:rsidRPr="00D26514">
        <w:rPr>
          <w:noProof w:val="0"/>
        </w:rPr>
        <w:t>B.1 &lt;Title&gt;</w:t>
      </w:r>
      <w:bookmarkEnd w:id="613"/>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614" w:name="_Toc500238797"/>
      <w:r w:rsidRPr="00D26514">
        <w:rPr>
          <w:noProof w:val="0"/>
        </w:rPr>
        <w:t>B.1.1 &lt;Title&gt;</w:t>
      </w:r>
      <w:bookmarkEnd w:id="614"/>
    </w:p>
    <w:p w14:paraId="5C417849" w14:textId="77777777" w:rsidR="0095084C" w:rsidRPr="00D26514" w:rsidRDefault="0095084C" w:rsidP="0095084C">
      <w:pPr>
        <w:pStyle w:val="BodyText"/>
      </w:pPr>
      <w:r w:rsidRPr="00D26514">
        <w:t>Appendix B.1.1 text.</w:t>
      </w:r>
    </w:p>
    <w:bookmarkEnd w:id="607"/>
    <w:bookmarkEnd w:id="608"/>
    <w:bookmarkEnd w:id="609"/>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615" w:name="_Toc345074693"/>
      <w:bookmarkStart w:id="616" w:name="_Toc500238798"/>
      <w:bookmarkEnd w:id="604"/>
      <w:bookmarkEnd w:id="605"/>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615"/>
      <w:bookmarkEnd w:id="616"/>
    </w:p>
    <w:p w14:paraId="482DA922" w14:textId="41433C53" w:rsidR="00DC150D" w:rsidRPr="00D26514" w:rsidRDefault="004F2392" w:rsidP="004F2392">
      <w:pPr>
        <w:pStyle w:val="AuthorInstructions"/>
        <w:rPr>
          <w:szCs w:val="24"/>
        </w:rPr>
      </w:pPr>
      <w:bookmarkStart w:id="617" w:name="OLE_LINK51"/>
      <w:bookmarkStart w:id="618" w:name="OLE_LINK52"/>
      <w:bookmarkStart w:id="619" w:name="OLE_LINK53"/>
      <w:bookmarkStart w:id="620" w:name="OLE_LINK54"/>
      <w:bookmarkStart w:id="621"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w:t>
      </w:r>
      <w:proofErr w:type="spellStart"/>
      <w:r w:rsidRPr="00D26514">
        <w:t>ies</w:t>
      </w:r>
      <w:proofErr w:type="spellEnd"/>
      <w:r w:rsidRPr="00D26514">
        <w:t>)</w:t>
      </w:r>
    </w:p>
    <w:p w14:paraId="2CFB699A" w14:textId="77777777" w:rsidR="004F2392" w:rsidRPr="00D26514" w:rsidRDefault="004F2392">
      <w:pPr>
        <w:pStyle w:val="BodyText"/>
      </w:pPr>
    </w:p>
    <w:bookmarkEnd w:id="617"/>
    <w:bookmarkEnd w:id="618"/>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622" w:name="_Toc345074694"/>
      <w:bookmarkStart w:id="623" w:name="_Toc500238799"/>
      <w:bookmarkEnd w:id="619"/>
      <w:bookmarkEnd w:id="620"/>
      <w:bookmarkEnd w:id="621"/>
      <w:r w:rsidRPr="00D26514">
        <w:lastRenderedPageBreak/>
        <w:t>Volume 3 – Content Modules</w:t>
      </w:r>
      <w:bookmarkEnd w:id="622"/>
      <w:bookmarkEnd w:id="623"/>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624" w:name="_Toc345074695"/>
      <w:bookmarkStart w:id="625" w:name="_Toc500238800"/>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624"/>
      <w:bookmarkEnd w:id="625"/>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626" w:name="_IHEActCode_Vocabulary"/>
      <w:bookmarkStart w:id="627" w:name="_IHERoleCode_Vocabulary"/>
      <w:bookmarkEnd w:id="626"/>
      <w:bookmarkEnd w:id="627"/>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628" w:name="_Toc500238801"/>
      <w:r w:rsidRPr="00D26514">
        <w:rPr>
          <w:noProof w:val="0"/>
        </w:rPr>
        <w:t>5.1 IHE Namespaces</w:t>
      </w:r>
      <w:bookmarkEnd w:id="628"/>
    </w:p>
    <w:p w14:paraId="565781DE" w14:textId="7F1FEC32" w:rsidR="00BB1C43" w:rsidRPr="00D26514" w:rsidRDefault="00BB1C43" w:rsidP="00BB1C43">
      <w:pPr>
        <w:pStyle w:val="AuthorInstructions"/>
        <w:rPr>
          <w:szCs w:val="24"/>
        </w:rPr>
      </w:pPr>
      <w:bookmarkStart w:id="629"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630" w:name="OLE_LINK139"/>
      <w:bookmarkStart w:id="631" w:name="OLE_LINK140"/>
      <w:bookmarkStart w:id="632"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630"/>
      <w:bookmarkEnd w:id="631"/>
      <w:bookmarkEnd w:id="632"/>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0C2F58A" w:rsidR="00BB1C43" w:rsidRPr="00D26514" w:rsidRDefault="00BB1C43" w:rsidP="00BB1C43">
      <w:pPr>
        <w:pStyle w:val="BodyText"/>
      </w:pPr>
      <w:r w:rsidRPr="00D26514">
        <w:t xml:space="preserve">The </w:t>
      </w:r>
      <w:r w:rsidR="00DE5060">
        <w:t>IT Infrastructure</w:t>
      </w:r>
      <w:r w:rsidRPr="00D26514">
        <w:t xml:space="preserve"> registry of OIDs is located at </w:t>
      </w:r>
      <w:hyperlink r:id="rId55"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3CF35B72" w:rsidR="00BB1C43" w:rsidRPr="00D26514" w:rsidRDefault="00BB1C43" w:rsidP="00BB1C43">
      <w:pPr>
        <w:pStyle w:val="BodyText"/>
      </w:pPr>
      <w:r w:rsidRPr="00D26514">
        <w:t xml:space="preserve">Additions to the </w:t>
      </w:r>
      <w:r w:rsidR="00DE5060">
        <w:t>IT Infrastructure</w:t>
      </w:r>
      <w:r w:rsidRPr="00D26514">
        <w:t xml:space="preserve">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629"/>
          <w:p w14:paraId="05C9D1C3" w14:textId="77777777" w:rsidR="00170ED0" w:rsidRPr="00D26514" w:rsidRDefault="00170ED0" w:rsidP="00B9303B">
            <w:pPr>
              <w:pStyle w:val="TableEntryHeader"/>
              <w:rPr>
                <w:rFonts w:eastAsia="Arial Unicode MS"/>
                <w:szCs w:val="24"/>
              </w:rPr>
            </w:pPr>
            <w:proofErr w:type="spellStart"/>
            <w:r w:rsidRPr="00D26514">
              <w:t>codeSystem</w:t>
            </w:r>
            <w:proofErr w:type="spellEnd"/>
            <w:r w:rsidRPr="00D26514">
              <w:t xml:space="preserve">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proofErr w:type="spellStart"/>
            <w:r w:rsidRPr="00D26514">
              <w:t>codeSystemName</w:t>
            </w:r>
            <w:proofErr w:type="spellEnd"/>
            <w:r w:rsidRPr="00D26514">
              <w:t xml:space="preserv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633" w:name="_Toc500238802"/>
      <w:bookmarkStart w:id="634" w:name="OLE_LINK127"/>
      <w:bookmarkStart w:id="635" w:name="OLE_LINK128"/>
      <w:r w:rsidRPr="00D26514">
        <w:rPr>
          <w:noProof w:val="0"/>
        </w:rPr>
        <w:t>5.2 IHE Concept Domains</w:t>
      </w:r>
      <w:bookmarkEnd w:id="633"/>
    </w:p>
    <w:bookmarkEnd w:id="634"/>
    <w:bookmarkEnd w:id="635"/>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55413976" w:rsidR="00BB1C43" w:rsidRPr="00D26514" w:rsidRDefault="00BB1C43" w:rsidP="00BB1C43">
      <w:pPr>
        <w:pStyle w:val="BodyText"/>
        <w:rPr>
          <w:rStyle w:val="AuthorInstructionsChar"/>
        </w:rPr>
      </w:pPr>
      <w:bookmarkStart w:id="636" w:name="OLE_LINK115"/>
      <w:bookmarkStart w:id="637" w:name="OLE_LINK116"/>
      <w:r w:rsidRPr="00D26514">
        <w:lastRenderedPageBreak/>
        <w:t xml:space="preserve">For a listing of the </w:t>
      </w:r>
      <w:r w:rsidR="00DE5060">
        <w:t>ITI</w:t>
      </w:r>
      <w:r w:rsidRPr="00D26514">
        <w:t xml:space="preserve"> Concept Domains see </w:t>
      </w:r>
      <w:r w:rsidRPr="00D26514">
        <w:rPr>
          <w:rStyle w:val="AuthorInstructionsChar"/>
        </w:rPr>
        <w:t>&lt;enter location of the domains Concept Domains or NA if none&gt;</w:t>
      </w:r>
    </w:p>
    <w:bookmarkEnd w:id="636"/>
    <w:bookmarkEnd w:id="637"/>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proofErr w:type="spellStart"/>
            <w:r w:rsidRPr="00D26514">
              <w:t>conceptDomain</w:t>
            </w:r>
            <w:proofErr w:type="spellEnd"/>
            <w:r w:rsidRPr="00D26514">
              <w:t xml:space="preserve">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proofErr w:type="spellStart"/>
            <w:r w:rsidRPr="00D26514">
              <w:t>conceptDomainName</w:t>
            </w:r>
            <w:proofErr w:type="spellEnd"/>
            <w:r w:rsidRPr="00D26514">
              <w:t xml:space="preserv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638" w:name="_Toc500238803"/>
      <w:bookmarkStart w:id="639" w:name="OLE_LINK111"/>
      <w:bookmarkStart w:id="640" w:name="OLE_LINK112"/>
      <w:r w:rsidRPr="00D26514">
        <w:t>5.3 IHE Format Codes and Vocabularies</w:t>
      </w:r>
      <w:bookmarkEnd w:id="638"/>
    </w:p>
    <w:p w14:paraId="68F3B28E" w14:textId="77777777" w:rsidR="005F4B35" w:rsidRPr="00D26514" w:rsidRDefault="005F4B35" w:rsidP="005F4B35">
      <w:pPr>
        <w:pStyle w:val="Heading3"/>
        <w:numPr>
          <w:ilvl w:val="0"/>
          <w:numId w:val="0"/>
        </w:numPr>
        <w:rPr>
          <w:noProof w:val="0"/>
        </w:rPr>
      </w:pPr>
      <w:bookmarkStart w:id="641" w:name="_Toc500238804"/>
      <w:bookmarkEnd w:id="639"/>
      <w:bookmarkEnd w:id="640"/>
      <w:r w:rsidRPr="00D26514">
        <w:rPr>
          <w:noProof w:val="0"/>
        </w:rPr>
        <w:t>5.3.1 IHE Format Codes</w:t>
      </w:r>
      <w:bookmarkEnd w:id="641"/>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642" w:name="OLE_LINK123"/>
      <w:bookmarkStart w:id="643"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56" w:history="1">
        <w:r w:rsidRPr="00D26514">
          <w:rPr>
            <w:rStyle w:val="Hyperlink"/>
          </w:rPr>
          <w:t>http://wiki.ihe.net/index.php/IHE_Format_Codes</w:t>
        </w:r>
      </w:hyperlink>
      <w:r w:rsidRPr="00EA3BCB">
        <w:rPr>
          <w:rStyle w:val="Hyperlink"/>
        </w:rPr>
        <w:t>.</w:t>
      </w:r>
      <w:r w:rsidR="00AA560C" w:rsidRPr="00D26514">
        <w:t xml:space="preserve"> </w:t>
      </w:r>
      <w:bookmarkStart w:id="644" w:name="OLE_LINK130"/>
      <w:bookmarkStart w:id="645"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642"/>
    <w:bookmarkEnd w:id="643"/>
    <w:bookmarkEnd w:id="644"/>
    <w:bookmarkEnd w:id="645"/>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urn:ihe</w:t>
            </w:r>
            <w:proofErr w:type="spellEnd"/>
            <w:r w:rsidRPr="00D26514">
              <w:rPr>
                <w:rFonts w:eastAsia="Arial Unicode MS"/>
              </w:rPr>
              <w:t>: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oids</w:t>
            </w:r>
            <w:proofErr w:type="spellEnd"/>
            <w:r w:rsidRPr="00D26514">
              <w:rPr>
                <w:rFonts w:eastAsia="Arial Unicode MS"/>
              </w:rPr>
              <w:t>&gt;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646" w:name="_Toc500238805"/>
      <w:bookmarkStart w:id="647" w:name="OLE_LINK109"/>
      <w:bookmarkStart w:id="648" w:name="OLE_LINK110"/>
      <w:r w:rsidRPr="00D26514">
        <w:rPr>
          <w:noProof w:val="0"/>
        </w:rPr>
        <w:t xml:space="preserve">5.3.2 </w:t>
      </w:r>
      <w:proofErr w:type="spellStart"/>
      <w:r w:rsidRPr="00D26514">
        <w:rPr>
          <w:noProof w:val="0"/>
        </w:rPr>
        <w:t>IHEActCode</w:t>
      </w:r>
      <w:proofErr w:type="spellEnd"/>
      <w:r w:rsidRPr="00D26514">
        <w:rPr>
          <w:noProof w:val="0"/>
        </w:rPr>
        <w:t xml:space="preserve"> Vocabulary</w:t>
      </w:r>
      <w:bookmarkEnd w:id="646"/>
    </w:p>
    <w:bookmarkEnd w:id="647"/>
    <w:bookmarkEnd w:id="648"/>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649" w:name="OLE_LINK125"/>
      <w:bookmarkStart w:id="650" w:name="OLE_LINK126"/>
      <w:r w:rsidRPr="00D26514">
        <w:t>List in the table below</w:t>
      </w:r>
      <w:r w:rsidR="00BC5151" w:rsidRPr="00D26514">
        <w:t>,</w:t>
      </w:r>
      <w:r w:rsidRPr="00D26514">
        <w:t xml:space="preserve"> any </w:t>
      </w:r>
      <w:r w:rsidRPr="00D26514">
        <w:rPr>
          <w:b/>
        </w:rPr>
        <w:t>new</w:t>
      </w:r>
      <w:r w:rsidRPr="00D26514">
        <w:t xml:space="preserve"> additions to the </w:t>
      </w:r>
      <w:proofErr w:type="spellStart"/>
      <w:r w:rsidRPr="00D26514">
        <w:t>IHEActCode</w:t>
      </w:r>
      <w:proofErr w:type="spellEnd"/>
      <w:r w:rsidRPr="00D26514">
        <w:t xml:space="preserve"> Vocabulary wiki page at </w:t>
      </w:r>
      <w:hyperlink r:id="rId57"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649"/>
    <w:bookmarkEnd w:id="650"/>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651" w:name="_Toc500238806"/>
      <w:r w:rsidRPr="00D26514">
        <w:rPr>
          <w:noProof w:val="0"/>
        </w:rPr>
        <w:t xml:space="preserve">5.3.3 </w:t>
      </w:r>
      <w:proofErr w:type="spellStart"/>
      <w:r w:rsidRPr="00D26514">
        <w:rPr>
          <w:noProof w:val="0"/>
        </w:rPr>
        <w:t>IHERoleCode</w:t>
      </w:r>
      <w:proofErr w:type="spellEnd"/>
      <w:r w:rsidRPr="00D26514">
        <w:rPr>
          <w:noProof w:val="0"/>
        </w:rPr>
        <w:t xml:space="preserve"> Vocabulary</w:t>
      </w:r>
      <w:bookmarkEnd w:id="651"/>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w:t>
      </w:r>
      <w:proofErr w:type="spellStart"/>
      <w:r w:rsidRPr="00D26514">
        <w:t>IHERoleCode</w:t>
      </w:r>
      <w:proofErr w:type="spellEnd"/>
      <w:r w:rsidRPr="00D26514">
        <w:t xml:space="preserve"> Vocabulary wiki page at </w:t>
      </w:r>
      <w:hyperlink r:id="rId58"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652" w:name="_Toc345074696"/>
      <w:bookmarkStart w:id="653" w:name="_Toc500238807"/>
      <w:r w:rsidRPr="00D26514">
        <w:rPr>
          <w:bCs/>
          <w:noProof w:val="0"/>
        </w:rPr>
        <w:lastRenderedPageBreak/>
        <w:t>6</w:t>
      </w:r>
      <w:r w:rsidR="00291725" w:rsidRPr="00D26514">
        <w:rPr>
          <w:bCs/>
          <w:noProof w:val="0"/>
        </w:rPr>
        <w:t xml:space="preserve"> </w:t>
      </w:r>
      <w:r w:rsidR="008D45BC" w:rsidRPr="00D26514">
        <w:rPr>
          <w:bCs/>
          <w:noProof w:val="0"/>
        </w:rPr>
        <w:t>Content Modules</w:t>
      </w:r>
      <w:bookmarkEnd w:id="652"/>
      <w:bookmarkEnd w:id="653"/>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654" w:name="_Toc345074697"/>
      <w:bookmarkStart w:id="655" w:name="_Toc500238808"/>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654"/>
      <w:bookmarkEnd w:id="655"/>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656" w:name="OLE_LINK95"/>
      <w:bookmarkStart w:id="657" w:name="OLE_LINK96"/>
      <w:bookmarkStart w:id="658"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6.3.1.</w:t>
      </w:r>
      <w:r w:rsidR="0058752C" w:rsidRPr="00EA3BCB">
        <w:rPr>
          <w:b/>
          <w:highlight w:val="yellow"/>
        </w:rPr>
        <w:t>D1</w:t>
      </w:r>
      <w:r w:rsidR="0058752C" w:rsidRPr="00EA3BCB">
        <w:rPr>
          <w:highlight w:val="yellow"/>
        </w:rPr>
        <w:t>, 6.3.1.</w:t>
      </w:r>
      <w:r w:rsidR="0058752C" w:rsidRPr="00EA3BCB">
        <w:rPr>
          <w:b/>
          <w:highlight w:val="yellow"/>
        </w:rPr>
        <w:t>D2</w:t>
      </w:r>
      <w:r w:rsidR="0058752C" w:rsidRPr="00EA3BCB">
        <w:rPr>
          <w:highlight w:val="yellow"/>
        </w:rPr>
        <w:t>, etc.</w:t>
      </w:r>
      <w:bookmarkEnd w:id="656"/>
      <w:bookmarkEnd w:id="657"/>
      <w:bookmarkEnd w:id="658"/>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659" w:name="_Toc345074698"/>
      <w:bookmarkStart w:id="660" w:name="_Toc500238809"/>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659"/>
      <w:bookmarkEnd w:id="660"/>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661" w:name="_Toc345074699"/>
      <w:bookmarkStart w:id="662" w:name="_Toc500238810"/>
      <w:r w:rsidRPr="00D26514">
        <w:rPr>
          <w:noProof w:val="0"/>
        </w:rPr>
        <w:t>6.3.1.</w:t>
      </w:r>
      <w:r w:rsidR="008D45BC" w:rsidRPr="00D26514">
        <w:rPr>
          <w:noProof w:val="0"/>
        </w:rPr>
        <w:t>D</w:t>
      </w:r>
      <w:r w:rsidRPr="00D26514">
        <w:rPr>
          <w:noProof w:val="0"/>
        </w:rPr>
        <w:t>.1 Format Code</w:t>
      </w:r>
      <w:bookmarkEnd w:id="661"/>
      <w:bookmarkEnd w:id="662"/>
    </w:p>
    <w:p w14:paraId="47CF4E09" w14:textId="77777777" w:rsidR="00364E56" w:rsidRPr="00D26514" w:rsidRDefault="00665D8F" w:rsidP="00665D8F">
      <w:pPr>
        <w:rPr>
          <w:b/>
          <w:bCs/>
        </w:rPr>
      </w:pPr>
      <w:r w:rsidRPr="00D26514">
        <w:t xml:space="preserve">The </w:t>
      </w:r>
      <w:proofErr w:type="spellStart"/>
      <w:r w:rsidRPr="00D26514">
        <w:t>XDSDocumentEntry</w:t>
      </w:r>
      <w:proofErr w:type="spellEnd"/>
      <w:r w:rsidRPr="00D26514">
        <w:t xml:space="preserve"> format code for this content is </w:t>
      </w:r>
      <w:proofErr w:type="spellStart"/>
      <w:r w:rsidRPr="00D26514">
        <w:rPr>
          <w:b/>
          <w:bCs/>
        </w:rPr>
        <w:t>urn:ihe:</w:t>
      </w:r>
      <w:r w:rsidR="00364E56" w:rsidRPr="00D26514">
        <w:rPr>
          <w:b/>
          <w:bCs/>
        </w:rPr>
        <w:t>dom:name:year</w:t>
      </w:r>
      <w:proofErr w:type="spellEnd"/>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proofErr w:type="spellStart"/>
      <w:r w:rsidR="00364E56" w:rsidRPr="00EA3BCB">
        <w:rPr>
          <w:rStyle w:val="AuthorInstructionsChar"/>
          <w:b/>
        </w:rPr>
        <w:t>dom</w:t>
      </w:r>
      <w:proofErr w:type="spellEnd"/>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r w:rsidRPr="00EA3BCB">
        <w:rPr>
          <w:rStyle w:val="AuthorInstructionsChar"/>
        </w:rPr>
        <w:t>urn:ihe:</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663" w:name="_Toc345074700"/>
      <w:bookmarkStart w:id="664" w:name="_Toc500238811"/>
      <w:r w:rsidRPr="00D26514">
        <w:rPr>
          <w:noProof w:val="0"/>
        </w:rPr>
        <w:t>6.3.1.</w:t>
      </w:r>
      <w:r w:rsidR="008D45BC" w:rsidRPr="00D26514">
        <w:rPr>
          <w:noProof w:val="0"/>
        </w:rPr>
        <w:t>D</w:t>
      </w:r>
      <w:r w:rsidRPr="00D26514">
        <w:rPr>
          <w:noProof w:val="0"/>
        </w:rPr>
        <w:t>.2 Parent Template</w:t>
      </w:r>
      <w:bookmarkEnd w:id="663"/>
      <w:bookmarkEnd w:id="664"/>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 xml:space="preserve">Note: The Medical Document includes requirements for various header elements; name, </w:t>
      </w:r>
      <w:proofErr w:type="spellStart"/>
      <w:r w:rsidR="00665D8F" w:rsidRPr="00D26514">
        <w:t>addr</w:t>
      </w:r>
      <w:proofErr w:type="spellEnd"/>
      <w:r w:rsidR="00665D8F" w:rsidRPr="00D26514">
        <w:t xml:space="preserve">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 xml:space="preserve">This document is not a specialization of the HL7 Basic Diagnostic Imaging Report template due to conflicts with two Procedure Note requirements (format of </w:t>
      </w:r>
      <w:proofErr w:type="spellStart"/>
      <w:r w:rsidR="00665D8F" w:rsidRPr="00D26514">
        <w:t>serviceEvent</w:t>
      </w:r>
      <w:proofErr w:type="spellEnd"/>
      <w:r w:rsidR="00665D8F" w:rsidRPr="00D26514">
        <w:t>/</w:t>
      </w:r>
      <w:proofErr w:type="spellStart"/>
      <w:r w:rsidR="00665D8F" w:rsidRPr="00D26514">
        <w:t>effectiveTime</w:t>
      </w:r>
      <w:proofErr w:type="spellEnd"/>
      <w:r w:rsidR="00665D8F" w:rsidRPr="00D26514">
        <w:t>,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665" w:name="_Toc345074701"/>
      <w:bookmarkStart w:id="666" w:name="_Toc500238812"/>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665"/>
      <w:bookmarkEnd w:id="666"/>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667" w:name="_Toc345074702"/>
      <w:bookmarkStart w:id="668" w:name="_Toc500238813"/>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667"/>
      <w:bookmarkEnd w:id="668"/>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The second format is more similar to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669" w:name="_Toc345074703"/>
      <w:bookmarkStart w:id="670" w:name="_Toc500238814"/>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669"/>
      <w:bookmarkEnd w:id="670"/>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w:t>
            </w:r>
            <w:proofErr w:type="spellStart"/>
            <w:r w:rsidRPr="00D26514">
              <w:t>oid</w:t>
            </w:r>
            <w:proofErr w:type="spellEnd"/>
            <w:r w:rsidRPr="00D26514">
              <w:t>/</w:t>
            </w:r>
            <w:proofErr w:type="spellStart"/>
            <w:r w:rsidRPr="00D26514">
              <w:t>uid</w:t>
            </w:r>
            <w:proofErr w:type="spellEnd"/>
            <w:r w:rsidRPr="00D26514">
              <w:t>&gt;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w:t>
            </w:r>
            <w:proofErr w:type="spellStart"/>
            <w:r w:rsidRPr="00D26514">
              <w:t>oid</w:t>
            </w:r>
            <w:proofErr w:type="spellEnd"/>
            <w:r w:rsidRPr="00D26514">
              <w:t>/</w:t>
            </w:r>
            <w:proofErr w:type="spellStart"/>
            <w:r w:rsidRPr="00D26514">
              <w:t>uid</w:t>
            </w:r>
            <w:proofErr w:type="spellEnd"/>
            <w:r w:rsidRPr="00D26514">
              <w:t>,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proofErr w:type="spellStart"/>
            <w:r w:rsidRPr="00D26514">
              <w:t>Opt</w:t>
            </w:r>
            <w:proofErr w:type="spellEnd"/>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[0..1]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[1..1]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6.3.3.S</w:t>
            </w:r>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[0..1]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[1..1]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6.3.1.D.5.4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671" w:name="_6.2.1.1.6.1_Service_Event"/>
      <w:bookmarkStart w:id="672" w:name="_Toc296340347"/>
      <w:bookmarkStart w:id="673" w:name="_Toc345074704"/>
      <w:bookmarkStart w:id="674" w:name="_Toc500238815"/>
      <w:bookmarkEnd w:id="671"/>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672"/>
      <w:r w:rsidR="00B84D95" w:rsidRPr="00D26514">
        <w:rPr>
          <w:noProof w:val="0"/>
        </w:rPr>
        <w:t xml:space="preserve"> or Condition&gt;</w:t>
      </w:r>
      <w:bookmarkEnd w:id="673"/>
      <w:bookmarkEnd w:id="674"/>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w:t>
      </w:r>
      <w:proofErr w:type="spellStart"/>
      <w:r w:rsidR="00871613" w:rsidRPr="00D26514">
        <w:t>serviceEvent</w:t>
      </w:r>
      <w:proofErr w:type="spellEnd"/>
      <w:r w:rsidR="00871613" w:rsidRPr="00D26514">
        <w:t xml:space="preserve">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675" w:name="_6.2.1.1.6.2_Medications_Section"/>
      <w:bookmarkStart w:id="676" w:name="_Toc296340348"/>
      <w:bookmarkEnd w:id="675"/>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 xml:space="preserve">The value for </w:t>
      </w:r>
      <w:proofErr w:type="spellStart"/>
      <w:r w:rsidRPr="00D26514">
        <w:rPr>
          <w:rFonts w:eastAsia="Calibri"/>
        </w:rPr>
        <w:t>serviceEvent</w:t>
      </w:r>
      <w:proofErr w:type="spellEnd"/>
      <w:r w:rsidRPr="00D26514">
        <w:rPr>
          <w:rFonts w:eastAsia="Calibri"/>
        </w:rPr>
        <w:t xml:space="preserve">/code SHOULD be drawn from the value set bound to the concept domain </w:t>
      </w:r>
      <w:proofErr w:type="spellStart"/>
      <w:r w:rsidRPr="00D26514">
        <w:rPr>
          <w:rFonts w:eastAsia="Calibri"/>
        </w:rPr>
        <w:t>UV_CardiacImagingProcedures</w:t>
      </w:r>
      <w:proofErr w:type="spellEnd"/>
      <w:r w:rsidRPr="00D26514">
        <w:rPr>
          <w:rFonts w:eastAsia="Calibri"/>
        </w:rPr>
        <w:t>.</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677" w:name="_Toc345074705"/>
      <w:bookmarkStart w:id="678" w:name="_Toc500238816"/>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676"/>
      <w:r w:rsidR="00B84D95" w:rsidRPr="00D26514">
        <w:rPr>
          <w:noProof w:val="0"/>
        </w:rPr>
        <w:t xml:space="preserve"> or Condition&gt;</w:t>
      </w:r>
      <w:bookmarkEnd w:id="677"/>
      <w:bookmarkEnd w:id="678"/>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Within the Medications section the Content Creator SHALL be able to create a Medications entry (</w:t>
      </w:r>
      <w:proofErr w:type="spellStart"/>
      <w:r w:rsidR="00871613" w:rsidRPr="00D26514">
        <w:t>templateID</w:t>
      </w:r>
      <w:proofErr w:type="spellEnd"/>
      <w:r w:rsidR="00871613" w:rsidRPr="00D26514">
        <w:t xml:space="preserve">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679" w:name="_6.2.1.1.6.3_Allergies_and"/>
      <w:bookmarkStart w:id="680" w:name="_Toc296340349"/>
      <w:bookmarkStart w:id="681" w:name="_Toc345074706"/>
      <w:bookmarkEnd w:id="679"/>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w:t>
      </w:r>
      <w:proofErr w:type="spellStart"/>
      <w:r w:rsidRPr="00D26514">
        <w:rPr>
          <w:rFonts w:eastAsia="Calibri"/>
        </w:rPr>
        <w:t>templateID</w:t>
      </w:r>
      <w:proofErr w:type="spellEnd"/>
      <w:r w:rsidRPr="00D26514">
        <w:rPr>
          <w:rFonts w:eastAsia="Calibri"/>
        </w:rPr>
        <w:t xml:space="preserve"> </w:t>
      </w:r>
      <w:r w:rsidRPr="00D26514">
        <w:t xml:space="preserve">1.3.6.1.4.1.19376.1.5.3.1.4.7 [PCC TF-2]) for each of the cardiac relevant medications identified in the value set bound to the concept domain </w:t>
      </w:r>
      <w:proofErr w:type="spellStart"/>
      <w:r w:rsidRPr="00D26514">
        <w:t>UV_CardiacRelevantMedications</w:t>
      </w:r>
      <w:proofErr w:type="spellEnd"/>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682" w:name="_Toc500238817"/>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680"/>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681"/>
      <w:bookmarkEnd w:id="682"/>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Within the Allergies and Other Adverse Reactions section the Content Creator SHALL be able to create an Allergies and Intolerances Concern Entry (</w:t>
      </w:r>
      <w:proofErr w:type="spellStart"/>
      <w:r w:rsidR="00871613" w:rsidRPr="00D26514">
        <w:t>templateID</w:t>
      </w:r>
      <w:proofErr w:type="spellEnd"/>
      <w:r w:rsidR="00871613" w:rsidRPr="00D26514">
        <w:t xml:space="preserve">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w:t>
      </w:r>
      <w:proofErr w:type="spellStart"/>
      <w:r w:rsidR="00871613" w:rsidRPr="00D26514">
        <w:rPr>
          <w:rFonts w:eastAsia="Calibri"/>
        </w:rPr>
        <w:t>participantRole</w:t>
      </w:r>
      <w:proofErr w:type="spellEnd"/>
      <w:r w:rsidR="00871613" w:rsidRPr="00D26514">
        <w:rPr>
          <w:rFonts w:eastAsia="Calibri"/>
        </w:rPr>
        <w:t>/</w:t>
      </w:r>
      <w:proofErr w:type="spellStart"/>
      <w:r w:rsidR="00871613" w:rsidRPr="00D26514">
        <w:rPr>
          <w:rFonts w:eastAsia="Calibri"/>
        </w:rPr>
        <w:t>playingEntity</w:t>
      </w:r>
      <w:proofErr w:type="spellEnd"/>
      <w:r w:rsidR="00871613" w:rsidRPr="00D26514">
        <w:rPr>
          <w:rFonts w:eastAsia="Calibri"/>
        </w:rPr>
        <w:t>/code.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w:t>
      </w:r>
      <w:proofErr w:type="spellStart"/>
      <w:r w:rsidRPr="00D26514">
        <w:t>templateID</w:t>
      </w:r>
      <w:proofErr w:type="spellEnd"/>
      <w:r w:rsidRPr="00D26514">
        <w:t xml:space="preserve"> 1.3.6.1.4.1.19376.1.5.3.1.4.5.3 [PCC TF-2]) for each of the cardiac imaging agent classes identified in value set bound to the concept domain UV </w:t>
      </w:r>
      <w:proofErr w:type="spellStart"/>
      <w:r w:rsidRPr="00D26514">
        <w:t>ContrastAgentsClasses</w:t>
      </w:r>
      <w:proofErr w:type="spellEnd"/>
      <w:r w:rsidRPr="00D26514">
        <w:rPr>
          <w:rFonts w:eastAsia="Calibri"/>
        </w:rPr>
        <w:t>, encoding the value in observation/participant/</w:t>
      </w:r>
      <w:proofErr w:type="spellStart"/>
      <w:r w:rsidRPr="00D26514">
        <w:rPr>
          <w:rFonts w:eastAsia="Calibri"/>
        </w:rPr>
        <w:t>participantRole</w:t>
      </w:r>
      <w:proofErr w:type="spellEnd"/>
      <w:r w:rsidRPr="00D26514">
        <w:rPr>
          <w:rFonts w:eastAsia="Calibri"/>
        </w:rPr>
        <w:t>/</w:t>
      </w:r>
      <w:proofErr w:type="spellStart"/>
      <w:r w:rsidRPr="00D26514">
        <w:rPr>
          <w:rFonts w:eastAsia="Calibri"/>
        </w:rPr>
        <w:t>playingEntity</w:t>
      </w:r>
      <w:proofErr w:type="spellEnd"/>
      <w:r w:rsidRPr="00D26514">
        <w:rPr>
          <w:rFonts w:eastAsia="Calibri"/>
        </w:rPr>
        <w:t>/code.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683" w:name="_Toc345074707"/>
      <w:bookmarkStart w:id="684" w:name="_Toc500238818"/>
      <w:r w:rsidRPr="00D26514">
        <w:rPr>
          <w:noProof w:val="0"/>
        </w:rPr>
        <w:t>6.3.1.D.5.4 &lt;Header Element or Section Name&gt; &lt;Vocabulary Constraint or Condition&gt;</w:t>
      </w:r>
      <w:bookmarkEnd w:id="683"/>
      <w:bookmarkEnd w:id="684"/>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w:t>
      </w:r>
      <w:proofErr w:type="spellStart"/>
      <w:r w:rsidRPr="00D26514">
        <w:t>structuredBody</w:t>
      </w:r>
      <w:proofErr w:type="spellEnd"/>
      <w:r w:rsidRPr="00D26514">
        <w:t xml:space="preserve"> (CONF:9589-CRC).</w:t>
      </w:r>
    </w:p>
    <w:p w14:paraId="5A03D8F5" w14:textId="77777777" w:rsidR="00BC3E9F" w:rsidRPr="00D26514" w:rsidRDefault="00BC3E9F" w:rsidP="00736B5B">
      <w:pPr>
        <w:numPr>
          <w:ilvl w:val="2"/>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w:t>
      </w:r>
      <w:proofErr w:type="spellStart"/>
      <w:r w:rsidRPr="00D26514">
        <w:t>structuredBody</w:t>
      </w:r>
      <w:proofErr w:type="spellEnd"/>
      <w:r w:rsidRPr="00D26514">
        <w:t xml:space="preserve"> containing sections that contain a narrative block and coded entries). In this template (</w:t>
      </w:r>
      <w:proofErr w:type="spellStart"/>
      <w:r w:rsidRPr="00D26514">
        <w:t>templateId</w:t>
      </w:r>
      <w:proofErr w:type="spellEnd"/>
      <w:r w:rsidRPr="00D26514">
        <w:t xml:space="preserve"> 2.16.840.1.113883.10.20.22.1.6), coded entries are optional. (CONF:9590-CRC).</w:t>
      </w:r>
    </w:p>
    <w:p w14:paraId="60A71D39" w14:textId="77777777" w:rsidR="00BC3E9F" w:rsidRPr="00D26514" w:rsidRDefault="00BC3E9F" w:rsidP="00736B5B">
      <w:pPr>
        <w:numPr>
          <w:ilvl w:val="1"/>
          <w:numId w:val="12"/>
        </w:numPr>
        <w:spacing w:before="0" w:after="40" w:line="260" w:lineRule="exact"/>
      </w:pPr>
      <w:r w:rsidRPr="00D26514">
        <w:t>The component/</w:t>
      </w:r>
      <w:proofErr w:type="spellStart"/>
      <w:r w:rsidRPr="00D26514">
        <w:t>structuredBody</w:t>
      </w:r>
      <w:proofErr w:type="spellEnd"/>
      <w:r w:rsidRPr="00D26514">
        <w:t xml:space="preserve">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before="0"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proofErr w:type="spellStart"/>
            <w:r w:rsidRPr="00D26514">
              <w:t>Opt</w:t>
            </w:r>
            <w:proofErr w:type="spellEnd"/>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proofErr w:type="spellStart"/>
            <w:r w:rsidRPr="00D26514">
              <w:t>templateId</w:t>
            </w:r>
            <w:proofErr w:type="spellEnd"/>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r w:rsidRPr="00D26514">
              <w:t>R[1..1]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6.3.1.D.5.1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r w:rsidRPr="00D26514">
              <w:t>O[0..1]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r w:rsidRPr="00D26514">
              <w:t>R[1..1]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r w:rsidRPr="00D26514">
              <w:t>O[0..*]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r w:rsidRPr="00D26514">
              <w:t>O[0..*]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r w:rsidRPr="00D26514">
              <w:t>O[0..*]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r w:rsidRPr="00D26514">
              <w:t>O[0..1]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r w:rsidRPr="00D26514">
              <w:t>O[0..1]</w:t>
            </w:r>
          </w:p>
        </w:tc>
        <w:tc>
          <w:tcPr>
            <w:tcW w:w="733" w:type="pct"/>
          </w:tcPr>
          <w:p w14:paraId="3D351BD6" w14:textId="77777777" w:rsidR="001263B9" w:rsidRPr="00D26514" w:rsidRDefault="00270EBB" w:rsidP="00AE1400">
            <w:pPr>
              <w:pStyle w:val="TableEntry"/>
            </w:pPr>
            <w:r w:rsidRPr="00D26514">
              <w:t>6.3.1.D.5.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r w:rsidRPr="00D26514">
              <w:t>O[0..1]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r w:rsidRPr="00D26514">
              <w:t>O[0..1]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r w:rsidRPr="00D26514">
              <w:t>R[1..1]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r w:rsidRPr="00D26514">
              <w:t>O[0..*]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r w:rsidRPr="00D26514">
              <w:t>R[1..*]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r w:rsidRPr="00D26514">
              <w:t>O[0..1]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r w:rsidRPr="00D26514">
              <w:t>O[0..1]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r w:rsidRPr="00D26514">
              <w:t>O[0..1]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r w:rsidRPr="00D26514">
              <w:t>O[0..1]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r w:rsidRPr="00D26514">
              <w:t>O[0..*]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r w:rsidRPr="00D26514">
              <w:t>O[0..1]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r w:rsidRPr="00D26514">
              <w:t>R[1..1]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r w:rsidRPr="00D26514">
              <w:t>R[1..1]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r w:rsidRPr="00D26514">
              <w:t>R[1..*]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r w:rsidRPr="00D26514">
              <w:t>R[2..*]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685" w:name="_Toc345074708"/>
      <w:bookmarkStart w:id="686" w:name="_Toc500238819"/>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685"/>
      <w:bookmarkEnd w:id="686"/>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w:t>
      </w:r>
      <w:proofErr w:type="spellStart"/>
      <w:r w:rsidR="00270EBB" w:rsidRPr="00D26514">
        <w:t>serviceEvent</w:t>
      </w:r>
      <w:proofErr w:type="spellEnd"/>
      <w:r w:rsidR="00270EBB" w:rsidRPr="00D26514">
        <w:t xml:space="preserve">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687"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w:t>
      </w:r>
      <w:proofErr w:type="spellStart"/>
      <w:r w:rsidRPr="00D26514">
        <w:t>serviceEvent</w:t>
      </w:r>
      <w:proofErr w:type="spellEnd"/>
      <w:r w:rsidRPr="00D26514">
        <w:t xml:space="preserve"> / code SHOULD be drawn from the value set </w:t>
      </w:r>
      <w:r w:rsidRPr="00D26514">
        <w:rPr>
          <w:rFonts w:eastAsia="Calibri"/>
        </w:rPr>
        <w:t xml:space="preserve">bound to the concept domain </w:t>
      </w:r>
      <w:proofErr w:type="spellStart"/>
      <w:r w:rsidRPr="00D26514">
        <w:rPr>
          <w:rFonts w:eastAsia="Calibri"/>
        </w:rPr>
        <w:t>UV_CardiacImagingProcedures</w:t>
      </w:r>
      <w:proofErr w:type="spellEnd"/>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688" w:name="_Toc500238820"/>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687"/>
      <w:bookmarkEnd w:id="688"/>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e.g., Within the Medications section the Content Creator SHALL be able to create a Medications entry (</w:t>
      </w:r>
      <w:proofErr w:type="spellStart"/>
      <w:r w:rsidR="00270EBB" w:rsidRPr="00D26514">
        <w:t>templateID</w:t>
      </w:r>
      <w:proofErr w:type="spellEnd"/>
      <w:r w:rsidR="00270EBB" w:rsidRPr="00D26514">
        <w:t xml:space="preserve">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w:t>
      </w:r>
      <w:proofErr w:type="spellStart"/>
      <w:r w:rsidRPr="00D26514">
        <w:t>templateID</w:t>
      </w:r>
      <w:proofErr w:type="spellEnd"/>
      <w:r w:rsidRPr="00D26514">
        <w:t xml:space="preserve"> 1.3.6.1.4.1.19376.1.5.3.1.4.7 [PCC TF-2]) for each of the cardiac relevant medications identified in the value set bound to the concept domain </w:t>
      </w:r>
      <w:proofErr w:type="spellStart"/>
      <w:r w:rsidRPr="00D26514">
        <w:t>UV_CardiagDrugClasses</w:t>
      </w:r>
      <w:proofErr w:type="spellEnd"/>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689" w:name="_Toc345074710"/>
      <w:bookmarkStart w:id="690" w:name="_Toc500238821"/>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689"/>
      <w:bookmarkEnd w:id="690"/>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1B2FC937"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 xml:space="preserve">he file naming convention for these files should be </w:t>
      </w:r>
      <w:proofErr w:type="spellStart"/>
      <w:r w:rsidR="00DE5060">
        <w:t>ITI</w:t>
      </w:r>
      <w:r w:rsidR="00115A0F" w:rsidRPr="00EA3BCB">
        <w:t>_</w:t>
      </w:r>
      <w:r w:rsidR="00431358">
        <w:t>mSVS</w:t>
      </w:r>
      <w:r w:rsidR="00115A0F" w:rsidRPr="00EA3BCB">
        <w:t>_</w:t>
      </w:r>
      <w:r w:rsidR="00270EBB" w:rsidRPr="00EA3BCB">
        <w:t>CDA</w:t>
      </w:r>
      <w:proofErr w:type="spellEnd"/>
      <w:r w:rsidR="00270EBB" w:rsidRPr="00EA3BCB">
        <w:t>-sample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w:t>
      </w:r>
      <w:proofErr w:type="spellStart"/>
      <w:r w:rsidRPr="00D26514">
        <w:t>templateId</w:t>
      </w:r>
      <w:proofErr w:type="spellEnd"/>
      <w:r w:rsidRPr="00D26514">
        <w:t>&gt;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w:t>
      </w:r>
      <w:proofErr w:type="spellStart"/>
      <w:r w:rsidRPr="00D26514">
        <w:rPr>
          <w:i/>
        </w:rPr>
        <w:t>templateName</w:t>
      </w:r>
      <w:proofErr w:type="spellEnd"/>
      <w:r w:rsidRPr="00D26514">
        <w:rPr>
          <w:i/>
        </w:rPr>
        <w:t xml:space="preserve"> and </w:t>
      </w:r>
      <w:proofErr w:type="spellStart"/>
      <w:r w:rsidRPr="00D26514">
        <w:rPr>
          <w:i/>
        </w:rPr>
        <w:t>templateID</w:t>
      </w:r>
      <w:proofErr w:type="spellEnd"/>
      <w:r w:rsidRPr="00D26514">
        <w:rPr>
          <w:i/>
        </w:rPr>
        <w:t>&gt;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w:t>
      </w:r>
      <w:proofErr w:type="spellStart"/>
      <w:r w:rsidRPr="00D26514">
        <w:t>templateId</w:t>
      </w:r>
      <w:proofErr w:type="spellEnd"/>
      <w:r w:rsidR="008E3F6C" w:rsidRPr="00D26514">
        <w:t xml:space="preserve"> (OIDs)</w:t>
      </w:r>
      <w:r w:rsidRPr="00D26514">
        <w:t>&gt;</w:t>
      </w:r>
      <w:r w:rsidR="008E3F6C" w:rsidRPr="00D26514">
        <w:t xml:space="preserve"> elements for all of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691" w:name="_Toc345074711"/>
      <w:bookmarkStart w:id="692" w:name="_Toc500238822"/>
      <w:r w:rsidRPr="00D26514">
        <w:rPr>
          <w:bCs/>
          <w:noProof w:val="0"/>
        </w:rPr>
        <w:lastRenderedPageBreak/>
        <w:t>6.3.2</w:t>
      </w:r>
      <w:r w:rsidR="00291725" w:rsidRPr="00D26514">
        <w:rPr>
          <w:bCs/>
          <w:noProof w:val="0"/>
        </w:rPr>
        <w:t xml:space="preserve"> </w:t>
      </w:r>
      <w:r w:rsidRPr="00D26514">
        <w:rPr>
          <w:bCs/>
          <w:noProof w:val="0"/>
        </w:rPr>
        <w:t>CDA Header Content Modules</w:t>
      </w:r>
      <w:bookmarkEnd w:id="691"/>
      <w:bookmarkEnd w:id="692"/>
    </w:p>
    <w:p w14:paraId="0C740A33" w14:textId="77777777" w:rsidR="00951F63" w:rsidRPr="00D26514" w:rsidRDefault="00951F63" w:rsidP="00951F63">
      <w:pPr>
        <w:pStyle w:val="Heading4"/>
        <w:numPr>
          <w:ilvl w:val="0"/>
          <w:numId w:val="0"/>
        </w:numPr>
        <w:ind w:left="864" w:hanging="864"/>
        <w:rPr>
          <w:noProof w:val="0"/>
        </w:rPr>
      </w:pPr>
      <w:bookmarkStart w:id="693" w:name="_Toc345074712"/>
      <w:bookmarkStart w:id="694" w:name="_Toc500238823"/>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693"/>
      <w:bookmarkEnd w:id="694"/>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695" w:name="OLE_LINK98"/>
      <w:bookmarkStart w:id="696" w:name="OLE_LINK99"/>
      <w:bookmarkStart w:id="697"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695"/>
      <w:bookmarkEnd w:id="696"/>
      <w:bookmarkEnd w:id="697"/>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w:t>
            </w:r>
            <w:proofErr w:type="spellStart"/>
            <w:r w:rsidRPr="00D26514">
              <w:t>oid</w:t>
            </w:r>
            <w:proofErr w:type="spellEnd"/>
            <w:r w:rsidRPr="00D26514">
              <w:t>&gt;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 xml:space="preserve">&lt;Name and </w:t>
            </w:r>
            <w:proofErr w:type="spellStart"/>
            <w:r w:rsidRPr="00D26514">
              <w:t>oid</w:t>
            </w:r>
            <w:proofErr w:type="spellEnd"/>
            <w:r w:rsidRPr="00D26514">
              <w:t xml:space="preserve">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 xml:space="preserve">&lt;CDA Header Elements participant or </w:t>
            </w:r>
            <w:proofErr w:type="spellStart"/>
            <w:r w:rsidRPr="00D26514">
              <w:t>componentOf</w:t>
            </w:r>
            <w:proofErr w:type="spellEnd"/>
            <w:r w:rsidR="008A3FD2" w:rsidRPr="00D26514">
              <w:t xml:space="preserve"> or NA</w:t>
            </w:r>
            <w:r w:rsidRPr="00D26514">
              <w:t>&gt;</w:t>
            </w:r>
          </w:p>
          <w:p w14:paraId="2E9D7E79" w14:textId="77777777" w:rsidR="00E25761" w:rsidRPr="00D26514" w:rsidRDefault="00E25761" w:rsidP="003579DA">
            <w:pPr>
              <w:pStyle w:val="TableEntry"/>
            </w:pPr>
            <w:r w:rsidRPr="00D26514">
              <w:t xml:space="preserve">e.g., </w:t>
            </w:r>
            <w:proofErr w:type="spellStart"/>
            <w:r w:rsidRPr="00D26514">
              <w:t>componentOf</w:t>
            </w:r>
            <w:proofErr w:type="spellEnd"/>
            <w:r w:rsidRPr="00D26514">
              <w:t xml:space="preserve"> / </w:t>
            </w:r>
            <w:proofErr w:type="spellStart"/>
            <w:r w:rsidRPr="00D26514">
              <w:t>encompassingEncounter</w:t>
            </w:r>
            <w:proofErr w:type="spellEnd"/>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proofErr w:type="spellStart"/>
            <w:r w:rsidRPr="00D26514">
              <w:t>Opt</w:t>
            </w:r>
            <w:proofErr w:type="spellEnd"/>
            <w:r w:rsidRPr="00D26514">
              <w:t xml:space="preserve">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w:t>
            </w:r>
            <w:proofErr w:type="spellStart"/>
            <w:r w:rsidR="00E25761" w:rsidRPr="00D26514">
              <w:t>straint</w:t>
            </w:r>
            <w:proofErr w:type="spellEnd"/>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w:t>
            </w:r>
            <w:proofErr w:type="spellStart"/>
            <w:r w:rsidRPr="00D26514">
              <w:t>oid</w:t>
            </w:r>
            <w:proofErr w:type="spellEnd"/>
            <w:r w:rsidRPr="00D26514">
              <w:t>&gt;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698" w:name="_Toc291167520"/>
      <w:bookmarkStart w:id="699" w:name="_Toc291231459"/>
      <w:bookmarkStart w:id="700"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701" w:name="_Toc345074713"/>
      <w:bookmarkStart w:id="702" w:name="_Toc500238824"/>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698"/>
      <w:bookmarkEnd w:id="699"/>
      <w:bookmarkEnd w:id="700"/>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701"/>
      <w:bookmarkEnd w:id="702"/>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proofErr w:type="spellStart"/>
      <w:r w:rsidR="00951F63" w:rsidRPr="00EA3BCB">
        <w:rPr>
          <w:rFonts w:ascii="Courier New" w:eastAsia="Calibri" w:hAnsi="Courier New"/>
          <w:sz w:val="20"/>
        </w:rPr>
        <w:t>responsibleParty</w:t>
      </w:r>
      <w:proofErr w:type="spellEnd"/>
      <w:r w:rsidR="00951F63" w:rsidRPr="00D26514">
        <w:rPr>
          <w:rFonts w:eastAsia="Calibri"/>
        </w:rPr>
        <w:t xml:space="preserve"> element MAY be present. If present,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SHALL have at least one </w:t>
      </w:r>
      <w:proofErr w:type="spellStart"/>
      <w:r w:rsidR="00951F63" w:rsidRPr="00EA3BCB">
        <w:rPr>
          <w:rFonts w:ascii="Courier New" w:eastAsia="Calibri" w:hAnsi="Courier New"/>
          <w:sz w:val="20"/>
        </w:rPr>
        <w:t>assignedPerson</w:t>
      </w:r>
      <w:proofErr w:type="spellEnd"/>
      <w:r w:rsidR="00951F63" w:rsidRPr="00D26514">
        <w:rPr>
          <w:rFonts w:eastAsia="Calibri"/>
        </w:rPr>
        <w:t xml:space="preserve"> or </w:t>
      </w:r>
      <w:proofErr w:type="spellStart"/>
      <w:r w:rsidR="00951F63" w:rsidRPr="00EA3BCB">
        <w:rPr>
          <w:rFonts w:ascii="Courier New" w:eastAsia="Calibri" w:hAnsi="Courier New"/>
          <w:sz w:val="20"/>
        </w:rPr>
        <w:t>representedOrganization</w:t>
      </w:r>
      <w:proofErr w:type="spellEnd"/>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proofErr w:type="spellStart"/>
      <w:r w:rsidR="00951F63" w:rsidRPr="00D26514">
        <w:rPr>
          <w:b/>
          <w:bCs/>
        </w:rPr>
        <w:t>urn:ihe:card</w:t>
      </w:r>
      <w:proofErr w:type="spellEnd"/>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 xml:space="preserve">element SHALL appear after the defined elements of the Role class, and before any </w:t>
      </w:r>
      <w:proofErr w:type="spellStart"/>
      <w:r w:rsidRPr="00D26514">
        <w:rPr>
          <w:rFonts w:eastAsia="Calibri"/>
        </w:rPr>
        <w:t>scoper</w:t>
      </w:r>
      <w:proofErr w:type="spellEnd"/>
      <w:r w:rsidRPr="00D26514">
        <w:rPr>
          <w:rFonts w:eastAsia="Calibri"/>
        </w:rPr>
        <w:t xml:space="preserve">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proofErr w:type="spellStart"/>
      <w:r w:rsidR="00951F63" w:rsidRPr="00EA3BCB">
        <w:rPr>
          <w:rFonts w:ascii="Courier New" w:eastAsia="Calibri" w:hAnsi="Courier New"/>
          <w:sz w:val="20"/>
        </w:rPr>
        <w:t>assignedPerson</w:t>
      </w:r>
      <w:proofErr w:type="spellEnd"/>
      <w:r w:rsidR="00951F63" w:rsidRPr="00EA3BCB">
        <w:rPr>
          <w:rFonts w:ascii="Courier New" w:eastAsia="Calibri" w:hAnsi="Courier New"/>
          <w:sz w:val="20"/>
        </w:rPr>
        <w:t xml:space="preserve">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703" w:name="_Toc291167521"/>
      <w:bookmarkStart w:id="704" w:name="_Toc291231460"/>
      <w:bookmarkStart w:id="705" w:name="_Toc296340390"/>
      <w:bookmarkStart w:id="706" w:name="_Toc345074714"/>
      <w:bookmarkStart w:id="707" w:name="_Toc500238825"/>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703"/>
      <w:bookmarkEnd w:id="704"/>
      <w:bookmarkEnd w:id="705"/>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706"/>
      <w:bookmarkEnd w:id="707"/>
    </w:p>
    <w:p w14:paraId="16B6B070" w14:textId="77777777" w:rsidR="00363069" w:rsidRPr="00D26514" w:rsidRDefault="00C20EFF" w:rsidP="00363069">
      <w:pPr>
        <w:pStyle w:val="Heading5"/>
        <w:numPr>
          <w:ilvl w:val="0"/>
          <w:numId w:val="0"/>
        </w:numPr>
        <w:rPr>
          <w:noProof w:val="0"/>
        </w:rPr>
      </w:pPr>
      <w:bookmarkStart w:id="708" w:name="_Toc345074715"/>
      <w:bookmarkStart w:id="709" w:name="_Toc500238826"/>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708"/>
      <w:bookmarkEnd w:id="709"/>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w:t>
      </w:r>
      <w:proofErr w:type="spellStart"/>
      <w:r w:rsidR="00D609FE" w:rsidRPr="00D26514">
        <w:t>n..n</w:t>
      </w:r>
      <w:proofErr w:type="spellEnd"/>
      <w:r w:rsidR="00D609FE" w:rsidRPr="00D26514">
        <w:t>],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proofErr w:type="spellStart"/>
      <w:r w:rsidRPr="00D26514">
        <w:rPr>
          <w:rFonts w:ascii="Courier New" w:hAnsi="Courier New"/>
          <w:b/>
        </w:rPr>
        <w:t>typeId</w:t>
      </w:r>
      <w:proofErr w:type="spellEnd"/>
      <w:r w:rsidRPr="00D26514">
        <w:t xml:space="preserve"> (CONF:5361). </w:t>
      </w:r>
    </w:p>
    <w:p w14:paraId="727EEC4D"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proofErr w:type="spellStart"/>
      <w:r w:rsidRPr="00D26514">
        <w:rPr>
          <w:rFonts w:ascii="Courier New" w:hAnsi="Courier New"/>
          <w:b/>
          <w:bCs/>
        </w:rPr>
        <w:t>templateId</w:t>
      </w:r>
      <w:proofErr w:type="spellEnd"/>
      <w:r w:rsidRPr="00D26514">
        <w:t xml:space="preserve"> (CONF:5252) such that it </w:t>
      </w:r>
    </w:p>
    <w:p w14:paraId="1C093382" w14:textId="77777777" w:rsidR="001E206E" w:rsidRPr="00D26514" w:rsidRDefault="001E206E" w:rsidP="00EA3BCB">
      <w:pPr>
        <w:numPr>
          <w:ilvl w:val="1"/>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before="0"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or two [1..2]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before="0" w:after="40" w:line="260" w:lineRule="exact"/>
      </w:pPr>
      <w:r w:rsidRPr="00EA3BCB">
        <w:rPr>
          <w:rStyle w:val="BodyTextChar"/>
          <w:rFonts w:ascii="Bookman Old Style" w:hAnsi="Bookman Old Style"/>
          <w:sz w:val="20"/>
        </w:rPr>
        <w:t>SHALL</w:t>
      </w:r>
      <w:r w:rsidRPr="00D26514">
        <w:t xml:space="preserve"> be selected from </w:t>
      </w:r>
      <w:proofErr w:type="spellStart"/>
      <w:r w:rsidRPr="00D26514">
        <w:t>ValueSet</w:t>
      </w:r>
      <w:proofErr w:type="spellEnd"/>
      <w:r w:rsidRPr="00D26514">
        <w:t xml:space="preserve"> </w:t>
      </w:r>
      <w:proofErr w:type="spellStart"/>
      <w:r w:rsidRPr="00D26514">
        <w:rPr>
          <w:rStyle w:val="XMLname"/>
        </w:rPr>
        <w:t>ProcedureNoteDocumentTypeCodes</w:t>
      </w:r>
      <w:proofErr w:type="spellEnd"/>
      <w:r w:rsidRPr="00D26514">
        <w:rPr>
          <w:rStyle w:val="XMLname"/>
        </w:rPr>
        <w:t xml:space="preserve">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 xml:space="preserve">Value Set: </w:t>
            </w:r>
            <w:proofErr w:type="spellStart"/>
            <w:r w:rsidRPr="00D26514">
              <w:t>ProcedureNoteDocumentTypeCodes</w:t>
            </w:r>
            <w:proofErr w:type="spellEnd"/>
            <w:r w:rsidRPr="00D26514">
              <w:t xml:space="preserve">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w:t>
            </w:r>
            <w:proofErr w:type="spellStart"/>
            <w:r w:rsidRPr="00D26514">
              <w:t>Method_Type</w:t>
            </w:r>
            <w:proofErr w:type="spellEnd"/>
            <w:r w:rsidRPr="00D26514">
              <w:t>’</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before="0" w:after="40" w:line="260" w:lineRule="exact"/>
      </w:pPr>
      <w:r w:rsidRPr="00D26514">
        <w:t xml:space="preserve">Can either be a locally defined name or the display name corresponding to </w:t>
      </w:r>
      <w:proofErr w:type="spellStart"/>
      <w:r w:rsidRPr="00D26514">
        <w:t>clinicalDocument</w:t>
      </w:r>
      <w:proofErr w:type="spellEnd"/>
      <w:r w:rsidRPr="00D26514">
        <w: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lastRenderedPageBreak/>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710" w:name="_Toc345074716"/>
      <w:bookmarkStart w:id="711" w:name="_Toc500238827"/>
      <w:r w:rsidRPr="00D26514">
        <w:rPr>
          <w:bCs/>
          <w:noProof w:val="0"/>
        </w:rPr>
        <w:t>6.3.3</w:t>
      </w:r>
      <w:r w:rsidR="00291725" w:rsidRPr="00D26514">
        <w:rPr>
          <w:bCs/>
          <w:noProof w:val="0"/>
        </w:rPr>
        <w:t xml:space="preserve"> </w:t>
      </w:r>
      <w:r w:rsidRPr="00D26514">
        <w:rPr>
          <w:bCs/>
          <w:noProof w:val="0"/>
        </w:rPr>
        <w:t>CDA Section Content Modules</w:t>
      </w:r>
      <w:bookmarkEnd w:id="710"/>
      <w:bookmarkEnd w:id="711"/>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712" w:name="_Toc345074717"/>
      <w:bookmarkStart w:id="713" w:name="_Toc500238828"/>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712"/>
      <w:bookmarkEnd w:id="713"/>
      <w:r w:rsidRPr="00D26514">
        <w:rPr>
          <w:noProof w:val="0"/>
        </w:rPr>
        <w:t xml:space="preserve"> </w:t>
      </w:r>
      <w:bookmarkStart w:id="714" w:name="_Toc291167503"/>
      <w:bookmarkStart w:id="715" w:name="_Toc291231442"/>
      <w:bookmarkStart w:id="716"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714"/>
      <w:bookmarkEnd w:id="715"/>
      <w:bookmarkEnd w:id="716"/>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w:t>
            </w:r>
            <w:proofErr w:type="spellStart"/>
            <w:r w:rsidRPr="00D26514">
              <w:t>oid</w:t>
            </w:r>
            <w:proofErr w:type="spellEnd"/>
            <w:r w:rsidRPr="00D26514">
              <w:t>&gt;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proofErr w:type="spellStart"/>
            <w:r w:rsidRPr="00D26514">
              <w:t>Opt</w:t>
            </w:r>
            <w:proofErr w:type="spellEnd"/>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x [?..?]</w:t>
            </w:r>
          </w:p>
        </w:tc>
        <w:tc>
          <w:tcPr>
            <w:tcW w:w="626" w:type="pct"/>
            <w:vAlign w:val="center"/>
          </w:tcPr>
          <w:p w14:paraId="4E35EA6A" w14:textId="77777777" w:rsidR="00A23689" w:rsidRPr="00D26514" w:rsidRDefault="00286433" w:rsidP="003579DA">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w:t>
            </w:r>
            <w:proofErr w:type="spellStart"/>
            <w:r w:rsidRPr="00D26514">
              <w:t>oid</w:t>
            </w:r>
            <w:proofErr w:type="spellEnd"/>
            <w:r w:rsidRPr="00D26514">
              <w:t>&gt;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lastRenderedPageBreak/>
              <w:t>&lt;</w:t>
            </w:r>
            <w:r w:rsidR="003651D9" w:rsidRPr="00D26514">
              <w:t>e.g.</w:t>
            </w:r>
            <w:r w:rsidRPr="00D26514">
              <w:t xml:space="preserve">, </w:t>
            </w:r>
            <w:r w:rsidR="00D34E63" w:rsidRPr="00D26514">
              <w:t>O [0..1]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[0..1]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[0..1]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x [?..?]</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w:t>
            </w:r>
            <w:proofErr w:type="spellStart"/>
            <w:r w:rsidRPr="00D26514">
              <w:t>oid</w:t>
            </w:r>
            <w:proofErr w:type="spellEnd"/>
            <w:r w:rsidRPr="00D26514">
              <w:t>&gt;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717" w:name="_Toc345074718"/>
      <w:bookmarkStart w:id="718" w:name="_Toc500238829"/>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717"/>
      <w:bookmarkEnd w:id="718"/>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719" w:name="_6.2.2.1.1__Problem"/>
      <w:bookmarkStart w:id="720" w:name="_Toc296340357"/>
      <w:bookmarkStart w:id="721" w:name="_Toc345074719"/>
      <w:bookmarkStart w:id="722" w:name="_Toc500238830"/>
      <w:bookmarkEnd w:id="719"/>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720"/>
      <w:r w:rsidR="00A23689" w:rsidRPr="00D26514">
        <w:rPr>
          <w:noProof w:val="0"/>
        </w:rPr>
        <w:t>&lt;Data Element or Section Name&gt; &lt;Condition, Specification Document, or Vocabulary Constraint&gt;</w:t>
      </w:r>
      <w:bookmarkEnd w:id="721"/>
      <w:bookmarkEnd w:id="722"/>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lastRenderedPageBreak/>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w:t>
      </w:r>
      <w:proofErr w:type="spellStart"/>
      <w:r w:rsidR="005D6104" w:rsidRPr="00D26514">
        <w:rPr>
          <w:rFonts w:eastAsia="Calibri"/>
        </w:rPr>
        <w:t>entryRelationship</w:t>
      </w:r>
      <w:proofErr w:type="spellEnd"/>
      <w:r w:rsidR="005D6104" w:rsidRPr="00D26514">
        <w:rPr>
          <w:rFonts w:eastAsia="Calibri"/>
        </w:rPr>
        <w:t>/observation/code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w:t>
      </w:r>
      <w:proofErr w:type="spellStart"/>
      <w:r w:rsidRPr="00D26514">
        <w:t>UV_CardiacProblems</w:t>
      </w:r>
      <w:proofErr w:type="spellEnd"/>
      <w:r w:rsidRPr="00D26514">
        <w:t xml:space="preserve"> (See </w:t>
      </w:r>
      <w:r w:rsidR="001263B9" w:rsidRPr="00D26514">
        <w:t>section</w:t>
      </w:r>
      <w:r w:rsidRPr="00D26514">
        <w:t xml:space="preserve"> X.X for the description/list of concepts in this domain)</w:t>
      </w:r>
      <w:r w:rsidRPr="00D26514">
        <w:rPr>
          <w:rFonts w:eastAsia="Calibri"/>
        </w:rPr>
        <w:t>, encoding the value in act/</w:t>
      </w:r>
      <w:proofErr w:type="spellStart"/>
      <w:r w:rsidRPr="00D26514">
        <w:rPr>
          <w:rFonts w:eastAsia="Calibri"/>
        </w:rPr>
        <w:t>entryRelationship</w:t>
      </w:r>
      <w:proofErr w:type="spellEnd"/>
      <w:r w:rsidRPr="00D26514">
        <w:rPr>
          <w:rFonts w:eastAsia="Calibri"/>
        </w:rPr>
        <w:t>/observation/code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723" w:name="_Toc345074720"/>
      <w:bookmarkStart w:id="724" w:name="_Toc500238831"/>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723"/>
      <w:bookmarkEnd w:id="724"/>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w:t>
      </w:r>
      <w:proofErr w:type="spellStart"/>
      <w:r w:rsidR="00D609FE" w:rsidRPr="00D26514">
        <w:t>n..n</w:t>
      </w:r>
      <w:proofErr w:type="spellEnd"/>
      <w:r w:rsidR="00D609FE" w:rsidRPr="00D26514">
        <w:t>],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725" w:name="S_Medical_General_History"/>
      <w:bookmarkStart w:id="726" w:name="_Toc322675125"/>
      <w:bookmarkStart w:id="727" w:name="_Toc345074721"/>
      <w:bookmarkStart w:id="728" w:name="_Toc500238832"/>
      <w:r w:rsidRPr="00D26514">
        <w:rPr>
          <w:noProof w:val="0"/>
        </w:rPr>
        <w:t>6.3.3.10.S Medical History - Cardiac Section 11329-0</w:t>
      </w:r>
      <w:bookmarkEnd w:id="725"/>
      <w:bookmarkEnd w:id="726"/>
      <w:bookmarkEnd w:id="727"/>
      <w:bookmarkEnd w:id="728"/>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lastRenderedPageBreak/>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 xml:space="preserve">In the event that the patient was transferred from another facility where there was a problem indication that the patient was determined to need a </w:t>
      </w:r>
      <w:proofErr w:type="spellStart"/>
      <w:r w:rsidRPr="00D26514">
        <w:t>cath</w:t>
      </w:r>
      <w:proofErr w:type="spellEnd"/>
      <w:r w:rsidRPr="00D26514">
        <w:t xml:space="preserve">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[2..2] </w:t>
      </w:r>
      <w:proofErr w:type="spellStart"/>
      <w:r w:rsidRPr="00D26514">
        <w:rPr>
          <w:rStyle w:val="XMLnameBold"/>
        </w:rPr>
        <w:t>templateId</w:t>
      </w:r>
      <w:proofErr w:type="spellEnd"/>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code/@code</w:t>
      </w:r>
      <w:r w:rsidRPr="00D26514">
        <w:t>=</w:t>
      </w:r>
      <w:r w:rsidRPr="00D26514">
        <w:rPr>
          <w:rStyle w:val="XMLname"/>
        </w:rPr>
        <w:t>"11329-0"</w:t>
      </w:r>
      <w:r w:rsidRPr="00D26514">
        <w:t xml:space="preserve"> Medical (General) History (</w:t>
      </w:r>
      <w:proofErr w:type="spellStart"/>
      <w:r w:rsidRPr="00D26514">
        <w:t>CodeSystem</w:t>
      </w:r>
      <w:proofErr w:type="spellEnd"/>
      <w:r w:rsidRPr="00D26514">
        <w:t xml:space="preserve">: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[0..*]</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[1..1]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root="1.3.6.1.4.1.19376.1.4.1.2.17"/&gt; </w:t>
      </w:r>
    </w:p>
    <w:p w14:paraId="2FE1A646"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w:t>
      </w:r>
      <w:proofErr w:type="spellStart"/>
      <w:r w:rsidRPr="00D26514">
        <w:rPr>
          <w:lang w:val="en-US"/>
        </w:rPr>
        <w:t>codeSystem</w:t>
      </w:r>
      <w:proofErr w:type="spellEnd"/>
      <w:r w:rsidRPr="00D26514">
        <w:rPr>
          <w:lang w:val="en-US"/>
        </w:rPr>
        <w:t xml:space="preserve">="2.16.840.1.113883.6.1" </w:t>
      </w:r>
    </w:p>
    <w:p w14:paraId="71830D44"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="LOINC" </w:t>
      </w:r>
    </w:p>
    <w:p w14:paraId="4BA0CBA2"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 xml:space="preserv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w:t>
      </w:r>
      <w:proofErr w:type="spellStart"/>
      <w:r w:rsidRPr="00D26514">
        <w:rPr>
          <w:lang w:val="en-US"/>
        </w:rPr>
        <w:t>listType</w:t>
      </w:r>
      <w:proofErr w:type="spellEnd"/>
      <w:r w:rsidRPr="00D26514">
        <w:rPr>
          <w:lang w:val="en-US"/>
        </w:rPr>
        <w:t xml:space="preserv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cause.&lt;/item&gt;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causes.&lt;/item&gt;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job.&lt;/item&gt;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 xml:space="preserve">=”EVN”&gt; </w:t>
      </w:r>
    </w:p>
    <w:p w14:paraId="402E6B42"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root=”1.3.6.1.4.1.19376.1.4.1.9”/&gt;</w:t>
      </w:r>
    </w:p>
    <w:p w14:paraId="4FD58EA7" w14:textId="77777777" w:rsidR="00875076" w:rsidRPr="00D26514" w:rsidRDefault="00875076" w:rsidP="00875076">
      <w:pPr>
        <w:pStyle w:val="Example"/>
        <w:rPr>
          <w:lang w:val="en-US"/>
        </w:rPr>
      </w:pPr>
      <w:r w:rsidRPr="00D26514">
        <w:rPr>
          <w:lang w:val="en-US"/>
        </w:rPr>
        <w:t xml:space="preserve">      &lt;id root=”</w:t>
      </w:r>
      <w:proofErr w:type="spellStart"/>
      <w:r w:rsidRPr="00D26514">
        <w:rPr>
          <w:lang w:val="en-US"/>
        </w:rPr>
        <w:t>xyz</w:t>
      </w:r>
      <w:proofErr w:type="spellEnd"/>
      <w:r w:rsidRPr="00D26514">
        <w:rPr>
          <w:lang w:val="en-US"/>
        </w:rPr>
        <w:t>”/&gt;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="PROC" </w:t>
      </w:r>
      <w:proofErr w:type="spellStart"/>
      <w:r w:rsidRPr="00D26514">
        <w:rPr>
          <w:lang w:val="en-US"/>
        </w:rPr>
        <w:t>moodCode</w:t>
      </w:r>
      <w:proofErr w:type="spellEnd"/>
      <w:r w:rsidRPr="00D26514">
        <w:rPr>
          <w:lang w:val="en-US"/>
        </w:rPr>
        <w:t>="EVN"&gt;</w:t>
      </w:r>
    </w:p>
    <w:p w14:paraId="2D5C4B8A"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root="2.16.840.1.113883.10.20.22.4.14"/&gt;</w:t>
      </w:r>
    </w:p>
    <w:p w14:paraId="48CABEF4" w14:textId="77777777" w:rsidR="00875076" w:rsidRPr="00D26514" w:rsidRDefault="00875076" w:rsidP="00875076">
      <w:pPr>
        <w:pStyle w:val="Example"/>
        <w:rPr>
          <w:lang w:val="en-US"/>
        </w:rPr>
      </w:pPr>
      <w:r w:rsidRPr="00D26514">
        <w:rPr>
          <w:lang w:val="en-US"/>
        </w:rPr>
        <w:t xml:space="preserve">      &lt;!--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5144BFCC"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root="2.16.840.1.113883.10.20.22.4.13"/&gt;</w:t>
      </w:r>
    </w:p>
    <w:p w14:paraId="557ECA27" w14:textId="77777777" w:rsidR="00875076" w:rsidRPr="00D26514" w:rsidRDefault="00875076" w:rsidP="00875076">
      <w:pPr>
        <w:pStyle w:val="Example"/>
        <w:rPr>
          <w:lang w:val="en-US"/>
        </w:rPr>
      </w:pPr>
      <w:r w:rsidRPr="00D26514">
        <w:rPr>
          <w:lang w:val="en-US"/>
        </w:rPr>
        <w:t xml:space="preserve">      &lt;!--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729" w:name="_6.2.3.1_Encompassing_Encounter"/>
      <w:bookmarkStart w:id="730" w:name="_6.2.3.1.1_Responsible_Party"/>
      <w:bookmarkStart w:id="731" w:name="_6.2.3.1.2_Health_Care"/>
      <w:bookmarkStart w:id="732" w:name="_Toc345074722"/>
      <w:bookmarkStart w:id="733" w:name="_Toc500238833"/>
      <w:bookmarkEnd w:id="729"/>
      <w:bookmarkEnd w:id="730"/>
      <w:bookmarkEnd w:id="731"/>
      <w:r w:rsidRPr="00D26514">
        <w:rPr>
          <w:bCs/>
          <w:noProof w:val="0"/>
        </w:rPr>
        <w:t>6.3.4</w:t>
      </w:r>
      <w:r w:rsidR="00291725" w:rsidRPr="00D26514">
        <w:rPr>
          <w:bCs/>
          <w:noProof w:val="0"/>
        </w:rPr>
        <w:t xml:space="preserve"> </w:t>
      </w:r>
      <w:r w:rsidRPr="00D26514">
        <w:rPr>
          <w:bCs/>
          <w:noProof w:val="0"/>
        </w:rPr>
        <w:t>CDA Entry Content Modules</w:t>
      </w:r>
      <w:bookmarkEnd w:id="732"/>
      <w:bookmarkEnd w:id="733"/>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734" w:name="_Toc345074723"/>
      <w:bookmarkStart w:id="735" w:name="_Toc500238834"/>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734"/>
      <w:bookmarkEnd w:id="735"/>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w:t>
            </w:r>
            <w:proofErr w:type="spellStart"/>
            <w:r w:rsidRPr="00D26514">
              <w:t>oid</w:t>
            </w:r>
            <w:proofErr w:type="spellEnd"/>
            <w:r w:rsidRPr="00D26514">
              <w:t>&gt;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proofErr w:type="spellStart"/>
            <w:r w:rsidRPr="00D26514">
              <w:t>Opt</w:t>
            </w:r>
            <w:proofErr w:type="spellEnd"/>
            <w:r w:rsidRPr="00D26514">
              <w:t xml:space="preserve">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proofErr w:type="spellStart"/>
            <w:r w:rsidRPr="00D26514">
              <w:t>entryRelationship</w:t>
            </w:r>
            <w:proofErr w:type="spellEnd"/>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r w:rsidR="00B87220" w:rsidRPr="00D26514">
              <w:t>?</w:t>
            </w:r>
            <w:r w:rsidR="009612F6" w:rsidRPr="00D26514">
              <w:t>..</w:t>
            </w:r>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proofErr w:type="spellStart"/>
            <w:r w:rsidRPr="00D26514">
              <w:t>oid</w:t>
            </w:r>
            <w:proofErr w:type="spellEnd"/>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[1..*]</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[0..1]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[0..1]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proofErr w:type="spellStart"/>
            <w:r w:rsidRPr="00D26514">
              <w:t>observationMedia</w:t>
            </w:r>
            <w:proofErr w:type="spellEnd"/>
            <w:r w:rsidRPr="00D26514">
              <w:t xml:space="preserve">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736" w:name="_6.2.4.4.1__Simple"/>
      <w:bookmarkStart w:id="737" w:name="_Toc296340404"/>
      <w:bookmarkStart w:id="738" w:name="_Toc345074724"/>
      <w:bookmarkStart w:id="739" w:name="_Toc500238835"/>
      <w:bookmarkEnd w:id="736"/>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737"/>
      <w:bookmarkEnd w:id="738"/>
      <w:bookmarkEnd w:id="739"/>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 xml:space="preserve">The conditional entries specified in this table SHALL be present based on the exam type as specified in the CDA Header in the </w:t>
      </w:r>
      <w:proofErr w:type="spellStart"/>
      <w:r w:rsidR="009612F6" w:rsidRPr="00D26514">
        <w:t>documentationOf</w:t>
      </w:r>
      <w:proofErr w:type="spellEnd"/>
      <w:r w:rsidR="009612F6" w:rsidRPr="00D26514">
        <w:t xml:space="preserve"> / </w:t>
      </w:r>
      <w:proofErr w:type="spellStart"/>
      <w:r w:rsidR="009612F6" w:rsidRPr="00D26514">
        <w:t>serviceEvent</w:t>
      </w:r>
      <w:proofErr w:type="spellEnd"/>
      <w:r w:rsidR="009612F6" w:rsidRPr="00D26514">
        <w:t xml:space="preserve">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proofErr w:type="spellStart"/>
            <w:r w:rsidRPr="00D26514">
              <w:t>Opt</w:t>
            </w:r>
            <w:proofErr w:type="spellEnd"/>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[1..*</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r w:rsidRPr="00D26514">
              <w:t xml:space="preserve">&lt;”+” = May be post-coordinated with </w:t>
            </w:r>
            <w:proofErr w:type="spellStart"/>
            <w:r w:rsidRPr="00D26514">
              <w:t>priorityCode</w:t>
            </w:r>
            <w:proofErr w:type="spellEnd"/>
            <w:r w:rsidRPr="00D26514">
              <w:t xml:space="preserve">, </w:t>
            </w:r>
            <w:proofErr w:type="spellStart"/>
            <w:r w:rsidRPr="00D26514">
              <w:t>methodCode</w:t>
            </w:r>
            <w:proofErr w:type="spellEnd"/>
            <w:r w:rsidRPr="00D26514">
              <w:t xml:space="preserve">, </w:t>
            </w:r>
            <w:proofErr w:type="spellStart"/>
            <w:r w:rsidRPr="00D26514">
              <w:t>targetSiteCode</w:t>
            </w:r>
            <w:proofErr w:type="spellEnd"/>
            <w:r w:rsidRPr="00D26514">
              <w:t xml:space="preserv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w:t>
            </w:r>
            <w:proofErr w:type="spellStart"/>
            <w:r w:rsidR="009612F6" w:rsidRPr="00D26514">
              <w:t>targetSiteCode</w:t>
            </w:r>
            <w:proofErr w:type="spellEnd"/>
            <w:r w:rsidR="009612F6" w:rsidRPr="00D26514">
              <w:t xml:space="preserv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w:t>
            </w:r>
            <w:proofErr w:type="spellStart"/>
            <w:r w:rsidRPr="00D26514">
              <w:t>interpretationCode</w:t>
            </w:r>
            <w:proofErr w:type="spellEnd"/>
            <w:r w:rsidRPr="00D26514">
              <w:t xml:space="preserve"> </w:t>
            </w:r>
          </w:p>
          <w:p w14:paraId="471E9547" w14:textId="77777777" w:rsidR="00D439FF" w:rsidRPr="00D26514" w:rsidRDefault="00D439FF" w:rsidP="00BB76BC">
            <w:pPr>
              <w:pStyle w:val="TableEntry"/>
            </w:pPr>
            <w:r w:rsidRPr="00D26514">
              <w:t>+</w:t>
            </w:r>
            <w:proofErr w:type="spellStart"/>
            <w:r w:rsidRPr="00D26514">
              <w:t>negationInd</w:t>
            </w:r>
            <w:proofErr w:type="spellEnd"/>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[1..*]</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r w:rsidRPr="00D26514">
              <w:rPr>
                <w:rFonts w:eastAsia="Calibri"/>
              </w:rPr>
              <w:t>O:CCTA</w:t>
            </w:r>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proofErr w:type="spellStart"/>
            <w:r w:rsidRPr="00D26514">
              <w:t>UV_WallMotion</w:t>
            </w:r>
            <w:proofErr w:type="spellEnd"/>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740" w:name="_Toc296340405"/>
      <w:bookmarkStart w:id="741" w:name="_Toc345074725"/>
      <w:bookmarkStart w:id="742" w:name="_Toc500238836"/>
      <w:r w:rsidRPr="00D26514">
        <w:rPr>
          <w:noProof w:val="0"/>
        </w:rPr>
        <w:t>6.3.4.E.2 Simple Observation (wall morphology) Constraints</w:t>
      </w:r>
      <w:bookmarkEnd w:id="740"/>
      <w:bookmarkEnd w:id="741"/>
      <w:bookmarkEnd w:id="742"/>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 xml:space="preserve">The conditional entries specified in this table SHALL be present based on the exam type as specified in the CDA Header in the </w:t>
      </w:r>
      <w:proofErr w:type="spellStart"/>
      <w:r w:rsidR="004B7094" w:rsidRPr="00D26514">
        <w:t>documentationOf</w:t>
      </w:r>
      <w:proofErr w:type="spellEnd"/>
      <w:r w:rsidR="004B7094" w:rsidRPr="00D26514">
        <w:t xml:space="preserve"> / </w:t>
      </w:r>
      <w:proofErr w:type="spellStart"/>
      <w:r w:rsidR="004B7094" w:rsidRPr="00D26514">
        <w:t>serviceEvent</w:t>
      </w:r>
      <w:proofErr w:type="spellEnd"/>
      <w:r w:rsidR="004B7094" w:rsidRPr="00D26514">
        <w:t xml:space="preserve">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proofErr w:type="spellStart"/>
            <w:r w:rsidRPr="00D26514">
              <w:t>O</w:t>
            </w:r>
            <w:r w:rsidR="002A4C2E" w:rsidRPr="00D26514">
              <w:t>pt</w:t>
            </w:r>
            <w:proofErr w:type="spellEnd"/>
            <w:r w:rsidR="002A4C2E" w:rsidRPr="00D26514">
              <w:t xml:space="preserve">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r w:rsidRPr="00D26514">
              <w:rPr>
                <w:rFonts w:eastAsia="Calibri"/>
              </w:rPr>
              <w:t>O:CCTA</w:t>
            </w:r>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proofErr w:type="spellStart"/>
            <w:r w:rsidRPr="00D26514">
              <w:t>UV_MyocardiumAssessment</w:t>
            </w:r>
            <w:r w:rsidR="007D724B" w:rsidRPr="00D26514">
              <w:t>s</w:t>
            </w:r>
            <w:proofErr w:type="spellEnd"/>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w:t>
      </w:r>
      <w:proofErr w:type="spellStart"/>
      <w:r w:rsidR="004B7094" w:rsidRPr="00EA3BCB">
        <w:t>templateID</w:t>
      </w:r>
      <w:proofErr w:type="spellEnd"/>
      <w:r w:rsidR="004B7094" w:rsidRPr="00EA3BCB">
        <w:t xml:space="preserve">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w:t>
      </w:r>
      <w:proofErr w:type="spellStart"/>
      <w:r w:rsidR="00D609FE" w:rsidRPr="00D26514">
        <w:t>n..n</w:t>
      </w:r>
      <w:proofErr w:type="spellEnd"/>
      <w:r w:rsidR="00D609FE" w:rsidRPr="00D26514">
        <w:t>],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743" w:name="_Toc184813871"/>
      <w:bookmarkStart w:id="744" w:name="_Toc322675194"/>
      <w:bookmarkStart w:id="745" w:name="_Toc345074726"/>
      <w:bookmarkStart w:id="746" w:name="_Toc500238837"/>
      <w:bookmarkStart w:id="747" w:name="E_Problem_Observation_Cardiac_PF"/>
      <w:bookmarkStart w:id="748"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3.4</w:t>
      </w:r>
      <w:r w:rsidR="00875076" w:rsidRPr="00D26514">
        <w:rPr>
          <w:noProof w:val="0"/>
        </w:rPr>
        <w:t>.E Result</w:t>
      </w:r>
      <w:bookmarkStart w:id="749" w:name="E_Problem_Observation"/>
      <w:bookmarkEnd w:id="749"/>
      <w:r w:rsidR="00875076" w:rsidRPr="00D26514">
        <w:rPr>
          <w:noProof w:val="0"/>
        </w:rPr>
        <w:t xml:space="preserve"> Observation</w:t>
      </w:r>
      <w:bookmarkStart w:id="750" w:name="CS_ProblemObservation"/>
      <w:bookmarkEnd w:id="743"/>
      <w:bookmarkEnd w:id="750"/>
      <w:r w:rsidR="00875076" w:rsidRPr="00D26514">
        <w:rPr>
          <w:noProof w:val="0"/>
        </w:rPr>
        <w:t xml:space="preserve"> - Cardiac</w:t>
      </w:r>
      <w:bookmarkEnd w:id="744"/>
      <w:bookmarkEnd w:id="745"/>
      <w:bookmarkEnd w:id="746"/>
    </w:p>
    <w:bookmarkEnd w:id="747"/>
    <w:bookmarkEnd w:id="748"/>
    <w:p w14:paraId="0EEC7D35" w14:textId="77777777" w:rsidR="00875076" w:rsidRPr="00D26514" w:rsidRDefault="00875076" w:rsidP="00EA3BCB">
      <w:pPr>
        <w:pStyle w:val="BodyText"/>
        <w:ind w:left="720"/>
      </w:pPr>
      <w:r w:rsidRPr="00EA3BCB">
        <w:rPr>
          <w:rFonts w:ascii="Courier New" w:hAnsi="Courier New"/>
          <w:sz w:val="20"/>
        </w:rPr>
        <w:t xml:space="preserve">[observation: </w:t>
      </w:r>
      <w:proofErr w:type="spellStart"/>
      <w:r w:rsidRPr="00EA3BCB">
        <w:rPr>
          <w:rFonts w:ascii="Courier New" w:hAnsi="Courier New"/>
          <w:sz w:val="20"/>
        </w:rPr>
        <w:t>templateId</w:t>
      </w:r>
      <w:proofErr w:type="spellEnd"/>
      <w:r w:rsidRPr="00EA3BCB">
        <w:rPr>
          <w:rFonts w:ascii="Courier New" w:hAnsi="Courier New"/>
          <w:sz w:val="20"/>
        </w:rPr>
        <w:t xml:space="preserve">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w:t>
      </w:r>
      <w:proofErr w:type="spellStart"/>
      <w:r w:rsidRPr="00D26514">
        <w:t>ValueSet</w:t>
      </w:r>
      <w:proofErr w:type="spellEnd"/>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classCode</w:t>
      </w:r>
      <w:proofErr w:type="spellEnd"/>
      <w:r w:rsidRPr="00D26514">
        <w:t>=</w:t>
      </w:r>
      <w:r w:rsidRPr="00D26514">
        <w:rPr>
          <w:rStyle w:val="XMLname"/>
        </w:rPr>
        <w:t>"OBS"</w:t>
      </w:r>
      <w:r w:rsidRPr="00D26514">
        <w:t xml:space="preserve"> Observation (</w:t>
      </w:r>
      <w:proofErr w:type="spellStart"/>
      <w:r w:rsidRPr="00D26514">
        <w:t>CodeSystem</w:t>
      </w:r>
      <w:proofErr w:type="spellEnd"/>
      <w:r w:rsidRPr="00D26514">
        <w:t xml:space="preserve">: </w:t>
      </w:r>
      <w:r w:rsidRPr="00D26514">
        <w:rPr>
          <w:rStyle w:val="XMLname"/>
        </w:rPr>
        <w:t>HL7ActClass 2.16.840.1.113883.5.6</w:t>
      </w:r>
      <w:r w:rsidRPr="00D26514">
        <w:t>)</w:t>
      </w:r>
      <w:bookmarkStart w:id="751" w:name="C_7130"/>
      <w:bookmarkEnd w:id="751"/>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moodCode</w:t>
      </w:r>
      <w:proofErr w:type="spellEnd"/>
      <w:r w:rsidRPr="00D26514">
        <w:t>=</w:t>
      </w:r>
      <w:r w:rsidRPr="00D26514">
        <w:rPr>
          <w:rStyle w:val="XMLname"/>
        </w:rPr>
        <w:t>"EVN"</w:t>
      </w:r>
      <w:r w:rsidRPr="00D26514">
        <w:t xml:space="preserve"> Event (</w:t>
      </w:r>
      <w:proofErr w:type="spellStart"/>
      <w:r w:rsidRPr="00D26514">
        <w:t>CodeSystem</w:t>
      </w:r>
      <w:proofErr w:type="spellEnd"/>
      <w:r w:rsidRPr="00D26514">
        <w:t xml:space="preserve">: </w:t>
      </w:r>
      <w:proofErr w:type="spellStart"/>
      <w:r w:rsidRPr="00D26514">
        <w:rPr>
          <w:rStyle w:val="XMLname"/>
        </w:rPr>
        <w:t>ActMood</w:t>
      </w:r>
      <w:proofErr w:type="spellEnd"/>
      <w:r w:rsidRPr="00D26514">
        <w:rPr>
          <w:rStyle w:val="XMLname"/>
        </w:rPr>
        <w:t xml:space="preserve"> 2.16.840.1.113883.5.1001</w:t>
      </w:r>
      <w:r w:rsidRPr="00D26514">
        <w:t>)</w:t>
      </w:r>
      <w:bookmarkStart w:id="752" w:name="C_7131"/>
      <w:bookmarkEnd w:id="752"/>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proofErr w:type="spellStart"/>
      <w:r w:rsidRPr="00D26514">
        <w:rPr>
          <w:rStyle w:val="XMLnameBold"/>
        </w:rPr>
        <w:t>templateId</w:t>
      </w:r>
      <w:proofErr w:type="spellEnd"/>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[1..*]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 xml:space="preserve">be an assigned numeric code that identifies lesions within a specific </w:t>
      </w:r>
      <w:proofErr w:type="spellStart"/>
      <w:r w:rsidRPr="00D26514">
        <w:t>targetSiteCode.This</w:t>
      </w:r>
      <w:proofErr w:type="spellEnd"/>
      <w:r w:rsidRPr="00D26514">
        <w:t xml:space="preserve">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w:t>
      </w:r>
      <w:proofErr w:type="spellStart"/>
      <w:r w:rsidRPr="00D26514">
        <w:t>CodeSystem</w:t>
      </w:r>
      <w:proofErr w:type="spellEnd"/>
      <w:r w:rsidRPr="00D26514">
        <w:t>: 2.16.840.1.113883.6.1) or SNOMED CT (Value Set: 1.3.6.1.4.1.19376.1.4.1.5.38) (CONF:7166-CRC).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[0..1]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proofErr w:type="spellStart"/>
      <w:r w:rsidRPr="00D26514">
        <w:rPr>
          <w:rStyle w:val="XMLnameBold"/>
        </w:rPr>
        <w:t>statusCode</w:t>
      </w:r>
      <w:proofErr w:type="spellEnd"/>
      <w:r w:rsidRPr="00D26514">
        <w:t>=</w:t>
      </w:r>
      <w:r w:rsidRPr="00D26514">
        <w:rPr>
          <w:rStyle w:val="XMLname"/>
        </w:rPr>
        <w:t>"completed"</w:t>
      </w:r>
      <w:r w:rsidRPr="00D26514">
        <w:t xml:space="preserve"> Completed (</w:t>
      </w:r>
      <w:proofErr w:type="spellStart"/>
      <w:r w:rsidRPr="00D26514">
        <w:t>CodeSystem</w:t>
      </w:r>
      <w:proofErr w:type="spellEnd"/>
      <w:r w:rsidRPr="00D26514">
        <w:t xml:space="preserve">: </w:t>
      </w:r>
      <w:proofErr w:type="spellStart"/>
      <w:r w:rsidRPr="00D26514">
        <w:rPr>
          <w:rStyle w:val="XMLname"/>
        </w:rPr>
        <w:t>ActStatus</w:t>
      </w:r>
      <w:proofErr w:type="spellEnd"/>
      <w:r w:rsidRPr="00D26514">
        <w:rPr>
          <w:rStyle w:val="XMLname"/>
        </w:rPr>
        <w:t xml:space="preserve"> 2.16.840.1.113883.5.14</w:t>
      </w:r>
      <w:r w:rsidRPr="00D26514">
        <w:t>)</w:t>
      </w:r>
      <w:bookmarkStart w:id="753" w:name="C_7134"/>
      <w:bookmarkEnd w:id="753"/>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proofErr w:type="spellStart"/>
      <w:r w:rsidRPr="00D26514">
        <w:rPr>
          <w:rStyle w:val="XMLnameBold"/>
        </w:rPr>
        <w:t>effectiveTime</w:t>
      </w:r>
      <w:proofErr w:type="spellEnd"/>
      <w:r w:rsidRPr="00D26514">
        <w:t xml:space="preserve"> (CONF:7140).</w:t>
      </w:r>
    </w:p>
    <w:p w14:paraId="6F16C0F5" w14:textId="77777777" w:rsidR="00875076" w:rsidRPr="00D26514" w:rsidRDefault="00875076" w:rsidP="00736B5B">
      <w:pPr>
        <w:numPr>
          <w:ilvl w:val="1"/>
          <w:numId w:val="15"/>
        </w:numPr>
        <w:spacing w:before="0"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value</w:t>
      </w:r>
      <w:r w:rsidRPr="00D26514">
        <w:t xml:space="preserve"> with @</w:t>
      </w:r>
      <w:proofErr w:type="spellStart"/>
      <w:r w:rsidRPr="00D26514">
        <w:t>xsi:type</w:t>
      </w:r>
      <w:proofErr w:type="spellEnd"/>
      <w:r w:rsidRPr="00D26514">
        <w:t>="ANY"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[0..*] </w:t>
      </w:r>
      <w:proofErr w:type="spellStart"/>
      <w:r w:rsidRPr="00D26514">
        <w:rPr>
          <w:rStyle w:val="XMLnameBold"/>
        </w:rPr>
        <w:t>interpretationCode</w:t>
      </w:r>
      <w:proofErr w:type="spellEnd"/>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proofErr w:type="spellStart"/>
      <w:r w:rsidRPr="00D26514">
        <w:rPr>
          <w:rStyle w:val="XMLnameBold"/>
        </w:rPr>
        <w:t>methodCode</w:t>
      </w:r>
      <w:proofErr w:type="spellEnd"/>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proofErr w:type="spellStart"/>
      <w:r w:rsidRPr="00D26514">
        <w:rPr>
          <w:rStyle w:val="XMLnameBold"/>
        </w:rPr>
        <w:t>targetSiteCode</w:t>
      </w:r>
      <w:proofErr w:type="spellEnd"/>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targetSiteCode</w:t>
      </w:r>
      <w:proofErr w:type="spellEnd"/>
      <w:r w:rsidRPr="00D26514">
        <w:t xml:space="preserve">, if present, </w:t>
      </w:r>
      <w:r w:rsidRPr="00EA3BCB">
        <w:rPr>
          <w:rStyle w:val="BodyTextChar"/>
          <w:sz w:val="20"/>
        </w:rPr>
        <w:t>SHALL</w:t>
      </w:r>
      <w:r w:rsidRPr="00D26514">
        <w:t xml:space="preserve"> contain exactly one [1..1] </w:t>
      </w:r>
      <w:r w:rsidRPr="00D26514">
        <w:rPr>
          <w:rStyle w:val="XMLnameBold"/>
        </w:rPr>
        <w:t>code</w:t>
      </w:r>
      <w:r w:rsidRPr="00D26514">
        <w:t xml:space="preserve"> where the @code </w:t>
      </w:r>
      <w:r w:rsidRPr="00EA3BCB">
        <w:rPr>
          <w:rStyle w:val="BodyTextChar"/>
          <w:sz w:val="20"/>
        </w:rPr>
        <w:t>SHALL</w:t>
      </w:r>
      <w:r w:rsidRPr="00D26514">
        <w:t xml:space="preserve"> be selected from </w:t>
      </w:r>
      <w:proofErr w:type="spellStart"/>
      <w:r w:rsidRPr="00D26514">
        <w:t>ValueSet</w:t>
      </w:r>
      <w:proofErr w:type="spellEnd"/>
      <w:r w:rsidRPr="00D26514">
        <w:t xml:space="preserve">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lastRenderedPageBreak/>
        <w:t>SHOULD</w:t>
      </w:r>
      <w:r w:rsidRPr="00D26514">
        <w:t xml:space="preserve"> contain zero or more [0..*] </w:t>
      </w:r>
      <w:proofErr w:type="spellStart"/>
      <w:r w:rsidRPr="00D26514">
        <w:rPr>
          <w:rStyle w:val="XMLnameBold"/>
        </w:rPr>
        <w:t>referenceRange</w:t>
      </w:r>
      <w:proofErr w:type="spellEnd"/>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referenceRange</w:t>
      </w:r>
      <w:proofErr w:type="spellEnd"/>
      <w:r w:rsidRPr="00D26514">
        <w:t xml:space="preserve">, if present, </w:t>
      </w:r>
      <w:r w:rsidRPr="00EA3BCB">
        <w:rPr>
          <w:rStyle w:val="BodyTextChar"/>
          <w:sz w:val="20"/>
        </w:rPr>
        <w:t>SHALL</w:t>
      </w:r>
      <w:r w:rsidRPr="00D26514">
        <w:t xml:space="preserve"> contain exactly one [1..1] </w:t>
      </w:r>
      <w:proofErr w:type="spellStart"/>
      <w:r w:rsidRPr="00D26514">
        <w:rPr>
          <w:rStyle w:val="XMLnameBold"/>
        </w:rPr>
        <w:t>observationRange</w:t>
      </w:r>
      <w:proofErr w:type="spellEnd"/>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t xml:space="preserve">This </w:t>
      </w:r>
      <w:proofErr w:type="spellStart"/>
      <w:r w:rsidRPr="00D26514">
        <w:t>observationRange</w:t>
      </w:r>
      <w:proofErr w:type="spellEnd"/>
      <w:r w:rsidRPr="00D26514">
        <w:t xml:space="preserve"> </w:t>
      </w:r>
      <w:r w:rsidRPr="00EA3BCB">
        <w:rPr>
          <w:rStyle w:val="BodyTextChar"/>
          <w:sz w:val="20"/>
        </w:rPr>
        <w:t>SHALL NOT</w:t>
      </w:r>
      <w:r w:rsidRPr="00D26514">
        <w:t xml:space="preserve"> contain [0..0]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proofErr w:type="spellStart"/>
      <w:r w:rsidRPr="00D26514">
        <w:rPr>
          <w:rStyle w:val="XMLnameBold"/>
        </w:rPr>
        <w:t>entryRelationship</w:t>
      </w:r>
      <w:proofErr w:type="spellEnd"/>
      <w:r w:rsidRPr="00D26514">
        <w:t xml:space="preserve"> (CONF:CRC-xxx)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typeCode</w:t>
      </w:r>
      <w:proofErr w:type="spellEnd"/>
      <w:r w:rsidRPr="00D26514">
        <w:t>=</w:t>
      </w:r>
      <w:r w:rsidRPr="00D26514">
        <w:rPr>
          <w:rStyle w:val="XMLname"/>
        </w:rPr>
        <w:t>"SUBJ"</w:t>
      </w:r>
      <w:r w:rsidRPr="00D26514">
        <w:t xml:space="preserve"> Has subject (</w:t>
      </w:r>
      <w:proofErr w:type="spellStart"/>
      <w:r w:rsidRPr="00D26514">
        <w:t>CodeSystem</w:t>
      </w:r>
      <w:proofErr w:type="spellEnd"/>
      <w:r w:rsidRPr="00D26514">
        <w:t xml:space="preserve">: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inversionInd</w:t>
      </w:r>
      <w:proofErr w:type="spellEnd"/>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 xml:space="preserve">&lt;observation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04781570" w14:textId="77777777" w:rsidR="00875076" w:rsidRPr="00D26514" w:rsidRDefault="00875076" w:rsidP="00B92EA1">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root="1.3.6.1.4.1.19376.1.4.1.4.16"/&gt;</w:t>
      </w:r>
    </w:p>
    <w:p w14:paraId="0DDB1932" w14:textId="77777777" w:rsidR="00875076" w:rsidRPr="00D26514" w:rsidRDefault="00875076" w:rsidP="0071309E">
      <w:pPr>
        <w:pStyle w:val="Example"/>
        <w:rPr>
          <w:lang w:val="en-US"/>
        </w:rPr>
      </w:pPr>
      <w:r w:rsidRPr="00D26514">
        <w:rPr>
          <w:lang w:val="en-US"/>
        </w:rPr>
        <w:t xml:space="preserve">  &lt;!--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&lt;!--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w:t>
      </w:r>
      <w:proofErr w:type="spellEnd"/>
      <w:r w:rsidRPr="00D26514">
        <w:rPr>
          <w:lang w:val="en-US"/>
        </w:rPr>
        <w:t>="2.16.840.1.113883.6.96"</w:t>
      </w:r>
    </w:p>
    <w:p w14:paraId="3171392A"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="SNOMED CT" </w:t>
      </w:r>
    </w:p>
    <w:p w14:paraId="5FAABAED"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statusCode</w:t>
      </w:r>
      <w:proofErr w:type="spellEnd"/>
      <w:r w:rsidRPr="00D26514">
        <w:rPr>
          <w:lang w:val="en-US"/>
        </w:rPr>
        <w:t xml:space="preserve"> code="completed"/&gt;</w:t>
      </w:r>
    </w:p>
    <w:p w14:paraId="417FB1B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effectiveTime</w:t>
      </w:r>
      <w:proofErr w:type="spellEnd"/>
      <w:r w:rsidRPr="00D26514">
        <w:rPr>
          <w:lang w:val="en-US"/>
        </w:rPr>
        <w:t xml:space="preserve"> value="19991114"/&gt;</w:t>
      </w:r>
    </w:p>
    <w:p w14:paraId="5AD2729B"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targetSiteCode</w:t>
      </w:r>
      <w:proofErr w:type="spellEnd"/>
      <w:r w:rsidRPr="00D26514">
        <w:rPr>
          <w:lang w:val="en-US"/>
        </w:rPr>
        <w:t xml:space="preserve"> code="41879009"    </w:t>
      </w:r>
      <w:r w:rsidRPr="00D26514">
        <w:rPr>
          <w:lang w:val="en-US"/>
        </w:rPr>
        <w:tab/>
        <w:t xml:space="preserve">  </w:t>
      </w:r>
      <w:r w:rsidRPr="00D26514">
        <w:rPr>
          <w:lang w:val="en-US"/>
        </w:rPr>
        <w:tab/>
        <w:t xml:space="preserve"> </w:t>
      </w:r>
      <w:r w:rsidRPr="00D26514">
        <w:rPr>
          <w:lang w:val="en-US"/>
        </w:rPr>
        <w:tab/>
      </w:r>
      <w:r w:rsidRPr="00D26514">
        <w:rPr>
          <w:lang w:val="en-US"/>
        </w:rPr>
        <w:tab/>
      </w:r>
      <w:r w:rsidRPr="00D26514">
        <w:rPr>
          <w:lang w:val="en-US"/>
        </w:rPr>
        <w:tab/>
      </w:r>
      <w:proofErr w:type="spellStart"/>
      <w:r w:rsidRPr="00D26514">
        <w:rPr>
          <w:lang w:val="en-US"/>
        </w:rPr>
        <w:t>codeSystem</w:t>
      </w:r>
      <w:proofErr w:type="spellEnd"/>
      <w:r w:rsidRPr="00D26514">
        <w:rPr>
          <w:lang w:val="en-US"/>
        </w:rPr>
        <w:t xml:space="preserve">="1.3.6.1.4.1.19376.1.4.1.5.32" </w:t>
      </w:r>
    </w:p>
    <w:p w14:paraId="56838112" w14:textId="77777777" w:rsidR="00875076" w:rsidRPr="00D26514" w:rsidRDefault="00875076" w:rsidP="005360E4">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="Distal RCA"/&gt;</w:t>
      </w:r>
    </w:p>
    <w:p w14:paraId="0DFB6470" w14:textId="77777777" w:rsidR="00875076" w:rsidRPr="00D26514" w:rsidRDefault="00875076" w:rsidP="005360E4">
      <w:pPr>
        <w:pStyle w:val="Example"/>
        <w:rPr>
          <w:lang w:val="en-US"/>
        </w:rPr>
      </w:pPr>
      <w:r w:rsidRPr="00D26514">
        <w:rPr>
          <w:lang w:val="en-US"/>
        </w:rPr>
        <w:t xml:space="preserve">  &lt;value </w:t>
      </w:r>
      <w:proofErr w:type="spellStart"/>
      <w:r w:rsidRPr="00D26514">
        <w:rPr>
          <w:lang w:val="en-US"/>
        </w:rPr>
        <w:t>xsi:type</w:t>
      </w:r>
      <w:proofErr w:type="spellEnd"/>
      <w:r w:rsidRPr="00D26514">
        <w:rPr>
          <w:lang w:val="en-US"/>
        </w:rPr>
        <w:t>="PQ" value="0" unit="%"/&gt;</w:t>
      </w:r>
    </w:p>
    <w:p w14:paraId="0048C873"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interpretationCode</w:t>
      </w:r>
      <w:proofErr w:type="spellEnd"/>
      <w:r w:rsidRPr="00D26514">
        <w:rPr>
          <w:lang w:val="en-US"/>
        </w:rPr>
        <w:t xml:space="preserve"> code="N" </w:t>
      </w:r>
      <w:proofErr w:type="spellStart"/>
      <w:r w:rsidRPr="00D26514">
        <w:rPr>
          <w:lang w:val="en-US"/>
        </w:rPr>
        <w:t>codeSystem</w:t>
      </w:r>
      <w:proofErr w:type="spellEnd"/>
      <w:r w:rsidRPr="00D26514">
        <w:rPr>
          <w:lang w:val="en-US"/>
        </w:rPr>
        <w:t>="2.16.840.1.113883.5.83"/&gt;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754" w:name="_Toc500238838"/>
      <w:r w:rsidRPr="00D26514">
        <w:rPr>
          <w:noProof w:val="0"/>
        </w:rPr>
        <w:t>6.4 Section not applicable</w:t>
      </w:r>
      <w:bookmarkEnd w:id="754"/>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5E26BBC3" w:rsidR="001439BB" w:rsidRPr="00D26514" w:rsidRDefault="005B5325" w:rsidP="00EA3BCB">
      <w:pPr>
        <w:pStyle w:val="Heading2"/>
        <w:numPr>
          <w:ilvl w:val="0"/>
          <w:numId w:val="0"/>
        </w:numPr>
        <w:rPr>
          <w:noProof w:val="0"/>
        </w:rPr>
      </w:pPr>
      <w:bookmarkStart w:id="755" w:name="_Toc335730763"/>
      <w:bookmarkStart w:id="756" w:name="_Toc336000666"/>
      <w:bookmarkStart w:id="757" w:name="_Toc336002388"/>
      <w:bookmarkStart w:id="758" w:name="_Toc336006583"/>
      <w:bookmarkStart w:id="759" w:name="_Toc335730764"/>
      <w:bookmarkStart w:id="760" w:name="_Toc336000667"/>
      <w:bookmarkStart w:id="761" w:name="_Toc336002389"/>
      <w:bookmarkStart w:id="762" w:name="_Toc336006584"/>
      <w:bookmarkStart w:id="763" w:name="_Toc500238839"/>
      <w:bookmarkStart w:id="764" w:name="_Toc291167547"/>
      <w:bookmarkStart w:id="765" w:name="_Toc291231486"/>
      <w:bookmarkStart w:id="766" w:name="_Toc296340423"/>
      <w:bookmarkEnd w:id="755"/>
      <w:bookmarkEnd w:id="756"/>
      <w:bookmarkEnd w:id="757"/>
      <w:bookmarkEnd w:id="758"/>
      <w:bookmarkEnd w:id="759"/>
      <w:bookmarkEnd w:id="760"/>
      <w:bookmarkEnd w:id="761"/>
      <w:bookmarkEnd w:id="762"/>
      <w:r w:rsidRPr="00D26514">
        <w:rPr>
          <w:noProof w:val="0"/>
        </w:rPr>
        <w:t xml:space="preserve">6.5 </w:t>
      </w:r>
      <w:bookmarkStart w:id="767" w:name="_Toc345074728"/>
      <w:r w:rsidR="00DE5060">
        <w:rPr>
          <w:noProof w:val="0"/>
        </w:rPr>
        <w:t>ITI</w:t>
      </w:r>
      <w:r w:rsidR="00255462" w:rsidRPr="00D26514">
        <w:rPr>
          <w:noProof w:val="0"/>
        </w:rPr>
        <w:t xml:space="preserve"> </w:t>
      </w:r>
      <w:r w:rsidR="001439BB" w:rsidRPr="00D26514">
        <w:rPr>
          <w:noProof w:val="0"/>
        </w:rPr>
        <w:t>Value Sets</w:t>
      </w:r>
      <w:bookmarkEnd w:id="767"/>
      <w:r w:rsidR="009F5CC2" w:rsidRPr="00D26514">
        <w:rPr>
          <w:noProof w:val="0"/>
        </w:rPr>
        <w:t xml:space="preserve"> and Concept Domains</w:t>
      </w:r>
      <w:bookmarkEnd w:id="763"/>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768" w:name="_Toc345074729"/>
      <w:bookmarkStart w:id="769" w:name="_Toc500238840"/>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w:t>
      </w:r>
      <w:proofErr w:type="spellStart"/>
      <w:r w:rsidRPr="00D26514">
        <w:rPr>
          <w:rFonts w:eastAsia="Calibri"/>
          <w:noProof w:val="0"/>
        </w:rPr>
        <w:t>oid</w:t>
      </w:r>
      <w:proofErr w:type="spellEnd"/>
      <w:r w:rsidRPr="00D26514">
        <w:rPr>
          <w:rFonts w:eastAsia="Calibri"/>
          <w:noProof w:val="0"/>
        </w:rPr>
        <w:t>&gt;</w:t>
      </w:r>
      <w:bookmarkEnd w:id="768"/>
      <w:bookmarkEnd w:id="769"/>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770" w:name="_Toc345074730"/>
      <w:bookmarkStart w:id="771" w:name="_Toc500238841"/>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764"/>
      <w:bookmarkEnd w:id="765"/>
      <w:bookmarkEnd w:id="766"/>
      <w:r w:rsidR="00865DF9" w:rsidRPr="00D26514">
        <w:rPr>
          <w:rFonts w:eastAsia="Calibri"/>
          <w:noProof w:val="0"/>
        </w:rPr>
        <w:t xml:space="preserve"> 1.3.6.1.4.1.19376.1.4.1.5.15</w:t>
      </w:r>
      <w:bookmarkEnd w:id="770"/>
      <w:bookmarkEnd w:id="771"/>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772"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773" w:name="_Toc500238842"/>
      <w:r w:rsidRPr="00D26514">
        <w:rPr>
          <w:rFonts w:eastAsia="Calibri"/>
          <w:noProof w:val="0"/>
        </w:rPr>
        <w:lastRenderedPageBreak/>
        <w:t xml:space="preserve">6.5.1 </w:t>
      </w:r>
      <w:proofErr w:type="spellStart"/>
      <w:r w:rsidRPr="00D26514">
        <w:rPr>
          <w:rFonts w:eastAsia="Calibri"/>
          <w:noProof w:val="0"/>
        </w:rPr>
        <w:t>UV_CardiacProcedureDrugClasses</w:t>
      </w:r>
      <w:bookmarkEnd w:id="773"/>
      <w:proofErr w:type="spellEnd"/>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774" w:name="_Toc500238843"/>
      <w:bookmarkStart w:id="775" w:name="OLE_LINK57"/>
      <w:bookmarkStart w:id="776" w:name="OLE_LINK58"/>
      <w:r w:rsidRPr="00D26514">
        <w:lastRenderedPageBreak/>
        <w:t>Appendices</w:t>
      </w:r>
      <w:bookmarkEnd w:id="772"/>
      <w:bookmarkEnd w:id="774"/>
      <w:r w:rsidRPr="00D26514">
        <w:rPr>
          <w:highlight w:val="yellow"/>
        </w:rPr>
        <w:t xml:space="preserve"> </w:t>
      </w:r>
    </w:p>
    <w:p w14:paraId="69927F7E" w14:textId="77777777" w:rsidR="00144F18" w:rsidRPr="00D26514" w:rsidRDefault="00EA4EA1" w:rsidP="00EA4EA1">
      <w:pPr>
        <w:rPr>
          <w:i/>
        </w:rPr>
      </w:pPr>
      <w:bookmarkStart w:id="777" w:name="OLE_LINK55"/>
      <w:bookmarkStart w:id="778"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779" w:name="_Toc500238844"/>
      <w:bookmarkStart w:id="780" w:name="_Toc345074732"/>
      <w:bookmarkEnd w:id="777"/>
      <w:bookmarkEnd w:id="778"/>
      <w:r w:rsidRPr="00D26514">
        <w:rPr>
          <w:noProof w:val="0"/>
        </w:rPr>
        <w:lastRenderedPageBreak/>
        <w:t>Appendix A – &lt;Appendix Title&gt;</w:t>
      </w:r>
      <w:bookmarkEnd w:id="779"/>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781" w:name="_Toc500238845"/>
      <w:r w:rsidRPr="00D26514">
        <w:rPr>
          <w:noProof w:val="0"/>
        </w:rPr>
        <w:t>A.1 &lt;Title&gt;</w:t>
      </w:r>
      <w:bookmarkEnd w:id="781"/>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782" w:name="_Toc500238846"/>
      <w:r w:rsidRPr="00D26514">
        <w:rPr>
          <w:noProof w:val="0"/>
        </w:rPr>
        <w:t>A.1.1 &lt;Title&gt;</w:t>
      </w:r>
      <w:bookmarkEnd w:id="782"/>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783" w:name="_Toc500238847"/>
      <w:r w:rsidRPr="00D26514">
        <w:rPr>
          <w:bCs/>
          <w:noProof w:val="0"/>
        </w:rPr>
        <w:lastRenderedPageBreak/>
        <w:t>Appendix B – &lt;Appendix Title&gt;</w:t>
      </w:r>
      <w:bookmarkEnd w:id="783"/>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784" w:name="_Toc500238848"/>
      <w:r w:rsidRPr="00D26514">
        <w:rPr>
          <w:noProof w:val="0"/>
        </w:rPr>
        <w:t>B.1 &lt;Title&gt;</w:t>
      </w:r>
      <w:bookmarkEnd w:id="784"/>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785" w:name="_Toc500238849"/>
      <w:r w:rsidRPr="00D26514">
        <w:rPr>
          <w:noProof w:val="0"/>
        </w:rPr>
        <w:t>B.1.1 &lt;Title&gt;</w:t>
      </w:r>
      <w:bookmarkEnd w:id="785"/>
    </w:p>
    <w:p w14:paraId="5EB9DFDF" w14:textId="77777777" w:rsidR="0095084C" w:rsidRPr="00D26514" w:rsidRDefault="0095084C" w:rsidP="0095084C">
      <w:pPr>
        <w:pStyle w:val="BodyText"/>
      </w:pPr>
      <w:r w:rsidRPr="00D26514">
        <w:t>Appendix B.1.1 text.</w:t>
      </w:r>
    </w:p>
    <w:bookmarkEnd w:id="780"/>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786" w:name="_Toc345074737"/>
      <w:bookmarkStart w:id="787" w:name="_Toc500238850"/>
      <w:bookmarkEnd w:id="775"/>
      <w:bookmarkEnd w:id="776"/>
      <w:r w:rsidRPr="00D26514">
        <w:lastRenderedPageBreak/>
        <w:t>V</w:t>
      </w:r>
      <w:r w:rsidR="00993FF5" w:rsidRPr="00D26514">
        <w:t>olume 4 – National Extensions</w:t>
      </w:r>
      <w:bookmarkEnd w:id="786"/>
      <w:bookmarkEnd w:id="787"/>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788" w:name="_Toc345074738"/>
      <w:bookmarkStart w:id="789" w:name="_Toc500238851"/>
      <w:r w:rsidRPr="00D26514">
        <w:rPr>
          <w:bCs/>
          <w:noProof w:val="0"/>
        </w:rPr>
        <w:t xml:space="preserve">4 </w:t>
      </w:r>
      <w:r w:rsidR="00C63D7E" w:rsidRPr="00D26514">
        <w:rPr>
          <w:bCs/>
          <w:noProof w:val="0"/>
        </w:rPr>
        <w:t>National Extensions</w:t>
      </w:r>
      <w:bookmarkEnd w:id="788"/>
      <w:bookmarkEnd w:id="789"/>
    </w:p>
    <w:p w14:paraId="2846A6B1" w14:textId="77777777" w:rsidR="00993FF5" w:rsidRPr="00D26514" w:rsidRDefault="00C63D7E" w:rsidP="00BB76BC">
      <w:pPr>
        <w:pStyle w:val="AppendixHeading2"/>
        <w:rPr>
          <w:noProof w:val="0"/>
        </w:rPr>
      </w:pPr>
      <w:bookmarkStart w:id="790" w:name="_Toc345074739"/>
      <w:bookmarkStart w:id="791" w:name="_Toc500238852"/>
      <w:r w:rsidRPr="00D26514">
        <w:rPr>
          <w:noProof w:val="0"/>
        </w:rPr>
        <w:t xml:space="preserve">4.I </w:t>
      </w:r>
      <w:r w:rsidR="00993FF5" w:rsidRPr="00D26514">
        <w:rPr>
          <w:noProof w:val="0"/>
        </w:rPr>
        <w:t>National Extensions for &lt;Country Name or IHE Organization&gt;</w:t>
      </w:r>
      <w:bookmarkEnd w:id="790"/>
      <w:bookmarkEnd w:id="791"/>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proofErr w:type="spellStart"/>
      <w:r w:rsidRPr="00D26514">
        <w:t>Connectathon</w:t>
      </w:r>
      <w:proofErr w:type="spellEnd"/>
      <w:r w:rsidRPr="00D26514">
        <w:t xml:space="preserve"> results based on national testing being recognized elsewhere. For more information, see </w:t>
      </w:r>
      <w:hyperlink r:id="rId59"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792" w:name="_Toc301176972"/>
      <w:bookmarkStart w:id="793" w:name="_Toc345074740"/>
      <w:bookmarkStart w:id="794" w:name="_Toc500238853"/>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792"/>
      <w:bookmarkEnd w:id="793"/>
      <w:bookmarkEnd w:id="794"/>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248154EA" w:rsidR="00C83F0F" w:rsidRPr="00D26514" w:rsidRDefault="00C83F0F" w:rsidP="00BB76BC">
      <w:pPr>
        <w:pStyle w:val="AppendixHeading3"/>
        <w:numPr>
          <w:ilvl w:val="0"/>
          <w:numId w:val="0"/>
        </w:numPr>
        <w:rPr>
          <w:noProof w:val="0"/>
        </w:rPr>
      </w:pPr>
      <w:bookmarkStart w:id="795" w:name="_Toc345074741"/>
      <w:bookmarkStart w:id="796" w:name="_Toc500238854"/>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proofErr w:type="spellStart"/>
      <w:r w:rsidR="00431358">
        <w:rPr>
          <w:noProof w:val="0"/>
        </w:rPr>
        <w:t>mSVS</w:t>
      </w:r>
      <w:bookmarkEnd w:id="795"/>
      <w:bookmarkEnd w:id="796"/>
      <w:proofErr w:type="spellEnd"/>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26240191" w:rsidR="00C83F0F" w:rsidRPr="00D26514" w:rsidRDefault="00C83F0F" w:rsidP="00EA3BCB">
      <w:pPr>
        <w:pStyle w:val="AppendixHeading4"/>
      </w:pPr>
      <w:bookmarkStart w:id="797" w:name="_Toc500238855"/>
      <w:bookmarkStart w:id="798" w:name="_Toc345074742"/>
      <w:r w:rsidRPr="00D26514">
        <w:t>4.</w:t>
      </w:r>
      <w:r w:rsidR="00C63D7E" w:rsidRPr="00D26514">
        <w:t>I.</w:t>
      </w:r>
      <w:r w:rsidRPr="00D26514">
        <w:t>2.1</w:t>
      </w:r>
      <w:r w:rsidR="00431358">
        <w:t>mSVS</w:t>
      </w:r>
      <w:r w:rsidRPr="00D26514">
        <w:t xml:space="preserve"> </w:t>
      </w:r>
      <w:r w:rsidR="009F5CC2" w:rsidRPr="00D26514">
        <w:t>Value Set Binding for &lt;Country Name or IHE Organization&gt; Realm Concept Domains</w:t>
      </w:r>
      <w:bookmarkEnd w:id="797"/>
      <w:bookmarkEnd w:id="798"/>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799"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35A28C94" w:rsidR="009F5CC2" w:rsidRPr="00D26514" w:rsidRDefault="009F5CC2" w:rsidP="009F5CC2">
      <w:pPr>
        <w:pStyle w:val="AppendixHeading3"/>
        <w:keepNext/>
        <w:numPr>
          <w:ilvl w:val="0"/>
          <w:numId w:val="0"/>
        </w:numPr>
        <w:rPr>
          <w:bCs/>
          <w:noProof w:val="0"/>
        </w:rPr>
      </w:pPr>
      <w:bookmarkStart w:id="800" w:name="_Toc397603182"/>
      <w:bookmarkStart w:id="801" w:name="_Toc500238856"/>
      <w:r w:rsidRPr="00D26514">
        <w:rPr>
          <w:noProof w:val="0"/>
        </w:rPr>
        <w:lastRenderedPageBreak/>
        <w:t xml:space="preserve">4.I.2.1 </w:t>
      </w:r>
      <w:proofErr w:type="spellStart"/>
      <w:r w:rsidR="00431358">
        <w:rPr>
          <w:noProof w:val="0"/>
        </w:rPr>
        <w:t>mSVS</w:t>
      </w:r>
      <w:proofErr w:type="spellEnd"/>
      <w:r w:rsidRPr="00D26514">
        <w:rPr>
          <w:noProof w:val="0"/>
        </w:rPr>
        <w:t xml:space="preserve"> Value Set Binding for US Realm Concept Domains</w:t>
      </w:r>
      <w:bookmarkEnd w:id="800"/>
      <w:bookmarkEnd w:id="801"/>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proofErr w:type="spellStart"/>
            <w:r w:rsidRPr="00D26514">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proofErr w:type="spellStart"/>
            <w:r w:rsidRPr="00D26514">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802" w:name="_Toc388433935"/>
      <w:bookmarkStart w:id="803" w:name="_Toc397603183"/>
      <w:bookmarkStart w:id="804" w:name="_Toc500238857"/>
      <w:r w:rsidRPr="00D26514">
        <w:rPr>
          <w:bCs/>
          <w:noProof w:val="0"/>
        </w:rPr>
        <w:t xml:space="preserve">4.I.2.1.1 </w:t>
      </w:r>
      <w:proofErr w:type="spellStart"/>
      <w:r w:rsidRPr="00D26514">
        <w:rPr>
          <w:bCs/>
          <w:noProof w:val="0"/>
        </w:rPr>
        <w:t>US_CardiacProcedureDrugClasses</w:t>
      </w:r>
      <w:proofErr w:type="spellEnd"/>
      <w:r w:rsidRPr="00D26514">
        <w:rPr>
          <w:bCs/>
          <w:noProof w:val="0"/>
        </w:rPr>
        <w:t xml:space="preserve"> (</w:t>
      </w:r>
      <w:r w:rsidRPr="00D26514">
        <w:rPr>
          <w:rFonts w:eastAsia="Calibri"/>
          <w:noProof w:val="0"/>
        </w:rPr>
        <w:t>1.3.6.1.4.1.19376.1.4.1.5.15</w:t>
      </w:r>
      <w:r w:rsidRPr="00D26514">
        <w:rPr>
          <w:bCs/>
          <w:noProof w:val="0"/>
        </w:rPr>
        <w:t>)</w:t>
      </w:r>
      <w:bookmarkEnd w:id="802"/>
      <w:bookmarkEnd w:id="803"/>
      <w:bookmarkEnd w:id="804"/>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D8BD2BC" w:rsidR="00C83F0F" w:rsidRPr="00D26514" w:rsidRDefault="00C83F0F" w:rsidP="00EA3BCB">
      <w:pPr>
        <w:pStyle w:val="AppendixHeading4"/>
      </w:pPr>
      <w:bookmarkStart w:id="805" w:name="_Toc500238858"/>
      <w:r w:rsidRPr="00D26514">
        <w:t>4.</w:t>
      </w:r>
      <w:r w:rsidR="00C63D7E" w:rsidRPr="00D26514">
        <w:t>I.</w:t>
      </w:r>
      <w:r w:rsidRPr="00D26514">
        <w:t>2.2</w:t>
      </w:r>
      <w:r w:rsidR="00431358">
        <w:t>mSVS</w:t>
      </w:r>
      <w:r w:rsidRPr="00D26514">
        <w:t xml:space="preserve"> &lt;Type of Change&gt;</w:t>
      </w:r>
      <w:bookmarkEnd w:id="799"/>
      <w:bookmarkEnd w:id="805"/>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806" w:name="_Toc345074744"/>
      <w:bookmarkStart w:id="807" w:name="_Toc500238859"/>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806"/>
      <w:bookmarkEnd w:id="807"/>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808" w:name="_Toc500238860"/>
      <w:r w:rsidRPr="00D26514">
        <w:lastRenderedPageBreak/>
        <w:t>Appendices</w:t>
      </w:r>
      <w:bookmarkEnd w:id="808"/>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809" w:name="OLE_LINK91"/>
      <w:bookmarkStart w:id="810" w:name="OLE_LINK92"/>
      <w:bookmarkStart w:id="811" w:name="OLE_LINK93"/>
      <w:bookmarkStart w:id="812" w:name="OLE_LINK94"/>
      <w:r w:rsidRPr="00D26514">
        <w:rPr>
          <w:i/>
        </w:rPr>
        <w:t>and delete the Appendix A and Appendix B placeholder sections</w:t>
      </w:r>
      <w:bookmarkEnd w:id="809"/>
      <w:bookmarkEnd w:id="810"/>
      <w:bookmarkEnd w:id="811"/>
      <w:bookmarkEnd w:id="812"/>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813" w:name="_Toc472940235"/>
      <w:bookmarkStart w:id="814" w:name="_Toc485054829"/>
      <w:bookmarkStart w:id="815" w:name="_Toc485058483"/>
      <w:bookmarkStart w:id="816" w:name="_Toc500238861"/>
      <w:bookmarkStart w:id="817" w:name="OLE_LINK86"/>
      <w:bookmarkStart w:id="818" w:name="OLE_LINK87"/>
      <w:bookmarkStart w:id="819" w:name="OLE_LINK88"/>
      <w:bookmarkStart w:id="820" w:name="OLE_LINK89"/>
      <w:r w:rsidRPr="00D26514">
        <w:rPr>
          <w:noProof w:val="0"/>
        </w:rPr>
        <w:lastRenderedPageBreak/>
        <w:t>Appendix A – &lt;Appendix Title&gt;</w:t>
      </w:r>
      <w:bookmarkEnd w:id="813"/>
      <w:bookmarkEnd w:id="814"/>
      <w:bookmarkEnd w:id="815"/>
      <w:bookmarkEnd w:id="816"/>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821" w:name="_Toc472940236"/>
      <w:bookmarkStart w:id="822" w:name="_Toc485054830"/>
      <w:bookmarkStart w:id="823" w:name="_Toc485058484"/>
      <w:bookmarkStart w:id="824" w:name="_Toc500238862"/>
      <w:r w:rsidRPr="00D26514">
        <w:rPr>
          <w:noProof w:val="0"/>
        </w:rPr>
        <w:t>A.1 &lt;Title&gt;</w:t>
      </w:r>
      <w:bookmarkEnd w:id="821"/>
      <w:bookmarkEnd w:id="822"/>
      <w:bookmarkEnd w:id="823"/>
      <w:bookmarkEnd w:id="824"/>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825" w:name="_Toc500238863"/>
      <w:bookmarkStart w:id="826" w:name="OLE_LINK76"/>
      <w:bookmarkStart w:id="827" w:name="OLE_LINK77"/>
      <w:bookmarkStart w:id="828" w:name="OLE_LINK78"/>
      <w:r w:rsidRPr="00D26514">
        <w:rPr>
          <w:noProof w:val="0"/>
        </w:rPr>
        <w:t>A.1.1 &lt;Title&gt;</w:t>
      </w:r>
      <w:bookmarkEnd w:id="825"/>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829" w:name="_Toc500238864"/>
      <w:bookmarkEnd w:id="817"/>
      <w:bookmarkEnd w:id="818"/>
      <w:bookmarkEnd w:id="826"/>
      <w:bookmarkEnd w:id="827"/>
      <w:bookmarkEnd w:id="828"/>
      <w:r w:rsidRPr="00D26514">
        <w:rPr>
          <w:noProof w:val="0"/>
        </w:rPr>
        <w:lastRenderedPageBreak/>
        <w:t>Appendix B – &lt;Appendix Title&gt;</w:t>
      </w:r>
      <w:bookmarkEnd w:id="829"/>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830" w:name="_Toc500238865"/>
      <w:r w:rsidRPr="00D26514">
        <w:rPr>
          <w:noProof w:val="0"/>
        </w:rPr>
        <w:t>B.1 &lt;Title&gt;</w:t>
      </w:r>
      <w:bookmarkEnd w:id="830"/>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831" w:name="_Toc500238866"/>
      <w:r w:rsidRPr="00D26514">
        <w:rPr>
          <w:noProof w:val="0"/>
        </w:rPr>
        <w:t>B.1.1 &lt;Title&gt;</w:t>
      </w:r>
      <w:bookmarkEnd w:id="831"/>
    </w:p>
    <w:p w14:paraId="37E9FB2D" w14:textId="5BB4F8C0" w:rsidR="0095084C" w:rsidRPr="00D26514" w:rsidRDefault="0095084C" w:rsidP="0095084C">
      <w:pPr>
        <w:pStyle w:val="BodyText"/>
      </w:pPr>
      <w:r w:rsidRPr="00D26514">
        <w:t>Appendix B.1.1 text.</w:t>
      </w:r>
    </w:p>
    <w:bookmarkEnd w:id="819"/>
    <w:bookmarkEnd w:id="820"/>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60"/>
      <w:footerReference w:type="even" r:id="rId61"/>
      <w:footerReference w:type="default" r:id="rId62"/>
      <w:footerReference w:type="first" r:id="rId63"/>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7" w:author="Thompson, Jenny" w:date="2019-10-15T15:02:00Z" w:initials="TJ">
    <w:p w14:paraId="7DCF0233" w14:textId="41CAE1B4" w:rsidR="00F47A33" w:rsidRDefault="00F47A33">
      <w:pPr>
        <w:pStyle w:val="CommentText"/>
      </w:pPr>
      <w:r>
        <w:rPr>
          <w:rStyle w:val="CommentReference"/>
        </w:rPr>
        <w:annotationRef/>
      </w:r>
      <w:r>
        <w:t>Will need to be updated.</w:t>
      </w:r>
    </w:p>
  </w:comment>
  <w:comment w:id="220" w:author="Thompson, Jenny" w:date="2019-10-15T14:25:00Z" w:initials="TJ">
    <w:p w14:paraId="70451016" w14:textId="24871D78" w:rsidR="00F47A33" w:rsidRDefault="00F47A33">
      <w:pPr>
        <w:pStyle w:val="CommentText"/>
      </w:pPr>
      <w:r>
        <w:rPr>
          <w:rStyle w:val="CommentReference"/>
        </w:rPr>
        <w:annotationRef/>
      </w:r>
    </w:p>
  </w:comment>
  <w:comment w:id="244" w:author="Thompson, Jenny" w:date="2019-10-15T15:17:00Z" w:initials="TJ">
    <w:p w14:paraId="5E81D3D4" w14:textId="5F4564C6" w:rsidR="00F47A33" w:rsidRDefault="00F47A33">
      <w:pPr>
        <w:pStyle w:val="CommentText"/>
      </w:pPr>
      <w:r>
        <w:rPr>
          <w:rStyle w:val="CommentReference"/>
        </w:rPr>
        <w:annotationRef/>
      </w:r>
      <w:r>
        <w:t>To be updated</w:t>
      </w:r>
    </w:p>
  </w:comment>
  <w:comment w:id="265" w:author="Thompson, Jenny" w:date="2019-10-15T15:03:00Z" w:initials="TJ">
    <w:p w14:paraId="4F281E7D" w14:textId="03C56A2F" w:rsidR="00F47A33" w:rsidRDefault="00F47A33">
      <w:pPr>
        <w:pStyle w:val="CommentText"/>
      </w:pPr>
      <w:r>
        <w:rPr>
          <w:rStyle w:val="CommentReference"/>
        </w:rPr>
        <w:annotationRef/>
      </w:r>
      <w:r>
        <w:t>Will need to be updated.</w:t>
      </w:r>
    </w:p>
  </w:comment>
  <w:comment w:id="299" w:author="Thompson, Jenny" w:date="2019-10-15T14:21:00Z" w:initials="TJ">
    <w:p w14:paraId="539B3F6D" w14:textId="18B80E1E" w:rsidR="00F47A33" w:rsidRDefault="00F47A33">
      <w:pPr>
        <w:pStyle w:val="CommentText"/>
      </w:pPr>
      <w:r>
        <w:rPr>
          <w:rStyle w:val="CommentReference"/>
        </w:rPr>
        <w:annotationRef/>
      </w:r>
      <w:r>
        <w:t>As this is how SVS works, please confirm this holds/must hold.</w:t>
      </w:r>
    </w:p>
  </w:comment>
  <w:comment w:id="368" w:author="Thompson, Jenny" w:date="2019-10-22T07:21:00Z" w:initials="TJ">
    <w:p w14:paraId="7DDE7827" w14:textId="1F29784B" w:rsidR="00E2221E" w:rsidRDefault="00E2221E">
      <w:pPr>
        <w:pStyle w:val="CommentText"/>
      </w:pPr>
      <w:r>
        <w:rPr>
          <w:rStyle w:val="CommentReference"/>
        </w:rPr>
        <w:annotationRef/>
      </w:r>
      <w:r w:rsidR="00BC5CFE">
        <w:t xml:space="preserve">Note the removal of multiple value sets here as well. </w:t>
      </w:r>
    </w:p>
  </w:comment>
  <w:comment w:id="379" w:author="Thompson, Jenny" w:date="2019-10-22T06:01:00Z" w:initials="TJ">
    <w:p w14:paraId="3C5112EC" w14:textId="1A93330A" w:rsidR="00F47A33" w:rsidRDefault="00F47A33">
      <w:pPr>
        <w:pStyle w:val="CommentText"/>
      </w:pPr>
      <w:r>
        <w:rPr>
          <w:rStyle w:val="CommentReference"/>
        </w:rPr>
        <w:annotationRef/>
      </w:r>
      <w:r>
        <w:t xml:space="preserve">Left in for reference and discussion on whether changes are needed that these should be referenced independently in </w:t>
      </w:r>
      <w:proofErr w:type="spellStart"/>
      <w:r>
        <w:t>mSVS</w:t>
      </w:r>
      <w:proofErr w:type="spellEnd"/>
      <w:r>
        <w:t>.</w:t>
      </w:r>
    </w:p>
  </w:comment>
  <w:comment w:id="404" w:author="Thompson, Jenny" w:date="2019-10-22T07:13:00Z" w:initials="TJ">
    <w:p w14:paraId="7432B2C6" w14:textId="77777777" w:rsidR="00F47A33" w:rsidRDefault="00F47A33">
      <w:pPr>
        <w:pStyle w:val="CommentText"/>
      </w:pPr>
      <w:r>
        <w:rPr>
          <w:rStyle w:val="CommentReference"/>
        </w:rPr>
        <w:annotationRef/>
      </w:r>
      <w:r>
        <w:t xml:space="preserve">Add reference to ADX-HIV in the referenced/related profiles. </w:t>
      </w:r>
    </w:p>
    <w:p w14:paraId="44248130" w14:textId="77777777" w:rsidR="00F47A33" w:rsidRDefault="00F47A33">
      <w:pPr>
        <w:pStyle w:val="CommentText"/>
      </w:pPr>
    </w:p>
    <w:p w14:paraId="6251117B" w14:textId="58014798" w:rsidR="00F47A33" w:rsidRDefault="00F47A33">
      <w:pPr>
        <w:pStyle w:val="CommentText"/>
      </w:pPr>
    </w:p>
  </w:comment>
  <w:comment w:id="424" w:author="Thompson, Jenny" w:date="2019-10-22T07:15:00Z" w:initials="TJ">
    <w:p w14:paraId="1375A7B7" w14:textId="5F9097A7" w:rsidR="00F47A33" w:rsidRDefault="00F47A33">
      <w:pPr>
        <w:pStyle w:val="CommentText"/>
      </w:pPr>
      <w:r>
        <w:rPr>
          <w:rStyle w:val="CommentReference"/>
        </w:rPr>
        <w:annotationRef/>
      </w:r>
      <w:r w:rsidR="00E2221E">
        <w:t>John to add use case on ~</w:t>
      </w:r>
      <w:r>
        <w:t xml:space="preserve"> current state with </w:t>
      </w:r>
      <w:proofErr w:type="spellStart"/>
      <w:r>
        <w:t>OpenMRS</w:t>
      </w:r>
      <w:proofErr w:type="spellEnd"/>
      <w:r>
        <w:t xml:space="preserve"> mapping to other standards</w:t>
      </w:r>
    </w:p>
  </w:comment>
  <w:comment w:id="449" w:author="Thompson, Jenny" w:date="2019-10-22T06:14:00Z" w:initials="TJ">
    <w:p w14:paraId="418147D3" w14:textId="10BD3B8F" w:rsidR="00F47A33" w:rsidRDefault="00F47A33">
      <w:pPr>
        <w:pStyle w:val="CommentText"/>
      </w:pPr>
      <w:r>
        <w:rPr>
          <w:rStyle w:val="CommentReference"/>
        </w:rPr>
        <w:annotationRef/>
      </w:r>
      <w:r>
        <w:t>For review</w:t>
      </w:r>
    </w:p>
  </w:comment>
  <w:comment w:id="465" w:author="Thompson, Jenny" w:date="2019-10-22T06:48:00Z" w:initials="TJ">
    <w:p w14:paraId="6FA4B1BA" w14:textId="0962B4CA" w:rsidR="00F47A33" w:rsidRDefault="00F47A33">
      <w:pPr>
        <w:pStyle w:val="CommentText"/>
      </w:pPr>
      <w:r>
        <w:rPr>
          <w:rStyle w:val="CommentReference"/>
        </w:rPr>
        <w:annotationRef/>
      </w:r>
      <w:r>
        <w:t xml:space="preserve">For discussion – actors should generally stay the same as with SVS, but is anything needed on the content data structure creator used in </w:t>
      </w:r>
      <w:proofErr w:type="spellStart"/>
      <w:r>
        <w:t>mADX</w:t>
      </w:r>
      <w:proofErr w:type="spellEnd"/>
      <w:r>
        <w:t>?</w:t>
      </w:r>
    </w:p>
  </w:comment>
  <w:comment w:id="549" w:author="Jenny Thompson" w:date="2019-05-11T14:34:00Z" w:initials="">
    <w:p w14:paraId="32968723" w14:textId="77777777" w:rsidR="00F47A33" w:rsidRDefault="00F47A33" w:rsidP="00B25F35">
      <w:pPr>
        <w:widowControl w:val="0"/>
        <w:pBdr>
          <w:top w:val="nil"/>
          <w:left w:val="nil"/>
          <w:bottom w:val="nil"/>
          <w:right w:val="nil"/>
          <w:between w:val="nil"/>
        </w:pBdr>
        <w:spacing w:before="0"/>
        <w:rPr>
          <w:rFonts w:ascii="Arial" w:eastAsia="Arial" w:hAnsi="Arial" w:cs="Arial"/>
          <w:color w:val="000000"/>
          <w:sz w:val="22"/>
          <w:szCs w:val="22"/>
        </w:rPr>
      </w:pPr>
      <w:r>
        <w:rPr>
          <w:rFonts w:ascii="Arial" w:eastAsia="Arial" w:hAnsi="Arial" w:cs="Arial"/>
          <w:color w:val="000000"/>
          <w:sz w:val="22"/>
          <w:szCs w:val="22"/>
        </w:rPr>
        <w:t>Add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CF0233" w15:done="0"/>
  <w15:commentEx w15:paraId="70451016" w15:done="0"/>
  <w15:commentEx w15:paraId="5E81D3D4" w15:done="0"/>
  <w15:commentEx w15:paraId="4F281E7D" w15:done="0"/>
  <w15:commentEx w15:paraId="539B3F6D" w15:done="0"/>
  <w15:commentEx w15:paraId="7DDE7827" w15:done="0"/>
  <w15:commentEx w15:paraId="3C5112EC" w15:done="0"/>
  <w15:commentEx w15:paraId="6251117B" w15:done="0"/>
  <w15:commentEx w15:paraId="1375A7B7" w15:done="0"/>
  <w15:commentEx w15:paraId="418147D3" w15:done="0"/>
  <w15:commentEx w15:paraId="6FA4B1BA" w15:done="0"/>
  <w15:commentEx w15:paraId="329687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F0233" w16cid:durableId="21505DF8"/>
  <w16cid:commentId w16cid:paraId="70451016" w16cid:durableId="2150556F"/>
  <w16cid:commentId w16cid:paraId="5E81D3D4" w16cid:durableId="2150618D"/>
  <w16cid:commentId w16cid:paraId="4F281E7D" w16cid:durableId="21505E46"/>
  <w16cid:commentId w16cid:paraId="539B3F6D" w16cid:durableId="21505465"/>
  <w16cid:commentId w16cid:paraId="7DDE7827" w16cid:durableId="21592C62"/>
  <w16cid:commentId w16cid:paraId="3C5112EC" w16cid:durableId="215919C7"/>
  <w16cid:commentId w16cid:paraId="6251117B" w16cid:durableId="21592A8C"/>
  <w16cid:commentId w16cid:paraId="1375A7B7" w16cid:durableId="21592B2D"/>
  <w16cid:commentId w16cid:paraId="418147D3" w16cid:durableId="21591CC0"/>
  <w16cid:commentId w16cid:paraId="6FA4B1BA" w16cid:durableId="215924BE"/>
  <w16cid:commentId w16cid:paraId="32968723" w16cid:durableId="215057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812AB" w14:textId="77777777" w:rsidR="00B43788" w:rsidRDefault="00B43788">
      <w:r>
        <w:separator/>
      </w:r>
    </w:p>
  </w:endnote>
  <w:endnote w:type="continuationSeparator" w:id="0">
    <w:p w14:paraId="6FEE593C" w14:textId="77777777" w:rsidR="00B43788" w:rsidRDefault="00B43788">
      <w:r>
        <w:continuationSeparator/>
      </w:r>
    </w:p>
  </w:endnote>
  <w:endnote w:type="continuationNotice" w:id="1">
    <w:p w14:paraId="72E2636C" w14:textId="77777777" w:rsidR="00B43788" w:rsidRDefault="00B4378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MS ??">
    <w:panose1 w:val="020B0604020202020204"/>
    <w:charset w:val="80"/>
    <w:family w:val="auto"/>
    <w:notTrueType/>
    <w:pitch w:val="variable"/>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F47A33" w:rsidRDefault="00F47A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F47A33" w:rsidRDefault="00F47A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F47A33" w:rsidRDefault="00F47A33">
    <w:pPr>
      <w:pStyle w:val="Footer"/>
      <w:ind w:right="360"/>
    </w:pPr>
    <w:r>
      <w:t>___________________________________________________________________________</w:t>
    </w:r>
  </w:p>
  <w:p w14:paraId="0E257CB6" w14:textId="77777777" w:rsidR="00F47A33" w:rsidRDefault="00F47A33" w:rsidP="00597DB2">
    <w:pPr>
      <w:pStyle w:val="Footer"/>
      <w:ind w:right="360"/>
      <w:rPr>
        <w:sz w:val="20"/>
      </w:rPr>
    </w:pPr>
    <w:bookmarkStart w:id="832" w:name="_Toc473170355"/>
    <w:r>
      <w:rPr>
        <w:sz w:val="20"/>
      </w:rPr>
      <w:t xml:space="preserve">Rev. </w:t>
    </w:r>
    <w:proofErr w:type="spellStart"/>
    <w:r>
      <w:rPr>
        <w:sz w:val="20"/>
      </w:rPr>
      <w:t>x.x</w:t>
    </w:r>
    <w:proofErr w:type="spellEnd"/>
    <w:r>
      <w:rPr>
        <w:sz w:val="20"/>
      </w:rPr>
      <w:t xml:space="preserve">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832"/>
  </w:p>
  <w:p w14:paraId="4F2E1CAC" w14:textId="6B3D1533" w:rsidR="00F47A33" w:rsidRDefault="00F47A33"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F47A33" w:rsidRDefault="00F47A33">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9C8D5" w14:textId="77777777" w:rsidR="00B43788" w:rsidRDefault="00B43788">
      <w:r>
        <w:separator/>
      </w:r>
    </w:p>
  </w:footnote>
  <w:footnote w:type="continuationSeparator" w:id="0">
    <w:p w14:paraId="0A958FBD" w14:textId="77777777" w:rsidR="00B43788" w:rsidRDefault="00B43788">
      <w:r>
        <w:continuationSeparator/>
      </w:r>
    </w:p>
  </w:footnote>
  <w:footnote w:type="continuationNotice" w:id="1">
    <w:p w14:paraId="7BD1DA64" w14:textId="77777777" w:rsidR="00B43788" w:rsidRDefault="00B43788">
      <w:pPr>
        <w:spacing w:before="0"/>
      </w:pPr>
    </w:p>
  </w:footnote>
  <w:footnote w:id="2">
    <w:p w14:paraId="78614759" w14:textId="77777777" w:rsidR="00F47A33" w:rsidRDefault="00F47A33" w:rsidP="00264E1C">
      <w:pPr>
        <w:pStyle w:val="FootnoteText"/>
      </w:pPr>
      <w:r>
        <w:rPr>
          <w:rStyle w:val="FootnoteReference"/>
        </w:rPr>
        <w:footnoteRef/>
      </w:r>
      <w:r>
        <w:t>A malicious server passing for the value set repository gives forged value sets.</w:t>
      </w:r>
    </w:p>
  </w:footnote>
  <w:footnote w:id="3">
    <w:p w14:paraId="53CB1FF5" w14:textId="77777777" w:rsidR="00F47A33" w:rsidRDefault="00F47A33" w:rsidP="00B25F35">
      <w:pPr>
        <w:spacing w:before="0"/>
        <w:rPr>
          <w:ins w:id="554" w:author="Thompson, Jenny" w:date="2019-10-15T15:16:00Z"/>
          <w:sz w:val="20"/>
        </w:rPr>
      </w:pPr>
      <w:ins w:id="555" w:author="Thompson, Jenny" w:date="2019-10-15T15:16:00Z">
        <w:r>
          <w:rPr>
            <w:vertAlign w:val="superscript"/>
          </w:rPr>
          <w:footnoteRef/>
        </w:r>
        <w:r>
          <w:rPr>
            <w:sz w:val="20"/>
          </w:rPr>
          <w:t xml:space="preserve"> </w:t>
        </w:r>
        <w:r>
          <w:fldChar w:fldCharType="begin"/>
        </w:r>
        <w:r>
          <w:instrText xml:space="preserve"> HYPERLINK "https://www.hl7.org/fhir/terminology-service.html" \h </w:instrText>
        </w:r>
        <w:r>
          <w:fldChar w:fldCharType="separate"/>
        </w:r>
        <w:r>
          <w:rPr>
            <w:color w:val="1155CC"/>
            <w:sz w:val="20"/>
            <w:u w:val="single"/>
          </w:rPr>
          <w:t>https://www.hl7.org/fhir/terminology-service.html</w:t>
        </w:r>
        <w:r>
          <w:rPr>
            <w:color w:val="1155CC"/>
            <w:sz w:val="20"/>
            <w:u w:val="single"/>
          </w:rPr>
          <w:fldChar w:fldCharType="end"/>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576F5107" w:rsidR="00F47A33" w:rsidRDefault="00F47A33">
    <w:pPr>
      <w:pStyle w:val="Header"/>
    </w:pPr>
    <w:r>
      <w:t>IHE ITI Technical Framework Supplement – Mobile Sharing Value Sets (</w:t>
    </w:r>
    <w:proofErr w:type="spellStart"/>
    <w:r>
      <w:t>mSVS</w:t>
    </w:r>
    <w:proofErr w:type="spellEnd"/>
    <w:r>
      <w:t>)</w:t>
    </w:r>
  </w:p>
  <w:p w14:paraId="5E0ED4C7" w14:textId="77777777" w:rsidR="00F47A33" w:rsidRDefault="00F47A33">
    <w:pPr>
      <w:pStyle w:val="Header"/>
    </w:pPr>
    <w:r>
      <w:t>______________________________________________________________________________</w:t>
    </w:r>
  </w:p>
  <w:p w14:paraId="7A05B91F" w14:textId="77777777" w:rsidR="00F47A33" w:rsidRDefault="00F47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9F0C35"/>
    <w:multiLevelType w:val="hybridMultilevel"/>
    <w:tmpl w:val="3302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4"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17" w15:restartNumberingAfterBreak="0">
    <w:nsid w:val="40BC3A55"/>
    <w:multiLevelType w:val="multilevel"/>
    <w:tmpl w:val="7B943E18"/>
    <w:numStyleLink w:val="Constraints"/>
  </w:abstractNum>
  <w:abstractNum w:abstractNumId="18"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19" w15:restartNumberingAfterBreak="0">
    <w:nsid w:val="4B025E5F"/>
    <w:multiLevelType w:val="multilevel"/>
    <w:tmpl w:val="7B943E18"/>
    <w:numStyleLink w:val="Constraints"/>
  </w:abstractNum>
  <w:abstractNum w:abstractNumId="20"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2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27"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2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9"/>
  </w:num>
  <w:num w:numId="12">
    <w:abstractNumId w:val="19"/>
  </w:num>
  <w:num w:numId="13">
    <w:abstractNumId w:val="1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1"/>
  </w:num>
  <w:num w:numId="15">
    <w:abstractNumId w:val="25"/>
  </w:num>
  <w:num w:numId="16">
    <w:abstractNumId w:val="27"/>
  </w:num>
  <w:num w:numId="17">
    <w:abstractNumId w:val="23"/>
  </w:num>
  <w:num w:numId="18">
    <w:abstractNumId w:val="15"/>
  </w:num>
  <w:num w:numId="19">
    <w:abstractNumId w:val="24"/>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8"/>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2"/>
  </w:num>
  <w:num w:numId="34">
    <w:abstractNumId w:val="10"/>
  </w:num>
  <w:num w:numId="35">
    <w:abstractNumId w:val="20"/>
  </w:num>
  <w:num w:numId="36">
    <w:abstractNumId w:val="11"/>
  </w:num>
  <w:num w:numId="37">
    <w:abstractNumId w:val="14"/>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pson, Jenny">
    <w15:presenceInfo w15:providerId="AD" w15:userId="S::jthompson@path.org::1a549346-9dbc-4963-b8e0-ca29b17d1d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121FB"/>
    <w:rsid w:val="000125FF"/>
    <w:rsid w:val="00016892"/>
    <w:rsid w:val="00017E09"/>
    <w:rsid w:val="00024BCD"/>
    <w:rsid w:val="00031D5A"/>
    <w:rsid w:val="00036347"/>
    <w:rsid w:val="00040B61"/>
    <w:rsid w:val="0004144C"/>
    <w:rsid w:val="00044C31"/>
    <w:rsid w:val="00046E88"/>
    <w:rsid w:val="000470A5"/>
    <w:rsid w:val="000514E1"/>
    <w:rsid w:val="0005577A"/>
    <w:rsid w:val="00060817"/>
    <w:rsid w:val="00060D78"/>
    <w:rsid w:val="00061D68"/>
    <w:rsid w:val="000622EE"/>
    <w:rsid w:val="00064FF2"/>
    <w:rsid w:val="00070847"/>
    <w:rsid w:val="000717A7"/>
    <w:rsid w:val="00077324"/>
    <w:rsid w:val="00077EA0"/>
    <w:rsid w:val="000807AC"/>
    <w:rsid w:val="00082F2B"/>
    <w:rsid w:val="00083B47"/>
    <w:rsid w:val="00087187"/>
    <w:rsid w:val="00094061"/>
    <w:rsid w:val="000A726D"/>
    <w:rsid w:val="000B30FF"/>
    <w:rsid w:val="000B3BD4"/>
    <w:rsid w:val="000B3F51"/>
    <w:rsid w:val="000B699D"/>
    <w:rsid w:val="000C2E06"/>
    <w:rsid w:val="000C3556"/>
    <w:rsid w:val="000C3BC7"/>
    <w:rsid w:val="000C5467"/>
    <w:rsid w:val="000D2487"/>
    <w:rsid w:val="000D6321"/>
    <w:rsid w:val="000D6F01"/>
    <w:rsid w:val="000D711C"/>
    <w:rsid w:val="000E5F2F"/>
    <w:rsid w:val="000E70CC"/>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666C"/>
    <w:rsid w:val="00167B95"/>
    <w:rsid w:val="00167DB7"/>
    <w:rsid w:val="00170ED0"/>
    <w:rsid w:val="0017698E"/>
    <w:rsid w:val="00184E40"/>
    <w:rsid w:val="00186DAB"/>
    <w:rsid w:val="00187E92"/>
    <w:rsid w:val="00193030"/>
    <w:rsid w:val="001946F4"/>
    <w:rsid w:val="00195213"/>
    <w:rsid w:val="001A7247"/>
    <w:rsid w:val="001A7C4C"/>
    <w:rsid w:val="001B2B50"/>
    <w:rsid w:val="001B463C"/>
    <w:rsid w:val="001C26CB"/>
    <w:rsid w:val="001C2FA8"/>
    <w:rsid w:val="001D0E6D"/>
    <w:rsid w:val="001D1619"/>
    <w:rsid w:val="001D640F"/>
    <w:rsid w:val="001D6BB3"/>
    <w:rsid w:val="001E206E"/>
    <w:rsid w:val="001E615F"/>
    <w:rsid w:val="001E62C3"/>
    <w:rsid w:val="001E6533"/>
    <w:rsid w:val="001F0E7F"/>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5423"/>
    <w:rsid w:val="002322FF"/>
    <w:rsid w:val="00234BE4"/>
    <w:rsid w:val="0023732B"/>
    <w:rsid w:val="0024039C"/>
    <w:rsid w:val="0024101B"/>
    <w:rsid w:val="00250A37"/>
    <w:rsid w:val="00255462"/>
    <w:rsid w:val="00255821"/>
    <w:rsid w:val="00256665"/>
    <w:rsid w:val="00264E1C"/>
    <w:rsid w:val="00265988"/>
    <w:rsid w:val="002670D2"/>
    <w:rsid w:val="00270EBB"/>
    <w:rsid w:val="002711CC"/>
    <w:rsid w:val="00272440"/>
    <w:rsid w:val="00274096"/>
    <w:rsid w:val="002756A6"/>
    <w:rsid w:val="00277298"/>
    <w:rsid w:val="00286433"/>
    <w:rsid w:val="002869E8"/>
    <w:rsid w:val="00291725"/>
    <w:rsid w:val="00293CF1"/>
    <w:rsid w:val="002A4C2E"/>
    <w:rsid w:val="002B4844"/>
    <w:rsid w:val="002C1B6E"/>
    <w:rsid w:val="002C27E4"/>
    <w:rsid w:val="002C5D62"/>
    <w:rsid w:val="002D5B69"/>
    <w:rsid w:val="002E6F49"/>
    <w:rsid w:val="002F051F"/>
    <w:rsid w:val="002F076A"/>
    <w:rsid w:val="002F3F7A"/>
    <w:rsid w:val="002F524B"/>
    <w:rsid w:val="002F680D"/>
    <w:rsid w:val="002F69C5"/>
    <w:rsid w:val="00300B8F"/>
    <w:rsid w:val="003036BB"/>
    <w:rsid w:val="00303E20"/>
    <w:rsid w:val="00310D96"/>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921A0"/>
    <w:rsid w:val="00397D69"/>
    <w:rsid w:val="003A04CF"/>
    <w:rsid w:val="003A09FE"/>
    <w:rsid w:val="003A4080"/>
    <w:rsid w:val="003A545A"/>
    <w:rsid w:val="003B2A2B"/>
    <w:rsid w:val="003B40CC"/>
    <w:rsid w:val="003B70A2"/>
    <w:rsid w:val="003B7860"/>
    <w:rsid w:val="003C1CAD"/>
    <w:rsid w:val="003C27D3"/>
    <w:rsid w:val="003C3FFB"/>
    <w:rsid w:val="003D1654"/>
    <w:rsid w:val="003D19E0"/>
    <w:rsid w:val="003D24EE"/>
    <w:rsid w:val="003D5A68"/>
    <w:rsid w:val="003E5C68"/>
    <w:rsid w:val="003F0805"/>
    <w:rsid w:val="003F252B"/>
    <w:rsid w:val="003F3E4A"/>
    <w:rsid w:val="003F7141"/>
    <w:rsid w:val="004046B6"/>
    <w:rsid w:val="0040520B"/>
    <w:rsid w:val="004070FB"/>
    <w:rsid w:val="00410D6B"/>
    <w:rsid w:val="00412649"/>
    <w:rsid w:val="00415432"/>
    <w:rsid w:val="00417A70"/>
    <w:rsid w:val="004225C9"/>
    <w:rsid w:val="00431358"/>
    <w:rsid w:val="0043514A"/>
    <w:rsid w:val="00436599"/>
    <w:rsid w:val="004424C6"/>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3E97"/>
    <w:rsid w:val="004845CE"/>
    <w:rsid w:val="00484E2A"/>
    <w:rsid w:val="00490C1F"/>
    <w:rsid w:val="004A5C82"/>
    <w:rsid w:val="004A6CA4"/>
    <w:rsid w:val="004A7D5B"/>
    <w:rsid w:val="004A7E19"/>
    <w:rsid w:val="004B387F"/>
    <w:rsid w:val="004B4EF3"/>
    <w:rsid w:val="004B576F"/>
    <w:rsid w:val="004B7094"/>
    <w:rsid w:val="004C10B4"/>
    <w:rsid w:val="004C53D3"/>
    <w:rsid w:val="004D68CC"/>
    <w:rsid w:val="004D69C3"/>
    <w:rsid w:val="004D6C45"/>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339EE"/>
    <w:rsid w:val="005360E4"/>
    <w:rsid w:val="005410F9"/>
    <w:rsid w:val="005416D9"/>
    <w:rsid w:val="00543FFB"/>
    <w:rsid w:val="0054524C"/>
    <w:rsid w:val="00547C57"/>
    <w:rsid w:val="00550D9D"/>
    <w:rsid w:val="00551EBC"/>
    <w:rsid w:val="00555E9F"/>
    <w:rsid w:val="00556E6C"/>
    <w:rsid w:val="005672A9"/>
    <w:rsid w:val="00570B52"/>
    <w:rsid w:val="00572031"/>
    <w:rsid w:val="00573102"/>
    <w:rsid w:val="00581165"/>
    <w:rsid w:val="00581829"/>
    <w:rsid w:val="00585DA2"/>
    <w:rsid w:val="005869D7"/>
    <w:rsid w:val="00586AAF"/>
    <w:rsid w:val="0058752C"/>
    <w:rsid w:val="005876E3"/>
    <w:rsid w:val="005942AE"/>
    <w:rsid w:val="00594882"/>
    <w:rsid w:val="005974F8"/>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193E"/>
    <w:rsid w:val="00622D31"/>
    <w:rsid w:val="00623829"/>
    <w:rsid w:val="00625D23"/>
    <w:rsid w:val="006263EA"/>
    <w:rsid w:val="00630F33"/>
    <w:rsid w:val="006360B8"/>
    <w:rsid w:val="00636FD4"/>
    <w:rsid w:val="00640D9C"/>
    <w:rsid w:val="00644FC1"/>
    <w:rsid w:val="006512F0"/>
    <w:rsid w:val="006514EA"/>
    <w:rsid w:val="00653F84"/>
    <w:rsid w:val="00656A6B"/>
    <w:rsid w:val="00660D35"/>
    <w:rsid w:val="00662157"/>
    <w:rsid w:val="00662893"/>
    <w:rsid w:val="00663624"/>
    <w:rsid w:val="00665A0A"/>
    <w:rsid w:val="00665D8F"/>
    <w:rsid w:val="00672881"/>
    <w:rsid w:val="00672C39"/>
    <w:rsid w:val="00680648"/>
    <w:rsid w:val="00681D0B"/>
    <w:rsid w:val="00682040"/>
    <w:rsid w:val="006825E1"/>
    <w:rsid w:val="0068355D"/>
    <w:rsid w:val="00692B37"/>
    <w:rsid w:val="006A2A74"/>
    <w:rsid w:val="006A3098"/>
    <w:rsid w:val="006A4160"/>
    <w:rsid w:val="006A7853"/>
    <w:rsid w:val="006B7354"/>
    <w:rsid w:val="006B7ABF"/>
    <w:rsid w:val="006C0C1C"/>
    <w:rsid w:val="006C242B"/>
    <w:rsid w:val="006C2C14"/>
    <w:rsid w:val="006C2D4D"/>
    <w:rsid w:val="006C371A"/>
    <w:rsid w:val="006C5FEF"/>
    <w:rsid w:val="006C7E2C"/>
    <w:rsid w:val="006D4881"/>
    <w:rsid w:val="006D574C"/>
    <w:rsid w:val="006D768F"/>
    <w:rsid w:val="006E163F"/>
    <w:rsid w:val="006E2CC1"/>
    <w:rsid w:val="006E5767"/>
    <w:rsid w:val="00701B3A"/>
    <w:rsid w:val="00703DEF"/>
    <w:rsid w:val="0070762D"/>
    <w:rsid w:val="00707A3A"/>
    <w:rsid w:val="007117B8"/>
    <w:rsid w:val="00712AE6"/>
    <w:rsid w:val="0071309E"/>
    <w:rsid w:val="00721BCE"/>
    <w:rsid w:val="00723DAF"/>
    <w:rsid w:val="007249C7"/>
    <w:rsid w:val="007251A4"/>
    <w:rsid w:val="00726096"/>
    <w:rsid w:val="00726A7E"/>
    <w:rsid w:val="00730E16"/>
    <w:rsid w:val="00736B5B"/>
    <w:rsid w:val="007400C4"/>
    <w:rsid w:val="00746A3D"/>
    <w:rsid w:val="00747676"/>
    <w:rsid w:val="007479B6"/>
    <w:rsid w:val="00747E7C"/>
    <w:rsid w:val="00757111"/>
    <w:rsid w:val="00761469"/>
    <w:rsid w:val="007660D1"/>
    <w:rsid w:val="00767053"/>
    <w:rsid w:val="00770D84"/>
    <w:rsid w:val="00772E35"/>
    <w:rsid w:val="00774B6B"/>
    <w:rsid w:val="00775968"/>
    <w:rsid w:val="007773C8"/>
    <w:rsid w:val="0078063E"/>
    <w:rsid w:val="007824BF"/>
    <w:rsid w:val="00787B2D"/>
    <w:rsid w:val="007922ED"/>
    <w:rsid w:val="007962BA"/>
    <w:rsid w:val="007A0A1D"/>
    <w:rsid w:val="007A15D1"/>
    <w:rsid w:val="007A3E7E"/>
    <w:rsid w:val="007A51E3"/>
    <w:rsid w:val="007A5635"/>
    <w:rsid w:val="007A676E"/>
    <w:rsid w:val="007A7BF7"/>
    <w:rsid w:val="007B331F"/>
    <w:rsid w:val="007B44B7"/>
    <w:rsid w:val="007B64E0"/>
    <w:rsid w:val="007B790D"/>
    <w:rsid w:val="007C1AAC"/>
    <w:rsid w:val="007C3E9A"/>
    <w:rsid w:val="007C4BC8"/>
    <w:rsid w:val="007C5673"/>
    <w:rsid w:val="007D1847"/>
    <w:rsid w:val="007D65FD"/>
    <w:rsid w:val="007D724B"/>
    <w:rsid w:val="007E5B51"/>
    <w:rsid w:val="007F3197"/>
    <w:rsid w:val="007F35D6"/>
    <w:rsid w:val="007F4E97"/>
    <w:rsid w:val="007F5664"/>
    <w:rsid w:val="007F771A"/>
    <w:rsid w:val="007F7801"/>
    <w:rsid w:val="00802F29"/>
    <w:rsid w:val="00803E2D"/>
    <w:rsid w:val="008044D0"/>
    <w:rsid w:val="008067DF"/>
    <w:rsid w:val="00807EE1"/>
    <w:rsid w:val="0081320A"/>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CD8"/>
    <w:rsid w:val="00883B13"/>
    <w:rsid w:val="00885ABD"/>
    <w:rsid w:val="00887E40"/>
    <w:rsid w:val="00892CCF"/>
    <w:rsid w:val="008A3FD2"/>
    <w:rsid w:val="008A63C9"/>
    <w:rsid w:val="008B53CB"/>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E6457"/>
    <w:rsid w:val="008F5363"/>
    <w:rsid w:val="008F680A"/>
    <w:rsid w:val="008F78D2"/>
    <w:rsid w:val="00907134"/>
    <w:rsid w:val="00910E03"/>
    <w:rsid w:val="00916953"/>
    <w:rsid w:val="009207EA"/>
    <w:rsid w:val="0092207E"/>
    <w:rsid w:val="009268F6"/>
    <w:rsid w:val="0093034E"/>
    <w:rsid w:val="00933C9A"/>
    <w:rsid w:val="00934D96"/>
    <w:rsid w:val="009406A5"/>
    <w:rsid w:val="00940FC7"/>
    <w:rsid w:val="009429FB"/>
    <w:rsid w:val="00943B32"/>
    <w:rsid w:val="00944C39"/>
    <w:rsid w:val="0095084C"/>
    <w:rsid w:val="0095196C"/>
    <w:rsid w:val="00951F63"/>
    <w:rsid w:val="0095298A"/>
    <w:rsid w:val="00953CFC"/>
    <w:rsid w:val="0095594C"/>
    <w:rsid w:val="00955CD4"/>
    <w:rsid w:val="00956966"/>
    <w:rsid w:val="009612F6"/>
    <w:rsid w:val="00966AC0"/>
    <w:rsid w:val="00967B49"/>
    <w:rsid w:val="0097454A"/>
    <w:rsid w:val="009813A1"/>
    <w:rsid w:val="00983131"/>
    <w:rsid w:val="00983C65"/>
    <w:rsid w:val="009843EF"/>
    <w:rsid w:val="009903C2"/>
    <w:rsid w:val="00991D63"/>
    <w:rsid w:val="00993FF5"/>
    <w:rsid w:val="009A1EEA"/>
    <w:rsid w:val="009A2176"/>
    <w:rsid w:val="009A3A85"/>
    <w:rsid w:val="009B048D"/>
    <w:rsid w:val="009C10D5"/>
    <w:rsid w:val="009C6269"/>
    <w:rsid w:val="009C6F21"/>
    <w:rsid w:val="009D0CDF"/>
    <w:rsid w:val="009D107B"/>
    <w:rsid w:val="009D125C"/>
    <w:rsid w:val="009D2A49"/>
    <w:rsid w:val="009D6A32"/>
    <w:rsid w:val="009D7991"/>
    <w:rsid w:val="009E34B7"/>
    <w:rsid w:val="009F3200"/>
    <w:rsid w:val="009F4289"/>
    <w:rsid w:val="009F5CC2"/>
    <w:rsid w:val="009F5CF4"/>
    <w:rsid w:val="009F7903"/>
    <w:rsid w:val="00A01FD9"/>
    <w:rsid w:val="00A05A12"/>
    <w:rsid w:val="00A124C7"/>
    <w:rsid w:val="00A174B6"/>
    <w:rsid w:val="00A177D5"/>
    <w:rsid w:val="00A219CF"/>
    <w:rsid w:val="00A23689"/>
    <w:rsid w:val="00A2392D"/>
    <w:rsid w:val="00A30698"/>
    <w:rsid w:val="00A30BDA"/>
    <w:rsid w:val="00A322F4"/>
    <w:rsid w:val="00A3404A"/>
    <w:rsid w:val="00A3774D"/>
    <w:rsid w:val="00A43E92"/>
    <w:rsid w:val="00A52286"/>
    <w:rsid w:val="00A5645C"/>
    <w:rsid w:val="00A6036A"/>
    <w:rsid w:val="00A66278"/>
    <w:rsid w:val="00A66F91"/>
    <w:rsid w:val="00A723FC"/>
    <w:rsid w:val="00A773A9"/>
    <w:rsid w:val="00A81A7C"/>
    <w:rsid w:val="00A85861"/>
    <w:rsid w:val="00A875FF"/>
    <w:rsid w:val="00A90BD5"/>
    <w:rsid w:val="00A910E1"/>
    <w:rsid w:val="00A96B9B"/>
    <w:rsid w:val="00A9751B"/>
    <w:rsid w:val="00AA560C"/>
    <w:rsid w:val="00AA684E"/>
    <w:rsid w:val="00AA69C0"/>
    <w:rsid w:val="00AB53A2"/>
    <w:rsid w:val="00AC414D"/>
    <w:rsid w:val="00AC609B"/>
    <w:rsid w:val="00AC7C88"/>
    <w:rsid w:val="00AD069D"/>
    <w:rsid w:val="00AD2AE2"/>
    <w:rsid w:val="00AD3EA6"/>
    <w:rsid w:val="00AE1400"/>
    <w:rsid w:val="00AE4AED"/>
    <w:rsid w:val="00AE63DC"/>
    <w:rsid w:val="00AE7444"/>
    <w:rsid w:val="00AF0095"/>
    <w:rsid w:val="00AF1EF3"/>
    <w:rsid w:val="00AF472E"/>
    <w:rsid w:val="00AF7069"/>
    <w:rsid w:val="00B03C08"/>
    <w:rsid w:val="00B05FC8"/>
    <w:rsid w:val="00B064A3"/>
    <w:rsid w:val="00B072B1"/>
    <w:rsid w:val="00B10DCE"/>
    <w:rsid w:val="00B1148B"/>
    <w:rsid w:val="00B11C27"/>
    <w:rsid w:val="00B15A1D"/>
    <w:rsid w:val="00B15D8F"/>
    <w:rsid w:val="00B15E9B"/>
    <w:rsid w:val="00B24019"/>
    <w:rsid w:val="00B247AB"/>
    <w:rsid w:val="00B25B60"/>
    <w:rsid w:val="00B25F35"/>
    <w:rsid w:val="00B275B5"/>
    <w:rsid w:val="00B30859"/>
    <w:rsid w:val="00B3238C"/>
    <w:rsid w:val="00B32872"/>
    <w:rsid w:val="00B35749"/>
    <w:rsid w:val="00B403E4"/>
    <w:rsid w:val="00B43198"/>
    <w:rsid w:val="00B43788"/>
    <w:rsid w:val="00B4798B"/>
    <w:rsid w:val="00B541EC"/>
    <w:rsid w:val="00B54C50"/>
    <w:rsid w:val="00B55350"/>
    <w:rsid w:val="00B63B69"/>
    <w:rsid w:val="00B65E96"/>
    <w:rsid w:val="00B66F83"/>
    <w:rsid w:val="00B7190A"/>
    <w:rsid w:val="00B7582C"/>
    <w:rsid w:val="00B80E02"/>
    <w:rsid w:val="00B82D84"/>
    <w:rsid w:val="00B84D95"/>
    <w:rsid w:val="00B8586D"/>
    <w:rsid w:val="00B87220"/>
    <w:rsid w:val="00B92E9F"/>
    <w:rsid w:val="00B92EA1"/>
    <w:rsid w:val="00B9303B"/>
    <w:rsid w:val="00B9308F"/>
    <w:rsid w:val="00B94919"/>
    <w:rsid w:val="00B965FD"/>
    <w:rsid w:val="00BA1337"/>
    <w:rsid w:val="00BA1A91"/>
    <w:rsid w:val="00BA437B"/>
    <w:rsid w:val="00BA4A87"/>
    <w:rsid w:val="00BA7562"/>
    <w:rsid w:val="00BB1C43"/>
    <w:rsid w:val="00BB62C0"/>
    <w:rsid w:val="00BB65D8"/>
    <w:rsid w:val="00BB6AAC"/>
    <w:rsid w:val="00BB74AF"/>
    <w:rsid w:val="00BB76BC"/>
    <w:rsid w:val="00BC3E9F"/>
    <w:rsid w:val="00BC5151"/>
    <w:rsid w:val="00BC5CFE"/>
    <w:rsid w:val="00BC6EDE"/>
    <w:rsid w:val="00BC745A"/>
    <w:rsid w:val="00BC7584"/>
    <w:rsid w:val="00BD49B2"/>
    <w:rsid w:val="00BD50E5"/>
    <w:rsid w:val="00BD624A"/>
    <w:rsid w:val="00BD6767"/>
    <w:rsid w:val="00BE1308"/>
    <w:rsid w:val="00BE39EE"/>
    <w:rsid w:val="00BE5916"/>
    <w:rsid w:val="00BF2986"/>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E7C"/>
    <w:rsid w:val="00C271EB"/>
    <w:rsid w:val="00C30A00"/>
    <w:rsid w:val="00C3423D"/>
    <w:rsid w:val="00C3617A"/>
    <w:rsid w:val="00C37C0B"/>
    <w:rsid w:val="00C412AE"/>
    <w:rsid w:val="00C42C6C"/>
    <w:rsid w:val="00C45949"/>
    <w:rsid w:val="00C512AA"/>
    <w:rsid w:val="00C52492"/>
    <w:rsid w:val="00C536E4"/>
    <w:rsid w:val="00C53B3C"/>
    <w:rsid w:val="00C56183"/>
    <w:rsid w:val="00C60F4D"/>
    <w:rsid w:val="00C61586"/>
    <w:rsid w:val="00C62E65"/>
    <w:rsid w:val="00C63D7E"/>
    <w:rsid w:val="00C66F96"/>
    <w:rsid w:val="00C6772C"/>
    <w:rsid w:val="00C714B5"/>
    <w:rsid w:val="00C71FDB"/>
    <w:rsid w:val="00C729ED"/>
    <w:rsid w:val="00C75E6D"/>
    <w:rsid w:val="00C7717D"/>
    <w:rsid w:val="00C80B71"/>
    <w:rsid w:val="00C81C10"/>
    <w:rsid w:val="00C82ED4"/>
    <w:rsid w:val="00C83F0F"/>
    <w:rsid w:val="00C940A2"/>
    <w:rsid w:val="00C969FE"/>
    <w:rsid w:val="00CA175A"/>
    <w:rsid w:val="00CA3A31"/>
    <w:rsid w:val="00CA4B27"/>
    <w:rsid w:val="00CC0A43"/>
    <w:rsid w:val="00CC0A62"/>
    <w:rsid w:val="00CC4EA3"/>
    <w:rsid w:val="00CC6D50"/>
    <w:rsid w:val="00CD0A74"/>
    <w:rsid w:val="00CD44D7"/>
    <w:rsid w:val="00CD4D46"/>
    <w:rsid w:val="00CD5012"/>
    <w:rsid w:val="00CD61EF"/>
    <w:rsid w:val="00CD706E"/>
    <w:rsid w:val="00CE0AA5"/>
    <w:rsid w:val="00CF283F"/>
    <w:rsid w:val="00CF508D"/>
    <w:rsid w:val="00CF69CB"/>
    <w:rsid w:val="00D0225B"/>
    <w:rsid w:val="00D05B7C"/>
    <w:rsid w:val="00D07411"/>
    <w:rsid w:val="00D165BD"/>
    <w:rsid w:val="00D22DE2"/>
    <w:rsid w:val="00D250A2"/>
    <w:rsid w:val="00D26514"/>
    <w:rsid w:val="00D30E6B"/>
    <w:rsid w:val="00D34E63"/>
    <w:rsid w:val="00D35346"/>
    <w:rsid w:val="00D35A72"/>
    <w:rsid w:val="00D35F24"/>
    <w:rsid w:val="00D4050F"/>
    <w:rsid w:val="00D40905"/>
    <w:rsid w:val="00D422BB"/>
    <w:rsid w:val="00D42ED8"/>
    <w:rsid w:val="00D439FF"/>
    <w:rsid w:val="00D5192B"/>
    <w:rsid w:val="00D51A38"/>
    <w:rsid w:val="00D54479"/>
    <w:rsid w:val="00D5643C"/>
    <w:rsid w:val="00D609FE"/>
    <w:rsid w:val="00D60F27"/>
    <w:rsid w:val="00D62CEC"/>
    <w:rsid w:val="00D630A5"/>
    <w:rsid w:val="00D6348C"/>
    <w:rsid w:val="00D841D2"/>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D7"/>
    <w:rsid w:val="00DD4D5A"/>
    <w:rsid w:val="00DD70BB"/>
    <w:rsid w:val="00DE0504"/>
    <w:rsid w:val="00DE2B33"/>
    <w:rsid w:val="00DE3F6C"/>
    <w:rsid w:val="00DE5060"/>
    <w:rsid w:val="00DE6D6A"/>
    <w:rsid w:val="00DE7269"/>
    <w:rsid w:val="00DF2F6A"/>
    <w:rsid w:val="00DF3FC1"/>
    <w:rsid w:val="00DF683C"/>
    <w:rsid w:val="00DF769E"/>
    <w:rsid w:val="00DF7CCA"/>
    <w:rsid w:val="00E007E6"/>
    <w:rsid w:val="00E014B6"/>
    <w:rsid w:val="00E10CD7"/>
    <w:rsid w:val="00E121ED"/>
    <w:rsid w:val="00E1423C"/>
    <w:rsid w:val="00E1775A"/>
    <w:rsid w:val="00E20C45"/>
    <w:rsid w:val="00E2221E"/>
    <w:rsid w:val="00E25761"/>
    <w:rsid w:val="00E30AAF"/>
    <w:rsid w:val="00E32256"/>
    <w:rsid w:val="00E340A9"/>
    <w:rsid w:val="00E35F5B"/>
    <w:rsid w:val="00E36A9C"/>
    <w:rsid w:val="00E4210F"/>
    <w:rsid w:val="00E451B1"/>
    <w:rsid w:val="00E45414"/>
    <w:rsid w:val="00E46BAB"/>
    <w:rsid w:val="00E50AF1"/>
    <w:rsid w:val="00E51CCD"/>
    <w:rsid w:val="00E52CE1"/>
    <w:rsid w:val="00E56193"/>
    <w:rsid w:val="00E5672F"/>
    <w:rsid w:val="00E61A6A"/>
    <w:rsid w:val="00E65066"/>
    <w:rsid w:val="00E7532D"/>
    <w:rsid w:val="00E8043B"/>
    <w:rsid w:val="00E8520F"/>
    <w:rsid w:val="00E8793B"/>
    <w:rsid w:val="00E90AC0"/>
    <w:rsid w:val="00E91C15"/>
    <w:rsid w:val="00E9442A"/>
    <w:rsid w:val="00EA3BCB"/>
    <w:rsid w:val="00EA4332"/>
    <w:rsid w:val="00EA4EA1"/>
    <w:rsid w:val="00EA7E83"/>
    <w:rsid w:val="00EB71A2"/>
    <w:rsid w:val="00EC0209"/>
    <w:rsid w:val="00EC098D"/>
    <w:rsid w:val="00EC11E0"/>
    <w:rsid w:val="00EC1DB7"/>
    <w:rsid w:val="00ED0083"/>
    <w:rsid w:val="00ED2FA7"/>
    <w:rsid w:val="00ED3E87"/>
    <w:rsid w:val="00ED4892"/>
    <w:rsid w:val="00ED5269"/>
    <w:rsid w:val="00EE0A66"/>
    <w:rsid w:val="00EE1C86"/>
    <w:rsid w:val="00EF183A"/>
    <w:rsid w:val="00EF1E77"/>
    <w:rsid w:val="00EF3F52"/>
    <w:rsid w:val="00EF6962"/>
    <w:rsid w:val="00F002DD"/>
    <w:rsid w:val="00F034AC"/>
    <w:rsid w:val="00F0477E"/>
    <w:rsid w:val="00F05794"/>
    <w:rsid w:val="00F059F9"/>
    <w:rsid w:val="00F0665F"/>
    <w:rsid w:val="00F146E5"/>
    <w:rsid w:val="00F159CF"/>
    <w:rsid w:val="00F2262E"/>
    <w:rsid w:val="00F23863"/>
    <w:rsid w:val="00F25751"/>
    <w:rsid w:val="00F3060F"/>
    <w:rsid w:val="00F313A8"/>
    <w:rsid w:val="00F336CE"/>
    <w:rsid w:val="00F3372D"/>
    <w:rsid w:val="00F455EA"/>
    <w:rsid w:val="00F4757B"/>
    <w:rsid w:val="00F47A33"/>
    <w:rsid w:val="00F6224C"/>
    <w:rsid w:val="00F623E5"/>
    <w:rsid w:val="00F6298D"/>
    <w:rsid w:val="00F64792"/>
    <w:rsid w:val="00F669C1"/>
    <w:rsid w:val="00F66C25"/>
    <w:rsid w:val="00F67F32"/>
    <w:rsid w:val="00F70207"/>
    <w:rsid w:val="00F73765"/>
    <w:rsid w:val="00F74FAA"/>
    <w:rsid w:val="00F76632"/>
    <w:rsid w:val="00F804C6"/>
    <w:rsid w:val="00F82F74"/>
    <w:rsid w:val="00F847E4"/>
    <w:rsid w:val="00F8495F"/>
    <w:rsid w:val="00F8659B"/>
    <w:rsid w:val="00F900F7"/>
    <w:rsid w:val="00F916BE"/>
    <w:rsid w:val="00F9257D"/>
    <w:rsid w:val="00F95240"/>
    <w:rsid w:val="00F964B9"/>
    <w:rsid w:val="00F96602"/>
    <w:rsid w:val="00F967B3"/>
    <w:rsid w:val="00FA0161"/>
    <w:rsid w:val="00FA02E6"/>
    <w:rsid w:val="00FA1B42"/>
    <w:rsid w:val="00FA2A29"/>
    <w:rsid w:val="00FA427F"/>
    <w:rsid w:val="00FA7074"/>
    <w:rsid w:val="00FB4736"/>
    <w:rsid w:val="00FC24E1"/>
    <w:rsid w:val="00FC278A"/>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qFormat/>
    <w:rsid w:val="00597DB2"/>
    <w:pPr>
      <w:spacing w:before="120"/>
    </w:pPr>
    <w:rPr>
      <w:sz w:val="24"/>
    </w:rPr>
  </w:style>
  <w:style w:type="character" w:customStyle="1" w:styleId="BodyTextChar">
    <w:name w:val="Body Text Char"/>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uiPriority w:val="99"/>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uiPriority w:val="99"/>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he.net/Technical_Frameworks/" TargetMode="External"/><Relationship Id="rId21" Type="http://schemas.openxmlformats.org/officeDocument/2006/relationships/hyperlink" Target="http://ihe.net/Templates_Public_Comments/" TargetMode="External"/><Relationship Id="rId34" Type="http://schemas.microsoft.com/office/2011/relationships/commentsExtended" Target="commentsExtended.xml"/><Relationship Id="rId42" Type="http://schemas.openxmlformats.org/officeDocument/2006/relationships/hyperlink" Target="http://www.ihe.net/Technical_Frameworks/" TargetMode="External"/><Relationship Id="rId47" Type="http://schemas.openxmlformats.org/officeDocument/2006/relationships/hyperlink" Target="http://ihe.net/Technical_Frameworks/" TargetMode="External"/><Relationship Id="rId50" Type="http://schemas.openxmlformats.org/officeDocument/2006/relationships/image" Target="media/image4.png"/><Relationship Id="rId55" Type="http://schemas.openxmlformats.org/officeDocument/2006/relationships/hyperlink" Target="http://wiki.ihe.net/index.php/OID_Registration" TargetMode="External"/><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 TargetMode="External"/><Relationship Id="rId29" Type="http://schemas.openxmlformats.org/officeDocument/2006/relationships/hyperlink" Target="http://wiki.ihe.net/index.php/IHE_Profile_Design_Principles_and_Conventions" TargetMode="External"/><Relationship Id="rId11" Type="http://schemas.openxmlformats.org/officeDocument/2006/relationships/hyperlink" Target="http://wiki.ihe.net/index.php?title=Writing_Technical_Frameworks_and_Supplements" TargetMode="External"/><Relationship Id="rId24" Type="http://schemas.openxmlformats.org/officeDocument/2006/relationships/hyperlink" Target="https://www.hl7.org/fhir/versions.html" TargetMode="External"/><Relationship Id="rId32" Type="http://schemas.openxmlformats.org/officeDocument/2006/relationships/image" Target="media/image2.wmf"/><Relationship Id="rId37" Type="http://schemas.openxmlformats.org/officeDocument/2006/relationships/oleObject" Target="embeddings/oleObject1.bin"/><Relationship Id="rId40" Type="http://schemas.openxmlformats.org/officeDocument/2006/relationships/image" Target="media/image5.emf"/><Relationship Id="rId45" Type="http://schemas.openxmlformats.org/officeDocument/2006/relationships/image" Target="media/image8.png"/><Relationship Id="rId53" Type="http://schemas.openxmlformats.org/officeDocument/2006/relationships/hyperlink" Target="http://ihe.net/Technical_Frameworks/" TargetMode="External"/><Relationship Id="rId58" Type="http://schemas.openxmlformats.org/officeDocument/2006/relationships/hyperlink" Target="http://wiki.ihe.net/index.php/IHERoleCode_Vocabulary"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ihe.net/Profiles/" TargetMode="External"/><Relationship Id="rId14" Type="http://schemas.openxmlformats.org/officeDocument/2006/relationships/hyperlink" Target="http://www.ihe.net/Public_Comment/" TargetMode="External"/><Relationship Id="rId22" Type="http://schemas.openxmlformats.org/officeDocument/2006/relationships/hyperlink" Target="https://www.hl7.org/fhir/versions.html" TargetMode="External"/><Relationship Id="rId27" Type="http://schemas.openxmlformats.org/officeDocument/2006/relationships/hyperlink" Target="http://ihe.net/Technical_Frameworks/" TargetMode="External"/><Relationship Id="rId30" Type="http://schemas.openxmlformats.org/officeDocument/2006/relationships/hyperlink" Target="http://ihe.net/Technical_Frameworks/" TargetMode="External"/><Relationship Id="rId35" Type="http://schemas.microsoft.com/office/2016/09/relationships/commentsIds" Target="commentsIds.xml"/><Relationship Id="rId43" Type="http://schemas.openxmlformats.org/officeDocument/2006/relationships/image" Target="media/image6.png"/><Relationship Id="rId48" Type="http://schemas.openxmlformats.org/officeDocument/2006/relationships/hyperlink" Target="http://ihe.net/Technical_Frameworks/" TargetMode="External"/><Relationship Id="rId56" Type="http://schemas.openxmlformats.org/officeDocument/2006/relationships/hyperlink" Target="http://wiki.ihe.net/index.php/IHE_Format_Codes"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ihe.net/Technical_Frameworks/" TargetMode="External"/><Relationship Id="rId3" Type="http://schemas.openxmlformats.org/officeDocument/2006/relationships/styles" Target="styles.xml"/><Relationship Id="rId12" Type="http://schemas.openxmlformats.org/officeDocument/2006/relationships/hyperlink" Target="http://wiki.ihe.net/index.php?title=Process" TargetMode="External"/><Relationship Id="rId17" Type="http://schemas.openxmlformats.org/officeDocument/2006/relationships/hyperlink" Target="http://ihe.net/IHE_Domains/" TargetMode="External"/><Relationship Id="rId25" Type="http://schemas.openxmlformats.org/officeDocument/2006/relationships/hyperlink" Target="http://hl7.org/fhir/versions.html" TargetMode="External"/><Relationship Id="rId33" Type="http://schemas.openxmlformats.org/officeDocument/2006/relationships/comments" Target="comments.xml"/><Relationship Id="rId38" Type="http://schemas.openxmlformats.org/officeDocument/2006/relationships/image" Target="media/image4.emf"/><Relationship Id="rId46" Type="http://schemas.openxmlformats.org/officeDocument/2006/relationships/image" Target="media/image9.png"/><Relationship Id="rId59" Type="http://schemas.openxmlformats.org/officeDocument/2006/relationships/hyperlink" Target="http://wiki.ihe.net/index.php?title=National_Extensions_Process" TargetMode="External"/><Relationship Id="rId20" Type="http://schemas.openxmlformats.org/officeDocument/2006/relationships/hyperlink" Target="http://ihe.net/Technical_Frameworks/" TargetMode="External"/><Relationship Id="rId41" Type="http://schemas.openxmlformats.org/officeDocument/2006/relationships/oleObject" Target="embeddings/Microsoft_Visio_2003-2010_Drawing9.vsd"/><Relationship Id="rId54" Type="http://schemas.openxmlformats.org/officeDocument/2006/relationships/hyperlink" Target="http://wiki.ihe.net/index.php/Scheduled_Workflow"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Public_Comment/" TargetMode="External"/><Relationship Id="rId23" Type="http://schemas.openxmlformats.org/officeDocument/2006/relationships/hyperlink" Target="http://hl7.org/fhir/versions.html" TargetMode="External"/><Relationship Id="rId28" Type="http://schemas.openxmlformats.org/officeDocument/2006/relationships/hyperlink" Target="http://ihe.net/Technical_Frameworks/" TargetMode="External"/><Relationship Id="rId36" Type="http://schemas.openxmlformats.org/officeDocument/2006/relationships/image" Target="media/image3.emf"/><Relationship Id="rId49" Type="http://schemas.openxmlformats.org/officeDocument/2006/relationships/image" Target="media/image10.png"/><Relationship Id="rId57" Type="http://schemas.openxmlformats.org/officeDocument/2006/relationships/hyperlink" Target="http://wiki.ihe.net/index.php/IHEActCode_Vocabulary" TargetMode="External"/><Relationship Id="rId10" Type="http://schemas.openxmlformats.org/officeDocument/2006/relationships/hyperlink" Target="http://ihe.net/Public_Comment/" TargetMode="External"/><Relationship Id="rId31" Type="http://schemas.openxmlformats.org/officeDocument/2006/relationships/hyperlink" Target="http://wiki.ihe.net/index.php/Official_Templates" TargetMode="External"/><Relationship Id="rId44" Type="http://schemas.openxmlformats.org/officeDocument/2006/relationships/image" Target="media/image7.png"/><Relationship Id="rId52" Type="http://schemas.openxmlformats.org/officeDocument/2006/relationships/hyperlink" Target="http://ihe.net/Technical_Frameworks/" TargetMode="External"/><Relationship Id="rId60" Type="http://schemas.openxmlformats.org/officeDocument/2006/relationships/header" Target="header1.xml"/><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39"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88129-24F8-9B45-965B-E58E4012B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92</TotalTime>
  <Pages>99</Pages>
  <Words>22787</Words>
  <Characters>129892</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152375</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Thompson, Jenny</cp:lastModifiedBy>
  <cp:revision>9</cp:revision>
  <cp:lastPrinted>2012-05-01T14:26:00Z</cp:lastPrinted>
  <dcterms:created xsi:type="dcterms:W3CDTF">2019-10-15T22:23:00Z</dcterms:created>
  <dcterms:modified xsi:type="dcterms:W3CDTF">2019-10-22T14:37:00Z</dcterms:modified>
  <cp:category>IHE Supplement Template</cp:category>
</cp:coreProperties>
</file>