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733A3" w14:textId="7D456C67" w:rsidR="005F10B7" w:rsidRPr="00306C39" w:rsidRDefault="005F10B7" w:rsidP="001209E0">
      <w:pPr>
        <w:spacing w:beforeLines="50" w:before="120" w:afterLines="50" w:after="120"/>
        <w:jc w:val="center"/>
        <w:rPr>
          <w:rFonts w:ascii="Times New Roman" w:hAnsi="Times New Roman" w:cs="Times New Roman"/>
          <w:b/>
          <w:bCs/>
          <w:sz w:val="32"/>
          <w:szCs w:val="32"/>
        </w:rPr>
      </w:pPr>
      <w:bookmarkStart w:id="0" w:name="_Toc163803073"/>
      <w:bookmarkStart w:id="1" w:name="_Toc163807494"/>
      <w:r w:rsidRPr="00306C39">
        <w:rPr>
          <w:rFonts w:ascii="Times New Roman" w:hAnsi="Times New Roman" w:cs="Times New Roman"/>
          <w:b/>
          <w:bCs/>
          <w:sz w:val="32"/>
          <w:szCs w:val="32"/>
        </w:rPr>
        <w:t xml:space="preserve">Heart Failure Early Detection and Prediction by Traditional MLs </w:t>
      </w:r>
      <w:r w:rsidR="003D677A">
        <w:rPr>
          <w:rFonts w:ascii="Times New Roman" w:hAnsi="Times New Roman" w:cs="Times New Roman"/>
          <w:b/>
          <w:bCs/>
          <w:sz w:val="32"/>
          <w:szCs w:val="32"/>
        </w:rPr>
        <w:t>and</w:t>
      </w:r>
      <w:r w:rsidRPr="00306C39">
        <w:rPr>
          <w:rFonts w:ascii="Times New Roman" w:hAnsi="Times New Roman" w:cs="Times New Roman"/>
          <w:b/>
          <w:bCs/>
          <w:sz w:val="32"/>
          <w:szCs w:val="32"/>
        </w:rPr>
        <w:t xml:space="preserve"> Neural Network-Based Models</w:t>
      </w:r>
      <w:bookmarkEnd w:id="0"/>
      <w:bookmarkEnd w:id="1"/>
      <w:r w:rsidR="003D677A">
        <w:rPr>
          <w:rFonts w:ascii="Times New Roman" w:hAnsi="Times New Roman" w:cs="Times New Roman"/>
          <w:b/>
          <w:bCs/>
          <w:sz w:val="32"/>
          <w:szCs w:val="32"/>
        </w:rPr>
        <w:t xml:space="preserve"> vs. Stacking Models</w:t>
      </w:r>
    </w:p>
    <w:p w14:paraId="4BE40C81" w14:textId="77777777" w:rsidR="001209E0" w:rsidRPr="00306C39" w:rsidRDefault="001209E0" w:rsidP="001209E0">
      <w:pPr>
        <w:spacing w:beforeLines="50" w:before="120" w:afterLines="50" w:after="120"/>
        <w:jc w:val="center"/>
        <w:rPr>
          <w:rFonts w:ascii="Times New Roman" w:hAnsi="Times New Roman" w:cs="Times New Roman"/>
        </w:rPr>
      </w:pPr>
    </w:p>
    <w:p w14:paraId="2F54AC6A"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By</w:t>
      </w:r>
    </w:p>
    <w:p w14:paraId="3A8CAF4B" w14:textId="6CEF79C1"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Howard Hoi Nguyen</w:t>
      </w:r>
    </w:p>
    <w:p w14:paraId="233CD113" w14:textId="77777777" w:rsidR="001209E0" w:rsidRPr="00306C39" w:rsidRDefault="001209E0" w:rsidP="001209E0">
      <w:pPr>
        <w:spacing w:beforeLines="50" w:before="120" w:afterLines="50" w:after="120"/>
        <w:rPr>
          <w:rFonts w:ascii="Times New Roman" w:hAnsi="Times New Roman" w:cs="Times New Roman"/>
        </w:rPr>
      </w:pPr>
    </w:p>
    <w:p w14:paraId="422DB58D" w14:textId="77777777" w:rsidR="005F10B7" w:rsidRPr="00306C39" w:rsidRDefault="005F10B7" w:rsidP="001209E0">
      <w:pPr>
        <w:spacing w:beforeLines="50" w:before="120" w:afterLines="50" w:after="120"/>
        <w:jc w:val="center"/>
        <w:rPr>
          <w:rFonts w:ascii="Times New Roman" w:hAnsi="Times New Roman" w:cs="Times New Roman"/>
        </w:rPr>
      </w:pPr>
    </w:p>
    <w:p w14:paraId="6E9AABE0"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A dissertation submitted to</w:t>
      </w:r>
    </w:p>
    <w:p w14:paraId="3EC09F6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EB0AD33"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for the degree of</w:t>
      </w:r>
    </w:p>
    <w:p w14:paraId="5AF17BDB" w14:textId="77777777" w:rsidR="005F10B7" w:rsidRPr="00306C39" w:rsidRDefault="005F10B7" w:rsidP="001209E0">
      <w:pPr>
        <w:spacing w:beforeLines="50" w:before="120" w:afterLines="50" w:after="120"/>
        <w:jc w:val="center"/>
        <w:rPr>
          <w:rFonts w:ascii="Times New Roman" w:hAnsi="Times New Roman" w:cs="Times New Roman"/>
        </w:rPr>
      </w:pPr>
      <w:r w:rsidRPr="00306C39">
        <w:rPr>
          <w:rFonts w:ascii="Times New Roman" w:hAnsi="Times New Roman" w:cs="Times New Roman"/>
        </w:rPr>
        <w:t>Doctor of Philosophy</w:t>
      </w:r>
    </w:p>
    <w:p w14:paraId="406ADAD5" w14:textId="77777777" w:rsidR="001209E0" w:rsidRPr="00306C39" w:rsidRDefault="001209E0" w:rsidP="001209E0">
      <w:pPr>
        <w:spacing w:beforeLines="50" w:before="120" w:afterLines="50" w:after="120"/>
        <w:jc w:val="center"/>
        <w:rPr>
          <w:rFonts w:ascii="Times New Roman" w:hAnsi="Times New Roman" w:cs="Times New Roman"/>
        </w:rPr>
      </w:pPr>
    </w:p>
    <w:p w14:paraId="7D2963FC" w14:textId="6F2D8597" w:rsidR="005F10B7" w:rsidRPr="00306C39" w:rsidRDefault="005F10B7" w:rsidP="001209E0">
      <w:pPr>
        <w:spacing w:beforeLines="50" w:before="120" w:afterLines="50" w:after="120"/>
        <w:rPr>
          <w:rFonts w:ascii="Times New Roman" w:hAnsi="Times New Roman" w:cs="Times New Roman"/>
        </w:rPr>
      </w:pPr>
      <w:r w:rsidRPr="00306C39">
        <w:rPr>
          <w:rFonts w:ascii="Times New Roman" w:hAnsi="Times New Roman" w:cs="Times New Roman"/>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306C39" w:rsidRDefault="005F10B7" w:rsidP="001209E0">
      <w:pPr>
        <w:spacing w:beforeLines="50" w:before="120" w:afterLines="50" w:after="120"/>
        <w:jc w:val="center"/>
        <w:rPr>
          <w:rFonts w:ascii="Times New Roman" w:hAnsi="Times New Roman" w:cs="Times New Roman"/>
        </w:rPr>
      </w:pPr>
    </w:p>
    <w:p w14:paraId="3658C71E" w14:textId="77777777" w:rsidR="005F10B7" w:rsidRPr="00306C39" w:rsidRDefault="005F10B7" w:rsidP="001209E0">
      <w:pPr>
        <w:spacing w:beforeLines="50" w:before="120" w:afterLines="50" w:after="120"/>
        <w:jc w:val="center"/>
        <w:rPr>
          <w:rFonts w:ascii="Times New Roman" w:hAnsi="Times New Roman" w:cs="Times New Roman"/>
        </w:rPr>
      </w:pPr>
    </w:p>
    <w:p w14:paraId="3971536B" w14:textId="77777777" w:rsidR="001209E0" w:rsidRPr="00306C39" w:rsidRDefault="001209E0" w:rsidP="001209E0">
      <w:pPr>
        <w:spacing w:beforeLines="50" w:before="120" w:afterLines="50" w:after="120"/>
        <w:rPr>
          <w:rFonts w:ascii="Times New Roman" w:hAnsi="Times New Roman" w:cs="Times New Roman"/>
        </w:rPr>
      </w:pPr>
    </w:p>
    <w:p w14:paraId="2F2EA8FC" w14:textId="77777777" w:rsidR="005F10B7" w:rsidRPr="00306C39" w:rsidRDefault="005F10B7" w:rsidP="001209E0">
      <w:pPr>
        <w:spacing w:beforeLines="50" w:before="120" w:afterLines="50" w:after="120"/>
        <w:jc w:val="center"/>
        <w:rPr>
          <w:rFonts w:ascii="Times New Roman" w:hAnsi="Times New Roman" w:cs="Times New Roman"/>
        </w:rPr>
      </w:pPr>
    </w:p>
    <w:p w14:paraId="2C15A1DE"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Department of Analytics</w:t>
      </w:r>
    </w:p>
    <w:p w14:paraId="54EF7EB7" w14:textId="77777777" w:rsidR="005F10B7" w:rsidRPr="00306C39" w:rsidRDefault="005F10B7"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Harrisburg University of Science and Technology</w:t>
      </w:r>
    </w:p>
    <w:p w14:paraId="75651500" w14:textId="2AE4AE10" w:rsidR="005F10B7" w:rsidRPr="00306C39" w:rsidRDefault="001209E0" w:rsidP="001209E0">
      <w:pPr>
        <w:pBdr>
          <w:bottom w:val="single" w:sz="4" w:space="1" w:color="auto"/>
        </w:pBdr>
        <w:spacing w:beforeLines="50" w:before="120" w:afterLines="50" w:after="120"/>
        <w:jc w:val="center"/>
        <w:rPr>
          <w:rFonts w:ascii="Times New Roman" w:hAnsi="Times New Roman" w:cs="Times New Roman"/>
        </w:rPr>
      </w:pPr>
      <w:r w:rsidRPr="00306C39">
        <w:rPr>
          <w:rFonts w:ascii="Times New Roman" w:hAnsi="Times New Roman" w:cs="Times New Roman"/>
        </w:rPr>
        <w:t>July of</w:t>
      </w:r>
      <w:r w:rsidR="005F10B7" w:rsidRPr="00306C39">
        <w:rPr>
          <w:rFonts w:ascii="Times New Roman" w:hAnsi="Times New Roman" w:cs="Times New Roman"/>
        </w:rPr>
        <w:t xml:space="preserve"> 2024</w:t>
      </w:r>
    </w:p>
    <w:p w14:paraId="41E39F2F" w14:textId="1A7408A0" w:rsidR="005F10B7" w:rsidRPr="00306C39" w:rsidRDefault="005F10B7" w:rsidP="001209E0">
      <w:pPr>
        <w:pBdr>
          <w:bottom w:val="single" w:sz="4" w:space="1" w:color="auto"/>
        </w:pBdr>
        <w:spacing w:beforeLines="120" w:before="288" w:afterLines="120" w:after="288" w:line="360" w:lineRule="auto"/>
        <w:jc w:val="center"/>
        <w:rPr>
          <w:rFonts w:ascii="Times New Roman" w:hAnsi="Times New Roman" w:cs="Times New Roman"/>
        </w:rPr>
      </w:pPr>
    </w:p>
    <w:p w14:paraId="537FA014" w14:textId="77777777" w:rsidR="001209E0" w:rsidRPr="00306C39" w:rsidRDefault="001209E0" w:rsidP="001209E0">
      <w:pPr>
        <w:pBdr>
          <w:bottom w:val="single" w:sz="4" w:space="1" w:color="auto"/>
        </w:pBdr>
        <w:spacing w:beforeLines="120" w:before="288" w:afterLines="120" w:after="288" w:line="360" w:lineRule="auto"/>
        <w:jc w:val="center"/>
        <w:rPr>
          <w:rFonts w:ascii="Times New Roman" w:hAnsi="Times New Roman" w:cs="Times New Roman"/>
        </w:rPr>
      </w:pPr>
    </w:p>
    <w:p w14:paraId="66609DA3" w14:textId="77777777" w:rsidR="005F10B7" w:rsidRPr="00306C39" w:rsidRDefault="005F10B7" w:rsidP="001209E0">
      <w:pPr>
        <w:spacing w:beforeLines="120" w:before="288" w:afterLines="120" w:after="288" w:line="360" w:lineRule="auto"/>
        <w:jc w:val="center"/>
        <w:rPr>
          <w:rFonts w:ascii="Times New Roman" w:hAnsi="Times New Roman" w:cs="Times New Roman"/>
        </w:rPr>
      </w:pPr>
      <w:r w:rsidRPr="00306C39">
        <w:rPr>
          <w:rFonts w:ascii="Times New Roman" w:hAnsi="Times New Roman" w:cs="Times New Roman"/>
        </w:rPr>
        <w:t>© Copyright by Howard H. Nguyen, 2024</w:t>
      </w:r>
      <w:r w:rsidRPr="00306C39">
        <w:rPr>
          <w:rFonts w:ascii="Times New Roman" w:hAnsi="Times New Roman" w:cs="Times New Roman"/>
        </w:rPr>
        <w:br/>
        <w:t>All Rights Reserved</w:t>
      </w:r>
    </w:p>
    <w:p w14:paraId="238C7153"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1"/>
      <w:bookmarkStart w:id="3" w:name="_Toc174558438"/>
      <w:r w:rsidRPr="00306C39">
        <w:rPr>
          <w:rFonts w:ascii="Times New Roman" w:hAnsi="Times New Roman" w:cs="Times New Roman"/>
          <w:color w:val="auto"/>
          <w:sz w:val="36"/>
          <w:szCs w:val="36"/>
        </w:rPr>
        <w:lastRenderedPageBreak/>
        <w:t>Ph.D. COMMITTEE APPROVAL</w:t>
      </w:r>
      <w:bookmarkEnd w:id="2"/>
      <w:bookmarkEnd w:id="3"/>
    </w:p>
    <w:p w14:paraId="18AB6553" w14:textId="656E4EF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the Faculty of Harrisburg University of Science and Technology:</w:t>
      </w:r>
    </w:p>
    <w:p w14:paraId="025AD5E8" w14:textId="77777777" w:rsidR="005F10B7" w:rsidRPr="00306C39" w:rsidRDefault="005F10B7" w:rsidP="001209E0">
      <w:pPr>
        <w:spacing w:beforeLines="120" w:before="288" w:afterLines="120" w:after="288" w:line="360" w:lineRule="auto"/>
        <w:ind w:left="720"/>
        <w:rPr>
          <w:rFonts w:ascii="Times New Roman" w:hAnsi="Times New Roman" w:cs="Times New Roman"/>
        </w:rPr>
      </w:pPr>
      <w:r w:rsidRPr="00306C39">
        <w:rPr>
          <w:rFonts w:ascii="Times New Roman" w:hAnsi="Times New Roman" w:cs="Times New Roman"/>
        </w:rPr>
        <w:t>The members of the Committee appointed to examine the dissertation of Howard Hoi Nguyen find it satisfactory and recommend that it is accepted.</w:t>
      </w:r>
    </w:p>
    <w:p w14:paraId="59EC64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5CD59545"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 Purcell, Ph.D.</w:t>
      </w:r>
    </w:p>
    <w:p w14:paraId="2188E1CB" w14:textId="77777777" w:rsidR="005F10B7" w:rsidRPr="00306C39" w:rsidRDefault="005F10B7" w:rsidP="001209E0">
      <w:pPr>
        <w:spacing w:beforeLines="120" w:before="288" w:afterLines="120" w:after="288" w:line="360" w:lineRule="auto"/>
        <w:rPr>
          <w:rFonts w:ascii="Times New Roman" w:hAnsi="Times New Roman" w:cs="Times New Roman"/>
        </w:rPr>
      </w:pPr>
    </w:p>
    <w:p w14:paraId="1B4ADD0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306C39" w:rsidRDefault="00891D0B"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Kevin</w:t>
      </w:r>
      <w:r w:rsidR="005F10B7" w:rsidRPr="00306C39">
        <w:rPr>
          <w:rFonts w:ascii="Times New Roman" w:hAnsi="Times New Roman" w:cs="Times New Roman"/>
        </w:rPr>
        <w:t xml:space="preserve"> </w:t>
      </w:r>
      <w:r w:rsidRPr="00306C39">
        <w:rPr>
          <w:rFonts w:ascii="Times New Roman" w:hAnsi="Times New Roman" w:cs="Times New Roman"/>
        </w:rPr>
        <w:t>Huggins</w:t>
      </w:r>
      <w:r w:rsidR="005F10B7" w:rsidRPr="00306C39">
        <w:rPr>
          <w:rFonts w:ascii="Times New Roman" w:hAnsi="Times New Roman" w:cs="Times New Roman"/>
        </w:rPr>
        <w:t>, Ph.D.</w:t>
      </w:r>
    </w:p>
    <w:p w14:paraId="30BF176D" w14:textId="77777777" w:rsidR="005F10B7" w:rsidRPr="00306C39" w:rsidRDefault="005F10B7" w:rsidP="001209E0">
      <w:pPr>
        <w:spacing w:beforeLines="120" w:before="288" w:afterLines="120" w:after="288" w:line="360" w:lineRule="auto"/>
        <w:rPr>
          <w:rFonts w:ascii="Times New Roman" w:hAnsi="Times New Roman" w:cs="Times New Roman"/>
        </w:rPr>
      </w:pPr>
    </w:p>
    <w:p w14:paraId="2DF282F2"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306C39" w:rsidRDefault="00891D0B"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Srikar </w:t>
      </w:r>
      <w:proofErr w:type="spellStart"/>
      <w:r w:rsidRPr="00306C39">
        <w:rPr>
          <w:rFonts w:ascii="Times New Roman" w:hAnsi="Times New Roman" w:cs="Times New Roman"/>
        </w:rPr>
        <w:t>Bellur</w:t>
      </w:r>
      <w:proofErr w:type="spellEnd"/>
      <w:r w:rsidRPr="00306C39">
        <w:rPr>
          <w:rFonts w:ascii="Times New Roman" w:hAnsi="Times New Roman" w:cs="Times New Roman"/>
        </w:rPr>
        <w:t>, Ph.D.</w:t>
      </w:r>
    </w:p>
    <w:p w14:paraId="658069AF" w14:textId="77777777" w:rsidR="00891D0B" w:rsidRPr="00306C39" w:rsidRDefault="00891D0B" w:rsidP="001209E0">
      <w:pPr>
        <w:spacing w:beforeLines="120" w:before="288" w:afterLines="120" w:after="288" w:line="360" w:lineRule="auto"/>
        <w:rPr>
          <w:rFonts w:ascii="Times New Roman" w:hAnsi="Times New Roman" w:cs="Times New Roman"/>
        </w:rPr>
      </w:pPr>
    </w:p>
    <w:p w14:paraId="48921B83"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2836433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Roozbeh Sadeghian, Ph.D.</w:t>
      </w:r>
    </w:p>
    <w:p w14:paraId="44BE3C0C" w14:textId="77777777" w:rsidR="005F10B7" w:rsidRPr="00306C39" w:rsidRDefault="005F10B7" w:rsidP="001209E0">
      <w:pPr>
        <w:spacing w:beforeLines="120" w:before="288" w:afterLines="120" w:after="288" w:line="360" w:lineRule="auto"/>
        <w:rPr>
          <w:rFonts w:ascii="Times New Roman" w:hAnsi="Times New Roman" w:cs="Times New Roman"/>
        </w:rPr>
      </w:pPr>
    </w:p>
    <w:p w14:paraId="51127DBD"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C6E2DB1" wp14:editId="79DB89EF">
                <wp:simplePos x="0" y="0"/>
                <wp:positionH relativeFrom="margin">
                  <wp:align>left</wp:align>
                </wp:positionH>
                <wp:positionV relativeFrom="paragraph">
                  <wp:posOffset>316865</wp:posOffset>
                </wp:positionV>
                <wp:extent cx="57626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71CA2" id="Straight Connector 5"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24.95pt" to="453.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" strokecolor="#156082 [3204]" strokeweight=".5pt">
                <v:stroke joinstyle="miter"/>
                <w10:wrap anchorx="margin"/>
              </v:line>
            </w:pict>
          </mc:Fallback>
        </mc:AlternateContent>
      </w:r>
    </w:p>
    <w:p w14:paraId="4D6E8C48" w14:textId="29969AD7" w:rsidR="005F10B7" w:rsidRPr="00306C39" w:rsidRDefault="00891D0B" w:rsidP="001209E0">
      <w:pPr>
        <w:spacing w:beforeLines="120" w:before="288" w:afterLines="120" w:after="288" w:line="360" w:lineRule="auto"/>
        <w:rPr>
          <w:rFonts w:ascii="Times New Roman" w:hAnsi="Times New Roman" w:cs="Times New Roman"/>
        </w:rPr>
      </w:pPr>
      <w:proofErr w:type="spellStart"/>
      <w:r w:rsidRPr="00306C39">
        <w:rPr>
          <w:rFonts w:ascii="Times New Roman" w:hAnsi="Times New Roman" w:cs="Times New Roman"/>
        </w:rPr>
        <w:t>Maira</w:t>
      </w:r>
      <w:proofErr w:type="spellEnd"/>
      <w:r w:rsidRPr="00306C39">
        <w:rPr>
          <w:rFonts w:ascii="Times New Roman" w:hAnsi="Times New Roman" w:cs="Times New Roman"/>
        </w:rPr>
        <w:t xml:space="preserve"> Viada</w:t>
      </w:r>
      <w:r w:rsidR="005F10B7" w:rsidRPr="00306C39">
        <w:rPr>
          <w:rFonts w:ascii="Times New Roman" w:hAnsi="Times New Roman" w:cs="Times New Roman"/>
        </w:rPr>
        <w:t>, Ph.D.</w:t>
      </w:r>
    </w:p>
    <w:p w14:paraId="167B61D0" w14:textId="77777777" w:rsidR="005F10B7" w:rsidRPr="00306C39"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4" w:name="_Toc164614942"/>
      <w:bookmarkStart w:id="5" w:name="_Toc174558439"/>
      <w:r w:rsidRPr="00306C39">
        <w:rPr>
          <w:rFonts w:ascii="Times New Roman" w:hAnsi="Times New Roman" w:cs="Times New Roman"/>
          <w:color w:val="auto"/>
          <w:sz w:val="36"/>
          <w:szCs w:val="36"/>
        </w:rPr>
        <w:lastRenderedPageBreak/>
        <w:t>ACCEPTANCE PAGE</w:t>
      </w:r>
      <w:bookmarkEnd w:id="4"/>
      <w:bookmarkEnd w:id="5"/>
    </w:p>
    <w:p w14:paraId="16643704" w14:textId="77777777" w:rsidR="005F10B7" w:rsidRPr="00306C39" w:rsidRDefault="005F10B7" w:rsidP="001209E0">
      <w:pPr>
        <w:spacing w:beforeLines="120" w:before="288" w:afterLines="120" w:after="288" w:line="360" w:lineRule="auto"/>
        <w:rPr>
          <w:rFonts w:ascii="Times New Roman" w:hAnsi="Times New Roman" w:cs="Times New Roman"/>
        </w:rPr>
      </w:pPr>
    </w:p>
    <w:p w14:paraId="339860CB" w14:textId="21F6738E"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306C39" w:rsidRDefault="005F10B7" w:rsidP="001209E0">
      <w:pPr>
        <w:spacing w:beforeLines="120" w:before="288" w:afterLines="120" w:after="288" w:line="360" w:lineRule="auto"/>
        <w:rPr>
          <w:rFonts w:ascii="Times New Roman" w:hAnsi="Times New Roman" w:cs="Times New Roman"/>
        </w:rPr>
      </w:pPr>
    </w:p>
    <w:p w14:paraId="053B5896"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62150D0E" w:rsidR="005F10B7" w:rsidRPr="00306C39" w:rsidRDefault="0040428E" w:rsidP="004840B8">
      <w:pPr>
        <w:spacing w:beforeLines="120" w:before="288" w:afterLines="120" w:after="288"/>
        <w:rPr>
          <w:rFonts w:ascii="Times New Roman" w:hAnsi="Times New Roman" w:cs="Times New Roman"/>
        </w:rPr>
      </w:pPr>
      <w:r w:rsidRPr="00306C39">
        <w:rPr>
          <w:rFonts w:ascii="Times New Roman" w:hAnsi="Times New Roman" w:cs="Times New Roman"/>
        </w:rPr>
        <w:t>Kevin Purcell</w:t>
      </w:r>
      <w:r w:rsidR="005F10B7" w:rsidRPr="00306C39">
        <w:rPr>
          <w:rFonts w:ascii="Times New Roman" w:hAnsi="Times New Roman" w:cs="Times New Roman"/>
        </w:rPr>
        <w:t>, Ph.D.</w:t>
      </w:r>
    </w:p>
    <w:p w14:paraId="41DE7C49"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Director and Chair of Data Science Ph.D. Program</w:t>
      </w:r>
    </w:p>
    <w:p w14:paraId="0F52D1B7"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0BB721E4" w14:textId="77777777" w:rsidR="005F10B7" w:rsidRPr="00306C39" w:rsidRDefault="005F10B7" w:rsidP="001209E0">
      <w:pPr>
        <w:spacing w:beforeLines="120" w:before="288" w:afterLines="120" w:after="288" w:line="360" w:lineRule="auto"/>
        <w:rPr>
          <w:rFonts w:ascii="Times New Roman" w:hAnsi="Times New Roman" w:cs="Times New Roman"/>
        </w:rPr>
      </w:pPr>
    </w:p>
    <w:p w14:paraId="0B9BDEE7" w14:textId="77777777" w:rsidR="005F10B7" w:rsidRPr="00306C39" w:rsidRDefault="005F10B7" w:rsidP="001209E0">
      <w:pPr>
        <w:spacing w:beforeLines="120" w:before="288" w:afterLines="120" w:after="288" w:line="360" w:lineRule="auto"/>
        <w:rPr>
          <w:rFonts w:ascii="Times New Roman" w:hAnsi="Times New Roman" w:cs="Times New Roman"/>
        </w:rPr>
      </w:pPr>
    </w:p>
    <w:p w14:paraId="75C30ACC" w14:textId="77777777" w:rsidR="005F10B7" w:rsidRPr="00306C39" w:rsidRDefault="005F10B7"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Cameron McCoy, Ph.D.</w:t>
      </w:r>
    </w:p>
    <w:p w14:paraId="5B267DEE"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Provost</w:t>
      </w:r>
    </w:p>
    <w:p w14:paraId="6EB9FCF5" w14:textId="77777777" w:rsidR="005F10B7" w:rsidRPr="00306C39" w:rsidRDefault="005F10B7" w:rsidP="004840B8">
      <w:pPr>
        <w:spacing w:beforeLines="120" w:before="288" w:afterLines="120" w:after="288"/>
        <w:rPr>
          <w:rFonts w:ascii="Times New Roman" w:hAnsi="Times New Roman" w:cs="Times New Roman"/>
        </w:rPr>
      </w:pPr>
      <w:r w:rsidRPr="00306C39">
        <w:rPr>
          <w:rFonts w:ascii="Times New Roman" w:hAnsi="Times New Roman" w:cs="Times New Roman"/>
        </w:rPr>
        <w:t>Harrisburg University of Science and Technology</w:t>
      </w:r>
    </w:p>
    <w:p w14:paraId="702A399D" w14:textId="77777777" w:rsidR="005F10B7" w:rsidRPr="00306C39" w:rsidRDefault="005F10B7" w:rsidP="001209E0">
      <w:pPr>
        <w:spacing w:beforeLines="120" w:before="288" w:afterLines="120" w:after="288" w:line="360" w:lineRule="auto"/>
        <w:rPr>
          <w:rFonts w:ascii="Times New Roman" w:hAnsi="Times New Roman" w:cs="Times New Roman"/>
        </w:rPr>
      </w:pPr>
    </w:p>
    <w:p w14:paraId="71830D13" w14:textId="06BBDCF7" w:rsidR="006216C4" w:rsidRPr="00306C39"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6" w:name="_Toc174558440"/>
      <w:r w:rsidRPr="00306C39">
        <w:rPr>
          <w:rFonts w:ascii="Times New Roman" w:hAnsi="Times New Roman" w:cs="Times New Roman"/>
          <w:color w:val="auto"/>
          <w:sz w:val="36"/>
          <w:szCs w:val="36"/>
        </w:rPr>
        <w:lastRenderedPageBreak/>
        <w:t>ABSTRACT</w:t>
      </w:r>
      <w:bookmarkEnd w:id="6"/>
    </w:p>
    <w:p w14:paraId="76A50653" w14:textId="3CBFF40A"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an important cause of morbidity, mortality rates, and spiraling health care expenditure worldwide. Timely detection and accurate prediction of HF are very critical in timely interventions in the improvement of patients' outcomes. However, despite these advances in medical diagnostics, most current methods usually fail to identify high-risk patients early enough. The paper systematically compares traditional machine learning (ML) models with neural network-based models in heart failure prediction and proposes a novel stacking model that demonstrates superior performance.</w:t>
      </w:r>
    </w:p>
    <w:p w14:paraId="2F48AE35" w14:textId="238874AB"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The research revolves around three questions: How does the accuracy and ROC AUC vary between traditional ML models versus those based on neural networks for the prediction of heart failure? What would be the critical predictors of heart failure, and how do these predictors get weighted from different models? Can a hybrid or stacking model incorporating both traditional and neural network-based techniques further improve predictive performance for heart failure detection?</w:t>
      </w:r>
    </w:p>
    <w:p w14:paraId="1E27D6DB" w14:textId="003F2791" w:rsidR="002C404A" w:rsidRPr="00306C39" w:rsidRDefault="002C40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 xml:space="preserve">The methodology involves comprehensive data preprocessing, application of the Synthetic Minority Over-Sampling Techniques (SMOTE) for class balance handling, and GridSearchCV in the hyperparameter tuning step. Various models like Logistic Regression, Support Vector Machine, Random Forest, Gradient Boosting Machine, Extreme Gradient Boosting Machine, Simple Neural Network, Convolutional Neural Network, GRU along with Attention, Hybrid CNN with GRU are implemented and evaluated. It consistently performed better for stacking models: Random Forest, Gradient Boosting Machine, and Extreme Gradient Boosting Machine </w:t>
      </w:r>
      <w:r w:rsidRPr="00306C39">
        <w:rPr>
          <w:rFonts w:ascii="Times New Roman" w:hAnsi="Times New Roman" w:cs="Times New Roman"/>
        </w:rPr>
        <w:lastRenderedPageBreak/>
        <w:t xml:space="preserve">for small- and medium-sized datasets, while </w:t>
      </w:r>
      <w:r w:rsidR="00267E6B" w:rsidRPr="00306C39">
        <w:rPr>
          <w:rFonts w:ascii="Times New Roman" w:hAnsi="Times New Roman" w:cs="Times New Roman"/>
        </w:rPr>
        <w:t>the stacking of</w:t>
      </w:r>
      <w:r w:rsidRPr="00306C39">
        <w:rPr>
          <w:rFonts w:ascii="Times New Roman" w:hAnsi="Times New Roman" w:cs="Times New Roman"/>
        </w:rPr>
        <w:t xml:space="preserve"> Random Forest, Extreme Gradient Boosting Machine, and Convolutional Neural Network for large-sized datasets.</w:t>
      </w:r>
    </w:p>
    <w:p w14:paraId="796A52D7" w14:textId="3948D0D0" w:rsidR="002C404A"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Validation and t</w:t>
      </w:r>
      <w:r w:rsidR="002C404A" w:rsidRPr="00306C39">
        <w:rPr>
          <w:rFonts w:ascii="Times New Roman" w:hAnsi="Times New Roman" w:cs="Times New Roman"/>
        </w:rPr>
        <w:t>esting</w:t>
      </w:r>
      <w:r w:rsidRPr="00306C39">
        <w:rPr>
          <w:rFonts w:ascii="Times New Roman" w:hAnsi="Times New Roman" w:cs="Times New Roman"/>
        </w:rPr>
        <w:t xml:space="preserve"> results</w:t>
      </w:r>
      <w:r w:rsidR="002C404A" w:rsidRPr="00306C39">
        <w:rPr>
          <w:rFonts w:ascii="Times New Roman" w:hAnsi="Times New Roman" w:cs="Times New Roman"/>
        </w:rPr>
        <w:t xml:space="preserve"> revealed that the proposed stacking model had better accuracy and ROC AUC scores than other individual models on datasets of varying sizes. For instance, on the dataset containing 303 records, the accuracy was 80% with a corresponding ROC AUC of 89%, </w:t>
      </w:r>
      <w:r w:rsidRPr="00306C39">
        <w:rPr>
          <w:rFonts w:ascii="Times New Roman" w:hAnsi="Times New Roman" w:cs="Times New Roman"/>
        </w:rPr>
        <w:t>the stacking model</w:t>
      </w:r>
      <w:r w:rsidR="002C404A" w:rsidRPr="00306C39">
        <w:rPr>
          <w:rFonts w:ascii="Times New Roman" w:hAnsi="Times New Roman" w:cs="Times New Roman"/>
        </w:rPr>
        <w:t xml:space="preserve"> perform</w:t>
      </w:r>
      <w:r w:rsidRPr="00306C39">
        <w:rPr>
          <w:rFonts w:ascii="Times New Roman" w:hAnsi="Times New Roman" w:cs="Times New Roman"/>
        </w:rPr>
        <w:t>s</w:t>
      </w:r>
      <w:r w:rsidR="002C404A" w:rsidRPr="00306C39">
        <w:rPr>
          <w:rFonts w:ascii="Times New Roman" w:hAnsi="Times New Roman" w:cs="Times New Roman"/>
        </w:rPr>
        <w:t xml:space="preserve"> better than all other models. This trend continued into the larger datasets, where it maintained its robustness and reliability.</w:t>
      </w:r>
    </w:p>
    <w:p w14:paraId="2566B9F0" w14:textId="5133D15D" w:rsidR="003934F9" w:rsidRPr="00306C39" w:rsidRDefault="005D3A4A"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This research</w:t>
      </w:r>
      <w:r w:rsidR="002C404A" w:rsidRPr="00306C39">
        <w:rPr>
          <w:rFonts w:ascii="Times New Roman" w:hAnsi="Times New Roman" w:cs="Times New Roman"/>
        </w:rPr>
        <w:t xml:space="preserve"> provides major insights into how advanced ML and neural network methodologies are applied in early heart failure detection. This research has contributed to the domain of predictive healthcare by presenting a robust tool for the early diagnosis and better management of patients, finally helping in the optimization of healthcare resources by showing the supremacy of the proposed stacking model</w:t>
      </w:r>
      <w:r w:rsidRPr="00306C39">
        <w:rPr>
          <w:rFonts w:ascii="Times New Roman" w:hAnsi="Times New Roman" w:cs="Times New Roman"/>
        </w:rPr>
        <w:t>, and potentially for real-time HF prediction deployment for hospitals</w:t>
      </w:r>
      <w:r w:rsidR="003F1A41" w:rsidRPr="00306C39">
        <w:rPr>
          <w:rFonts w:ascii="Times New Roman" w:hAnsi="Times New Roman" w:cs="Times New Roman"/>
        </w:rPr>
        <w:t>,</w:t>
      </w:r>
      <w:r w:rsidRPr="00306C39">
        <w:rPr>
          <w:rFonts w:ascii="Times New Roman" w:hAnsi="Times New Roman" w:cs="Times New Roman"/>
        </w:rPr>
        <w:t xml:space="preserve"> clinics</w:t>
      </w:r>
      <w:r w:rsidR="003F1A41" w:rsidRPr="00306C39">
        <w:rPr>
          <w:rFonts w:ascii="Times New Roman" w:hAnsi="Times New Roman" w:cs="Times New Roman"/>
        </w:rPr>
        <w:t>, and medical facilities</w:t>
      </w:r>
      <w:r w:rsidRPr="00306C39">
        <w:rPr>
          <w:rFonts w:ascii="Times New Roman" w:hAnsi="Times New Roman" w:cs="Times New Roman"/>
        </w:rPr>
        <w:t xml:space="preserve"> in the future</w:t>
      </w:r>
      <w:r w:rsidR="002C404A" w:rsidRPr="00306C39">
        <w:rPr>
          <w:rFonts w:ascii="Times New Roman" w:hAnsi="Times New Roman" w:cs="Times New Roman"/>
        </w:rPr>
        <w:t>.</w:t>
      </w:r>
    </w:p>
    <w:p w14:paraId="268C1962" w14:textId="77777777" w:rsidR="003934F9" w:rsidRPr="00306C39" w:rsidRDefault="003934F9" w:rsidP="003934F9">
      <w:pPr>
        <w:snapToGrid w:val="0"/>
        <w:spacing w:beforeLines="120" w:before="288" w:afterLines="120" w:after="288" w:line="360" w:lineRule="auto"/>
        <w:rPr>
          <w:rFonts w:ascii="Times New Roman" w:hAnsi="Times New Roman" w:cs="Times New Roman"/>
          <w:b/>
          <w:bCs/>
          <w:kern w:val="0"/>
        </w:rPr>
      </w:pPr>
    </w:p>
    <w:p w14:paraId="54E14D78"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26109E40"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09F0719"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45D937BC"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158A763D"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1D1F1DF" w14:textId="77777777" w:rsidR="005D3A4A" w:rsidRPr="00306C39" w:rsidRDefault="005D3A4A" w:rsidP="003934F9">
      <w:pPr>
        <w:snapToGrid w:val="0"/>
        <w:spacing w:beforeLines="120" w:before="288" w:afterLines="120" w:after="288" w:line="360" w:lineRule="auto"/>
        <w:rPr>
          <w:rFonts w:ascii="Times New Roman" w:hAnsi="Times New Roman" w:cs="Times New Roman"/>
          <w:b/>
          <w:bCs/>
          <w:kern w:val="0"/>
        </w:rPr>
      </w:pPr>
    </w:p>
    <w:p w14:paraId="3B63E53D" w14:textId="5A88231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7" w:name="_Toc164614944"/>
      <w:bookmarkStart w:id="8" w:name="_Toc174558441"/>
      <w:r w:rsidRPr="00306C39">
        <w:rPr>
          <w:rFonts w:ascii="Times New Roman" w:hAnsi="Times New Roman" w:cs="Times New Roman"/>
          <w:color w:val="auto"/>
          <w:sz w:val="36"/>
          <w:szCs w:val="36"/>
        </w:rPr>
        <w:lastRenderedPageBreak/>
        <w:t>DEDICATION</w:t>
      </w:r>
      <w:bookmarkEnd w:id="7"/>
      <w:bookmarkEnd w:id="8"/>
    </w:p>
    <w:p w14:paraId="77537F02"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93C7925"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00005F61"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My dear parents, incomparable for sacrifices and your unconditional love, being the only support system in both my failure and success. My earning in the process is your sown in me hard work, perseverance, kindness, which has reaped fruit in every step during this journey. This achievement is also yours, just like it's mine.</w:t>
      </w:r>
    </w:p>
    <w:p w14:paraId="2957C50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With these, I am deeply grateful and extend my warmest appreciation to all my friends and colleagues who formed an awesome network of support, laughter, and camaraderie. I have been supported by your encouragement and belief in my abilities, yielding a huge support base for motivation. I will always treasure the moments I have shared with you and the insights exchanged.</w:t>
      </w:r>
    </w:p>
    <w:p w14:paraId="272EB7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And to my daughters, Lynn and Jaclyn, who inspire me every day with their curiosity, joy, and resilience. This work is dedicated to you, with the hope that it will inspire you to chase your dreams, embrace your unique paths, and remember the power of perseverance. May you always believe in the beauty of your dreams and the ability to make them come true.</w:t>
      </w:r>
    </w:p>
    <w:p w14:paraId="2CD29875" w14:textId="673908DB"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is dedicated to all of you, for you are the pillars upon which my dreams are built. Thank you for being my light and my guide.</w:t>
      </w:r>
    </w:p>
    <w:p w14:paraId="3A04DA57" w14:textId="77777777" w:rsidR="005D3A4A" w:rsidRPr="00306C39" w:rsidRDefault="005D3A4A" w:rsidP="001209E0">
      <w:pPr>
        <w:spacing w:beforeLines="120" w:before="288" w:afterLines="120" w:after="288" w:line="360" w:lineRule="auto"/>
        <w:rPr>
          <w:rFonts w:ascii="Times New Roman" w:hAnsi="Times New Roman" w:cs="Times New Roman"/>
        </w:rPr>
      </w:pPr>
    </w:p>
    <w:p w14:paraId="559887FA" w14:textId="33B6F1F6" w:rsidR="006216C4" w:rsidRPr="00306C39"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64614945"/>
      <w:bookmarkStart w:id="10" w:name="_Toc174558442"/>
      <w:r w:rsidRPr="00306C39">
        <w:rPr>
          <w:rFonts w:ascii="Times New Roman" w:hAnsi="Times New Roman" w:cs="Times New Roman"/>
          <w:color w:val="auto"/>
          <w:sz w:val="36"/>
          <w:szCs w:val="36"/>
        </w:rPr>
        <w:lastRenderedPageBreak/>
        <w:t>ACKNOWLEDGEMENTS</w:t>
      </w:r>
      <w:bookmarkEnd w:id="9"/>
      <w:bookmarkEnd w:id="10"/>
    </w:p>
    <w:p w14:paraId="57A56CBE"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This dissertation does crown the work and achievement of one of the longest and most difficult, but at the same time, gratifying journeys, for which I am more than grateful to so many persons and various institutions that have been supporting me throughout.</w:t>
      </w:r>
    </w:p>
    <w:p w14:paraId="222298A3" w14:textId="7A701F05"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Firstly, I owe lots of respect and sense of gratitude to Harrisburg University of Science and Technology for giving me this chance. The great faculty at the university, combined with resources and a study-conducive environment, gave me an ideal launching pad to go for my doctoral studies.</w:t>
      </w:r>
    </w:p>
    <w:p w14:paraId="24467C23"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These were the likes of professors whose dedication really cannot be put into words; the major important role was played by them when it came to my academic growth. From these, great gratitude should go to Dr. Srikar </w:t>
      </w:r>
      <w:proofErr w:type="spellStart"/>
      <w:r w:rsidRPr="00306C39">
        <w:rPr>
          <w:rFonts w:ascii="Times New Roman" w:hAnsi="Times New Roman" w:cs="Times New Roman"/>
        </w:rPr>
        <w:t>Bellur</w:t>
      </w:r>
      <w:proofErr w:type="spellEnd"/>
      <w:r w:rsidRPr="00306C39">
        <w:rPr>
          <w:rFonts w:ascii="Times New Roman" w:hAnsi="Times New Roman" w:cs="Times New Roman"/>
        </w:rPr>
        <w:t xml:space="preserve"> and Dr. Roozbeh Sadeghian for offering their courses on interesting topics of machine learning and deep learning. Their clear explanations and hands-on approach equipped me with the technical expertise necessary for this research.</w:t>
      </w:r>
    </w:p>
    <w:p w14:paraId="3F150130" w14:textId="731A1D19"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I am very grateful for the rewarding experience that I have gained, and for the stimulating discussion in class, which was under the direction of</w:t>
      </w:r>
      <w:r w:rsidR="003934F9" w:rsidRPr="00306C39">
        <w:rPr>
          <w:rFonts w:ascii="Times New Roman" w:hAnsi="Times New Roman" w:cs="Times New Roman"/>
        </w:rPr>
        <w:t xml:space="preserve"> Dr. Allen Hitch and</w:t>
      </w:r>
      <w:r w:rsidRPr="00306C39">
        <w:rPr>
          <w:rFonts w:ascii="Times New Roman" w:hAnsi="Times New Roman" w:cs="Times New Roman"/>
        </w:rPr>
        <w:t xml:space="preserve"> Dr. Kevin Purcell in the Forecasting - Research Seminar course. These classes were used for redeveloping the research methodology and methods.</w:t>
      </w:r>
    </w:p>
    <w:p w14:paraId="23DB6A4D" w14:textId="3956A2BF"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 xml:space="preserve">I would also extend great thanks to Dr. </w:t>
      </w:r>
      <w:r w:rsidR="003934F9" w:rsidRPr="00306C39">
        <w:rPr>
          <w:rFonts w:ascii="Times New Roman" w:hAnsi="Times New Roman" w:cs="Times New Roman"/>
        </w:rPr>
        <w:t>Kevin Huggins</w:t>
      </w:r>
      <w:r w:rsidR="001254A3" w:rsidRPr="00306C39">
        <w:rPr>
          <w:rFonts w:ascii="Times New Roman" w:hAnsi="Times New Roman" w:cs="Times New Roman"/>
        </w:rPr>
        <w:t>, Dr. Kayden Jordan,</w:t>
      </w:r>
      <w:r w:rsidR="003934F9" w:rsidRPr="00306C39">
        <w:rPr>
          <w:rFonts w:ascii="Times New Roman" w:hAnsi="Times New Roman" w:cs="Times New Roman"/>
        </w:rPr>
        <w:t xml:space="preserve"> and Dr. Maria Vaida</w:t>
      </w:r>
      <w:r w:rsidRPr="00306C39">
        <w:rPr>
          <w:rFonts w:ascii="Times New Roman" w:hAnsi="Times New Roman" w:cs="Times New Roman"/>
        </w:rPr>
        <w:t xml:space="preserve"> for invaluable coaching in the Doctoral Studies class. The research skills learned in the course w</w:t>
      </w:r>
      <w:r w:rsidR="001254A3" w:rsidRPr="00306C39">
        <w:rPr>
          <w:rFonts w:ascii="Times New Roman" w:hAnsi="Times New Roman" w:cs="Times New Roman"/>
        </w:rPr>
        <w:t>ere</w:t>
      </w:r>
      <w:r w:rsidRPr="00306C39">
        <w:rPr>
          <w:rFonts w:ascii="Times New Roman" w:hAnsi="Times New Roman" w:cs="Times New Roman"/>
        </w:rPr>
        <w:t xml:space="preserve"> very paramount in the completion of this dissertation.</w:t>
      </w:r>
    </w:p>
    <w:p w14:paraId="3389D9F9" w14:textId="77777777" w:rsidR="006216C4" w:rsidRPr="00306C39" w:rsidRDefault="006216C4"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Finally, my deepest appreciations go to my mentors. The guidance, encouragement, and advice that all of them accorded me were of very much value during the entire journey. Their input not only helped shape this work but also contributed hugely to my development, both personally and professionally.</w:t>
      </w:r>
    </w:p>
    <w:p w14:paraId="57F124FA" w14:textId="77777777" w:rsidR="001209E0" w:rsidRPr="00306C39" w:rsidRDefault="001209E0" w:rsidP="001209E0">
      <w:pPr>
        <w:snapToGrid w:val="0"/>
        <w:spacing w:beforeLines="120" w:before="288" w:afterLines="120" w:after="288" w:line="360" w:lineRule="auto"/>
        <w:rPr>
          <w:rFonts w:ascii="Times New Roman" w:hAnsi="Times New Roman" w:cs="Times New Roman"/>
          <w:b/>
          <w:bCs/>
          <w:kern w:val="0"/>
        </w:rPr>
      </w:pPr>
    </w:p>
    <w:p w14:paraId="436BD472" w14:textId="5C8D8233" w:rsidR="005F0B2A" w:rsidRPr="00306C39"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74558443"/>
      <w:r w:rsidRPr="00306C39">
        <w:rPr>
          <w:rFonts w:ascii="Times New Roman" w:hAnsi="Times New Roman" w:cs="Times New Roman"/>
          <w:color w:val="auto"/>
          <w:sz w:val="36"/>
          <w:szCs w:val="36"/>
        </w:rPr>
        <w:lastRenderedPageBreak/>
        <w:t>TABLE OF CONTENTS</w:t>
      </w:r>
      <w:bookmarkEnd w:id="11"/>
    </w:p>
    <w:sdt>
      <w:sdtPr>
        <w:rPr>
          <w:rFonts w:ascii="Times New Roman" w:hAnsi="Times New Roman" w:cs="Times New Roman"/>
        </w:rPr>
        <w:id w:val="-1607572238"/>
        <w:docPartObj>
          <w:docPartGallery w:val="Table of Contents"/>
          <w:docPartUnique/>
        </w:docPartObj>
      </w:sdtPr>
      <w:sdtEndPr>
        <w:rPr>
          <w:b/>
          <w:bCs/>
          <w:noProof/>
        </w:rPr>
      </w:sdtEndPr>
      <w:sdtContent>
        <w:p w14:paraId="1789A3B3" w14:textId="1D7CBD17" w:rsidR="001D5CFC" w:rsidRDefault="00E01B93">
          <w:pPr>
            <w:pStyle w:val="TOC1"/>
            <w:tabs>
              <w:tab w:val="right" w:leader="dot" w:pos="9350"/>
            </w:tabs>
            <w:rPr>
              <w:rFonts w:eastAsiaTheme="minorEastAsia"/>
              <w:noProof/>
            </w:rPr>
          </w:pPr>
          <w:r w:rsidRPr="00306C39">
            <w:rPr>
              <w:rFonts w:ascii="Times New Roman" w:hAnsi="Times New Roman" w:cs="Times New Roman"/>
            </w:rPr>
            <w:fldChar w:fldCharType="begin"/>
          </w:r>
          <w:r w:rsidRPr="00306C39">
            <w:rPr>
              <w:rFonts w:ascii="Times New Roman" w:hAnsi="Times New Roman" w:cs="Times New Roman"/>
            </w:rPr>
            <w:instrText xml:space="preserve"> TOC \o "1-3" \h \z \u </w:instrText>
          </w:r>
          <w:r w:rsidRPr="00306C39">
            <w:rPr>
              <w:rFonts w:ascii="Times New Roman" w:hAnsi="Times New Roman" w:cs="Times New Roman"/>
            </w:rPr>
            <w:fldChar w:fldCharType="separate"/>
          </w:r>
          <w:hyperlink w:anchor="_Toc174558438" w:history="1">
            <w:r w:rsidR="001D5CFC" w:rsidRPr="00B07D20">
              <w:rPr>
                <w:rStyle w:val="Hyperlink"/>
                <w:rFonts w:ascii="Times New Roman" w:hAnsi="Times New Roman" w:cs="Times New Roman"/>
                <w:noProof/>
              </w:rPr>
              <w:t>Ph.D. COMMITTEE APPROVAL</w:t>
            </w:r>
            <w:r w:rsidR="001D5CFC">
              <w:rPr>
                <w:noProof/>
                <w:webHidden/>
              </w:rPr>
              <w:tab/>
            </w:r>
            <w:r w:rsidR="001D5CFC">
              <w:rPr>
                <w:noProof/>
                <w:webHidden/>
              </w:rPr>
              <w:fldChar w:fldCharType="begin"/>
            </w:r>
            <w:r w:rsidR="001D5CFC">
              <w:rPr>
                <w:noProof/>
                <w:webHidden/>
              </w:rPr>
              <w:instrText xml:space="preserve"> PAGEREF _Toc174558438 \h </w:instrText>
            </w:r>
            <w:r w:rsidR="001D5CFC">
              <w:rPr>
                <w:noProof/>
                <w:webHidden/>
              </w:rPr>
            </w:r>
            <w:r w:rsidR="001D5CFC">
              <w:rPr>
                <w:noProof/>
                <w:webHidden/>
              </w:rPr>
              <w:fldChar w:fldCharType="separate"/>
            </w:r>
            <w:r w:rsidR="00E37E08">
              <w:rPr>
                <w:noProof/>
                <w:webHidden/>
              </w:rPr>
              <w:t>2</w:t>
            </w:r>
            <w:r w:rsidR="001D5CFC">
              <w:rPr>
                <w:noProof/>
                <w:webHidden/>
              </w:rPr>
              <w:fldChar w:fldCharType="end"/>
            </w:r>
          </w:hyperlink>
        </w:p>
        <w:p w14:paraId="1659C719" w14:textId="6519948E" w:rsidR="001D5CFC" w:rsidRDefault="001D5CFC">
          <w:pPr>
            <w:pStyle w:val="TOC1"/>
            <w:tabs>
              <w:tab w:val="right" w:leader="dot" w:pos="9350"/>
            </w:tabs>
            <w:rPr>
              <w:rFonts w:eastAsiaTheme="minorEastAsia"/>
              <w:noProof/>
            </w:rPr>
          </w:pPr>
          <w:hyperlink w:anchor="_Toc174558439" w:history="1">
            <w:r w:rsidRPr="00B07D20">
              <w:rPr>
                <w:rStyle w:val="Hyperlink"/>
                <w:rFonts w:ascii="Times New Roman" w:hAnsi="Times New Roman" w:cs="Times New Roman"/>
                <w:noProof/>
              </w:rPr>
              <w:t>ACCEPTANCE PAGE</w:t>
            </w:r>
            <w:r>
              <w:rPr>
                <w:noProof/>
                <w:webHidden/>
              </w:rPr>
              <w:tab/>
            </w:r>
            <w:r>
              <w:rPr>
                <w:noProof/>
                <w:webHidden/>
              </w:rPr>
              <w:fldChar w:fldCharType="begin"/>
            </w:r>
            <w:r>
              <w:rPr>
                <w:noProof/>
                <w:webHidden/>
              </w:rPr>
              <w:instrText xml:space="preserve"> PAGEREF _Toc174558439 \h </w:instrText>
            </w:r>
            <w:r>
              <w:rPr>
                <w:noProof/>
                <w:webHidden/>
              </w:rPr>
            </w:r>
            <w:r>
              <w:rPr>
                <w:noProof/>
                <w:webHidden/>
              </w:rPr>
              <w:fldChar w:fldCharType="separate"/>
            </w:r>
            <w:r w:rsidR="00E37E08">
              <w:rPr>
                <w:noProof/>
                <w:webHidden/>
              </w:rPr>
              <w:t>3</w:t>
            </w:r>
            <w:r>
              <w:rPr>
                <w:noProof/>
                <w:webHidden/>
              </w:rPr>
              <w:fldChar w:fldCharType="end"/>
            </w:r>
          </w:hyperlink>
        </w:p>
        <w:p w14:paraId="0D37BEFC" w14:textId="378B8F38" w:rsidR="001D5CFC" w:rsidRDefault="001D5CFC">
          <w:pPr>
            <w:pStyle w:val="TOC1"/>
            <w:tabs>
              <w:tab w:val="right" w:leader="dot" w:pos="9350"/>
            </w:tabs>
            <w:rPr>
              <w:rFonts w:eastAsiaTheme="minorEastAsia"/>
              <w:noProof/>
            </w:rPr>
          </w:pPr>
          <w:hyperlink w:anchor="_Toc174558440" w:history="1">
            <w:r w:rsidRPr="00B07D20">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_Toc174558440 \h </w:instrText>
            </w:r>
            <w:r>
              <w:rPr>
                <w:noProof/>
                <w:webHidden/>
              </w:rPr>
            </w:r>
            <w:r>
              <w:rPr>
                <w:noProof/>
                <w:webHidden/>
              </w:rPr>
              <w:fldChar w:fldCharType="separate"/>
            </w:r>
            <w:r w:rsidR="00E37E08">
              <w:rPr>
                <w:noProof/>
                <w:webHidden/>
              </w:rPr>
              <w:t>4</w:t>
            </w:r>
            <w:r>
              <w:rPr>
                <w:noProof/>
                <w:webHidden/>
              </w:rPr>
              <w:fldChar w:fldCharType="end"/>
            </w:r>
          </w:hyperlink>
        </w:p>
        <w:p w14:paraId="2EA6862A" w14:textId="6C17CCEC" w:rsidR="001D5CFC" w:rsidRDefault="001D5CFC">
          <w:pPr>
            <w:pStyle w:val="TOC1"/>
            <w:tabs>
              <w:tab w:val="right" w:leader="dot" w:pos="9350"/>
            </w:tabs>
            <w:rPr>
              <w:rFonts w:eastAsiaTheme="minorEastAsia"/>
              <w:noProof/>
            </w:rPr>
          </w:pPr>
          <w:hyperlink w:anchor="_Toc174558441" w:history="1">
            <w:r w:rsidRPr="00B07D20">
              <w:rPr>
                <w:rStyle w:val="Hyperlink"/>
                <w:rFonts w:ascii="Times New Roman" w:hAnsi="Times New Roman" w:cs="Times New Roman"/>
                <w:noProof/>
              </w:rPr>
              <w:t>DEDICATION</w:t>
            </w:r>
            <w:r>
              <w:rPr>
                <w:noProof/>
                <w:webHidden/>
              </w:rPr>
              <w:tab/>
            </w:r>
            <w:r>
              <w:rPr>
                <w:noProof/>
                <w:webHidden/>
              </w:rPr>
              <w:fldChar w:fldCharType="begin"/>
            </w:r>
            <w:r>
              <w:rPr>
                <w:noProof/>
                <w:webHidden/>
              </w:rPr>
              <w:instrText xml:space="preserve"> PAGEREF _Toc174558441 \h </w:instrText>
            </w:r>
            <w:r>
              <w:rPr>
                <w:noProof/>
                <w:webHidden/>
              </w:rPr>
            </w:r>
            <w:r>
              <w:rPr>
                <w:noProof/>
                <w:webHidden/>
              </w:rPr>
              <w:fldChar w:fldCharType="separate"/>
            </w:r>
            <w:r w:rsidR="00E37E08">
              <w:rPr>
                <w:noProof/>
                <w:webHidden/>
              </w:rPr>
              <w:t>6</w:t>
            </w:r>
            <w:r>
              <w:rPr>
                <w:noProof/>
                <w:webHidden/>
              </w:rPr>
              <w:fldChar w:fldCharType="end"/>
            </w:r>
          </w:hyperlink>
        </w:p>
        <w:p w14:paraId="4575D113" w14:textId="494CC03A" w:rsidR="001D5CFC" w:rsidRDefault="001D5CFC">
          <w:pPr>
            <w:pStyle w:val="TOC1"/>
            <w:tabs>
              <w:tab w:val="right" w:leader="dot" w:pos="9350"/>
            </w:tabs>
            <w:rPr>
              <w:rFonts w:eastAsiaTheme="minorEastAsia"/>
              <w:noProof/>
            </w:rPr>
          </w:pPr>
          <w:hyperlink w:anchor="_Toc174558442" w:history="1">
            <w:r w:rsidRPr="00B07D20">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_Toc174558442 \h </w:instrText>
            </w:r>
            <w:r>
              <w:rPr>
                <w:noProof/>
                <w:webHidden/>
              </w:rPr>
            </w:r>
            <w:r>
              <w:rPr>
                <w:noProof/>
                <w:webHidden/>
              </w:rPr>
              <w:fldChar w:fldCharType="separate"/>
            </w:r>
            <w:r w:rsidR="00E37E08">
              <w:rPr>
                <w:noProof/>
                <w:webHidden/>
              </w:rPr>
              <w:t>7</w:t>
            </w:r>
            <w:r>
              <w:rPr>
                <w:noProof/>
                <w:webHidden/>
              </w:rPr>
              <w:fldChar w:fldCharType="end"/>
            </w:r>
          </w:hyperlink>
        </w:p>
        <w:p w14:paraId="53E29B3F" w14:textId="1CAF70BD" w:rsidR="001D5CFC" w:rsidRDefault="001D5CFC">
          <w:pPr>
            <w:pStyle w:val="TOC1"/>
            <w:tabs>
              <w:tab w:val="right" w:leader="dot" w:pos="9350"/>
            </w:tabs>
            <w:rPr>
              <w:rFonts w:eastAsiaTheme="minorEastAsia"/>
              <w:noProof/>
            </w:rPr>
          </w:pPr>
          <w:hyperlink w:anchor="_Toc174558443" w:history="1">
            <w:r w:rsidRPr="00B07D20">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_Toc174558443 \h </w:instrText>
            </w:r>
            <w:r>
              <w:rPr>
                <w:noProof/>
                <w:webHidden/>
              </w:rPr>
            </w:r>
            <w:r>
              <w:rPr>
                <w:noProof/>
                <w:webHidden/>
              </w:rPr>
              <w:fldChar w:fldCharType="separate"/>
            </w:r>
            <w:r w:rsidR="00E37E08">
              <w:rPr>
                <w:noProof/>
                <w:webHidden/>
              </w:rPr>
              <w:t>8</w:t>
            </w:r>
            <w:r>
              <w:rPr>
                <w:noProof/>
                <w:webHidden/>
              </w:rPr>
              <w:fldChar w:fldCharType="end"/>
            </w:r>
          </w:hyperlink>
        </w:p>
        <w:p w14:paraId="376A9575" w14:textId="2F5F9F71" w:rsidR="001D5CFC" w:rsidRDefault="001D5CFC">
          <w:pPr>
            <w:pStyle w:val="TOC1"/>
            <w:tabs>
              <w:tab w:val="right" w:leader="dot" w:pos="9350"/>
            </w:tabs>
            <w:rPr>
              <w:rFonts w:eastAsiaTheme="minorEastAsia"/>
              <w:noProof/>
            </w:rPr>
          </w:pPr>
          <w:hyperlink w:anchor="_Toc174558444" w:history="1">
            <w:r w:rsidRPr="00B07D20">
              <w:rPr>
                <w:rStyle w:val="Hyperlink"/>
                <w:rFonts w:ascii="Times New Roman" w:hAnsi="Times New Roman" w:cs="Times New Roman"/>
                <w:noProof/>
              </w:rPr>
              <w:t>LIST OF FIGURES AND TABLES</w:t>
            </w:r>
            <w:r>
              <w:rPr>
                <w:noProof/>
                <w:webHidden/>
              </w:rPr>
              <w:tab/>
            </w:r>
            <w:r>
              <w:rPr>
                <w:noProof/>
                <w:webHidden/>
              </w:rPr>
              <w:fldChar w:fldCharType="begin"/>
            </w:r>
            <w:r>
              <w:rPr>
                <w:noProof/>
                <w:webHidden/>
              </w:rPr>
              <w:instrText xml:space="preserve"> PAGEREF _Toc174558444 \h </w:instrText>
            </w:r>
            <w:r>
              <w:rPr>
                <w:noProof/>
                <w:webHidden/>
              </w:rPr>
            </w:r>
            <w:r>
              <w:rPr>
                <w:noProof/>
                <w:webHidden/>
              </w:rPr>
              <w:fldChar w:fldCharType="separate"/>
            </w:r>
            <w:r w:rsidR="00E37E08">
              <w:rPr>
                <w:noProof/>
                <w:webHidden/>
              </w:rPr>
              <w:t>10</w:t>
            </w:r>
            <w:r>
              <w:rPr>
                <w:noProof/>
                <w:webHidden/>
              </w:rPr>
              <w:fldChar w:fldCharType="end"/>
            </w:r>
          </w:hyperlink>
        </w:p>
        <w:p w14:paraId="0EF46D9E" w14:textId="4C1EDBE3" w:rsidR="001D5CFC" w:rsidRDefault="001D5CFC">
          <w:pPr>
            <w:pStyle w:val="TOC1"/>
            <w:tabs>
              <w:tab w:val="right" w:leader="dot" w:pos="9350"/>
            </w:tabs>
            <w:rPr>
              <w:rFonts w:eastAsiaTheme="minorEastAsia"/>
              <w:noProof/>
            </w:rPr>
          </w:pPr>
          <w:hyperlink w:anchor="_Toc174558445" w:history="1">
            <w:r w:rsidRPr="00B07D20">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_Toc174558445 \h </w:instrText>
            </w:r>
            <w:r>
              <w:rPr>
                <w:noProof/>
                <w:webHidden/>
              </w:rPr>
            </w:r>
            <w:r>
              <w:rPr>
                <w:noProof/>
                <w:webHidden/>
              </w:rPr>
              <w:fldChar w:fldCharType="separate"/>
            </w:r>
            <w:r w:rsidR="00E37E08">
              <w:rPr>
                <w:noProof/>
                <w:webHidden/>
              </w:rPr>
              <w:t>11</w:t>
            </w:r>
            <w:r>
              <w:rPr>
                <w:noProof/>
                <w:webHidden/>
              </w:rPr>
              <w:fldChar w:fldCharType="end"/>
            </w:r>
          </w:hyperlink>
        </w:p>
        <w:p w14:paraId="521DFE25" w14:textId="62C53D72" w:rsidR="001D5CFC" w:rsidRDefault="001D5CFC">
          <w:pPr>
            <w:pStyle w:val="TOC1"/>
            <w:tabs>
              <w:tab w:val="right" w:leader="dot" w:pos="9350"/>
            </w:tabs>
            <w:rPr>
              <w:rFonts w:eastAsiaTheme="minorEastAsia"/>
              <w:noProof/>
            </w:rPr>
          </w:pPr>
          <w:hyperlink w:anchor="_Toc174558446" w:history="1">
            <w:r w:rsidRPr="00B07D20">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_Toc174558446 \h </w:instrText>
            </w:r>
            <w:r>
              <w:rPr>
                <w:noProof/>
                <w:webHidden/>
              </w:rPr>
            </w:r>
            <w:r>
              <w:rPr>
                <w:noProof/>
                <w:webHidden/>
              </w:rPr>
              <w:fldChar w:fldCharType="separate"/>
            </w:r>
            <w:r w:rsidR="00E37E08">
              <w:rPr>
                <w:noProof/>
                <w:webHidden/>
              </w:rPr>
              <w:t>15</w:t>
            </w:r>
            <w:r>
              <w:rPr>
                <w:noProof/>
                <w:webHidden/>
              </w:rPr>
              <w:fldChar w:fldCharType="end"/>
            </w:r>
          </w:hyperlink>
        </w:p>
        <w:p w14:paraId="63ABB0AC" w14:textId="18331ACD" w:rsidR="001D5CFC" w:rsidRDefault="001D5CFC">
          <w:pPr>
            <w:pStyle w:val="TOC2"/>
            <w:tabs>
              <w:tab w:val="right" w:leader="dot" w:pos="9350"/>
            </w:tabs>
            <w:rPr>
              <w:rFonts w:eastAsiaTheme="minorEastAsia"/>
              <w:noProof/>
            </w:rPr>
          </w:pPr>
          <w:hyperlink w:anchor="_Toc174558447" w:history="1">
            <w:r w:rsidRPr="00B07D20">
              <w:rPr>
                <w:rStyle w:val="Hyperlink"/>
                <w:rFonts w:ascii="Times New Roman" w:hAnsi="Times New Roman" w:cs="Times New Roman"/>
                <w:noProof/>
              </w:rPr>
              <w:t>2.1. Traditional Machine Learning Approaches</w:t>
            </w:r>
            <w:r>
              <w:rPr>
                <w:noProof/>
                <w:webHidden/>
              </w:rPr>
              <w:tab/>
            </w:r>
            <w:r>
              <w:rPr>
                <w:noProof/>
                <w:webHidden/>
              </w:rPr>
              <w:fldChar w:fldCharType="begin"/>
            </w:r>
            <w:r>
              <w:rPr>
                <w:noProof/>
                <w:webHidden/>
              </w:rPr>
              <w:instrText xml:space="preserve"> PAGEREF _Toc174558447 \h </w:instrText>
            </w:r>
            <w:r>
              <w:rPr>
                <w:noProof/>
                <w:webHidden/>
              </w:rPr>
            </w:r>
            <w:r>
              <w:rPr>
                <w:noProof/>
                <w:webHidden/>
              </w:rPr>
              <w:fldChar w:fldCharType="separate"/>
            </w:r>
            <w:r w:rsidR="00E37E08">
              <w:rPr>
                <w:noProof/>
                <w:webHidden/>
              </w:rPr>
              <w:t>15</w:t>
            </w:r>
            <w:r>
              <w:rPr>
                <w:noProof/>
                <w:webHidden/>
              </w:rPr>
              <w:fldChar w:fldCharType="end"/>
            </w:r>
          </w:hyperlink>
        </w:p>
        <w:p w14:paraId="4CA5B184" w14:textId="0C5E42A0" w:rsidR="001D5CFC" w:rsidRDefault="001D5CFC">
          <w:pPr>
            <w:pStyle w:val="TOC2"/>
            <w:tabs>
              <w:tab w:val="right" w:leader="dot" w:pos="9350"/>
            </w:tabs>
            <w:rPr>
              <w:rFonts w:eastAsiaTheme="minorEastAsia"/>
              <w:noProof/>
            </w:rPr>
          </w:pPr>
          <w:hyperlink w:anchor="_Toc174558448" w:history="1">
            <w:r w:rsidRPr="00B07D20">
              <w:rPr>
                <w:rStyle w:val="Hyperlink"/>
                <w:rFonts w:ascii="Times New Roman" w:hAnsi="Times New Roman" w:cs="Times New Roman"/>
                <w:noProof/>
              </w:rPr>
              <w:t>2.2. Neural Network-Based Approaches</w:t>
            </w:r>
            <w:r>
              <w:rPr>
                <w:noProof/>
                <w:webHidden/>
              </w:rPr>
              <w:tab/>
            </w:r>
            <w:r>
              <w:rPr>
                <w:noProof/>
                <w:webHidden/>
              </w:rPr>
              <w:fldChar w:fldCharType="begin"/>
            </w:r>
            <w:r>
              <w:rPr>
                <w:noProof/>
                <w:webHidden/>
              </w:rPr>
              <w:instrText xml:space="preserve"> PAGEREF _Toc174558448 \h </w:instrText>
            </w:r>
            <w:r>
              <w:rPr>
                <w:noProof/>
                <w:webHidden/>
              </w:rPr>
            </w:r>
            <w:r>
              <w:rPr>
                <w:noProof/>
                <w:webHidden/>
              </w:rPr>
              <w:fldChar w:fldCharType="separate"/>
            </w:r>
            <w:r w:rsidR="00E37E08">
              <w:rPr>
                <w:noProof/>
                <w:webHidden/>
              </w:rPr>
              <w:t>16</w:t>
            </w:r>
            <w:r>
              <w:rPr>
                <w:noProof/>
                <w:webHidden/>
              </w:rPr>
              <w:fldChar w:fldCharType="end"/>
            </w:r>
          </w:hyperlink>
        </w:p>
        <w:p w14:paraId="0B97F889" w14:textId="74310CFE" w:rsidR="001D5CFC" w:rsidRDefault="001D5CFC">
          <w:pPr>
            <w:pStyle w:val="TOC2"/>
            <w:tabs>
              <w:tab w:val="right" w:leader="dot" w:pos="9350"/>
            </w:tabs>
            <w:rPr>
              <w:rFonts w:eastAsiaTheme="minorEastAsia"/>
              <w:noProof/>
            </w:rPr>
          </w:pPr>
          <w:hyperlink w:anchor="_Toc174558449" w:history="1">
            <w:r w:rsidRPr="00B07D20">
              <w:rPr>
                <w:rStyle w:val="Hyperlink"/>
                <w:rFonts w:ascii="Times New Roman" w:hAnsi="Times New Roman" w:cs="Times New Roman"/>
                <w:noProof/>
              </w:rPr>
              <w:t>2. 3. Hybrid and Stacking Models</w:t>
            </w:r>
            <w:r>
              <w:rPr>
                <w:noProof/>
                <w:webHidden/>
              </w:rPr>
              <w:tab/>
            </w:r>
            <w:r>
              <w:rPr>
                <w:noProof/>
                <w:webHidden/>
              </w:rPr>
              <w:fldChar w:fldCharType="begin"/>
            </w:r>
            <w:r>
              <w:rPr>
                <w:noProof/>
                <w:webHidden/>
              </w:rPr>
              <w:instrText xml:space="preserve"> PAGEREF _Toc174558449 \h </w:instrText>
            </w:r>
            <w:r>
              <w:rPr>
                <w:noProof/>
                <w:webHidden/>
              </w:rPr>
            </w:r>
            <w:r>
              <w:rPr>
                <w:noProof/>
                <w:webHidden/>
              </w:rPr>
              <w:fldChar w:fldCharType="separate"/>
            </w:r>
            <w:r w:rsidR="00E37E08">
              <w:rPr>
                <w:noProof/>
                <w:webHidden/>
              </w:rPr>
              <w:t>17</w:t>
            </w:r>
            <w:r>
              <w:rPr>
                <w:noProof/>
                <w:webHidden/>
              </w:rPr>
              <w:fldChar w:fldCharType="end"/>
            </w:r>
          </w:hyperlink>
        </w:p>
        <w:p w14:paraId="6026629B" w14:textId="754D975B" w:rsidR="001D5CFC" w:rsidRDefault="001D5CFC">
          <w:pPr>
            <w:pStyle w:val="TOC2"/>
            <w:tabs>
              <w:tab w:val="right" w:leader="dot" w:pos="9350"/>
            </w:tabs>
            <w:rPr>
              <w:rFonts w:eastAsiaTheme="minorEastAsia"/>
              <w:noProof/>
            </w:rPr>
          </w:pPr>
          <w:hyperlink w:anchor="_Toc174558450" w:history="1">
            <w:r w:rsidRPr="00B07D20">
              <w:rPr>
                <w:rStyle w:val="Hyperlink"/>
                <w:rFonts w:ascii="Times New Roman" w:hAnsi="Times New Roman" w:cs="Times New Roman"/>
                <w:noProof/>
              </w:rPr>
              <w:t>2.4. Comparison table</w:t>
            </w:r>
            <w:r>
              <w:rPr>
                <w:noProof/>
                <w:webHidden/>
              </w:rPr>
              <w:tab/>
            </w:r>
            <w:r>
              <w:rPr>
                <w:noProof/>
                <w:webHidden/>
              </w:rPr>
              <w:fldChar w:fldCharType="begin"/>
            </w:r>
            <w:r>
              <w:rPr>
                <w:noProof/>
                <w:webHidden/>
              </w:rPr>
              <w:instrText xml:space="preserve"> PAGEREF _Toc174558450 \h </w:instrText>
            </w:r>
            <w:r>
              <w:rPr>
                <w:noProof/>
                <w:webHidden/>
              </w:rPr>
            </w:r>
            <w:r>
              <w:rPr>
                <w:noProof/>
                <w:webHidden/>
              </w:rPr>
              <w:fldChar w:fldCharType="separate"/>
            </w:r>
            <w:r w:rsidR="00E37E08">
              <w:rPr>
                <w:noProof/>
                <w:webHidden/>
              </w:rPr>
              <w:t>18</w:t>
            </w:r>
            <w:r>
              <w:rPr>
                <w:noProof/>
                <w:webHidden/>
              </w:rPr>
              <w:fldChar w:fldCharType="end"/>
            </w:r>
          </w:hyperlink>
        </w:p>
        <w:p w14:paraId="3BA1AF0C" w14:textId="74C3F1D8" w:rsidR="001D5CFC" w:rsidRDefault="001D5CFC">
          <w:pPr>
            <w:pStyle w:val="TOC2"/>
            <w:tabs>
              <w:tab w:val="right" w:leader="dot" w:pos="9350"/>
            </w:tabs>
            <w:rPr>
              <w:rFonts w:eastAsiaTheme="minorEastAsia"/>
              <w:noProof/>
            </w:rPr>
          </w:pPr>
          <w:hyperlink w:anchor="_Toc174558451" w:history="1">
            <w:r w:rsidRPr="00B07D20">
              <w:rPr>
                <w:rStyle w:val="Hyperlink"/>
                <w:rFonts w:ascii="Times New Roman" w:hAnsi="Times New Roman" w:cs="Times New Roman"/>
                <w:noProof/>
              </w:rPr>
              <w:t>2. 5. Literature Conclusion</w:t>
            </w:r>
            <w:r>
              <w:rPr>
                <w:noProof/>
                <w:webHidden/>
              </w:rPr>
              <w:tab/>
            </w:r>
            <w:r>
              <w:rPr>
                <w:noProof/>
                <w:webHidden/>
              </w:rPr>
              <w:fldChar w:fldCharType="begin"/>
            </w:r>
            <w:r>
              <w:rPr>
                <w:noProof/>
                <w:webHidden/>
              </w:rPr>
              <w:instrText xml:space="preserve"> PAGEREF _Toc174558451 \h </w:instrText>
            </w:r>
            <w:r>
              <w:rPr>
                <w:noProof/>
                <w:webHidden/>
              </w:rPr>
            </w:r>
            <w:r>
              <w:rPr>
                <w:noProof/>
                <w:webHidden/>
              </w:rPr>
              <w:fldChar w:fldCharType="separate"/>
            </w:r>
            <w:r w:rsidR="00E37E08">
              <w:rPr>
                <w:noProof/>
                <w:webHidden/>
              </w:rPr>
              <w:t>19</w:t>
            </w:r>
            <w:r>
              <w:rPr>
                <w:noProof/>
                <w:webHidden/>
              </w:rPr>
              <w:fldChar w:fldCharType="end"/>
            </w:r>
          </w:hyperlink>
        </w:p>
        <w:p w14:paraId="44C537ED" w14:textId="59D43467" w:rsidR="001D5CFC" w:rsidRDefault="001D5CFC">
          <w:pPr>
            <w:pStyle w:val="TOC1"/>
            <w:tabs>
              <w:tab w:val="right" w:leader="dot" w:pos="9350"/>
            </w:tabs>
            <w:rPr>
              <w:rFonts w:eastAsiaTheme="minorEastAsia"/>
              <w:noProof/>
            </w:rPr>
          </w:pPr>
          <w:hyperlink w:anchor="_Toc174558452" w:history="1">
            <w:r w:rsidRPr="00B07D20">
              <w:rPr>
                <w:rStyle w:val="Hyperlink"/>
                <w:rFonts w:ascii="Times New Roman" w:eastAsia="Times New Roman" w:hAnsi="Times New Roman" w:cs="Times New Roman"/>
                <w:noProof/>
              </w:rPr>
              <w:t>Chapter 3: RESEARCH METHODOLOGY</w:t>
            </w:r>
            <w:r>
              <w:rPr>
                <w:noProof/>
                <w:webHidden/>
              </w:rPr>
              <w:tab/>
            </w:r>
            <w:r>
              <w:rPr>
                <w:noProof/>
                <w:webHidden/>
              </w:rPr>
              <w:fldChar w:fldCharType="begin"/>
            </w:r>
            <w:r>
              <w:rPr>
                <w:noProof/>
                <w:webHidden/>
              </w:rPr>
              <w:instrText xml:space="preserve"> PAGEREF _Toc174558452 \h </w:instrText>
            </w:r>
            <w:r>
              <w:rPr>
                <w:noProof/>
                <w:webHidden/>
              </w:rPr>
            </w:r>
            <w:r>
              <w:rPr>
                <w:noProof/>
                <w:webHidden/>
              </w:rPr>
              <w:fldChar w:fldCharType="separate"/>
            </w:r>
            <w:r w:rsidR="00E37E08">
              <w:rPr>
                <w:noProof/>
                <w:webHidden/>
              </w:rPr>
              <w:t>24</w:t>
            </w:r>
            <w:r>
              <w:rPr>
                <w:noProof/>
                <w:webHidden/>
              </w:rPr>
              <w:fldChar w:fldCharType="end"/>
            </w:r>
          </w:hyperlink>
        </w:p>
        <w:p w14:paraId="5CFF4D65" w14:textId="28338C1F" w:rsidR="001D5CFC" w:rsidRDefault="001D5CFC">
          <w:pPr>
            <w:pStyle w:val="TOC2"/>
            <w:tabs>
              <w:tab w:val="right" w:leader="dot" w:pos="9350"/>
            </w:tabs>
            <w:rPr>
              <w:rFonts w:eastAsiaTheme="minorEastAsia"/>
              <w:noProof/>
            </w:rPr>
          </w:pPr>
          <w:hyperlink w:anchor="_Toc174558453" w:history="1">
            <w:r w:rsidRPr="00B07D20">
              <w:rPr>
                <w:rStyle w:val="Hyperlink"/>
                <w:rFonts w:ascii="Times New Roman" w:hAnsi="Times New Roman" w:cs="Times New Roman"/>
                <w:noProof/>
              </w:rPr>
              <w:t>3.1. Data Collection and Preprocessing</w:t>
            </w:r>
            <w:r>
              <w:rPr>
                <w:noProof/>
                <w:webHidden/>
              </w:rPr>
              <w:tab/>
            </w:r>
            <w:r>
              <w:rPr>
                <w:noProof/>
                <w:webHidden/>
              </w:rPr>
              <w:fldChar w:fldCharType="begin"/>
            </w:r>
            <w:r>
              <w:rPr>
                <w:noProof/>
                <w:webHidden/>
              </w:rPr>
              <w:instrText xml:space="preserve"> PAGEREF _Toc174558453 \h </w:instrText>
            </w:r>
            <w:r>
              <w:rPr>
                <w:noProof/>
                <w:webHidden/>
              </w:rPr>
            </w:r>
            <w:r>
              <w:rPr>
                <w:noProof/>
                <w:webHidden/>
              </w:rPr>
              <w:fldChar w:fldCharType="separate"/>
            </w:r>
            <w:r w:rsidR="00E37E08">
              <w:rPr>
                <w:noProof/>
                <w:webHidden/>
              </w:rPr>
              <w:t>24</w:t>
            </w:r>
            <w:r>
              <w:rPr>
                <w:noProof/>
                <w:webHidden/>
              </w:rPr>
              <w:fldChar w:fldCharType="end"/>
            </w:r>
          </w:hyperlink>
        </w:p>
        <w:p w14:paraId="494914C6" w14:textId="181E5408" w:rsidR="001D5CFC" w:rsidRDefault="001D5CFC">
          <w:pPr>
            <w:pStyle w:val="TOC2"/>
            <w:tabs>
              <w:tab w:val="right" w:leader="dot" w:pos="9350"/>
            </w:tabs>
            <w:rPr>
              <w:rFonts w:eastAsiaTheme="minorEastAsia"/>
              <w:noProof/>
            </w:rPr>
          </w:pPr>
          <w:hyperlink w:anchor="_Toc174558454" w:history="1">
            <w:r w:rsidRPr="00B07D20">
              <w:rPr>
                <w:rStyle w:val="Hyperlink"/>
                <w:rFonts w:ascii="Times New Roman" w:hAnsi="Times New Roman" w:cs="Times New Roman"/>
                <w:noProof/>
              </w:rPr>
              <w:t>3.2. Summary Statistics</w:t>
            </w:r>
            <w:r>
              <w:rPr>
                <w:noProof/>
                <w:webHidden/>
              </w:rPr>
              <w:tab/>
            </w:r>
            <w:r>
              <w:rPr>
                <w:noProof/>
                <w:webHidden/>
              </w:rPr>
              <w:fldChar w:fldCharType="begin"/>
            </w:r>
            <w:r>
              <w:rPr>
                <w:noProof/>
                <w:webHidden/>
              </w:rPr>
              <w:instrText xml:space="preserve"> PAGEREF _Toc174558454 \h </w:instrText>
            </w:r>
            <w:r>
              <w:rPr>
                <w:noProof/>
                <w:webHidden/>
              </w:rPr>
            </w:r>
            <w:r>
              <w:rPr>
                <w:noProof/>
                <w:webHidden/>
              </w:rPr>
              <w:fldChar w:fldCharType="separate"/>
            </w:r>
            <w:r w:rsidR="00E37E08">
              <w:rPr>
                <w:noProof/>
                <w:webHidden/>
              </w:rPr>
              <w:t>26</w:t>
            </w:r>
            <w:r>
              <w:rPr>
                <w:noProof/>
                <w:webHidden/>
              </w:rPr>
              <w:fldChar w:fldCharType="end"/>
            </w:r>
          </w:hyperlink>
        </w:p>
        <w:p w14:paraId="13AEDE27" w14:textId="7FD51B1F" w:rsidR="001D5CFC" w:rsidRDefault="001D5CFC">
          <w:pPr>
            <w:pStyle w:val="TOC2"/>
            <w:tabs>
              <w:tab w:val="right" w:leader="dot" w:pos="9350"/>
            </w:tabs>
            <w:rPr>
              <w:rFonts w:eastAsiaTheme="minorEastAsia"/>
              <w:noProof/>
            </w:rPr>
          </w:pPr>
          <w:hyperlink w:anchor="_Toc174558455" w:history="1">
            <w:r w:rsidRPr="00B07D20">
              <w:rPr>
                <w:rStyle w:val="Hyperlink"/>
                <w:rFonts w:ascii="Times New Roman" w:hAnsi="Times New Roman" w:cs="Times New Roman"/>
                <w:noProof/>
              </w:rPr>
              <w:t>3.3. Research Questions and Modeling Strategies</w:t>
            </w:r>
            <w:r>
              <w:rPr>
                <w:noProof/>
                <w:webHidden/>
              </w:rPr>
              <w:tab/>
            </w:r>
            <w:r>
              <w:rPr>
                <w:noProof/>
                <w:webHidden/>
              </w:rPr>
              <w:fldChar w:fldCharType="begin"/>
            </w:r>
            <w:r>
              <w:rPr>
                <w:noProof/>
                <w:webHidden/>
              </w:rPr>
              <w:instrText xml:space="preserve"> PAGEREF _Toc174558455 \h </w:instrText>
            </w:r>
            <w:r>
              <w:rPr>
                <w:noProof/>
                <w:webHidden/>
              </w:rPr>
            </w:r>
            <w:r>
              <w:rPr>
                <w:noProof/>
                <w:webHidden/>
              </w:rPr>
              <w:fldChar w:fldCharType="separate"/>
            </w:r>
            <w:r w:rsidR="00E37E08">
              <w:rPr>
                <w:noProof/>
                <w:webHidden/>
              </w:rPr>
              <w:t>26</w:t>
            </w:r>
            <w:r>
              <w:rPr>
                <w:noProof/>
                <w:webHidden/>
              </w:rPr>
              <w:fldChar w:fldCharType="end"/>
            </w:r>
          </w:hyperlink>
        </w:p>
        <w:p w14:paraId="368D3910" w14:textId="688B9C49" w:rsidR="001D5CFC" w:rsidRDefault="001D5CFC">
          <w:pPr>
            <w:pStyle w:val="TOC2"/>
            <w:tabs>
              <w:tab w:val="right" w:leader="dot" w:pos="9350"/>
            </w:tabs>
            <w:rPr>
              <w:rFonts w:eastAsiaTheme="minorEastAsia"/>
              <w:noProof/>
            </w:rPr>
          </w:pPr>
          <w:hyperlink w:anchor="_Toc174558456" w:history="1">
            <w:r w:rsidRPr="00B07D20">
              <w:rPr>
                <w:rStyle w:val="Hyperlink"/>
                <w:rFonts w:ascii="Times New Roman" w:hAnsi="Times New Roman" w:cs="Times New Roman"/>
                <w:noProof/>
              </w:rPr>
              <w:t>3.4. Model Development and Optimization</w:t>
            </w:r>
            <w:r>
              <w:rPr>
                <w:noProof/>
                <w:webHidden/>
              </w:rPr>
              <w:tab/>
            </w:r>
            <w:r>
              <w:rPr>
                <w:noProof/>
                <w:webHidden/>
              </w:rPr>
              <w:fldChar w:fldCharType="begin"/>
            </w:r>
            <w:r>
              <w:rPr>
                <w:noProof/>
                <w:webHidden/>
              </w:rPr>
              <w:instrText xml:space="preserve"> PAGEREF _Toc174558456 \h </w:instrText>
            </w:r>
            <w:r>
              <w:rPr>
                <w:noProof/>
                <w:webHidden/>
              </w:rPr>
            </w:r>
            <w:r>
              <w:rPr>
                <w:noProof/>
                <w:webHidden/>
              </w:rPr>
              <w:fldChar w:fldCharType="separate"/>
            </w:r>
            <w:r w:rsidR="00E37E08">
              <w:rPr>
                <w:noProof/>
                <w:webHidden/>
              </w:rPr>
              <w:t>27</w:t>
            </w:r>
            <w:r>
              <w:rPr>
                <w:noProof/>
                <w:webHidden/>
              </w:rPr>
              <w:fldChar w:fldCharType="end"/>
            </w:r>
          </w:hyperlink>
        </w:p>
        <w:p w14:paraId="62D2EBCF" w14:textId="0B66E0D7" w:rsidR="001D5CFC" w:rsidRDefault="001D5CFC">
          <w:pPr>
            <w:pStyle w:val="TOC2"/>
            <w:tabs>
              <w:tab w:val="right" w:leader="dot" w:pos="9350"/>
            </w:tabs>
            <w:rPr>
              <w:rFonts w:eastAsiaTheme="minorEastAsia"/>
              <w:noProof/>
            </w:rPr>
          </w:pPr>
          <w:hyperlink w:anchor="_Toc174558457" w:history="1">
            <w:r w:rsidRPr="00B07D20">
              <w:rPr>
                <w:rStyle w:val="Hyperlink"/>
                <w:rFonts w:ascii="Times New Roman" w:hAnsi="Times New Roman" w:cs="Times New Roman"/>
                <w:noProof/>
              </w:rPr>
              <w:t>3.5. Evaluation Metrics and Validation</w:t>
            </w:r>
            <w:r>
              <w:rPr>
                <w:noProof/>
                <w:webHidden/>
              </w:rPr>
              <w:tab/>
            </w:r>
            <w:r>
              <w:rPr>
                <w:noProof/>
                <w:webHidden/>
              </w:rPr>
              <w:fldChar w:fldCharType="begin"/>
            </w:r>
            <w:r>
              <w:rPr>
                <w:noProof/>
                <w:webHidden/>
              </w:rPr>
              <w:instrText xml:space="preserve"> PAGEREF _Toc174558457 \h </w:instrText>
            </w:r>
            <w:r>
              <w:rPr>
                <w:noProof/>
                <w:webHidden/>
              </w:rPr>
            </w:r>
            <w:r>
              <w:rPr>
                <w:noProof/>
                <w:webHidden/>
              </w:rPr>
              <w:fldChar w:fldCharType="separate"/>
            </w:r>
            <w:r w:rsidR="00E37E08">
              <w:rPr>
                <w:noProof/>
                <w:webHidden/>
              </w:rPr>
              <w:t>28</w:t>
            </w:r>
            <w:r>
              <w:rPr>
                <w:noProof/>
                <w:webHidden/>
              </w:rPr>
              <w:fldChar w:fldCharType="end"/>
            </w:r>
          </w:hyperlink>
        </w:p>
        <w:p w14:paraId="50AD4B99" w14:textId="2DFAB39A" w:rsidR="001D5CFC" w:rsidRDefault="001D5CFC">
          <w:pPr>
            <w:pStyle w:val="TOC2"/>
            <w:tabs>
              <w:tab w:val="right" w:leader="dot" w:pos="9350"/>
            </w:tabs>
            <w:rPr>
              <w:rFonts w:eastAsiaTheme="minorEastAsia"/>
              <w:noProof/>
            </w:rPr>
          </w:pPr>
          <w:hyperlink w:anchor="_Toc174558458" w:history="1">
            <w:r w:rsidRPr="00B07D20">
              <w:rPr>
                <w:rStyle w:val="Hyperlink"/>
                <w:rFonts w:ascii="Times New Roman" w:hAnsi="Times New Roman" w:cs="Times New Roman"/>
                <w:noProof/>
              </w:rPr>
              <w:t>3.6. Diagrams and Complex Models</w:t>
            </w:r>
            <w:r>
              <w:rPr>
                <w:noProof/>
                <w:webHidden/>
              </w:rPr>
              <w:tab/>
            </w:r>
            <w:r>
              <w:rPr>
                <w:noProof/>
                <w:webHidden/>
              </w:rPr>
              <w:fldChar w:fldCharType="begin"/>
            </w:r>
            <w:r>
              <w:rPr>
                <w:noProof/>
                <w:webHidden/>
              </w:rPr>
              <w:instrText xml:space="preserve"> PAGEREF _Toc174558458 \h </w:instrText>
            </w:r>
            <w:r>
              <w:rPr>
                <w:noProof/>
                <w:webHidden/>
              </w:rPr>
            </w:r>
            <w:r>
              <w:rPr>
                <w:noProof/>
                <w:webHidden/>
              </w:rPr>
              <w:fldChar w:fldCharType="separate"/>
            </w:r>
            <w:r w:rsidR="00E37E08">
              <w:rPr>
                <w:noProof/>
                <w:webHidden/>
              </w:rPr>
              <w:t>29</w:t>
            </w:r>
            <w:r>
              <w:rPr>
                <w:noProof/>
                <w:webHidden/>
              </w:rPr>
              <w:fldChar w:fldCharType="end"/>
            </w:r>
          </w:hyperlink>
        </w:p>
        <w:p w14:paraId="233A1FE6" w14:textId="07ABC87B" w:rsidR="001D5CFC" w:rsidRDefault="001D5CFC">
          <w:pPr>
            <w:pStyle w:val="TOC2"/>
            <w:tabs>
              <w:tab w:val="right" w:leader="dot" w:pos="9350"/>
            </w:tabs>
            <w:rPr>
              <w:rFonts w:eastAsiaTheme="minorEastAsia"/>
              <w:noProof/>
            </w:rPr>
          </w:pPr>
          <w:hyperlink w:anchor="_Toc174558459" w:history="1">
            <w:r w:rsidRPr="00B07D20">
              <w:rPr>
                <w:rStyle w:val="Hyperlink"/>
                <w:rFonts w:ascii="Times New Roman" w:hAnsi="Times New Roman" w:cs="Times New Roman"/>
                <w:noProof/>
              </w:rPr>
              <w:t>3.7. Ethical Considerations and Clinical Validation</w:t>
            </w:r>
            <w:r>
              <w:rPr>
                <w:noProof/>
                <w:webHidden/>
              </w:rPr>
              <w:tab/>
            </w:r>
            <w:r>
              <w:rPr>
                <w:noProof/>
                <w:webHidden/>
              </w:rPr>
              <w:fldChar w:fldCharType="begin"/>
            </w:r>
            <w:r>
              <w:rPr>
                <w:noProof/>
                <w:webHidden/>
              </w:rPr>
              <w:instrText xml:space="preserve"> PAGEREF _Toc174558459 \h </w:instrText>
            </w:r>
            <w:r>
              <w:rPr>
                <w:noProof/>
                <w:webHidden/>
              </w:rPr>
            </w:r>
            <w:r>
              <w:rPr>
                <w:noProof/>
                <w:webHidden/>
              </w:rPr>
              <w:fldChar w:fldCharType="separate"/>
            </w:r>
            <w:r w:rsidR="00E37E08">
              <w:rPr>
                <w:noProof/>
                <w:webHidden/>
              </w:rPr>
              <w:t>32</w:t>
            </w:r>
            <w:r>
              <w:rPr>
                <w:noProof/>
                <w:webHidden/>
              </w:rPr>
              <w:fldChar w:fldCharType="end"/>
            </w:r>
          </w:hyperlink>
        </w:p>
        <w:p w14:paraId="07E682F0" w14:textId="27661C81" w:rsidR="001D5CFC" w:rsidRDefault="001D5CFC">
          <w:pPr>
            <w:pStyle w:val="TOC2"/>
            <w:tabs>
              <w:tab w:val="right" w:leader="dot" w:pos="9350"/>
            </w:tabs>
            <w:rPr>
              <w:rFonts w:eastAsiaTheme="minorEastAsia"/>
              <w:noProof/>
            </w:rPr>
          </w:pPr>
          <w:hyperlink w:anchor="_Toc174558460" w:history="1">
            <w:r w:rsidRPr="00B07D20">
              <w:rPr>
                <w:rStyle w:val="Hyperlink"/>
                <w:rFonts w:ascii="Times New Roman" w:hAnsi="Times New Roman" w:cs="Times New Roman"/>
                <w:noProof/>
              </w:rPr>
              <w:t>3.8. Future Work and Scalability</w:t>
            </w:r>
            <w:r>
              <w:rPr>
                <w:noProof/>
                <w:webHidden/>
              </w:rPr>
              <w:tab/>
            </w:r>
            <w:r>
              <w:rPr>
                <w:noProof/>
                <w:webHidden/>
              </w:rPr>
              <w:fldChar w:fldCharType="begin"/>
            </w:r>
            <w:r>
              <w:rPr>
                <w:noProof/>
                <w:webHidden/>
              </w:rPr>
              <w:instrText xml:space="preserve"> PAGEREF _Toc174558460 \h </w:instrText>
            </w:r>
            <w:r>
              <w:rPr>
                <w:noProof/>
                <w:webHidden/>
              </w:rPr>
            </w:r>
            <w:r>
              <w:rPr>
                <w:noProof/>
                <w:webHidden/>
              </w:rPr>
              <w:fldChar w:fldCharType="separate"/>
            </w:r>
            <w:r w:rsidR="00E37E08">
              <w:rPr>
                <w:noProof/>
                <w:webHidden/>
              </w:rPr>
              <w:t>33</w:t>
            </w:r>
            <w:r>
              <w:rPr>
                <w:noProof/>
                <w:webHidden/>
              </w:rPr>
              <w:fldChar w:fldCharType="end"/>
            </w:r>
          </w:hyperlink>
        </w:p>
        <w:p w14:paraId="3139F67F" w14:textId="70AA3266" w:rsidR="001D5CFC" w:rsidRDefault="001D5CFC">
          <w:pPr>
            <w:pStyle w:val="TOC1"/>
            <w:tabs>
              <w:tab w:val="right" w:leader="dot" w:pos="9350"/>
            </w:tabs>
            <w:rPr>
              <w:rFonts w:eastAsiaTheme="minorEastAsia"/>
              <w:noProof/>
            </w:rPr>
          </w:pPr>
          <w:hyperlink w:anchor="_Toc174558461" w:history="1">
            <w:r w:rsidRPr="00B07D20">
              <w:rPr>
                <w:rStyle w:val="Hyperlink"/>
                <w:rFonts w:ascii="Times New Roman" w:eastAsia="Times New Roman" w:hAnsi="Times New Roman" w:cs="Times New Roman"/>
                <w:noProof/>
              </w:rPr>
              <w:t>Chapter 4: THE RESULTS</w:t>
            </w:r>
            <w:r>
              <w:rPr>
                <w:noProof/>
                <w:webHidden/>
              </w:rPr>
              <w:tab/>
            </w:r>
            <w:r>
              <w:rPr>
                <w:noProof/>
                <w:webHidden/>
              </w:rPr>
              <w:fldChar w:fldCharType="begin"/>
            </w:r>
            <w:r>
              <w:rPr>
                <w:noProof/>
                <w:webHidden/>
              </w:rPr>
              <w:instrText xml:space="preserve"> PAGEREF _Toc174558461 \h </w:instrText>
            </w:r>
            <w:r>
              <w:rPr>
                <w:noProof/>
                <w:webHidden/>
              </w:rPr>
            </w:r>
            <w:r>
              <w:rPr>
                <w:noProof/>
                <w:webHidden/>
              </w:rPr>
              <w:fldChar w:fldCharType="separate"/>
            </w:r>
            <w:r w:rsidR="00E37E08">
              <w:rPr>
                <w:noProof/>
                <w:webHidden/>
              </w:rPr>
              <w:t>35</w:t>
            </w:r>
            <w:r>
              <w:rPr>
                <w:noProof/>
                <w:webHidden/>
              </w:rPr>
              <w:fldChar w:fldCharType="end"/>
            </w:r>
          </w:hyperlink>
        </w:p>
        <w:p w14:paraId="17B240A7" w14:textId="1017EFAA" w:rsidR="001D5CFC" w:rsidRDefault="001D5CFC">
          <w:pPr>
            <w:pStyle w:val="TOC2"/>
            <w:tabs>
              <w:tab w:val="right" w:leader="dot" w:pos="9350"/>
            </w:tabs>
            <w:rPr>
              <w:rFonts w:eastAsiaTheme="minorEastAsia"/>
              <w:noProof/>
            </w:rPr>
          </w:pPr>
          <w:hyperlink w:anchor="_Toc174558462" w:history="1">
            <w:r w:rsidRPr="00B07D20">
              <w:rPr>
                <w:rStyle w:val="Hyperlink"/>
                <w:rFonts w:ascii="Times New Roman" w:eastAsia="Times New Roman" w:hAnsi="Times New Roman" w:cs="Times New Roman"/>
                <w:noProof/>
              </w:rPr>
              <w:t>4.1. Implementation Results</w:t>
            </w:r>
            <w:r>
              <w:rPr>
                <w:noProof/>
                <w:webHidden/>
              </w:rPr>
              <w:tab/>
            </w:r>
            <w:r>
              <w:rPr>
                <w:noProof/>
                <w:webHidden/>
              </w:rPr>
              <w:fldChar w:fldCharType="begin"/>
            </w:r>
            <w:r>
              <w:rPr>
                <w:noProof/>
                <w:webHidden/>
              </w:rPr>
              <w:instrText xml:space="preserve"> PAGEREF _Toc174558462 \h </w:instrText>
            </w:r>
            <w:r>
              <w:rPr>
                <w:noProof/>
                <w:webHidden/>
              </w:rPr>
            </w:r>
            <w:r>
              <w:rPr>
                <w:noProof/>
                <w:webHidden/>
              </w:rPr>
              <w:fldChar w:fldCharType="separate"/>
            </w:r>
            <w:r w:rsidR="00E37E08">
              <w:rPr>
                <w:noProof/>
                <w:webHidden/>
              </w:rPr>
              <w:t>35</w:t>
            </w:r>
            <w:r>
              <w:rPr>
                <w:noProof/>
                <w:webHidden/>
              </w:rPr>
              <w:fldChar w:fldCharType="end"/>
            </w:r>
          </w:hyperlink>
        </w:p>
        <w:p w14:paraId="2C670A54" w14:textId="409AFE15" w:rsidR="001D5CFC" w:rsidRDefault="001D5CFC">
          <w:pPr>
            <w:pStyle w:val="TOC2"/>
            <w:tabs>
              <w:tab w:val="right" w:leader="dot" w:pos="9350"/>
            </w:tabs>
            <w:rPr>
              <w:rFonts w:eastAsiaTheme="minorEastAsia"/>
              <w:noProof/>
            </w:rPr>
          </w:pPr>
          <w:hyperlink w:anchor="_Toc174558463" w:history="1">
            <w:r w:rsidRPr="00B07D20">
              <w:rPr>
                <w:rStyle w:val="Hyperlink"/>
                <w:rFonts w:ascii="Times New Roman" w:eastAsia="Times New Roman" w:hAnsi="Times New Roman" w:cs="Times New Roman"/>
                <w:noProof/>
              </w:rPr>
              <w:t>4.2. Summary on literature review</w:t>
            </w:r>
            <w:r>
              <w:rPr>
                <w:noProof/>
                <w:webHidden/>
              </w:rPr>
              <w:tab/>
            </w:r>
            <w:r>
              <w:rPr>
                <w:noProof/>
                <w:webHidden/>
              </w:rPr>
              <w:fldChar w:fldCharType="begin"/>
            </w:r>
            <w:r>
              <w:rPr>
                <w:noProof/>
                <w:webHidden/>
              </w:rPr>
              <w:instrText xml:space="preserve"> PAGEREF _Toc174558463 \h </w:instrText>
            </w:r>
            <w:r>
              <w:rPr>
                <w:noProof/>
                <w:webHidden/>
              </w:rPr>
            </w:r>
            <w:r>
              <w:rPr>
                <w:noProof/>
                <w:webHidden/>
              </w:rPr>
              <w:fldChar w:fldCharType="separate"/>
            </w:r>
            <w:r w:rsidR="00E37E08">
              <w:rPr>
                <w:noProof/>
                <w:webHidden/>
              </w:rPr>
              <w:t>45</w:t>
            </w:r>
            <w:r>
              <w:rPr>
                <w:noProof/>
                <w:webHidden/>
              </w:rPr>
              <w:fldChar w:fldCharType="end"/>
            </w:r>
          </w:hyperlink>
        </w:p>
        <w:p w14:paraId="0804132F" w14:textId="79BAC152" w:rsidR="001D5CFC" w:rsidRDefault="001D5CFC">
          <w:pPr>
            <w:pStyle w:val="TOC1"/>
            <w:tabs>
              <w:tab w:val="right" w:leader="dot" w:pos="9350"/>
            </w:tabs>
            <w:rPr>
              <w:rFonts w:eastAsiaTheme="minorEastAsia"/>
              <w:noProof/>
            </w:rPr>
          </w:pPr>
          <w:hyperlink w:anchor="_Toc174558464" w:history="1">
            <w:r w:rsidRPr="00B07D20">
              <w:rPr>
                <w:rStyle w:val="Hyperlink"/>
                <w:rFonts w:ascii="Times New Roman" w:eastAsia="Times New Roman" w:hAnsi="Times New Roman" w:cs="Times New Roman"/>
                <w:noProof/>
              </w:rPr>
              <w:t>Chapter 5: CONCLUSIONS</w:t>
            </w:r>
            <w:r>
              <w:rPr>
                <w:noProof/>
                <w:webHidden/>
              </w:rPr>
              <w:tab/>
            </w:r>
            <w:r>
              <w:rPr>
                <w:noProof/>
                <w:webHidden/>
              </w:rPr>
              <w:fldChar w:fldCharType="begin"/>
            </w:r>
            <w:r>
              <w:rPr>
                <w:noProof/>
                <w:webHidden/>
              </w:rPr>
              <w:instrText xml:space="preserve"> PAGEREF _Toc174558464 \h </w:instrText>
            </w:r>
            <w:r>
              <w:rPr>
                <w:noProof/>
                <w:webHidden/>
              </w:rPr>
            </w:r>
            <w:r>
              <w:rPr>
                <w:noProof/>
                <w:webHidden/>
              </w:rPr>
              <w:fldChar w:fldCharType="separate"/>
            </w:r>
            <w:r w:rsidR="00E37E08">
              <w:rPr>
                <w:noProof/>
                <w:webHidden/>
              </w:rPr>
              <w:t>47</w:t>
            </w:r>
            <w:r>
              <w:rPr>
                <w:noProof/>
                <w:webHidden/>
              </w:rPr>
              <w:fldChar w:fldCharType="end"/>
            </w:r>
          </w:hyperlink>
        </w:p>
        <w:p w14:paraId="1F609D4F" w14:textId="262BFD79" w:rsidR="001D5CFC" w:rsidRDefault="001D5CFC">
          <w:pPr>
            <w:pStyle w:val="TOC2"/>
            <w:tabs>
              <w:tab w:val="right" w:leader="dot" w:pos="9350"/>
            </w:tabs>
            <w:rPr>
              <w:rFonts w:eastAsiaTheme="minorEastAsia"/>
              <w:noProof/>
            </w:rPr>
          </w:pPr>
          <w:hyperlink w:anchor="_Toc174558465" w:history="1">
            <w:r w:rsidRPr="00B07D20">
              <w:rPr>
                <w:rStyle w:val="Hyperlink"/>
                <w:rFonts w:ascii="Times New Roman" w:eastAsia="Times New Roman" w:hAnsi="Times New Roman" w:cs="Times New Roman"/>
                <w:noProof/>
              </w:rPr>
              <w:t>5.1. Summary of Findings</w:t>
            </w:r>
            <w:r>
              <w:rPr>
                <w:noProof/>
                <w:webHidden/>
              </w:rPr>
              <w:tab/>
            </w:r>
            <w:r>
              <w:rPr>
                <w:noProof/>
                <w:webHidden/>
              </w:rPr>
              <w:fldChar w:fldCharType="begin"/>
            </w:r>
            <w:r>
              <w:rPr>
                <w:noProof/>
                <w:webHidden/>
              </w:rPr>
              <w:instrText xml:space="preserve"> PAGEREF _Toc174558465 \h </w:instrText>
            </w:r>
            <w:r>
              <w:rPr>
                <w:noProof/>
                <w:webHidden/>
              </w:rPr>
            </w:r>
            <w:r>
              <w:rPr>
                <w:noProof/>
                <w:webHidden/>
              </w:rPr>
              <w:fldChar w:fldCharType="separate"/>
            </w:r>
            <w:r w:rsidR="00E37E08">
              <w:rPr>
                <w:noProof/>
                <w:webHidden/>
              </w:rPr>
              <w:t>47</w:t>
            </w:r>
            <w:r>
              <w:rPr>
                <w:noProof/>
                <w:webHidden/>
              </w:rPr>
              <w:fldChar w:fldCharType="end"/>
            </w:r>
          </w:hyperlink>
        </w:p>
        <w:p w14:paraId="587FB21F" w14:textId="4038835D" w:rsidR="001D5CFC" w:rsidRDefault="001D5CFC">
          <w:pPr>
            <w:pStyle w:val="TOC2"/>
            <w:tabs>
              <w:tab w:val="right" w:leader="dot" w:pos="9350"/>
            </w:tabs>
            <w:rPr>
              <w:rFonts w:eastAsiaTheme="minorEastAsia"/>
              <w:noProof/>
            </w:rPr>
          </w:pPr>
          <w:hyperlink w:anchor="_Toc174558466" w:history="1">
            <w:r w:rsidRPr="00B07D20">
              <w:rPr>
                <w:rStyle w:val="Hyperlink"/>
                <w:rFonts w:ascii="Times New Roman" w:eastAsia="Times New Roman" w:hAnsi="Times New Roman" w:cs="Times New Roman"/>
                <w:noProof/>
              </w:rPr>
              <w:t>5.2. Comparison with Literature</w:t>
            </w:r>
            <w:r>
              <w:rPr>
                <w:noProof/>
                <w:webHidden/>
              </w:rPr>
              <w:tab/>
            </w:r>
            <w:r>
              <w:rPr>
                <w:noProof/>
                <w:webHidden/>
              </w:rPr>
              <w:fldChar w:fldCharType="begin"/>
            </w:r>
            <w:r>
              <w:rPr>
                <w:noProof/>
                <w:webHidden/>
              </w:rPr>
              <w:instrText xml:space="preserve"> PAGEREF _Toc174558466 \h </w:instrText>
            </w:r>
            <w:r>
              <w:rPr>
                <w:noProof/>
                <w:webHidden/>
              </w:rPr>
            </w:r>
            <w:r>
              <w:rPr>
                <w:noProof/>
                <w:webHidden/>
              </w:rPr>
              <w:fldChar w:fldCharType="separate"/>
            </w:r>
            <w:r w:rsidR="00E37E08">
              <w:rPr>
                <w:noProof/>
                <w:webHidden/>
              </w:rPr>
              <w:t>48</w:t>
            </w:r>
            <w:r>
              <w:rPr>
                <w:noProof/>
                <w:webHidden/>
              </w:rPr>
              <w:fldChar w:fldCharType="end"/>
            </w:r>
          </w:hyperlink>
        </w:p>
        <w:p w14:paraId="35E1219C" w14:textId="50E28AB7" w:rsidR="001D5CFC" w:rsidRDefault="001D5CFC">
          <w:pPr>
            <w:pStyle w:val="TOC2"/>
            <w:tabs>
              <w:tab w:val="right" w:leader="dot" w:pos="9350"/>
            </w:tabs>
            <w:rPr>
              <w:rFonts w:eastAsiaTheme="minorEastAsia"/>
              <w:noProof/>
            </w:rPr>
          </w:pPr>
          <w:hyperlink w:anchor="_Toc174558467" w:history="1">
            <w:r w:rsidRPr="00B07D20">
              <w:rPr>
                <w:rStyle w:val="Hyperlink"/>
                <w:rFonts w:ascii="Times New Roman" w:eastAsia="Times New Roman" w:hAnsi="Times New Roman" w:cs="Times New Roman"/>
                <w:noProof/>
              </w:rPr>
              <w:t>5.3. Significance of the Research</w:t>
            </w:r>
            <w:r>
              <w:rPr>
                <w:noProof/>
                <w:webHidden/>
              </w:rPr>
              <w:tab/>
            </w:r>
            <w:r>
              <w:rPr>
                <w:noProof/>
                <w:webHidden/>
              </w:rPr>
              <w:fldChar w:fldCharType="begin"/>
            </w:r>
            <w:r>
              <w:rPr>
                <w:noProof/>
                <w:webHidden/>
              </w:rPr>
              <w:instrText xml:space="preserve"> PAGEREF _Toc174558467 \h </w:instrText>
            </w:r>
            <w:r>
              <w:rPr>
                <w:noProof/>
                <w:webHidden/>
              </w:rPr>
            </w:r>
            <w:r>
              <w:rPr>
                <w:noProof/>
                <w:webHidden/>
              </w:rPr>
              <w:fldChar w:fldCharType="separate"/>
            </w:r>
            <w:r w:rsidR="00E37E08">
              <w:rPr>
                <w:noProof/>
                <w:webHidden/>
              </w:rPr>
              <w:t>48</w:t>
            </w:r>
            <w:r>
              <w:rPr>
                <w:noProof/>
                <w:webHidden/>
              </w:rPr>
              <w:fldChar w:fldCharType="end"/>
            </w:r>
          </w:hyperlink>
        </w:p>
        <w:p w14:paraId="18D3290D" w14:textId="2CEFCBAB" w:rsidR="001D5CFC" w:rsidRDefault="001D5CFC">
          <w:pPr>
            <w:pStyle w:val="TOC1"/>
            <w:tabs>
              <w:tab w:val="right" w:leader="dot" w:pos="9350"/>
            </w:tabs>
            <w:rPr>
              <w:rFonts w:eastAsiaTheme="minorEastAsia"/>
              <w:noProof/>
            </w:rPr>
          </w:pPr>
          <w:hyperlink w:anchor="_Toc174558468" w:history="1">
            <w:r w:rsidRPr="00B07D20">
              <w:rPr>
                <w:rStyle w:val="Hyperlink"/>
                <w:rFonts w:ascii="Times New Roman" w:eastAsia="Times New Roman" w:hAnsi="Times New Roman" w:cs="Times New Roman"/>
                <w:noProof/>
              </w:rPr>
              <w:t>Chapter 6: CHALLENGES AND LIMITATIONS</w:t>
            </w:r>
            <w:r>
              <w:rPr>
                <w:noProof/>
                <w:webHidden/>
              </w:rPr>
              <w:tab/>
            </w:r>
            <w:r>
              <w:rPr>
                <w:noProof/>
                <w:webHidden/>
              </w:rPr>
              <w:fldChar w:fldCharType="begin"/>
            </w:r>
            <w:r>
              <w:rPr>
                <w:noProof/>
                <w:webHidden/>
              </w:rPr>
              <w:instrText xml:space="preserve"> PAGEREF _Toc174558468 \h </w:instrText>
            </w:r>
            <w:r>
              <w:rPr>
                <w:noProof/>
                <w:webHidden/>
              </w:rPr>
            </w:r>
            <w:r>
              <w:rPr>
                <w:noProof/>
                <w:webHidden/>
              </w:rPr>
              <w:fldChar w:fldCharType="separate"/>
            </w:r>
            <w:r w:rsidR="00E37E08">
              <w:rPr>
                <w:noProof/>
                <w:webHidden/>
              </w:rPr>
              <w:t>50</w:t>
            </w:r>
            <w:r>
              <w:rPr>
                <w:noProof/>
                <w:webHidden/>
              </w:rPr>
              <w:fldChar w:fldCharType="end"/>
            </w:r>
          </w:hyperlink>
        </w:p>
        <w:p w14:paraId="77DAA738" w14:textId="6FCEFA82" w:rsidR="001D5CFC" w:rsidRDefault="001D5CFC">
          <w:pPr>
            <w:pStyle w:val="TOC2"/>
            <w:tabs>
              <w:tab w:val="right" w:leader="dot" w:pos="9350"/>
            </w:tabs>
            <w:rPr>
              <w:rFonts w:eastAsiaTheme="minorEastAsia"/>
              <w:noProof/>
            </w:rPr>
          </w:pPr>
          <w:hyperlink w:anchor="_Toc174558469" w:history="1">
            <w:r w:rsidRPr="00B07D20">
              <w:rPr>
                <w:rStyle w:val="Hyperlink"/>
                <w:rFonts w:ascii="Times New Roman" w:hAnsi="Times New Roman" w:cs="Times New Roman"/>
                <w:noProof/>
              </w:rPr>
              <w:t>6.1. Data Privacy and Security</w:t>
            </w:r>
            <w:r>
              <w:rPr>
                <w:noProof/>
                <w:webHidden/>
              </w:rPr>
              <w:tab/>
            </w:r>
            <w:r>
              <w:rPr>
                <w:noProof/>
                <w:webHidden/>
              </w:rPr>
              <w:fldChar w:fldCharType="begin"/>
            </w:r>
            <w:r>
              <w:rPr>
                <w:noProof/>
                <w:webHidden/>
              </w:rPr>
              <w:instrText xml:space="preserve"> PAGEREF _Toc174558469 \h </w:instrText>
            </w:r>
            <w:r>
              <w:rPr>
                <w:noProof/>
                <w:webHidden/>
              </w:rPr>
            </w:r>
            <w:r>
              <w:rPr>
                <w:noProof/>
                <w:webHidden/>
              </w:rPr>
              <w:fldChar w:fldCharType="separate"/>
            </w:r>
            <w:r w:rsidR="00E37E08">
              <w:rPr>
                <w:noProof/>
                <w:webHidden/>
              </w:rPr>
              <w:t>50</w:t>
            </w:r>
            <w:r>
              <w:rPr>
                <w:noProof/>
                <w:webHidden/>
              </w:rPr>
              <w:fldChar w:fldCharType="end"/>
            </w:r>
          </w:hyperlink>
        </w:p>
        <w:p w14:paraId="1A4E04D5" w14:textId="64C4D7C7" w:rsidR="001D5CFC" w:rsidRDefault="001D5CFC">
          <w:pPr>
            <w:pStyle w:val="TOC2"/>
            <w:tabs>
              <w:tab w:val="right" w:leader="dot" w:pos="9350"/>
            </w:tabs>
            <w:rPr>
              <w:rFonts w:eastAsiaTheme="minorEastAsia"/>
              <w:noProof/>
            </w:rPr>
          </w:pPr>
          <w:hyperlink w:anchor="_Toc174558470" w:history="1">
            <w:r w:rsidRPr="00B07D20">
              <w:rPr>
                <w:rStyle w:val="Hyperlink"/>
                <w:rFonts w:ascii="Times New Roman" w:hAnsi="Times New Roman" w:cs="Times New Roman"/>
                <w:noProof/>
              </w:rPr>
              <w:t>6.2. Model Interpretability</w:t>
            </w:r>
            <w:r>
              <w:rPr>
                <w:noProof/>
                <w:webHidden/>
              </w:rPr>
              <w:tab/>
            </w:r>
            <w:r>
              <w:rPr>
                <w:noProof/>
                <w:webHidden/>
              </w:rPr>
              <w:fldChar w:fldCharType="begin"/>
            </w:r>
            <w:r>
              <w:rPr>
                <w:noProof/>
                <w:webHidden/>
              </w:rPr>
              <w:instrText xml:space="preserve"> PAGEREF _Toc174558470 \h </w:instrText>
            </w:r>
            <w:r>
              <w:rPr>
                <w:noProof/>
                <w:webHidden/>
              </w:rPr>
            </w:r>
            <w:r>
              <w:rPr>
                <w:noProof/>
                <w:webHidden/>
              </w:rPr>
              <w:fldChar w:fldCharType="separate"/>
            </w:r>
            <w:r w:rsidR="00E37E08">
              <w:rPr>
                <w:noProof/>
                <w:webHidden/>
              </w:rPr>
              <w:t>51</w:t>
            </w:r>
            <w:r>
              <w:rPr>
                <w:noProof/>
                <w:webHidden/>
              </w:rPr>
              <w:fldChar w:fldCharType="end"/>
            </w:r>
          </w:hyperlink>
        </w:p>
        <w:p w14:paraId="3E1C3206" w14:textId="2B679DBF" w:rsidR="001D5CFC" w:rsidRDefault="001D5CFC">
          <w:pPr>
            <w:pStyle w:val="TOC2"/>
            <w:tabs>
              <w:tab w:val="right" w:leader="dot" w:pos="9350"/>
            </w:tabs>
            <w:rPr>
              <w:rFonts w:eastAsiaTheme="minorEastAsia"/>
              <w:noProof/>
            </w:rPr>
          </w:pPr>
          <w:hyperlink w:anchor="_Toc174558471" w:history="1">
            <w:r w:rsidRPr="00B07D20">
              <w:rPr>
                <w:rStyle w:val="Hyperlink"/>
                <w:rFonts w:ascii="Times New Roman" w:hAnsi="Times New Roman" w:cs="Times New Roman"/>
                <w:noProof/>
              </w:rPr>
              <w:t>6.3. Ethical Considerations</w:t>
            </w:r>
            <w:r>
              <w:rPr>
                <w:noProof/>
                <w:webHidden/>
              </w:rPr>
              <w:tab/>
            </w:r>
            <w:r>
              <w:rPr>
                <w:noProof/>
                <w:webHidden/>
              </w:rPr>
              <w:fldChar w:fldCharType="begin"/>
            </w:r>
            <w:r>
              <w:rPr>
                <w:noProof/>
                <w:webHidden/>
              </w:rPr>
              <w:instrText xml:space="preserve"> PAGEREF _Toc174558471 \h </w:instrText>
            </w:r>
            <w:r>
              <w:rPr>
                <w:noProof/>
                <w:webHidden/>
              </w:rPr>
            </w:r>
            <w:r>
              <w:rPr>
                <w:noProof/>
                <w:webHidden/>
              </w:rPr>
              <w:fldChar w:fldCharType="separate"/>
            </w:r>
            <w:r w:rsidR="00E37E08">
              <w:rPr>
                <w:noProof/>
                <w:webHidden/>
              </w:rPr>
              <w:t>53</w:t>
            </w:r>
            <w:r>
              <w:rPr>
                <w:noProof/>
                <w:webHidden/>
              </w:rPr>
              <w:fldChar w:fldCharType="end"/>
            </w:r>
          </w:hyperlink>
        </w:p>
        <w:p w14:paraId="5AB7F76E" w14:textId="5565D381" w:rsidR="001D5CFC" w:rsidRDefault="001D5CFC">
          <w:pPr>
            <w:pStyle w:val="TOC2"/>
            <w:tabs>
              <w:tab w:val="right" w:leader="dot" w:pos="9350"/>
            </w:tabs>
            <w:rPr>
              <w:rFonts w:eastAsiaTheme="minorEastAsia"/>
              <w:noProof/>
            </w:rPr>
          </w:pPr>
          <w:hyperlink w:anchor="_Toc174558472" w:history="1">
            <w:r w:rsidRPr="00B07D20">
              <w:rPr>
                <w:rStyle w:val="Hyperlink"/>
                <w:rFonts w:ascii="Times New Roman" w:hAnsi="Times New Roman" w:cs="Times New Roman"/>
                <w:noProof/>
              </w:rPr>
              <w:t>6.4. Technical Challenges</w:t>
            </w:r>
            <w:r>
              <w:rPr>
                <w:noProof/>
                <w:webHidden/>
              </w:rPr>
              <w:tab/>
            </w:r>
            <w:r>
              <w:rPr>
                <w:noProof/>
                <w:webHidden/>
              </w:rPr>
              <w:fldChar w:fldCharType="begin"/>
            </w:r>
            <w:r>
              <w:rPr>
                <w:noProof/>
                <w:webHidden/>
              </w:rPr>
              <w:instrText xml:space="preserve"> PAGEREF _Toc174558472 \h </w:instrText>
            </w:r>
            <w:r>
              <w:rPr>
                <w:noProof/>
                <w:webHidden/>
              </w:rPr>
            </w:r>
            <w:r>
              <w:rPr>
                <w:noProof/>
                <w:webHidden/>
              </w:rPr>
              <w:fldChar w:fldCharType="separate"/>
            </w:r>
            <w:r w:rsidR="00E37E08">
              <w:rPr>
                <w:noProof/>
                <w:webHidden/>
              </w:rPr>
              <w:t>54</w:t>
            </w:r>
            <w:r>
              <w:rPr>
                <w:noProof/>
                <w:webHidden/>
              </w:rPr>
              <w:fldChar w:fldCharType="end"/>
            </w:r>
          </w:hyperlink>
        </w:p>
        <w:p w14:paraId="5E9C1C56" w14:textId="62CAF30B" w:rsidR="001D5CFC" w:rsidRDefault="001D5CFC">
          <w:pPr>
            <w:pStyle w:val="TOC1"/>
            <w:tabs>
              <w:tab w:val="right" w:leader="dot" w:pos="9350"/>
            </w:tabs>
            <w:rPr>
              <w:rFonts w:eastAsiaTheme="minorEastAsia"/>
              <w:noProof/>
            </w:rPr>
          </w:pPr>
          <w:hyperlink w:anchor="_Toc174558473" w:history="1">
            <w:r w:rsidRPr="00B07D20">
              <w:rPr>
                <w:rStyle w:val="Hyperlink"/>
                <w:rFonts w:ascii="Times New Roman" w:eastAsia="Times New Roman" w:hAnsi="Times New Roman" w:cs="Times New Roman"/>
                <w:noProof/>
              </w:rPr>
              <w:t>Chapter 7: DISCUSSION AND FUTURE WORKS</w:t>
            </w:r>
            <w:r>
              <w:rPr>
                <w:noProof/>
                <w:webHidden/>
              </w:rPr>
              <w:tab/>
            </w:r>
            <w:r>
              <w:rPr>
                <w:noProof/>
                <w:webHidden/>
              </w:rPr>
              <w:fldChar w:fldCharType="begin"/>
            </w:r>
            <w:r>
              <w:rPr>
                <w:noProof/>
                <w:webHidden/>
              </w:rPr>
              <w:instrText xml:space="preserve"> PAGEREF _Toc174558473 \h </w:instrText>
            </w:r>
            <w:r>
              <w:rPr>
                <w:noProof/>
                <w:webHidden/>
              </w:rPr>
            </w:r>
            <w:r>
              <w:rPr>
                <w:noProof/>
                <w:webHidden/>
              </w:rPr>
              <w:fldChar w:fldCharType="separate"/>
            </w:r>
            <w:r w:rsidR="00E37E08">
              <w:rPr>
                <w:noProof/>
                <w:webHidden/>
              </w:rPr>
              <w:t>57</w:t>
            </w:r>
            <w:r>
              <w:rPr>
                <w:noProof/>
                <w:webHidden/>
              </w:rPr>
              <w:fldChar w:fldCharType="end"/>
            </w:r>
          </w:hyperlink>
        </w:p>
        <w:p w14:paraId="25F8063B" w14:textId="4E941D2A" w:rsidR="001D5CFC" w:rsidRDefault="001D5CFC">
          <w:pPr>
            <w:pStyle w:val="TOC2"/>
            <w:tabs>
              <w:tab w:val="right" w:leader="dot" w:pos="9350"/>
            </w:tabs>
            <w:rPr>
              <w:rFonts w:eastAsiaTheme="minorEastAsia"/>
              <w:noProof/>
            </w:rPr>
          </w:pPr>
          <w:hyperlink w:anchor="_Toc174558474" w:history="1">
            <w:r w:rsidRPr="00B07D20">
              <w:rPr>
                <w:rStyle w:val="Hyperlink"/>
                <w:rFonts w:ascii="Times New Roman" w:hAnsi="Times New Roman" w:cs="Times New Roman"/>
                <w:noProof/>
              </w:rPr>
              <w:t>7.1. Discussion</w:t>
            </w:r>
            <w:r>
              <w:rPr>
                <w:noProof/>
                <w:webHidden/>
              </w:rPr>
              <w:tab/>
            </w:r>
            <w:r>
              <w:rPr>
                <w:noProof/>
                <w:webHidden/>
              </w:rPr>
              <w:fldChar w:fldCharType="begin"/>
            </w:r>
            <w:r>
              <w:rPr>
                <w:noProof/>
                <w:webHidden/>
              </w:rPr>
              <w:instrText xml:space="preserve"> PAGEREF _Toc174558474 \h </w:instrText>
            </w:r>
            <w:r>
              <w:rPr>
                <w:noProof/>
                <w:webHidden/>
              </w:rPr>
            </w:r>
            <w:r>
              <w:rPr>
                <w:noProof/>
                <w:webHidden/>
              </w:rPr>
              <w:fldChar w:fldCharType="separate"/>
            </w:r>
            <w:r w:rsidR="00E37E08">
              <w:rPr>
                <w:noProof/>
                <w:webHidden/>
              </w:rPr>
              <w:t>57</w:t>
            </w:r>
            <w:r>
              <w:rPr>
                <w:noProof/>
                <w:webHidden/>
              </w:rPr>
              <w:fldChar w:fldCharType="end"/>
            </w:r>
          </w:hyperlink>
        </w:p>
        <w:p w14:paraId="3713C9FE" w14:textId="7A9ADFB2" w:rsidR="001D5CFC" w:rsidRDefault="001D5CFC">
          <w:pPr>
            <w:pStyle w:val="TOC2"/>
            <w:tabs>
              <w:tab w:val="right" w:leader="dot" w:pos="9350"/>
            </w:tabs>
            <w:rPr>
              <w:rFonts w:eastAsiaTheme="minorEastAsia"/>
              <w:noProof/>
            </w:rPr>
          </w:pPr>
          <w:hyperlink w:anchor="_Toc174558475" w:history="1">
            <w:r w:rsidRPr="00B07D20">
              <w:rPr>
                <w:rStyle w:val="Hyperlink"/>
                <w:rFonts w:ascii="Times New Roman" w:hAnsi="Times New Roman" w:cs="Times New Roman"/>
                <w:noProof/>
              </w:rPr>
              <w:t>7.2. Future Works</w:t>
            </w:r>
            <w:r>
              <w:rPr>
                <w:noProof/>
                <w:webHidden/>
              </w:rPr>
              <w:tab/>
            </w:r>
            <w:r>
              <w:rPr>
                <w:noProof/>
                <w:webHidden/>
              </w:rPr>
              <w:fldChar w:fldCharType="begin"/>
            </w:r>
            <w:r>
              <w:rPr>
                <w:noProof/>
                <w:webHidden/>
              </w:rPr>
              <w:instrText xml:space="preserve"> PAGEREF _Toc174558475 \h </w:instrText>
            </w:r>
            <w:r>
              <w:rPr>
                <w:noProof/>
                <w:webHidden/>
              </w:rPr>
            </w:r>
            <w:r>
              <w:rPr>
                <w:noProof/>
                <w:webHidden/>
              </w:rPr>
              <w:fldChar w:fldCharType="separate"/>
            </w:r>
            <w:r w:rsidR="00E37E08">
              <w:rPr>
                <w:noProof/>
                <w:webHidden/>
              </w:rPr>
              <w:t>59</w:t>
            </w:r>
            <w:r>
              <w:rPr>
                <w:noProof/>
                <w:webHidden/>
              </w:rPr>
              <w:fldChar w:fldCharType="end"/>
            </w:r>
          </w:hyperlink>
        </w:p>
        <w:p w14:paraId="0D38F6D5" w14:textId="54C0C766" w:rsidR="001D5CFC" w:rsidRDefault="001D5CFC">
          <w:pPr>
            <w:pStyle w:val="TOC2"/>
            <w:tabs>
              <w:tab w:val="right" w:leader="dot" w:pos="9350"/>
            </w:tabs>
            <w:rPr>
              <w:rFonts w:eastAsiaTheme="minorEastAsia"/>
              <w:noProof/>
            </w:rPr>
          </w:pPr>
          <w:hyperlink w:anchor="_Toc174558476" w:history="1">
            <w:r w:rsidRPr="00B07D20">
              <w:rPr>
                <w:rStyle w:val="Hyperlink"/>
                <w:rFonts w:ascii="Times New Roman" w:hAnsi="Times New Roman" w:cs="Times New Roman"/>
                <w:noProof/>
              </w:rPr>
              <w:t>7.3. Conclusion</w:t>
            </w:r>
            <w:r>
              <w:rPr>
                <w:noProof/>
                <w:webHidden/>
              </w:rPr>
              <w:tab/>
            </w:r>
            <w:r>
              <w:rPr>
                <w:noProof/>
                <w:webHidden/>
              </w:rPr>
              <w:fldChar w:fldCharType="begin"/>
            </w:r>
            <w:r>
              <w:rPr>
                <w:noProof/>
                <w:webHidden/>
              </w:rPr>
              <w:instrText xml:space="preserve"> PAGEREF _Toc174558476 \h </w:instrText>
            </w:r>
            <w:r>
              <w:rPr>
                <w:noProof/>
                <w:webHidden/>
              </w:rPr>
            </w:r>
            <w:r>
              <w:rPr>
                <w:noProof/>
                <w:webHidden/>
              </w:rPr>
              <w:fldChar w:fldCharType="separate"/>
            </w:r>
            <w:r w:rsidR="00E37E08">
              <w:rPr>
                <w:noProof/>
                <w:webHidden/>
              </w:rPr>
              <w:t>61</w:t>
            </w:r>
            <w:r>
              <w:rPr>
                <w:noProof/>
                <w:webHidden/>
              </w:rPr>
              <w:fldChar w:fldCharType="end"/>
            </w:r>
          </w:hyperlink>
        </w:p>
        <w:p w14:paraId="5D620FE3" w14:textId="7941D5C8" w:rsidR="001D5CFC" w:rsidRDefault="001D5CFC">
          <w:pPr>
            <w:pStyle w:val="TOC1"/>
            <w:tabs>
              <w:tab w:val="right" w:leader="dot" w:pos="9350"/>
            </w:tabs>
            <w:rPr>
              <w:rFonts w:eastAsiaTheme="minorEastAsia"/>
              <w:noProof/>
            </w:rPr>
          </w:pPr>
          <w:hyperlink w:anchor="_Toc174558477" w:history="1">
            <w:r w:rsidRPr="00B07D20">
              <w:rPr>
                <w:rStyle w:val="Hyperlink"/>
                <w:rFonts w:ascii="Times New Roman" w:eastAsia="Times New Roman" w:hAnsi="Times New Roman" w:cs="Times New Roman"/>
                <w:noProof/>
              </w:rPr>
              <w:t>Chapter 8: REFERENCES</w:t>
            </w:r>
            <w:r>
              <w:rPr>
                <w:noProof/>
                <w:webHidden/>
              </w:rPr>
              <w:tab/>
            </w:r>
            <w:r>
              <w:rPr>
                <w:noProof/>
                <w:webHidden/>
              </w:rPr>
              <w:fldChar w:fldCharType="begin"/>
            </w:r>
            <w:r>
              <w:rPr>
                <w:noProof/>
                <w:webHidden/>
              </w:rPr>
              <w:instrText xml:space="preserve"> PAGEREF _Toc174558477 \h </w:instrText>
            </w:r>
            <w:r>
              <w:rPr>
                <w:noProof/>
                <w:webHidden/>
              </w:rPr>
            </w:r>
            <w:r>
              <w:rPr>
                <w:noProof/>
                <w:webHidden/>
              </w:rPr>
              <w:fldChar w:fldCharType="separate"/>
            </w:r>
            <w:r w:rsidR="00E37E08">
              <w:rPr>
                <w:noProof/>
                <w:webHidden/>
              </w:rPr>
              <w:t>63</w:t>
            </w:r>
            <w:r>
              <w:rPr>
                <w:noProof/>
                <w:webHidden/>
              </w:rPr>
              <w:fldChar w:fldCharType="end"/>
            </w:r>
          </w:hyperlink>
        </w:p>
        <w:p w14:paraId="16084E62" w14:textId="143219AF" w:rsidR="001D5CFC" w:rsidRDefault="001D5CFC">
          <w:pPr>
            <w:pStyle w:val="TOC1"/>
            <w:tabs>
              <w:tab w:val="right" w:leader="dot" w:pos="9350"/>
            </w:tabs>
            <w:rPr>
              <w:rFonts w:eastAsiaTheme="minorEastAsia"/>
              <w:noProof/>
            </w:rPr>
          </w:pPr>
          <w:hyperlink w:anchor="_Toc174558478" w:history="1">
            <w:r w:rsidRPr="00B07D20">
              <w:rPr>
                <w:rStyle w:val="Hyperlink"/>
                <w:rFonts w:ascii="Times New Roman" w:hAnsi="Times New Roman" w:cs="Times New Roman"/>
                <w:noProof/>
              </w:rPr>
              <w:t>Chapter 9: APPENDICES</w:t>
            </w:r>
            <w:r>
              <w:rPr>
                <w:noProof/>
                <w:webHidden/>
              </w:rPr>
              <w:tab/>
            </w:r>
            <w:r>
              <w:rPr>
                <w:noProof/>
                <w:webHidden/>
              </w:rPr>
              <w:fldChar w:fldCharType="begin"/>
            </w:r>
            <w:r>
              <w:rPr>
                <w:noProof/>
                <w:webHidden/>
              </w:rPr>
              <w:instrText xml:space="preserve"> PAGEREF _Toc174558478 \h </w:instrText>
            </w:r>
            <w:r>
              <w:rPr>
                <w:noProof/>
                <w:webHidden/>
              </w:rPr>
            </w:r>
            <w:r>
              <w:rPr>
                <w:noProof/>
                <w:webHidden/>
              </w:rPr>
              <w:fldChar w:fldCharType="separate"/>
            </w:r>
            <w:r w:rsidR="00E37E08">
              <w:rPr>
                <w:noProof/>
                <w:webHidden/>
              </w:rPr>
              <w:t>67</w:t>
            </w:r>
            <w:r>
              <w:rPr>
                <w:noProof/>
                <w:webHidden/>
              </w:rPr>
              <w:fldChar w:fldCharType="end"/>
            </w:r>
          </w:hyperlink>
        </w:p>
        <w:p w14:paraId="57B3D40D" w14:textId="3FB26CCE" w:rsidR="001D5CFC" w:rsidRDefault="001D5CFC">
          <w:pPr>
            <w:pStyle w:val="TOC2"/>
            <w:tabs>
              <w:tab w:val="right" w:leader="dot" w:pos="9350"/>
            </w:tabs>
            <w:rPr>
              <w:rFonts w:eastAsiaTheme="minorEastAsia"/>
              <w:noProof/>
            </w:rPr>
          </w:pPr>
          <w:hyperlink w:anchor="_Toc174558479" w:history="1">
            <w:r w:rsidRPr="00B07D20">
              <w:rPr>
                <w:rStyle w:val="Hyperlink"/>
                <w:rFonts w:ascii="Times New Roman" w:hAnsi="Times New Roman" w:cs="Times New Roman"/>
                <w:noProof/>
              </w:rPr>
              <w:t>Figures</w:t>
            </w:r>
            <w:r>
              <w:rPr>
                <w:noProof/>
                <w:webHidden/>
              </w:rPr>
              <w:tab/>
            </w:r>
            <w:r>
              <w:rPr>
                <w:noProof/>
                <w:webHidden/>
              </w:rPr>
              <w:fldChar w:fldCharType="begin"/>
            </w:r>
            <w:r>
              <w:rPr>
                <w:noProof/>
                <w:webHidden/>
              </w:rPr>
              <w:instrText xml:space="preserve"> PAGEREF _Toc174558479 \h </w:instrText>
            </w:r>
            <w:r>
              <w:rPr>
                <w:noProof/>
                <w:webHidden/>
              </w:rPr>
            </w:r>
            <w:r>
              <w:rPr>
                <w:noProof/>
                <w:webHidden/>
              </w:rPr>
              <w:fldChar w:fldCharType="separate"/>
            </w:r>
            <w:r w:rsidR="00E37E08">
              <w:rPr>
                <w:noProof/>
                <w:webHidden/>
              </w:rPr>
              <w:t>67</w:t>
            </w:r>
            <w:r>
              <w:rPr>
                <w:noProof/>
                <w:webHidden/>
              </w:rPr>
              <w:fldChar w:fldCharType="end"/>
            </w:r>
          </w:hyperlink>
        </w:p>
        <w:p w14:paraId="28DAD762" w14:textId="4A59096E" w:rsidR="001D5CFC" w:rsidRDefault="001D5CFC">
          <w:pPr>
            <w:pStyle w:val="TOC3"/>
            <w:tabs>
              <w:tab w:val="right" w:leader="dot" w:pos="9350"/>
            </w:tabs>
            <w:rPr>
              <w:rFonts w:eastAsiaTheme="minorEastAsia"/>
              <w:noProof/>
            </w:rPr>
          </w:pPr>
          <w:hyperlink w:anchor="_Toc174558480" w:history="1">
            <w:r w:rsidRPr="00B07D20">
              <w:rPr>
                <w:rStyle w:val="Hyperlink"/>
                <w:rFonts w:ascii="Times New Roman" w:hAnsi="Times New Roman" w:cs="Times New Roman"/>
                <w:noProof/>
              </w:rPr>
              <w:t>Fig. 10: Risk Factors / Feature Importances (Random Forest)</w:t>
            </w:r>
            <w:r>
              <w:rPr>
                <w:noProof/>
                <w:webHidden/>
              </w:rPr>
              <w:tab/>
            </w:r>
            <w:r>
              <w:rPr>
                <w:noProof/>
                <w:webHidden/>
              </w:rPr>
              <w:fldChar w:fldCharType="begin"/>
            </w:r>
            <w:r>
              <w:rPr>
                <w:noProof/>
                <w:webHidden/>
              </w:rPr>
              <w:instrText xml:space="preserve"> PAGEREF _Toc174558480 \h </w:instrText>
            </w:r>
            <w:r>
              <w:rPr>
                <w:noProof/>
                <w:webHidden/>
              </w:rPr>
            </w:r>
            <w:r>
              <w:rPr>
                <w:noProof/>
                <w:webHidden/>
              </w:rPr>
              <w:fldChar w:fldCharType="separate"/>
            </w:r>
            <w:r w:rsidR="00E37E08">
              <w:rPr>
                <w:noProof/>
                <w:webHidden/>
              </w:rPr>
              <w:t>67</w:t>
            </w:r>
            <w:r>
              <w:rPr>
                <w:noProof/>
                <w:webHidden/>
              </w:rPr>
              <w:fldChar w:fldCharType="end"/>
            </w:r>
          </w:hyperlink>
        </w:p>
        <w:p w14:paraId="6E858A37" w14:textId="22D8F251" w:rsidR="001D5CFC" w:rsidRDefault="001D5CFC">
          <w:pPr>
            <w:pStyle w:val="TOC3"/>
            <w:tabs>
              <w:tab w:val="right" w:leader="dot" w:pos="9350"/>
            </w:tabs>
            <w:rPr>
              <w:rFonts w:eastAsiaTheme="minorEastAsia"/>
              <w:noProof/>
            </w:rPr>
          </w:pPr>
          <w:hyperlink w:anchor="_Toc174558481" w:history="1">
            <w:r w:rsidRPr="00B07D20">
              <w:rPr>
                <w:rStyle w:val="Hyperlink"/>
                <w:rFonts w:ascii="Times New Roman" w:hAnsi="Times New Roman" w:cs="Times New Roman"/>
                <w:noProof/>
              </w:rPr>
              <w:t>Fig. 11: Correlation Matix Analysis</w:t>
            </w:r>
            <w:r>
              <w:rPr>
                <w:noProof/>
                <w:webHidden/>
              </w:rPr>
              <w:tab/>
            </w:r>
            <w:r>
              <w:rPr>
                <w:noProof/>
                <w:webHidden/>
              </w:rPr>
              <w:fldChar w:fldCharType="begin"/>
            </w:r>
            <w:r>
              <w:rPr>
                <w:noProof/>
                <w:webHidden/>
              </w:rPr>
              <w:instrText xml:space="preserve"> PAGEREF _Toc174558481 \h </w:instrText>
            </w:r>
            <w:r>
              <w:rPr>
                <w:noProof/>
                <w:webHidden/>
              </w:rPr>
            </w:r>
            <w:r>
              <w:rPr>
                <w:noProof/>
                <w:webHidden/>
              </w:rPr>
              <w:fldChar w:fldCharType="separate"/>
            </w:r>
            <w:r w:rsidR="00E37E08">
              <w:rPr>
                <w:noProof/>
                <w:webHidden/>
              </w:rPr>
              <w:t>67</w:t>
            </w:r>
            <w:r>
              <w:rPr>
                <w:noProof/>
                <w:webHidden/>
              </w:rPr>
              <w:fldChar w:fldCharType="end"/>
            </w:r>
          </w:hyperlink>
        </w:p>
        <w:p w14:paraId="141441FD" w14:textId="3CB63904" w:rsidR="001D5CFC" w:rsidRDefault="001D5CFC">
          <w:pPr>
            <w:pStyle w:val="TOC3"/>
            <w:tabs>
              <w:tab w:val="right" w:leader="dot" w:pos="9350"/>
            </w:tabs>
            <w:rPr>
              <w:rFonts w:eastAsiaTheme="minorEastAsia"/>
              <w:noProof/>
            </w:rPr>
          </w:pPr>
          <w:hyperlink w:anchor="_Toc174558482" w:history="1">
            <w:r w:rsidRPr="00B07D20">
              <w:rPr>
                <w:rStyle w:val="Hyperlink"/>
                <w:rFonts w:ascii="Times New Roman" w:hAnsi="Times New Roman" w:cs="Times New Roman"/>
                <w:noProof/>
              </w:rPr>
              <w:t>Fig. 12: Model Accuracy</w:t>
            </w:r>
            <w:r>
              <w:rPr>
                <w:noProof/>
                <w:webHidden/>
              </w:rPr>
              <w:tab/>
            </w:r>
            <w:r>
              <w:rPr>
                <w:noProof/>
                <w:webHidden/>
              </w:rPr>
              <w:fldChar w:fldCharType="begin"/>
            </w:r>
            <w:r>
              <w:rPr>
                <w:noProof/>
                <w:webHidden/>
              </w:rPr>
              <w:instrText xml:space="preserve"> PAGEREF _Toc174558482 \h </w:instrText>
            </w:r>
            <w:r>
              <w:rPr>
                <w:noProof/>
                <w:webHidden/>
              </w:rPr>
            </w:r>
            <w:r>
              <w:rPr>
                <w:noProof/>
                <w:webHidden/>
              </w:rPr>
              <w:fldChar w:fldCharType="separate"/>
            </w:r>
            <w:r w:rsidR="00E37E08">
              <w:rPr>
                <w:noProof/>
                <w:webHidden/>
              </w:rPr>
              <w:t>68</w:t>
            </w:r>
            <w:r>
              <w:rPr>
                <w:noProof/>
                <w:webHidden/>
              </w:rPr>
              <w:fldChar w:fldCharType="end"/>
            </w:r>
          </w:hyperlink>
        </w:p>
        <w:p w14:paraId="683450DD" w14:textId="263AADAE" w:rsidR="001D5CFC" w:rsidRDefault="001D5CFC">
          <w:pPr>
            <w:pStyle w:val="TOC3"/>
            <w:tabs>
              <w:tab w:val="right" w:leader="dot" w:pos="9350"/>
            </w:tabs>
            <w:rPr>
              <w:rFonts w:eastAsiaTheme="minorEastAsia"/>
              <w:noProof/>
            </w:rPr>
          </w:pPr>
          <w:hyperlink w:anchor="_Toc174558483" w:history="1">
            <w:r w:rsidRPr="00B07D20">
              <w:rPr>
                <w:rStyle w:val="Hyperlink"/>
                <w:rFonts w:ascii="Times New Roman" w:hAnsi="Times New Roman" w:cs="Times New Roman"/>
                <w:noProof/>
              </w:rPr>
              <w:t>Fig. 13: Model Performance by ROC AUC</w:t>
            </w:r>
            <w:r>
              <w:rPr>
                <w:noProof/>
                <w:webHidden/>
              </w:rPr>
              <w:tab/>
            </w:r>
            <w:r>
              <w:rPr>
                <w:noProof/>
                <w:webHidden/>
              </w:rPr>
              <w:fldChar w:fldCharType="begin"/>
            </w:r>
            <w:r>
              <w:rPr>
                <w:noProof/>
                <w:webHidden/>
              </w:rPr>
              <w:instrText xml:space="preserve"> PAGEREF _Toc174558483 \h </w:instrText>
            </w:r>
            <w:r>
              <w:rPr>
                <w:noProof/>
                <w:webHidden/>
              </w:rPr>
            </w:r>
            <w:r>
              <w:rPr>
                <w:noProof/>
                <w:webHidden/>
              </w:rPr>
              <w:fldChar w:fldCharType="separate"/>
            </w:r>
            <w:r w:rsidR="00E37E08">
              <w:rPr>
                <w:noProof/>
                <w:webHidden/>
              </w:rPr>
              <w:t>68</w:t>
            </w:r>
            <w:r>
              <w:rPr>
                <w:noProof/>
                <w:webHidden/>
              </w:rPr>
              <w:fldChar w:fldCharType="end"/>
            </w:r>
          </w:hyperlink>
        </w:p>
        <w:p w14:paraId="3A0F12D7" w14:textId="27907961" w:rsidR="001D5CFC" w:rsidRDefault="001D5CFC">
          <w:pPr>
            <w:pStyle w:val="TOC3"/>
            <w:tabs>
              <w:tab w:val="right" w:leader="dot" w:pos="9350"/>
            </w:tabs>
            <w:rPr>
              <w:rFonts w:eastAsiaTheme="minorEastAsia"/>
              <w:noProof/>
            </w:rPr>
          </w:pPr>
          <w:hyperlink w:anchor="_Toc174558484" w:history="1">
            <w:r w:rsidRPr="00B07D20">
              <w:rPr>
                <w:rStyle w:val="Hyperlink"/>
                <w:rFonts w:ascii="Times New Roman" w:hAnsi="Times New Roman" w:cs="Times New Roman"/>
                <w:noProof/>
              </w:rPr>
              <w:t>Fig. 14: Web App for CVD Prediction based on user inputs (Stacking Model)</w:t>
            </w:r>
            <w:r>
              <w:rPr>
                <w:noProof/>
                <w:webHidden/>
              </w:rPr>
              <w:tab/>
            </w:r>
            <w:r>
              <w:rPr>
                <w:noProof/>
                <w:webHidden/>
              </w:rPr>
              <w:fldChar w:fldCharType="begin"/>
            </w:r>
            <w:r>
              <w:rPr>
                <w:noProof/>
                <w:webHidden/>
              </w:rPr>
              <w:instrText xml:space="preserve"> PAGEREF _Toc174558484 \h </w:instrText>
            </w:r>
            <w:r>
              <w:rPr>
                <w:noProof/>
                <w:webHidden/>
              </w:rPr>
            </w:r>
            <w:r>
              <w:rPr>
                <w:noProof/>
                <w:webHidden/>
              </w:rPr>
              <w:fldChar w:fldCharType="separate"/>
            </w:r>
            <w:r w:rsidR="00E37E08">
              <w:rPr>
                <w:noProof/>
                <w:webHidden/>
              </w:rPr>
              <w:t>69</w:t>
            </w:r>
            <w:r>
              <w:rPr>
                <w:noProof/>
                <w:webHidden/>
              </w:rPr>
              <w:fldChar w:fldCharType="end"/>
            </w:r>
          </w:hyperlink>
        </w:p>
        <w:p w14:paraId="6F5292CD" w14:textId="044256E9" w:rsidR="001D5CFC" w:rsidRDefault="001D5CFC">
          <w:pPr>
            <w:pStyle w:val="TOC3"/>
            <w:tabs>
              <w:tab w:val="right" w:leader="dot" w:pos="9350"/>
            </w:tabs>
            <w:rPr>
              <w:rFonts w:eastAsiaTheme="minorEastAsia"/>
              <w:noProof/>
            </w:rPr>
          </w:pPr>
          <w:hyperlink w:anchor="_Toc174558485" w:history="1">
            <w:r w:rsidRPr="00B07D20">
              <w:rPr>
                <w:rStyle w:val="Hyperlink"/>
                <w:rFonts w:ascii="Times New Roman" w:hAnsi="Times New Roman" w:cs="Times New Roman"/>
                <w:noProof/>
              </w:rPr>
              <w:t>Fig. 15: Web App for CVD Prediction based on user inputs (RF &amp; GBM Models)</w:t>
            </w:r>
            <w:r>
              <w:rPr>
                <w:noProof/>
                <w:webHidden/>
              </w:rPr>
              <w:tab/>
            </w:r>
            <w:r>
              <w:rPr>
                <w:noProof/>
                <w:webHidden/>
              </w:rPr>
              <w:fldChar w:fldCharType="begin"/>
            </w:r>
            <w:r>
              <w:rPr>
                <w:noProof/>
                <w:webHidden/>
              </w:rPr>
              <w:instrText xml:space="preserve"> PAGEREF _Toc174558485 \h </w:instrText>
            </w:r>
            <w:r>
              <w:rPr>
                <w:noProof/>
                <w:webHidden/>
              </w:rPr>
            </w:r>
            <w:r>
              <w:rPr>
                <w:noProof/>
                <w:webHidden/>
              </w:rPr>
              <w:fldChar w:fldCharType="separate"/>
            </w:r>
            <w:r w:rsidR="00E37E08">
              <w:rPr>
                <w:noProof/>
                <w:webHidden/>
              </w:rPr>
              <w:t>72</w:t>
            </w:r>
            <w:r>
              <w:rPr>
                <w:noProof/>
                <w:webHidden/>
              </w:rPr>
              <w:fldChar w:fldCharType="end"/>
            </w:r>
          </w:hyperlink>
        </w:p>
        <w:p w14:paraId="4DD6B45D" w14:textId="060F7DD6" w:rsidR="001D5CFC" w:rsidRDefault="001D5CFC">
          <w:pPr>
            <w:pStyle w:val="TOC2"/>
            <w:tabs>
              <w:tab w:val="right" w:leader="dot" w:pos="9350"/>
            </w:tabs>
            <w:rPr>
              <w:rFonts w:eastAsiaTheme="minorEastAsia"/>
              <w:noProof/>
            </w:rPr>
          </w:pPr>
          <w:hyperlink w:anchor="_Toc174558486" w:history="1">
            <w:r w:rsidRPr="00B07D20">
              <w:rPr>
                <w:rStyle w:val="Hyperlink"/>
                <w:rFonts w:ascii="Times New Roman" w:hAnsi="Times New Roman" w:cs="Times New Roman"/>
                <w:noProof/>
              </w:rPr>
              <w:t>Tables of Models Performance</w:t>
            </w:r>
            <w:r>
              <w:rPr>
                <w:noProof/>
                <w:webHidden/>
              </w:rPr>
              <w:tab/>
            </w:r>
            <w:r>
              <w:rPr>
                <w:noProof/>
                <w:webHidden/>
              </w:rPr>
              <w:fldChar w:fldCharType="begin"/>
            </w:r>
            <w:r>
              <w:rPr>
                <w:noProof/>
                <w:webHidden/>
              </w:rPr>
              <w:instrText xml:space="preserve"> PAGEREF _Toc174558486 \h </w:instrText>
            </w:r>
            <w:r>
              <w:rPr>
                <w:noProof/>
                <w:webHidden/>
              </w:rPr>
            </w:r>
            <w:r>
              <w:rPr>
                <w:noProof/>
                <w:webHidden/>
              </w:rPr>
              <w:fldChar w:fldCharType="separate"/>
            </w:r>
            <w:r w:rsidR="00E37E08">
              <w:rPr>
                <w:noProof/>
                <w:webHidden/>
              </w:rPr>
              <w:t>75</w:t>
            </w:r>
            <w:r>
              <w:rPr>
                <w:noProof/>
                <w:webHidden/>
              </w:rPr>
              <w:fldChar w:fldCharType="end"/>
            </w:r>
          </w:hyperlink>
        </w:p>
        <w:p w14:paraId="40D23139" w14:textId="15F1A3B0" w:rsidR="001D5CFC" w:rsidRDefault="001D5CFC">
          <w:pPr>
            <w:pStyle w:val="TOC3"/>
            <w:tabs>
              <w:tab w:val="right" w:leader="dot" w:pos="9350"/>
            </w:tabs>
            <w:rPr>
              <w:rFonts w:eastAsiaTheme="minorEastAsia"/>
              <w:noProof/>
            </w:rPr>
          </w:pPr>
          <w:hyperlink w:anchor="_Toc174558487" w:history="1">
            <w:r w:rsidRPr="00B07D20">
              <w:rPr>
                <w:rStyle w:val="Hyperlink"/>
                <w:rFonts w:ascii="Times New Roman" w:hAnsi="Times New Roman" w:cs="Times New Roman"/>
                <w:noProof/>
              </w:rPr>
              <w:t>Table 3: Model performances on dataset of 303 records</w:t>
            </w:r>
            <w:r>
              <w:rPr>
                <w:noProof/>
                <w:webHidden/>
              </w:rPr>
              <w:tab/>
            </w:r>
            <w:r>
              <w:rPr>
                <w:noProof/>
                <w:webHidden/>
              </w:rPr>
              <w:fldChar w:fldCharType="begin"/>
            </w:r>
            <w:r>
              <w:rPr>
                <w:noProof/>
                <w:webHidden/>
              </w:rPr>
              <w:instrText xml:space="preserve"> PAGEREF _Toc174558487 \h </w:instrText>
            </w:r>
            <w:r>
              <w:rPr>
                <w:noProof/>
                <w:webHidden/>
              </w:rPr>
            </w:r>
            <w:r>
              <w:rPr>
                <w:noProof/>
                <w:webHidden/>
              </w:rPr>
              <w:fldChar w:fldCharType="separate"/>
            </w:r>
            <w:r w:rsidR="00E37E08">
              <w:rPr>
                <w:noProof/>
                <w:webHidden/>
              </w:rPr>
              <w:t>75</w:t>
            </w:r>
            <w:r>
              <w:rPr>
                <w:noProof/>
                <w:webHidden/>
              </w:rPr>
              <w:fldChar w:fldCharType="end"/>
            </w:r>
          </w:hyperlink>
        </w:p>
        <w:p w14:paraId="5AB71E97" w14:textId="05864FC6" w:rsidR="001D5CFC" w:rsidRDefault="001D5CFC">
          <w:pPr>
            <w:pStyle w:val="TOC3"/>
            <w:tabs>
              <w:tab w:val="right" w:leader="dot" w:pos="9350"/>
            </w:tabs>
            <w:rPr>
              <w:rFonts w:eastAsiaTheme="minorEastAsia"/>
              <w:noProof/>
            </w:rPr>
          </w:pPr>
          <w:hyperlink w:anchor="_Toc174558488" w:history="1">
            <w:r w:rsidRPr="00B07D20">
              <w:rPr>
                <w:rStyle w:val="Hyperlink"/>
                <w:rFonts w:ascii="Times New Roman" w:hAnsi="Times New Roman" w:cs="Times New Roman"/>
                <w:noProof/>
              </w:rPr>
              <w:t>Table 4: Model performances on dataset of 1,000 records</w:t>
            </w:r>
            <w:r>
              <w:rPr>
                <w:noProof/>
                <w:webHidden/>
              </w:rPr>
              <w:tab/>
            </w:r>
            <w:r>
              <w:rPr>
                <w:noProof/>
                <w:webHidden/>
              </w:rPr>
              <w:fldChar w:fldCharType="begin"/>
            </w:r>
            <w:r>
              <w:rPr>
                <w:noProof/>
                <w:webHidden/>
              </w:rPr>
              <w:instrText xml:space="preserve"> PAGEREF _Toc174558488 \h </w:instrText>
            </w:r>
            <w:r>
              <w:rPr>
                <w:noProof/>
                <w:webHidden/>
              </w:rPr>
            </w:r>
            <w:r>
              <w:rPr>
                <w:noProof/>
                <w:webHidden/>
              </w:rPr>
              <w:fldChar w:fldCharType="separate"/>
            </w:r>
            <w:r w:rsidR="00E37E08">
              <w:rPr>
                <w:noProof/>
                <w:webHidden/>
              </w:rPr>
              <w:t>76</w:t>
            </w:r>
            <w:r>
              <w:rPr>
                <w:noProof/>
                <w:webHidden/>
              </w:rPr>
              <w:fldChar w:fldCharType="end"/>
            </w:r>
          </w:hyperlink>
        </w:p>
        <w:p w14:paraId="3E1D5A40" w14:textId="33E06BC4" w:rsidR="001D5CFC" w:rsidRDefault="001D5CFC">
          <w:pPr>
            <w:pStyle w:val="TOC3"/>
            <w:tabs>
              <w:tab w:val="right" w:leader="dot" w:pos="9350"/>
            </w:tabs>
            <w:rPr>
              <w:rFonts w:eastAsiaTheme="minorEastAsia"/>
              <w:noProof/>
            </w:rPr>
          </w:pPr>
          <w:hyperlink w:anchor="_Toc174558489" w:history="1">
            <w:r w:rsidRPr="00B07D20">
              <w:rPr>
                <w:rStyle w:val="Hyperlink"/>
                <w:rFonts w:ascii="Times New Roman" w:hAnsi="Times New Roman" w:cs="Times New Roman"/>
                <w:noProof/>
              </w:rPr>
              <w:t>Table 5: Model performances on dataset of 1,025 records</w:t>
            </w:r>
            <w:r>
              <w:rPr>
                <w:noProof/>
                <w:webHidden/>
              </w:rPr>
              <w:tab/>
            </w:r>
            <w:r>
              <w:rPr>
                <w:noProof/>
                <w:webHidden/>
              </w:rPr>
              <w:fldChar w:fldCharType="begin"/>
            </w:r>
            <w:r>
              <w:rPr>
                <w:noProof/>
                <w:webHidden/>
              </w:rPr>
              <w:instrText xml:space="preserve"> PAGEREF _Toc174558489 \h </w:instrText>
            </w:r>
            <w:r>
              <w:rPr>
                <w:noProof/>
                <w:webHidden/>
              </w:rPr>
            </w:r>
            <w:r>
              <w:rPr>
                <w:noProof/>
                <w:webHidden/>
              </w:rPr>
              <w:fldChar w:fldCharType="separate"/>
            </w:r>
            <w:r w:rsidR="00E37E08">
              <w:rPr>
                <w:noProof/>
                <w:webHidden/>
              </w:rPr>
              <w:t>77</w:t>
            </w:r>
            <w:r>
              <w:rPr>
                <w:noProof/>
                <w:webHidden/>
              </w:rPr>
              <w:fldChar w:fldCharType="end"/>
            </w:r>
          </w:hyperlink>
        </w:p>
        <w:p w14:paraId="071C2976" w14:textId="78CFA08D" w:rsidR="001D5CFC" w:rsidRDefault="001D5CFC">
          <w:pPr>
            <w:pStyle w:val="TOC3"/>
            <w:tabs>
              <w:tab w:val="right" w:leader="dot" w:pos="9350"/>
            </w:tabs>
            <w:rPr>
              <w:rFonts w:eastAsiaTheme="minorEastAsia"/>
              <w:noProof/>
            </w:rPr>
          </w:pPr>
          <w:hyperlink w:anchor="_Toc174558490" w:history="1">
            <w:r w:rsidRPr="00B07D20">
              <w:rPr>
                <w:rStyle w:val="Hyperlink"/>
                <w:rFonts w:ascii="Times New Roman" w:hAnsi="Times New Roman" w:cs="Times New Roman"/>
                <w:noProof/>
              </w:rPr>
              <w:t>Table 6: Model performances on dataset of 4,240 records</w:t>
            </w:r>
            <w:r>
              <w:rPr>
                <w:noProof/>
                <w:webHidden/>
              </w:rPr>
              <w:tab/>
            </w:r>
            <w:r>
              <w:rPr>
                <w:noProof/>
                <w:webHidden/>
              </w:rPr>
              <w:fldChar w:fldCharType="begin"/>
            </w:r>
            <w:r>
              <w:rPr>
                <w:noProof/>
                <w:webHidden/>
              </w:rPr>
              <w:instrText xml:space="preserve"> PAGEREF _Toc174558490 \h </w:instrText>
            </w:r>
            <w:r>
              <w:rPr>
                <w:noProof/>
                <w:webHidden/>
              </w:rPr>
            </w:r>
            <w:r>
              <w:rPr>
                <w:noProof/>
                <w:webHidden/>
              </w:rPr>
              <w:fldChar w:fldCharType="separate"/>
            </w:r>
            <w:r w:rsidR="00E37E08">
              <w:rPr>
                <w:noProof/>
                <w:webHidden/>
              </w:rPr>
              <w:t>78</w:t>
            </w:r>
            <w:r>
              <w:rPr>
                <w:noProof/>
                <w:webHidden/>
              </w:rPr>
              <w:fldChar w:fldCharType="end"/>
            </w:r>
          </w:hyperlink>
        </w:p>
        <w:p w14:paraId="5E6F5008" w14:textId="0937DF3F" w:rsidR="001D5CFC" w:rsidRDefault="001D5CFC">
          <w:pPr>
            <w:pStyle w:val="TOC3"/>
            <w:tabs>
              <w:tab w:val="right" w:leader="dot" w:pos="9350"/>
            </w:tabs>
            <w:rPr>
              <w:rFonts w:eastAsiaTheme="minorEastAsia"/>
              <w:noProof/>
            </w:rPr>
          </w:pPr>
          <w:hyperlink w:anchor="_Toc174558491" w:history="1">
            <w:r w:rsidRPr="00B07D20">
              <w:rPr>
                <w:rStyle w:val="Hyperlink"/>
                <w:rFonts w:ascii="Times New Roman" w:hAnsi="Times New Roman" w:cs="Times New Roman"/>
                <w:noProof/>
              </w:rPr>
              <w:t>Table 7: Model performances on dataset of 11,627 records</w:t>
            </w:r>
            <w:r>
              <w:rPr>
                <w:noProof/>
                <w:webHidden/>
              </w:rPr>
              <w:tab/>
            </w:r>
            <w:r>
              <w:rPr>
                <w:noProof/>
                <w:webHidden/>
              </w:rPr>
              <w:fldChar w:fldCharType="begin"/>
            </w:r>
            <w:r>
              <w:rPr>
                <w:noProof/>
                <w:webHidden/>
              </w:rPr>
              <w:instrText xml:space="preserve"> PAGEREF _Toc174558491 \h </w:instrText>
            </w:r>
            <w:r>
              <w:rPr>
                <w:noProof/>
                <w:webHidden/>
              </w:rPr>
            </w:r>
            <w:r>
              <w:rPr>
                <w:noProof/>
                <w:webHidden/>
              </w:rPr>
              <w:fldChar w:fldCharType="separate"/>
            </w:r>
            <w:r w:rsidR="00E37E08">
              <w:rPr>
                <w:noProof/>
                <w:webHidden/>
              </w:rPr>
              <w:t>79</w:t>
            </w:r>
            <w:r>
              <w:rPr>
                <w:noProof/>
                <w:webHidden/>
              </w:rPr>
              <w:fldChar w:fldCharType="end"/>
            </w:r>
          </w:hyperlink>
        </w:p>
        <w:p w14:paraId="6F5E3DA3" w14:textId="1BF2EA72" w:rsidR="001D5CFC" w:rsidRDefault="001D5CFC">
          <w:pPr>
            <w:pStyle w:val="TOC3"/>
            <w:tabs>
              <w:tab w:val="right" w:leader="dot" w:pos="9350"/>
            </w:tabs>
            <w:rPr>
              <w:rFonts w:eastAsiaTheme="minorEastAsia"/>
              <w:noProof/>
            </w:rPr>
          </w:pPr>
          <w:hyperlink w:anchor="_Toc174558492" w:history="1">
            <w:r w:rsidRPr="00B07D20">
              <w:rPr>
                <w:rStyle w:val="Hyperlink"/>
                <w:rFonts w:ascii="Times New Roman" w:hAnsi="Times New Roman" w:cs="Times New Roman"/>
                <w:noProof/>
              </w:rPr>
              <w:t>Table 8: Model performances on dataset of 70,000 records</w:t>
            </w:r>
            <w:r>
              <w:rPr>
                <w:noProof/>
                <w:webHidden/>
              </w:rPr>
              <w:tab/>
            </w:r>
            <w:r>
              <w:rPr>
                <w:noProof/>
                <w:webHidden/>
              </w:rPr>
              <w:fldChar w:fldCharType="begin"/>
            </w:r>
            <w:r>
              <w:rPr>
                <w:noProof/>
                <w:webHidden/>
              </w:rPr>
              <w:instrText xml:space="preserve"> PAGEREF _Toc174558492 \h </w:instrText>
            </w:r>
            <w:r>
              <w:rPr>
                <w:noProof/>
                <w:webHidden/>
              </w:rPr>
            </w:r>
            <w:r>
              <w:rPr>
                <w:noProof/>
                <w:webHidden/>
              </w:rPr>
              <w:fldChar w:fldCharType="separate"/>
            </w:r>
            <w:r w:rsidR="00E37E08">
              <w:rPr>
                <w:noProof/>
                <w:webHidden/>
              </w:rPr>
              <w:t>80</w:t>
            </w:r>
            <w:r>
              <w:rPr>
                <w:noProof/>
                <w:webHidden/>
              </w:rPr>
              <w:fldChar w:fldCharType="end"/>
            </w:r>
          </w:hyperlink>
        </w:p>
        <w:p w14:paraId="0D6F844A" w14:textId="43680DBF" w:rsidR="001D5CFC" w:rsidRDefault="001D5CFC">
          <w:pPr>
            <w:pStyle w:val="TOC3"/>
            <w:tabs>
              <w:tab w:val="right" w:leader="dot" w:pos="9350"/>
            </w:tabs>
            <w:rPr>
              <w:rFonts w:eastAsiaTheme="minorEastAsia"/>
              <w:noProof/>
            </w:rPr>
          </w:pPr>
          <w:hyperlink w:anchor="_Toc174558493" w:history="1">
            <w:r w:rsidRPr="00B07D20">
              <w:rPr>
                <w:rStyle w:val="Hyperlink"/>
                <w:rFonts w:ascii="Times New Roman" w:hAnsi="Times New Roman" w:cs="Times New Roman"/>
                <w:noProof/>
              </w:rPr>
              <w:t>Table 9: Model performances on dataset of 319,795 records</w:t>
            </w:r>
            <w:r>
              <w:rPr>
                <w:noProof/>
                <w:webHidden/>
              </w:rPr>
              <w:tab/>
            </w:r>
            <w:r>
              <w:rPr>
                <w:noProof/>
                <w:webHidden/>
              </w:rPr>
              <w:fldChar w:fldCharType="begin"/>
            </w:r>
            <w:r>
              <w:rPr>
                <w:noProof/>
                <w:webHidden/>
              </w:rPr>
              <w:instrText xml:space="preserve"> PAGEREF _Toc174558493 \h </w:instrText>
            </w:r>
            <w:r>
              <w:rPr>
                <w:noProof/>
                <w:webHidden/>
              </w:rPr>
            </w:r>
            <w:r>
              <w:rPr>
                <w:noProof/>
                <w:webHidden/>
              </w:rPr>
              <w:fldChar w:fldCharType="separate"/>
            </w:r>
            <w:r w:rsidR="00E37E08">
              <w:rPr>
                <w:noProof/>
                <w:webHidden/>
              </w:rPr>
              <w:t>81</w:t>
            </w:r>
            <w:r>
              <w:rPr>
                <w:noProof/>
                <w:webHidden/>
              </w:rPr>
              <w:fldChar w:fldCharType="end"/>
            </w:r>
          </w:hyperlink>
        </w:p>
        <w:p w14:paraId="768C698A" w14:textId="0A32B7EB" w:rsidR="002D4D3E" w:rsidRPr="002D4D3E" w:rsidRDefault="00E01B93" w:rsidP="002D4D3E">
          <w:pPr>
            <w:spacing w:line="276" w:lineRule="auto"/>
            <w:rPr>
              <w:rFonts w:ascii="Times New Roman" w:hAnsi="Times New Roman" w:cs="Times New Roman"/>
              <w:b/>
              <w:bCs/>
              <w:noProof/>
            </w:rPr>
          </w:pPr>
          <w:r w:rsidRPr="00306C39">
            <w:rPr>
              <w:rFonts w:ascii="Times New Roman" w:hAnsi="Times New Roman" w:cs="Times New Roman"/>
              <w:b/>
              <w:bCs/>
              <w:noProof/>
            </w:rPr>
            <w:fldChar w:fldCharType="end"/>
          </w:r>
        </w:p>
      </w:sdtContent>
    </w:sdt>
    <w:p w14:paraId="766E07D3" w14:textId="77777777" w:rsidR="002D4D3E" w:rsidRDefault="002D4D3E" w:rsidP="001209E0">
      <w:pPr>
        <w:pStyle w:val="Heading1"/>
        <w:spacing w:beforeLines="120" w:before="288" w:afterLines="120" w:after="288" w:line="360" w:lineRule="auto"/>
        <w:rPr>
          <w:rFonts w:ascii="Times New Roman" w:hAnsi="Times New Roman" w:cs="Times New Roman"/>
          <w:color w:val="auto"/>
          <w:sz w:val="24"/>
          <w:szCs w:val="24"/>
        </w:rPr>
      </w:pPr>
    </w:p>
    <w:p w14:paraId="0A6B480D" w14:textId="77777777" w:rsidR="002D4D3E" w:rsidRDefault="002D4D3E" w:rsidP="002D4D3E"/>
    <w:p w14:paraId="49A29836" w14:textId="77777777" w:rsidR="006F2CE0" w:rsidRDefault="006F2CE0" w:rsidP="002D4D3E"/>
    <w:p w14:paraId="7C63424C" w14:textId="77777777" w:rsidR="006F2CE0" w:rsidRDefault="006F2CE0" w:rsidP="002D4D3E"/>
    <w:p w14:paraId="362F0F0C" w14:textId="77777777" w:rsidR="002D4D3E" w:rsidRPr="002D4D3E" w:rsidRDefault="002D4D3E" w:rsidP="002D4D3E"/>
    <w:p w14:paraId="63C4D62A" w14:textId="0A40E3C1" w:rsidR="001B1DCA" w:rsidRPr="00306C39"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2" w:name="_Toc174558444"/>
      <w:r w:rsidRPr="00306C39">
        <w:rPr>
          <w:rFonts w:ascii="Times New Roman" w:hAnsi="Times New Roman" w:cs="Times New Roman"/>
          <w:color w:val="auto"/>
          <w:sz w:val="36"/>
          <w:szCs w:val="36"/>
        </w:rPr>
        <w:lastRenderedPageBreak/>
        <w:t>LIST OF FIGURES AND TABLES</w:t>
      </w:r>
      <w:bookmarkEnd w:id="12"/>
    </w:p>
    <w:p w14:paraId="0B181FC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1. Proposed stacking model architecture for smaller datasets.</w:t>
      </w:r>
    </w:p>
    <w:p w14:paraId="37891035"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2. Proposed stacking model architecture for larger datasets.</w:t>
      </w:r>
    </w:p>
    <w:p w14:paraId="203F8A1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3: ROC Curve for dataset of 1,000 records</w:t>
      </w:r>
    </w:p>
    <w:p w14:paraId="40A136BF"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4: ROC Curve for dataset of 319,795 records</w:t>
      </w:r>
    </w:p>
    <w:p w14:paraId="03BE258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5: ROC Curve for dataset of 1,025 records</w:t>
      </w:r>
    </w:p>
    <w:p w14:paraId="30B2E50B"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6: ROC Curve for dataset of 70,000 records</w:t>
      </w:r>
    </w:p>
    <w:p w14:paraId="5A099C87"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7: ROC Curve for dataset of 11,627 records</w:t>
      </w:r>
    </w:p>
    <w:p w14:paraId="3DC6D676"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8: ROC Curve for dataset of 4,240 records</w:t>
      </w:r>
    </w:p>
    <w:p w14:paraId="19DFCA6A" w14:textId="77777777" w:rsidR="00911A14" w:rsidRPr="005B16D7" w:rsidRDefault="00911A14" w:rsidP="00E277A0">
      <w:pPr>
        <w:spacing w:before="60" w:after="60" w:line="360" w:lineRule="auto"/>
        <w:rPr>
          <w:rFonts w:ascii="Times New Roman" w:hAnsi="Times New Roman" w:cs="Times New Roman"/>
        </w:rPr>
      </w:pPr>
      <w:r w:rsidRPr="005B16D7">
        <w:rPr>
          <w:rFonts w:ascii="Times New Roman" w:hAnsi="Times New Roman" w:cs="Times New Roman"/>
        </w:rPr>
        <w:t>Fig. 9: ROC Curve for dataset of 303 records</w:t>
      </w:r>
    </w:p>
    <w:p w14:paraId="6A89DA33" w14:textId="77777777" w:rsidR="0063068C" w:rsidRPr="005B16D7" w:rsidRDefault="0063068C" w:rsidP="00E277A0">
      <w:pPr>
        <w:spacing w:before="60" w:after="60" w:line="360" w:lineRule="auto"/>
        <w:rPr>
          <w:rFonts w:ascii="Times New Roman" w:hAnsi="Times New Roman" w:cs="Times New Roman"/>
        </w:rPr>
      </w:pPr>
      <w:r w:rsidRPr="005B16D7">
        <w:rPr>
          <w:rFonts w:ascii="Times New Roman" w:hAnsi="Times New Roman" w:cs="Times New Roman"/>
        </w:rPr>
        <w:t>Fig. 10: Risk Factors / Feature Importances (Random Forest)</w:t>
      </w:r>
    </w:p>
    <w:p w14:paraId="4C433493"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11: Correlation Matix Analysis</w:t>
      </w:r>
    </w:p>
    <w:p w14:paraId="4944C94A"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12: Model Accuracy</w:t>
      </w:r>
    </w:p>
    <w:p w14:paraId="6EEAE63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13: Model Performance by ROC AUC</w:t>
      </w:r>
    </w:p>
    <w:p w14:paraId="448E86A6" w14:textId="77777777" w:rsidR="00534AD0" w:rsidRPr="00534AD0"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14: Web App for CVD Prediction based on user inputs (Stacking Model)</w:t>
      </w:r>
    </w:p>
    <w:p w14:paraId="347B8D54" w14:textId="2AD070D6" w:rsidR="0063068C" w:rsidRPr="005B16D7" w:rsidRDefault="00534AD0" w:rsidP="00E277A0">
      <w:pPr>
        <w:spacing w:before="60" w:after="60" w:line="360" w:lineRule="auto"/>
        <w:rPr>
          <w:rFonts w:ascii="Times New Roman" w:hAnsi="Times New Roman" w:cs="Times New Roman"/>
        </w:rPr>
      </w:pPr>
      <w:r w:rsidRPr="00534AD0">
        <w:rPr>
          <w:rFonts w:ascii="Times New Roman" w:hAnsi="Times New Roman" w:cs="Times New Roman"/>
        </w:rPr>
        <w:t>Fig. 15: Web App for CVD Prediction based on user inputs (RF &amp; GBM Models)</w:t>
      </w:r>
    </w:p>
    <w:p w14:paraId="536721E2" w14:textId="77777777" w:rsidR="00DB736B" w:rsidRDefault="00DB736B" w:rsidP="00E277A0">
      <w:pPr>
        <w:spacing w:before="60" w:after="60" w:line="360" w:lineRule="auto"/>
        <w:rPr>
          <w:rFonts w:ascii="Times New Roman" w:hAnsi="Times New Roman" w:cs="Times New Roman"/>
          <w:kern w:val="0"/>
        </w:rPr>
      </w:pPr>
    </w:p>
    <w:p w14:paraId="04B0F721" w14:textId="0FA1F600"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1: Model comparison from literature reviews.</w:t>
      </w:r>
    </w:p>
    <w:p w14:paraId="1405504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2: Summary of all models’ performances</w:t>
      </w:r>
    </w:p>
    <w:p w14:paraId="2AE5A2D7"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3: Model performances on dataset of 303 records</w:t>
      </w:r>
    </w:p>
    <w:p w14:paraId="46A4CCED"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4: Model performances on dataset of 1,000 records</w:t>
      </w:r>
    </w:p>
    <w:p w14:paraId="3B566A21"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5: Model performances on dataset of 1,025 records</w:t>
      </w:r>
    </w:p>
    <w:p w14:paraId="7D323925"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6: Model performances on dataset of 4,240 records</w:t>
      </w:r>
    </w:p>
    <w:p w14:paraId="0AC73363"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7: Model performances on dataset of 11,627 records</w:t>
      </w:r>
    </w:p>
    <w:p w14:paraId="170B02A8" w14:textId="77777777" w:rsidR="00E277A0" w:rsidRPr="00E277A0" w:rsidRDefault="00E277A0" w:rsidP="00E277A0">
      <w:pPr>
        <w:spacing w:before="60" w:after="60" w:line="360" w:lineRule="auto"/>
        <w:rPr>
          <w:rFonts w:ascii="Times New Roman" w:hAnsi="Times New Roman" w:cs="Times New Roman"/>
          <w:kern w:val="0"/>
        </w:rPr>
      </w:pPr>
      <w:r w:rsidRPr="00E277A0">
        <w:rPr>
          <w:rFonts w:ascii="Times New Roman" w:hAnsi="Times New Roman" w:cs="Times New Roman"/>
          <w:kern w:val="0"/>
        </w:rPr>
        <w:t>Table 8: Model performances on dataset of 70,000 records</w:t>
      </w:r>
    </w:p>
    <w:p w14:paraId="4799563A" w14:textId="10E72C7A" w:rsidR="002F01A1" w:rsidRPr="00306C39" w:rsidRDefault="00E277A0" w:rsidP="00DB736B">
      <w:pPr>
        <w:spacing w:before="60" w:after="60" w:line="360" w:lineRule="auto"/>
        <w:rPr>
          <w:rFonts w:ascii="Times New Roman" w:hAnsi="Times New Roman" w:cs="Times New Roman"/>
          <w:kern w:val="0"/>
        </w:rPr>
      </w:pPr>
      <w:r w:rsidRPr="00E277A0">
        <w:rPr>
          <w:rFonts w:ascii="Times New Roman" w:hAnsi="Times New Roman" w:cs="Times New Roman"/>
          <w:kern w:val="0"/>
        </w:rPr>
        <w:t>Table 9: Model performances on dataset of 319,795 records</w:t>
      </w:r>
    </w:p>
    <w:p w14:paraId="5BE98D3B" w14:textId="07725282" w:rsidR="008748A0"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3" w:name="_Toc174558445"/>
      <w:r w:rsidRPr="00306C39">
        <w:rPr>
          <w:rFonts w:ascii="Times New Roman" w:hAnsi="Times New Roman" w:cs="Times New Roman"/>
          <w:color w:val="auto"/>
          <w:sz w:val="36"/>
          <w:szCs w:val="36"/>
        </w:rPr>
        <w:lastRenderedPageBreak/>
        <w:t xml:space="preserve">Chapter 1: </w:t>
      </w:r>
      <w:r w:rsidR="00316DAC" w:rsidRPr="00306C39">
        <w:rPr>
          <w:rFonts w:ascii="Times New Roman" w:hAnsi="Times New Roman" w:cs="Times New Roman"/>
          <w:color w:val="auto"/>
          <w:sz w:val="36"/>
          <w:szCs w:val="36"/>
        </w:rPr>
        <w:t>INTRODUCTION</w:t>
      </w:r>
      <w:bookmarkEnd w:id="13"/>
    </w:p>
    <w:p w14:paraId="46F74280" w14:textId="290D8F5B" w:rsidR="00A80520" w:rsidRPr="00306C39" w:rsidRDefault="00A80520" w:rsidP="00306C39">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t>Heart Failure (HF) is one of the most common causes of morbidity and mortality worldwide and, as such, continues to be a significant burden on healthcare systems. An earlier identification of HF in patients will greatly improve management and outcomes by enabling timely therapeutic intervention and optimizing expenditure on healthcare resources. To date, however, most conventional diagnostic modalities have demonstrated poor predictive values for HF, which currently results in delayed treatment with worsened patient conditions. The challenge in this research is to contrast the performance of traditional machine learning (ML) models against neural network-based models in the prediction of heart failure and proposing a sturdy stacking model that leverages the strengths of both approaches.</w:t>
      </w:r>
    </w:p>
    <w:p w14:paraId="64AEA003" w14:textId="2740692A" w:rsidR="003158BF" w:rsidRPr="00306C39" w:rsidRDefault="003158BF" w:rsidP="00306C39">
      <w:pPr>
        <w:pStyle w:val="NormalWeb"/>
        <w:spacing w:line="480" w:lineRule="auto"/>
      </w:pPr>
      <w:r w:rsidRPr="00306C39">
        <w:t>This study is guided by three primary research questions: How do traditional ML models compare to neural network-based models in terms of accuracy and ROC AUC in predicting heart failure? What are the most influential predictors of heart failure across different models? Can a hybrid stacking model, integrating both traditional and neural network-based techniques, offer superior predictive performance?</w:t>
      </w:r>
    </w:p>
    <w:p w14:paraId="1A3D812A" w14:textId="6E186155" w:rsidR="003158BF" w:rsidRPr="00306C39" w:rsidRDefault="003158BF" w:rsidP="00306C39">
      <w:pPr>
        <w:pStyle w:val="NormalWeb"/>
        <w:spacing w:line="480" w:lineRule="auto"/>
      </w:pPr>
      <w:r w:rsidRPr="00306C39">
        <w:t xml:space="preserve">To explore these questions, the methodology employed is both comprehensive and rigorous. The study utilizes a rich dataset containing clinical and demographic information relevant to heart failure. Data preprocessing involves cleaning, normalization, and splitting into training and testing subsets to ensure data integrity and reliability. For the imbalanced nature of the dataset, the Synthetic Minority Over-sampling Technique (SMOTE) is applied to create a balanced dataset, enhancing the models' ability to detect heart failure cases accurately. Furthermore, a </w:t>
      </w:r>
      <w:r w:rsidRPr="00306C39">
        <w:lastRenderedPageBreak/>
        <w:t>GridSearchCV method is used to identify the best hyperparameters for each model, ensuring optimal performance.</w:t>
      </w:r>
    </w:p>
    <w:p w14:paraId="4490D537" w14:textId="7D4C2BA3" w:rsidR="003158BF" w:rsidRPr="00306C39" w:rsidRDefault="003158BF" w:rsidP="00306C39">
      <w:pPr>
        <w:pStyle w:val="NormalWeb"/>
        <w:spacing w:line="480" w:lineRule="auto"/>
      </w:pPr>
      <w:r w:rsidRPr="00306C39">
        <w:t>Various models are implemented, including Logistic Regression (LR), Support Vector Machine (SVM), Random Forest (RF), Gradient Boosting Machine (GBM), Extreme Gradient Boosting Machine (xGBM), Simple Neural Network (NN), Convolutional Neural Networks (CNN), GRU with Attention, and a hybrid CNN with GRU. The proposed stacking models are designed by combining Random Forest (RF), Gradient Boosting Machine (GBM), and Extreme Gradient Boosting Machine (xGBM) for smaller datasets and Random Forest (RF), Extreme Gradient Boosting Machine (xGBM), and Convolutional Neural Networks (CNN) for larger datasets.</w:t>
      </w:r>
    </w:p>
    <w:p w14:paraId="03507839" w14:textId="77777777" w:rsidR="003158BF" w:rsidRPr="00306C39" w:rsidRDefault="003158BF" w:rsidP="00306C39">
      <w:pPr>
        <w:pStyle w:val="NormalWeb"/>
        <w:spacing w:line="480" w:lineRule="auto"/>
      </w:pPr>
      <w:r w:rsidRPr="00306C39">
        <w:t xml:space="preserve">Logistic Regression (LR) is a simple yet powerful model for binary classification tasks, often used as a baseline due to its interpretability and efficiency (Hosmer, </w:t>
      </w:r>
      <w:proofErr w:type="spellStart"/>
      <w:r w:rsidRPr="00306C39">
        <w:t>Lemeshow</w:t>
      </w:r>
      <w:proofErr w:type="spellEnd"/>
      <w:r w:rsidRPr="00306C39">
        <w:t xml:space="preserve">, &amp; Sturdivant, 2013). Support Vector Machine (SVM) is another robust classification algorithm that works well with high-dimensional spaces and is effective in cases where the number of dimensions exceeds the number of samples (Cortes &amp; </w:t>
      </w:r>
      <w:proofErr w:type="spellStart"/>
      <w:r w:rsidRPr="00306C39">
        <w:t>Vapnik</w:t>
      </w:r>
      <w:proofErr w:type="spellEnd"/>
      <w:r w:rsidRPr="00306C39">
        <w:t>, 1995). Random Forest (RF) is an ensemble method that combines multiple decision trees to improve predictive accuracy and control overfitting (</w:t>
      </w:r>
      <w:proofErr w:type="spellStart"/>
      <w:r w:rsidRPr="00306C39">
        <w:t>Breiman</w:t>
      </w:r>
      <w:proofErr w:type="spellEnd"/>
      <w:r w:rsidRPr="00306C39">
        <w:t xml:space="preserve">, 2001). Gradient Boosting Machine (GBM) and Extreme Gradient Boosting Machine (xGBM) are both boosting algorithms that sequentially build trees to reduce prediction errors, with xGBM being particularly noted for its speed and performance (Chen &amp; </w:t>
      </w:r>
      <w:proofErr w:type="spellStart"/>
      <w:r w:rsidRPr="00306C39">
        <w:t>Guestrin</w:t>
      </w:r>
      <w:proofErr w:type="spellEnd"/>
      <w:r w:rsidRPr="00306C39">
        <w:t>, 2016).</w:t>
      </w:r>
    </w:p>
    <w:p w14:paraId="4120E2FF" w14:textId="426AFD17" w:rsidR="003158BF" w:rsidRPr="00306C39" w:rsidRDefault="003158BF" w:rsidP="00306C39">
      <w:pPr>
        <w:pStyle w:val="NormalWeb"/>
        <w:spacing w:line="480" w:lineRule="auto"/>
      </w:pPr>
      <w:r w:rsidRPr="00306C39">
        <w:t xml:space="preserve">Neural </w:t>
      </w:r>
      <w:r w:rsidR="00711A00" w:rsidRPr="00306C39">
        <w:t>N</w:t>
      </w:r>
      <w:r w:rsidRPr="00306C39">
        <w:t xml:space="preserve">etwork models offer advanced capabilities in capturing complex patterns in data. Simple Neural Networks are foundational structures for more complex architectures. Convolutional Neural Networks (CNN) excel in processing grid-like data such as </w:t>
      </w:r>
      <w:r w:rsidR="00711A00" w:rsidRPr="00306C39">
        <w:t>images but</w:t>
      </w:r>
      <w:r w:rsidRPr="00306C39">
        <w:t xml:space="preserve"> have been adapted for other applications including healthcare due to their ability to capture </w:t>
      </w:r>
      <w:r w:rsidRPr="00306C39">
        <w:lastRenderedPageBreak/>
        <w:t>spatial hierarchies (LeCun et al., 1998). Gated Recurrent Unit (GRU) with Attention models are effective in handling sequential data and capturing long-term dependencies, which are crucial in time-series medical data (Cho et al., 2014). The hybrid CNN with GRU model combines the strengths of both convolutional and recurrent layers to enhance feature extraction and sequence learning (</w:t>
      </w:r>
      <w:proofErr w:type="spellStart"/>
      <w:r w:rsidRPr="00306C39">
        <w:t>Sutskever</w:t>
      </w:r>
      <w:proofErr w:type="spellEnd"/>
      <w:r w:rsidRPr="00306C39">
        <w:t>, Vinyals, &amp; Le, 2014).</w:t>
      </w:r>
    </w:p>
    <w:p w14:paraId="25B124A3" w14:textId="77777777" w:rsidR="003158BF" w:rsidRPr="00306C39" w:rsidRDefault="003158BF" w:rsidP="00306C39">
      <w:pPr>
        <w:pStyle w:val="NormalWeb"/>
        <w:spacing w:line="480" w:lineRule="auto"/>
      </w:pPr>
      <w:r w:rsidRPr="00306C39">
        <w:t>To further enhance model performance and mitigate potential overfitting issues, several techniques are employed. Extensive cross-validation is used to ensure that the models generalize well to unseen data. Additionally, L2 regularization is applied in linear models to penalize large coefficients, thus reducing the risk of overfitting. In neural network models, dropout and early stopping techniques are utilized during training to prevent overfitting.</w:t>
      </w:r>
    </w:p>
    <w:p w14:paraId="17D73D16" w14:textId="504D1060" w:rsidR="003158BF" w:rsidRPr="00306C39" w:rsidRDefault="0002730A" w:rsidP="00306C39">
      <w:pPr>
        <w:pStyle w:val="NormalWeb"/>
        <w:spacing w:line="480" w:lineRule="auto"/>
      </w:pPr>
      <w:r w:rsidRPr="00306C39">
        <w:t>For</w:t>
      </w:r>
      <w:r w:rsidR="003158BF" w:rsidRPr="00306C39">
        <w:t xml:space="preserve"> models</w:t>
      </w:r>
      <w:r w:rsidRPr="00306C39">
        <w:t>’ evaluation</w:t>
      </w:r>
      <w:r w:rsidR="003158BF" w:rsidRPr="00306C39">
        <w:t>,</w:t>
      </w:r>
      <w:r w:rsidRPr="00306C39">
        <w:t xml:space="preserve"> the research</w:t>
      </w:r>
      <w:r w:rsidR="003158BF" w:rsidRPr="00306C39">
        <w:t xml:space="preserve"> based on </w:t>
      </w:r>
      <w:r w:rsidRPr="00306C39">
        <w:t>A</w:t>
      </w:r>
      <w:r w:rsidR="003158BF" w:rsidRPr="00306C39">
        <w:t>ccuracy and ROC AUC metrics, reveals significant insights into the strengths and weaknesses of each model. Feature importance analysis for traditional models and feature map visualization for neural networks are performed to understand the key predictors and their impact on model performance. Implementing the models on datasets of varying sizes (300, 1000, 1025, 4240, 11627, 70000, and 319795 records) ensures a comprehensive comparison of their effectiveness in predicting heart failure.</w:t>
      </w:r>
    </w:p>
    <w:p w14:paraId="374F2D7D" w14:textId="5F2937F8" w:rsidR="003158BF" w:rsidRPr="00306C39" w:rsidRDefault="003158BF" w:rsidP="00306C39">
      <w:pPr>
        <w:pStyle w:val="NormalWeb"/>
        <w:spacing w:line="480" w:lineRule="auto"/>
      </w:pPr>
      <w:r w:rsidRPr="00306C39">
        <w:t xml:space="preserve">The results indicate that the </w:t>
      </w:r>
      <w:r w:rsidR="0002730A" w:rsidRPr="00306C39">
        <w:t>P</w:t>
      </w:r>
      <w:r w:rsidRPr="00306C39">
        <w:t xml:space="preserve">roposed </w:t>
      </w:r>
      <w:r w:rsidR="0002730A" w:rsidRPr="00306C39">
        <w:t>S</w:t>
      </w:r>
      <w:r w:rsidRPr="00306C39">
        <w:t xml:space="preserve">tacking model consistently outperforms individual models in terms of </w:t>
      </w:r>
      <w:r w:rsidR="0002730A" w:rsidRPr="00306C39">
        <w:t>A</w:t>
      </w:r>
      <w:r w:rsidRPr="00306C39">
        <w:t>ccuracy and ROC AUC. For example, in the dataset with 303 records, the stacking model achieves an accuracy of 80% and a ROC AUC of 89%. This trend of superior performance persists across larger datasets, with the stacking model demonstrating robustness and reliability.</w:t>
      </w:r>
    </w:p>
    <w:p w14:paraId="48196B6B" w14:textId="2FB1C5AA" w:rsidR="00C45E04" w:rsidRPr="00306C39" w:rsidRDefault="008B0CDB" w:rsidP="000A0B85">
      <w:pPr>
        <w:snapToGrid w:val="0"/>
        <w:spacing w:beforeLines="120" w:before="288" w:afterLines="120" w:after="288" w:line="480" w:lineRule="auto"/>
        <w:rPr>
          <w:rFonts w:ascii="Times New Roman" w:hAnsi="Times New Roman" w:cs="Times New Roman"/>
        </w:rPr>
      </w:pPr>
      <w:r w:rsidRPr="00306C39">
        <w:rPr>
          <w:rFonts w:ascii="Times New Roman" w:hAnsi="Times New Roman" w:cs="Times New Roman"/>
        </w:rPr>
        <w:lastRenderedPageBreak/>
        <w:t xml:space="preserve">This research will, therefore, be a great contribution to the data science literature through a detailed comparison of traditional ML and neural network-based models on heart failure prediction. These results demonstrate how much advanced stacking/hybrid models contribute to predictive accuracy for effective early diagnosis, thereby improving patient care, while optimizing the use of health resources. It was an effort at progressing the understanding of heart failure prediction, and this research laid a platform for future studies in using machine learning and neural networks in health care, </w:t>
      </w:r>
      <w:r w:rsidR="003158BF" w:rsidRPr="00306C39">
        <w:rPr>
          <w:rFonts w:ascii="Times New Roman" w:hAnsi="Times New Roman" w:cs="Times New Roman"/>
        </w:rPr>
        <w:t>representing a significant step towards more accurate and timely diagnosis, leading to improved patient care and outcomes.</w:t>
      </w:r>
    </w:p>
    <w:p w14:paraId="0F46113D" w14:textId="77777777" w:rsidR="00C332FD" w:rsidRDefault="00C332FD" w:rsidP="001209E0">
      <w:pPr>
        <w:snapToGrid w:val="0"/>
        <w:spacing w:beforeLines="120" w:before="288" w:afterLines="120" w:after="288" w:line="360" w:lineRule="auto"/>
        <w:rPr>
          <w:rFonts w:ascii="Times New Roman" w:hAnsi="Times New Roman" w:cs="Times New Roman"/>
        </w:rPr>
      </w:pPr>
    </w:p>
    <w:p w14:paraId="4725BE6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32130A33" w14:textId="77777777" w:rsidR="009331BB" w:rsidRDefault="009331BB" w:rsidP="001209E0">
      <w:pPr>
        <w:snapToGrid w:val="0"/>
        <w:spacing w:beforeLines="120" w:before="288" w:afterLines="120" w:after="288" w:line="360" w:lineRule="auto"/>
        <w:rPr>
          <w:rFonts w:ascii="Times New Roman" w:hAnsi="Times New Roman" w:cs="Times New Roman"/>
        </w:rPr>
      </w:pPr>
    </w:p>
    <w:p w14:paraId="215584F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6D70A8BC" w14:textId="77777777" w:rsidR="009331BB" w:rsidRDefault="009331BB" w:rsidP="001209E0">
      <w:pPr>
        <w:snapToGrid w:val="0"/>
        <w:spacing w:beforeLines="120" w:before="288" w:afterLines="120" w:after="288" w:line="360" w:lineRule="auto"/>
        <w:rPr>
          <w:rFonts w:ascii="Times New Roman" w:hAnsi="Times New Roman" w:cs="Times New Roman"/>
        </w:rPr>
      </w:pPr>
    </w:p>
    <w:p w14:paraId="5BFE7948" w14:textId="77777777" w:rsidR="009331BB" w:rsidRDefault="009331BB" w:rsidP="001209E0">
      <w:pPr>
        <w:snapToGrid w:val="0"/>
        <w:spacing w:beforeLines="120" w:before="288" w:afterLines="120" w:after="288" w:line="360" w:lineRule="auto"/>
        <w:rPr>
          <w:rFonts w:ascii="Times New Roman" w:hAnsi="Times New Roman" w:cs="Times New Roman"/>
        </w:rPr>
      </w:pPr>
    </w:p>
    <w:p w14:paraId="434B4A84" w14:textId="77777777" w:rsidR="009331BB" w:rsidRDefault="009331BB" w:rsidP="001209E0">
      <w:pPr>
        <w:snapToGrid w:val="0"/>
        <w:spacing w:beforeLines="120" w:before="288" w:afterLines="120" w:after="288" w:line="360" w:lineRule="auto"/>
        <w:rPr>
          <w:rFonts w:ascii="Times New Roman" w:hAnsi="Times New Roman" w:cs="Times New Roman"/>
        </w:rPr>
      </w:pPr>
    </w:p>
    <w:p w14:paraId="78CEB8DA" w14:textId="77777777" w:rsidR="009331BB" w:rsidRPr="00306C39" w:rsidRDefault="009331BB" w:rsidP="001209E0">
      <w:pPr>
        <w:snapToGrid w:val="0"/>
        <w:spacing w:beforeLines="120" w:before="288" w:afterLines="120" w:after="288" w:line="360" w:lineRule="auto"/>
        <w:rPr>
          <w:rFonts w:ascii="Times New Roman" w:hAnsi="Times New Roman" w:cs="Times New Roman"/>
        </w:rPr>
      </w:pPr>
    </w:p>
    <w:p w14:paraId="15E16FF4" w14:textId="6A488CDC" w:rsidR="00C332FD" w:rsidRPr="00306C39"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4" w:name="_Toc174558446"/>
      <w:r w:rsidRPr="00306C39">
        <w:rPr>
          <w:rFonts w:ascii="Times New Roman" w:hAnsi="Times New Roman" w:cs="Times New Roman"/>
          <w:color w:val="auto"/>
          <w:sz w:val="36"/>
          <w:szCs w:val="36"/>
        </w:rPr>
        <w:lastRenderedPageBreak/>
        <w:t xml:space="preserve">Chapter 2: </w:t>
      </w:r>
      <w:r w:rsidR="00316DAC" w:rsidRPr="00306C39">
        <w:rPr>
          <w:rFonts w:ascii="Times New Roman" w:hAnsi="Times New Roman" w:cs="Times New Roman"/>
          <w:color w:val="auto"/>
          <w:sz w:val="36"/>
          <w:szCs w:val="36"/>
        </w:rPr>
        <w:t>LITERATURE REVIEW</w:t>
      </w:r>
      <w:bookmarkEnd w:id="14"/>
    </w:p>
    <w:p w14:paraId="29FDFA9C" w14:textId="0F83FE94" w:rsidR="005316C1" w:rsidRPr="00306C39" w:rsidRDefault="00414164" w:rsidP="00306C39">
      <w:pPr>
        <w:pStyle w:val="Heading2"/>
        <w:spacing w:line="480" w:lineRule="auto"/>
        <w:rPr>
          <w:rFonts w:ascii="Times New Roman" w:hAnsi="Times New Roman" w:cs="Times New Roman"/>
          <w:color w:val="auto"/>
        </w:rPr>
      </w:pPr>
      <w:bookmarkStart w:id="15" w:name="_Toc174558447"/>
      <w:r w:rsidRPr="00306C39">
        <w:rPr>
          <w:rFonts w:ascii="Times New Roman" w:hAnsi="Times New Roman" w:cs="Times New Roman"/>
          <w:color w:val="auto"/>
        </w:rPr>
        <w:t>2.1. Traditional Machine Learning Approaches</w:t>
      </w:r>
      <w:bookmarkEnd w:id="15"/>
    </w:p>
    <w:p w14:paraId="5BE13A11" w14:textId="2EEBE144"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The research of Machine Learning Can Predict Survival of Patients with Heart Failure from Serum Creatinine and Ejection Fraction Alone, Chicco D. et al (2020). This study utilized the Cleveland Heart Disease dataset from the UCI repository, which contains 303 observations and 14 attributes. The authors evaluated the performance of various traditional machine learning models, including Logistic Regression (LR), Decision Trees (DT), Random Forest (RF), and Gradient Boosting Machines (GBM), in predicting the survival of heart failure patients​. The research found that Random Forest emerged as the top performer with an accuracy of 83% and an ROC AUC of 0.85, demonstrating the model's robustness in handling high-dimensional data and complex interactions among features. However, the study did not explore the potential benefits of integrating these models with deep learning techniques or ensemble methods, which could further improve predictive accuracy.</w:t>
      </w:r>
    </w:p>
    <w:p w14:paraId="349765DE" w14:textId="2A2DCBBD"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 xml:space="preserve">An Integrated Machine Learning Approach for Congestive Heart Failure Prediction, Singh MS. Et al (2024). This research used a heart disease dataset from a multispecialty hospital in India, which includes 1000 observations and 14 attributes, sourced from Kaggle. The study focused on enhancing the predictive accuracy of traditional models such as Support Vector Machine (SVM), Decision Trees (DT), and Extreme Gradient Boosting (xGBM) through feature selection​. The study found that xGBM achieved the highest accuracy at 86% with an ROC AUC of 0.89, outperforming SVM and DT. This highlights the effectiveness of boosting algorithms in heart failure prediction. </w:t>
      </w:r>
      <w:r w:rsidR="005316C1" w:rsidRPr="00306C39">
        <w:rPr>
          <w:rFonts w:ascii="Times New Roman" w:hAnsi="Times New Roman" w:cs="Times New Roman"/>
        </w:rPr>
        <w:t>However,</w:t>
      </w:r>
      <w:r w:rsidRPr="00306C39">
        <w:rPr>
          <w:rFonts w:ascii="Times New Roman" w:hAnsi="Times New Roman" w:cs="Times New Roman"/>
        </w:rPr>
        <w:t xml:space="preserve"> </w:t>
      </w:r>
      <w:r w:rsidR="005316C1" w:rsidRPr="00306C39">
        <w:rPr>
          <w:rFonts w:ascii="Times New Roman" w:hAnsi="Times New Roman" w:cs="Times New Roman"/>
        </w:rPr>
        <w:t>d</w:t>
      </w:r>
      <w:r w:rsidRPr="00306C39">
        <w:rPr>
          <w:rFonts w:ascii="Times New Roman" w:hAnsi="Times New Roman" w:cs="Times New Roman"/>
        </w:rPr>
        <w:t xml:space="preserve">espite these findings, the study did not explore the use of ensemble </w:t>
      </w:r>
      <w:r w:rsidRPr="00306C39">
        <w:rPr>
          <w:rFonts w:ascii="Times New Roman" w:hAnsi="Times New Roman" w:cs="Times New Roman"/>
        </w:rPr>
        <w:lastRenderedPageBreak/>
        <w:t>or stacking methods, which could combine the strengths of multiple models to achieve even better results.</w:t>
      </w:r>
    </w:p>
    <w:p w14:paraId="2F2BB56A" w14:textId="35647F14" w:rsidR="00414164" w:rsidRPr="00306C39" w:rsidRDefault="005316C1" w:rsidP="00306C39">
      <w:pPr>
        <w:pStyle w:val="Heading2"/>
        <w:spacing w:line="480" w:lineRule="auto"/>
        <w:rPr>
          <w:rFonts w:ascii="Times New Roman" w:hAnsi="Times New Roman" w:cs="Times New Roman"/>
          <w:color w:val="auto"/>
        </w:rPr>
      </w:pPr>
      <w:bookmarkStart w:id="16" w:name="_Toc174558448"/>
      <w:r w:rsidRPr="00306C39">
        <w:rPr>
          <w:rFonts w:ascii="Times New Roman" w:hAnsi="Times New Roman" w:cs="Times New Roman"/>
          <w:color w:val="auto"/>
        </w:rPr>
        <w:t>2.</w:t>
      </w:r>
      <w:r w:rsidR="00414164" w:rsidRPr="00306C39">
        <w:rPr>
          <w:rFonts w:ascii="Times New Roman" w:hAnsi="Times New Roman" w:cs="Times New Roman"/>
          <w:color w:val="auto"/>
        </w:rPr>
        <w:t>2. Neural Network-Based Approaches</w:t>
      </w:r>
      <w:bookmarkEnd w:id="16"/>
    </w:p>
    <w:p w14:paraId="606BEA7A" w14:textId="3C04F4E7"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 xml:space="preserve">Cardiac Failure Forecasting Based on Clinical Data Using </w:t>
      </w:r>
      <w:r w:rsidR="005316C1" w:rsidRPr="00306C39">
        <w:rPr>
          <w:rFonts w:ascii="Times New Roman" w:hAnsi="Times New Roman" w:cs="Times New Roman"/>
        </w:rPr>
        <w:t xml:space="preserve">a Lightweight Machine Learning Metamodel, Mahmud, </w:t>
      </w:r>
      <w:proofErr w:type="spellStart"/>
      <w:r w:rsidR="005316C1" w:rsidRPr="00306C39">
        <w:rPr>
          <w:rFonts w:ascii="Times New Roman" w:hAnsi="Times New Roman" w:cs="Times New Roman"/>
        </w:rPr>
        <w:t>Istiak</w:t>
      </w:r>
      <w:proofErr w:type="spellEnd"/>
      <w:r w:rsidR="005316C1" w:rsidRPr="00306C39">
        <w:rPr>
          <w:rFonts w:ascii="Times New Roman" w:hAnsi="Times New Roman" w:cs="Times New Roman"/>
        </w:rPr>
        <w:t xml:space="preserve">, et al (2023). </w:t>
      </w:r>
      <w:r w:rsidRPr="00306C39">
        <w:rPr>
          <w:rFonts w:ascii="Times New Roman" w:hAnsi="Times New Roman" w:cs="Times New Roman"/>
        </w:rPr>
        <w:t xml:space="preserve">This study applied Convolutional Neural Networks (CNNs) to the Framingham Heart Study dataset, which includes 4240 records and 16 attributes, aiming to predict heart failure based on clinical data. </w:t>
      </w:r>
      <w:r w:rsidR="005316C1" w:rsidRPr="00306C39">
        <w:rPr>
          <w:rFonts w:ascii="Times New Roman" w:hAnsi="Times New Roman" w:cs="Times New Roman"/>
        </w:rPr>
        <w:t>The research finds</w:t>
      </w:r>
      <w:r w:rsidRPr="00306C39">
        <w:rPr>
          <w:rFonts w:ascii="Times New Roman" w:hAnsi="Times New Roman" w:cs="Times New Roman"/>
        </w:rPr>
        <w:t xml:space="preserve"> </w:t>
      </w:r>
      <w:r w:rsidR="005316C1" w:rsidRPr="00306C39">
        <w:rPr>
          <w:rFonts w:ascii="Times New Roman" w:hAnsi="Times New Roman" w:cs="Times New Roman"/>
        </w:rPr>
        <w:t>t</w:t>
      </w:r>
      <w:r w:rsidRPr="00306C39">
        <w:rPr>
          <w:rFonts w:ascii="Times New Roman" w:hAnsi="Times New Roman" w:cs="Times New Roman"/>
        </w:rPr>
        <w:t>he CNN model demonstrated superior performance with an accuracy of 87% and an ROC AUC of 0.89, primarily due to its ability to automatically extract relevant features from raw data without extensive preprocessing. However, a significant gap identified in the study was the lack of interpretability of CNN models, which poses a challenge in clinical settings where understanding the rationale behind predictions is crucial.</w:t>
      </w:r>
    </w:p>
    <w:p w14:paraId="776BA5B3" w14:textId="63DC1BE7"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Using Recurrent Neural Network Models for Early Detection of Heart Failure Onset</w:t>
      </w:r>
      <w:r w:rsidR="005316C1" w:rsidRPr="00306C39">
        <w:rPr>
          <w:rFonts w:ascii="Times New Roman" w:hAnsi="Times New Roman" w:cs="Times New Roman"/>
        </w:rPr>
        <w:t xml:space="preserve">, Choi, Edward, et al (2017). </w:t>
      </w:r>
      <w:r w:rsidR="00E2001B" w:rsidRPr="00306C39">
        <w:rPr>
          <w:rFonts w:ascii="Times New Roman" w:hAnsi="Times New Roman" w:cs="Times New Roman"/>
        </w:rPr>
        <w:t>This study used the Sutter-PAMF EHR dataset, which includes longitudinal data from 3884 heart failure patients and 28,903 controls. The authors found RNN model, specifically using GRUs with attention mechanisms, achieved an ROC AUC of 0.883 when using an 18-month observation window, significantly outperforming traditional models like logistic regression, which had an ROC AUC of 0.747. However, while the RNN model performed well in handling sequential data, the study did not explore combining RNNs with other models, such as CNNs or traditional machine learning algorithms, which could have improved the results further.</w:t>
      </w:r>
    </w:p>
    <w:p w14:paraId="5809E758" w14:textId="1332F9FB"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lastRenderedPageBreak/>
        <w:t>A Transformer-Based Deep Convolutional Network for Heart Anomaly Prediction System</w:t>
      </w:r>
      <w:r w:rsidR="00E2001B" w:rsidRPr="00306C39">
        <w:rPr>
          <w:rFonts w:ascii="Times New Roman" w:hAnsi="Times New Roman" w:cs="Times New Roman"/>
        </w:rPr>
        <w:t xml:space="preserve">, Sakthi, U., et al (2024). </w:t>
      </w:r>
      <w:r w:rsidRPr="00306C39">
        <w:rPr>
          <w:rFonts w:ascii="Times New Roman" w:hAnsi="Times New Roman" w:cs="Times New Roman"/>
        </w:rPr>
        <w:t xml:space="preserve">This research combined Transformer models with CNNs to predict heart anomalies using the Framingham Heart Study dataset​. The </w:t>
      </w:r>
      <w:r w:rsidR="00E2001B" w:rsidRPr="00306C39">
        <w:rPr>
          <w:rFonts w:ascii="Times New Roman" w:hAnsi="Times New Roman" w:cs="Times New Roman"/>
        </w:rPr>
        <w:t xml:space="preserve">authors found </w:t>
      </w:r>
      <w:r w:rsidRPr="00306C39">
        <w:rPr>
          <w:rFonts w:ascii="Times New Roman" w:hAnsi="Times New Roman" w:cs="Times New Roman"/>
        </w:rPr>
        <w:t>Transformer-CNN hybrid model achieved an accuracy of 88.6% and an ROC AUC of 0.90, excelling in capturing long-range dependencies in sequential data. However, the study identified a significant gap in the computational complexity of such models, which limits their practical application, particularly in resource-constrained environments where computational power is limited.</w:t>
      </w:r>
    </w:p>
    <w:p w14:paraId="0EFCEDD8" w14:textId="4F2DA744" w:rsidR="00414164" w:rsidRPr="00306C39" w:rsidRDefault="00E2001B" w:rsidP="00306C39">
      <w:pPr>
        <w:pStyle w:val="Heading2"/>
        <w:spacing w:line="480" w:lineRule="auto"/>
        <w:rPr>
          <w:rFonts w:ascii="Times New Roman" w:hAnsi="Times New Roman" w:cs="Times New Roman"/>
          <w:color w:val="auto"/>
        </w:rPr>
      </w:pPr>
      <w:bookmarkStart w:id="17" w:name="_Toc174558449"/>
      <w:r w:rsidRPr="00306C39">
        <w:rPr>
          <w:rFonts w:ascii="Times New Roman" w:hAnsi="Times New Roman" w:cs="Times New Roman"/>
          <w:color w:val="auto"/>
        </w:rPr>
        <w:t xml:space="preserve">2. </w:t>
      </w:r>
      <w:r w:rsidR="00414164" w:rsidRPr="00306C39">
        <w:rPr>
          <w:rFonts w:ascii="Times New Roman" w:hAnsi="Times New Roman" w:cs="Times New Roman"/>
          <w:color w:val="auto"/>
        </w:rPr>
        <w:t>3. Hybrid and Stacking Models</w:t>
      </w:r>
      <w:bookmarkEnd w:id="17"/>
    </w:p>
    <w:p w14:paraId="084398CA" w14:textId="2F5588BF"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Hyperparameter Optimization: A Comparative Machine Learning Model Analysis for Enhanced Heart Disease Prediction Accuracy</w:t>
      </w:r>
      <w:r w:rsidR="004D17CB" w:rsidRPr="00306C39">
        <w:rPr>
          <w:rFonts w:ascii="Times New Roman" w:hAnsi="Times New Roman" w:cs="Times New Roman"/>
        </w:rPr>
        <w:t xml:space="preserve">, Rimal, Y. et al (2024). </w:t>
      </w:r>
      <w:r w:rsidRPr="00306C39">
        <w:rPr>
          <w:rFonts w:ascii="Times New Roman" w:hAnsi="Times New Roman" w:cs="Times New Roman"/>
        </w:rPr>
        <w:t>This study used the heart disease dataset from Kaggle, containing 319,795 observations and 18 attributes from the CDC’s Behavioral Risk Factor Surveillance System (BRFSS). The authors explored the impact of hyperparameter optimization on various machine learning models, including Logistic Regression (LR), Support Vector Machine (SVM), Random Forest (RF), and Extreme Gradient Boosting (xGBM)​</w:t>
      </w:r>
      <w:r w:rsidR="004D17CB" w:rsidRPr="00306C39">
        <w:rPr>
          <w:rFonts w:ascii="Times New Roman" w:hAnsi="Times New Roman" w:cs="Times New Roman"/>
        </w:rPr>
        <w:t>. The authors found</w:t>
      </w:r>
      <w:r w:rsidRPr="00306C39">
        <w:rPr>
          <w:rFonts w:ascii="Times New Roman" w:hAnsi="Times New Roman" w:cs="Times New Roman"/>
        </w:rPr>
        <w:t xml:space="preserve"> </w:t>
      </w:r>
      <w:r w:rsidR="004D17CB" w:rsidRPr="00306C39">
        <w:rPr>
          <w:rFonts w:ascii="Times New Roman" w:hAnsi="Times New Roman" w:cs="Times New Roman"/>
        </w:rPr>
        <w:t xml:space="preserve">that </w:t>
      </w:r>
      <w:r w:rsidRPr="00306C39">
        <w:rPr>
          <w:rFonts w:ascii="Times New Roman" w:hAnsi="Times New Roman" w:cs="Times New Roman"/>
        </w:rPr>
        <w:t>optimized xGBM model achieved the highest performance, with an accuracy of 91% and an ROC AUC of 0.92, demonstrating the critical importance of hyperparameter tuning in maximizing model performance. However, the study did not investigate how these optimized models could be combined into a hybrid or stacking model, which might further enhance performance by leveraging the strengths of multiple algorithms.</w:t>
      </w:r>
    </w:p>
    <w:p w14:paraId="6BD3F677" w14:textId="1A60F674" w:rsidR="00414164" w:rsidRPr="00306C39" w:rsidRDefault="00414164" w:rsidP="00306C39">
      <w:pPr>
        <w:spacing w:before="240" w:after="240" w:line="480" w:lineRule="auto"/>
        <w:rPr>
          <w:rFonts w:ascii="Times New Roman" w:hAnsi="Times New Roman" w:cs="Times New Roman"/>
        </w:rPr>
      </w:pPr>
      <w:r w:rsidRPr="00306C39">
        <w:rPr>
          <w:rFonts w:ascii="Times New Roman" w:hAnsi="Times New Roman" w:cs="Times New Roman"/>
        </w:rPr>
        <w:t>Deep EHR: A Survey of Recent Advances in Electronic Health Record Mining Using Deep Learning</w:t>
      </w:r>
      <w:r w:rsidR="00294D9F" w:rsidRPr="00306C39">
        <w:rPr>
          <w:rFonts w:ascii="Times New Roman" w:hAnsi="Times New Roman" w:cs="Times New Roman"/>
        </w:rPr>
        <w:t xml:space="preserve">, </w:t>
      </w:r>
      <w:proofErr w:type="spellStart"/>
      <w:r w:rsidR="00294D9F" w:rsidRPr="00306C39">
        <w:rPr>
          <w:rFonts w:ascii="Times New Roman" w:hAnsi="Times New Roman" w:cs="Times New Roman"/>
        </w:rPr>
        <w:t>Shickel</w:t>
      </w:r>
      <w:proofErr w:type="spellEnd"/>
      <w:r w:rsidR="00294D9F" w:rsidRPr="00306C39">
        <w:rPr>
          <w:rFonts w:ascii="Times New Roman" w:hAnsi="Times New Roman" w:cs="Times New Roman"/>
        </w:rPr>
        <w:t>, B</w:t>
      </w:r>
      <w:r w:rsidR="00DD0D43" w:rsidRPr="00306C39">
        <w:rPr>
          <w:rFonts w:ascii="Times New Roman" w:hAnsi="Times New Roman" w:cs="Times New Roman"/>
        </w:rPr>
        <w:t>.</w:t>
      </w:r>
      <w:r w:rsidR="00294D9F" w:rsidRPr="00306C39">
        <w:rPr>
          <w:rFonts w:ascii="Times New Roman" w:hAnsi="Times New Roman" w:cs="Times New Roman"/>
        </w:rPr>
        <w:t xml:space="preserve"> et al (2024). </w:t>
      </w:r>
      <w:r w:rsidRPr="00306C39">
        <w:rPr>
          <w:rFonts w:ascii="Times New Roman" w:hAnsi="Times New Roman" w:cs="Times New Roman"/>
        </w:rPr>
        <w:t xml:space="preserve">This paper reviewed various approaches to mining electronic health records (EHRs) using deep learning models, including hybrid models that combine </w:t>
      </w:r>
      <w:r w:rsidRPr="00306C39">
        <w:rPr>
          <w:rFonts w:ascii="Times New Roman" w:hAnsi="Times New Roman" w:cs="Times New Roman"/>
        </w:rPr>
        <w:lastRenderedPageBreak/>
        <w:t xml:space="preserve">traditional machine learning with neural networks​. While this paper is more of a survey and does not focus on a single dataset, it highlighted various datasets, such as MIMIC-III (Medical Information Mart for Intensive Care), which contains a wide range of clinical data for heart disease research. The study found that hybrid models generally outperformed single models, achieving accuracies of up to 92%. This highlights the potential of combining different types of models to leverage their respective strengths. Despite the promising results, the study identified significant challenges in the practical implementation of these hybrid models, particularly concerning the computational resources required and the complexity of training </w:t>
      </w:r>
      <w:r w:rsidR="00294D9F" w:rsidRPr="00306C39">
        <w:rPr>
          <w:rFonts w:ascii="Times New Roman" w:hAnsi="Times New Roman" w:cs="Times New Roman"/>
        </w:rPr>
        <w:t>these</w:t>
      </w:r>
      <w:r w:rsidRPr="00306C39">
        <w:rPr>
          <w:rFonts w:ascii="Times New Roman" w:hAnsi="Times New Roman" w:cs="Times New Roman"/>
        </w:rPr>
        <w:t xml:space="preserve"> ensembles.</w:t>
      </w:r>
    </w:p>
    <w:p w14:paraId="1F977176" w14:textId="6022DB0C" w:rsidR="00BC76A3" w:rsidRPr="00306C39" w:rsidRDefault="006A52A1" w:rsidP="006A52A1">
      <w:pPr>
        <w:pStyle w:val="Heading2"/>
        <w:rPr>
          <w:rFonts w:ascii="Times New Roman" w:hAnsi="Times New Roman" w:cs="Times New Roman"/>
          <w:color w:val="auto"/>
        </w:rPr>
      </w:pPr>
      <w:bookmarkStart w:id="18" w:name="_Toc174558450"/>
      <w:r w:rsidRPr="00306C39">
        <w:rPr>
          <w:rFonts w:ascii="Times New Roman" w:hAnsi="Times New Roman" w:cs="Times New Roman"/>
          <w:color w:val="auto"/>
        </w:rPr>
        <w:t xml:space="preserve">2.4. </w:t>
      </w:r>
      <w:r w:rsidR="00BC76A3" w:rsidRPr="00306C39">
        <w:rPr>
          <w:rFonts w:ascii="Times New Roman" w:hAnsi="Times New Roman" w:cs="Times New Roman"/>
          <w:color w:val="auto"/>
        </w:rPr>
        <w:t>Comparison table</w:t>
      </w:r>
      <w:bookmarkEnd w:id="18"/>
    </w:p>
    <w:p w14:paraId="6493E2AA" w14:textId="77777777" w:rsidR="00BC76A3" w:rsidRPr="00306C39" w:rsidRDefault="00BC76A3" w:rsidP="005E4EED">
      <w:pPr>
        <w:rPr>
          <w:rFonts w:ascii="Times New Roman" w:hAnsi="Times New Roman" w:cs="Times New Roman"/>
        </w:rPr>
      </w:pPr>
    </w:p>
    <w:tbl>
      <w:tblPr>
        <w:tblW w:w="9625" w:type="dxa"/>
        <w:tblLayout w:type="fixed"/>
        <w:tblLook w:val="04A0" w:firstRow="1" w:lastRow="0" w:firstColumn="1" w:lastColumn="0" w:noHBand="0" w:noVBand="1"/>
      </w:tblPr>
      <w:tblGrid>
        <w:gridCol w:w="2245"/>
        <w:gridCol w:w="1170"/>
        <w:gridCol w:w="1080"/>
        <w:gridCol w:w="1350"/>
        <w:gridCol w:w="810"/>
        <w:gridCol w:w="2970"/>
      </w:tblGrid>
      <w:tr w:rsidR="00BC76A3" w:rsidRPr="00306C39" w14:paraId="1E598F07" w14:textId="77777777" w:rsidTr="00BC76A3">
        <w:trPr>
          <w:trHeight w:val="480"/>
        </w:trPr>
        <w:tc>
          <w:tcPr>
            <w:tcW w:w="2245" w:type="dxa"/>
            <w:tcBorders>
              <w:top w:val="single" w:sz="4" w:space="0" w:color="D9D9D9"/>
              <w:left w:val="single" w:sz="4" w:space="0" w:color="D9D9D9"/>
              <w:bottom w:val="single" w:sz="4" w:space="0" w:color="D9D9D9"/>
              <w:right w:val="single" w:sz="4" w:space="0" w:color="D9D9D9"/>
            </w:tcBorders>
            <w:shd w:val="clear" w:color="000000" w:fill="F2F2F2"/>
            <w:vAlign w:val="center"/>
            <w:hideMark/>
          </w:tcPr>
          <w:p w14:paraId="07C909E6"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Study Title</w:t>
            </w:r>
          </w:p>
        </w:tc>
        <w:tc>
          <w:tcPr>
            <w:tcW w:w="1170" w:type="dxa"/>
            <w:tcBorders>
              <w:top w:val="single" w:sz="4" w:space="0" w:color="D9D9D9"/>
              <w:left w:val="nil"/>
              <w:bottom w:val="single" w:sz="4" w:space="0" w:color="D9D9D9"/>
              <w:right w:val="single" w:sz="4" w:space="0" w:color="D9D9D9"/>
            </w:tcBorders>
            <w:shd w:val="clear" w:color="000000" w:fill="F2F2F2"/>
            <w:vAlign w:val="center"/>
            <w:hideMark/>
          </w:tcPr>
          <w:p w14:paraId="468D7859"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Dataset Used</w:t>
            </w:r>
          </w:p>
        </w:tc>
        <w:tc>
          <w:tcPr>
            <w:tcW w:w="1080" w:type="dxa"/>
            <w:tcBorders>
              <w:top w:val="single" w:sz="4" w:space="0" w:color="D9D9D9"/>
              <w:left w:val="nil"/>
              <w:bottom w:val="single" w:sz="4" w:space="0" w:color="D9D9D9"/>
              <w:right w:val="single" w:sz="4" w:space="0" w:color="D9D9D9"/>
            </w:tcBorders>
            <w:shd w:val="clear" w:color="000000" w:fill="F2F2F2"/>
            <w:vAlign w:val="center"/>
            <w:hideMark/>
          </w:tcPr>
          <w:p w14:paraId="3C4EC639"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Model Used</w:t>
            </w:r>
          </w:p>
        </w:tc>
        <w:tc>
          <w:tcPr>
            <w:tcW w:w="1350" w:type="dxa"/>
            <w:tcBorders>
              <w:top w:val="single" w:sz="4" w:space="0" w:color="D9D9D9"/>
              <w:left w:val="nil"/>
              <w:bottom w:val="single" w:sz="4" w:space="0" w:color="D9D9D9"/>
              <w:right w:val="single" w:sz="4" w:space="0" w:color="D9D9D9"/>
            </w:tcBorders>
            <w:shd w:val="clear" w:color="000000" w:fill="F2F2F2"/>
            <w:vAlign w:val="center"/>
            <w:hideMark/>
          </w:tcPr>
          <w:p w14:paraId="35175505"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Accuracy (%)</w:t>
            </w:r>
          </w:p>
        </w:tc>
        <w:tc>
          <w:tcPr>
            <w:tcW w:w="810" w:type="dxa"/>
            <w:tcBorders>
              <w:top w:val="single" w:sz="4" w:space="0" w:color="D9D9D9"/>
              <w:left w:val="nil"/>
              <w:bottom w:val="single" w:sz="4" w:space="0" w:color="D9D9D9"/>
              <w:right w:val="single" w:sz="4" w:space="0" w:color="D9D9D9"/>
            </w:tcBorders>
            <w:shd w:val="clear" w:color="000000" w:fill="F2F2F2"/>
            <w:vAlign w:val="center"/>
            <w:hideMark/>
          </w:tcPr>
          <w:p w14:paraId="5B257243"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ROC AUC</w:t>
            </w:r>
          </w:p>
        </w:tc>
        <w:tc>
          <w:tcPr>
            <w:tcW w:w="2970" w:type="dxa"/>
            <w:tcBorders>
              <w:top w:val="single" w:sz="4" w:space="0" w:color="D9D9D9"/>
              <w:left w:val="nil"/>
              <w:bottom w:val="single" w:sz="4" w:space="0" w:color="D9D9D9"/>
              <w:right w:val="single" w:sz="4" w:space="0" w:color="D9D9D9"/>
            </w:tcBorders>
            <w:shd w:val="clear" w:color="000000" w:fill="F2F2F2"/>
            <w:vAlign w:val="center"/>
            <w:hideMark/>
          </w:tcPr>
          <w:p w14:paraId="469D5F30" w14:textId="77777777" w:rsidR="00BC76A3" w:rsidRPr="00306C39" w:rsidRDefault="00BC76A3" w:rsidP="00BC76A3">
            <w:pPr>
              <w:jc w:val="center"/>
              <w:rPr>
                <w:rFonts w:ascii="Times New Roman" w:eastAsia="Times New Roman" w:hAnsi="Times New Roman" w:cs="Times New Roman"/>
                <w:b/>
                <w:bCs/>
                <w:color w:val="000000"/>
                <w:kern w:val="0"/>
                <w:sz w:val="22"/>
                <w:szCs w:val="22"/>
                <w14:ligatures w14:val="none"/>
              </w:rPr>
            </w:pPr>
            <w:r w:rsidRPr="00306C39">
              <w:rPr>
                <w:rFonts w:ascii="Times New Roman" w:eastAsia="Times New Roman" w:hAnsi="Times New Roman" w:cs="Times New Roman"/>
                <w:b/>
                <w:bCs/>
                <w:color w:val="000000"/>
                <w:kern w:val="0"/>
                <w:sz w:val="22"/>
                <w:szCs w:val="22"/>
                <w14:ligatures w14:val="none"/>
              </w:rPr>
              <w:t>Key Findings</w:t>
            </w:r>
          </w:p>
        </w:tc>
      </w:tr>
      <w:tr w:rsidR="00BC76A3" w:rsidRPr="00306C39" w14:paraId="71EE5AD4"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6CD0CA2B" w14:textId="41B99864"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Machine Learning Can Predict Survival of Patients with Heart Failure</w:t>
            </w:r>
            <w:r w:rsidR="00DA32BC">
              <w:rPr>
                <w:rFonts w:ascii="Times New Roman" w:eastAsia="Times New Roman" w:hAnsi="Times New Roman" w:cs="Times New Roman"/>
                <w:color w:val="000000"/>
                <w:kern w:val="0"/>
                <w:sz w:val="22"/>
                <w:szCs w:val="22"/>
                <w14:ligatures w14:val="none"/>
              </w:rPr>
              <w:t xml:space="preserve"> from serum creatinine and ejection fraction alone</w:t>
            </w:r>
          </w:p>
        </w:tc>
        <w:tc>
          <w:tcPr>
            <w:tcW w:w="1170" w:type="dxa"/>
            <w:tcBorders>
              <w:top w:val="nil"/>
              <w:left w:val="nil"/>
              <w:bottom w:val="single" w:sz="4" w:space="0" w:color="D9D9D9"/>
              <w:right w:val="single" w:sz="4" w:space="0" w:color="D9D9D9"/>
            </w:tcBorders>
            <w:shd w:val="clear" w:color="auto" w:fill="auto"/>
            <w:vAlign w:val="center"/>
            <w:hideMark/>
          </w:tcPr>
          <w:p w14:paraId="20E8D08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EHR Dataset (Health System)</w:t>
            </w:r>
          </w:p>
        </w:tc>
        <w:tc>
          <w:tcPr>
            <w:tcW w:w="1080" w:type="dxa"/>
            <w:tcBorders>
              <w:top w:val="nil"/>
              <w:left w:val="nil"/>
              <w:bottom w:val="single" w:sz="4" w:space="0" w:color="D9D9D9"/>
              <w:right w:val="single" w:sz="4" w:space="0" w:color="D9D9D9"/>
            </w:tcBorders>
            <w:shd w:val="clear" w:color="auto" w:fill="auto"/>
            <w:vAlign w:val="center"/>
            <w:hideMark/>
          </w:tcPr>
          <w:p w14:paraId="1E949D18" w14:textId="40B6EEAF"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LR</w:t>
            </w:r>
          </w:p>
        </w:tc>
        <w:tc>
          <w:tcPr>
            <w:tcW w:w="1350" w:type="dxa"/>
            <w:tcBorders>
              <w:top w:val="nil"/>
              <w:left w:val="nil"/>
              <w:bottom w:val="single" w:sz="4" w:space="0" w:color="D9D9D9"/>
              <w:right w:val="single" w:sz="4" w:space="0" w:color="D9D9D9"/>
            </w:tcBorders>
            <w:shd w:val="clear" w:color="auto" w:fill="auto"/>
            <w:vAlign w:val="center"/>
            <w:hideMark/>
          </w:tcPr>
          <w:p w14:paraId="465B513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80%</w:t>
            </w:r>
          </w:p>
        </w:tc>
        <w:tc>
          <w:tcPr>
            <w:tcW w:w="810" w:type="dxa"/>
            <w:tcBorders>
              <w:top w:val="nil"/>
              <w:left w:val="nil"/>
              <w:bottom w:val="single" w:sz="4" w:space="0" w:color="D9D9D9"/>
              <w:right w:val="single" w:sz="4" w:space="0" w:color="D9D9D9"/>
            </w:tcBorders>
            <w:shd w:val="clear" w:color="auto" w:fill="auto"/>
            <w:vAlign w:val="center"/>
            <w:hideMark/>
          </w:tcPr>
          <w:p w14:paraId="3847D7B1"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0.747</w:t>
            </w:r>
          </w:p>
        </w:tc>
        <w:tc>
          <w:tcPr>
            <w:tcW w:w="2970" w:type="dxa"/>
            <w:tcBorders>
              <w:top w:val="nil"/>
              <w:left w:val="nil"/>
              <w:bottom w:val="single" w:sz="4" w:space="0" w:color="D9D9D9"/>
              <w:right w:val="single" w:sz="4" w:space="0" w:color="D9D9D9"/>
            </w:tcBorders>
            <w:shd w:val="clear" w:color="auto" w:fill="auto"/>
            <w:vAlign w:val="center"/>
            <w:hideMark/>
          </w:tcPr>
          <w:p w14:paraId="372A6EED"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Highlighted the role of feature selection; RF performed best with 83% accuracy and 0.85 ROC AUC.</w:t>
            </w:r>
          </w:p>
        </w:tc>
      </w:tr>
      <w:tr w:rsidR="00BC76A3" w:rsidRPr="00306C39" w14:paraId="20064505"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601F63F6"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auto" w:fill="auto"/>
            <w:vAlign w:val="center"/>
            <w:hideMark/>
          </w:tcPr>
          <w:p w14:paraId="2F4AB241"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auto" w:fill="auto"/>
            <w:vAlign w:val="center"/>
            <w:hideMark/>
          </w:tcPr>
          <w:p w14:paraId="5FA531F1" w14:textId="19977443"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DT</w:t>
            </w:r>
          </w:p>
        </w:tc>
        <w:tc>
          <w:tcPr>
            <w:tcW w:w="1350" w:type="dxa"/>
            <w:tcBorders>
              <w:top w:val="nil"/>
              <w:left w:val="nil"/>
              <w:bottom w:val="single" w:sz="4" w:space="0" w:color="D9D9D9"/>
              <w:right w:val="single" w:sz="4" w:space="0" w:color="D9D9D9"/>
            </w:tcBorders>
            <w:shd w:val="clear" w:color="auto" w:fill="auto"/>
            <w:vAlign w:val="center"/>
            <w:hideMark/>
          </w:tcPr>
          <w:p w14:paraId="5F79CB95"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81%</w:t>
            </w:r>
          </w:p>
        </w:tc>
        <w:tc>
          <w:tcPr>
            <w:tcW w:w="810" w:type="dxa"/>
            <w:tcBorders>
              <w:top w:val="nil"/>
              <w:left w:val="nil"/>
              <w:bottom w:val="single" w:sz="4" w:space="0" w:color="D9D9D9"/>
              <w:right w:val="single" w:sz="4" w:space="0" w:color="D9D9D9"/>
            </w:tcBorders>
            <w:shd w:val="clear" w:color="auto" w:fill="auto"/>
            <w:vAlign w:val="center"/>
            <w:hideMark/>
          </w:tcPr>
          <w:p w14:paraId="5E83F595"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0.83</w:t>
            </w:r>
          </w:p>
        </w:tc>
        <w:tc>
          <w:tcPr>
            <w:tcW w:w="2970" w:type="dxa"/>
            <w:tcBorders>
              <w:top w:val="nil"/>
              <w:left w:val="nil"/>
              <w:bottom w:val="single" w:sz="4" w:space="0" w:color="D9D9D9"/>
              <w:right w:val="single" w:sz="4" w:space="0" w:color="D9D9D9"/>
            </w:tcBorders>
            <w:shd w:val="clear" w:color="auto" w:fill="auto"/>
            <w:vAlign w:val="center"/>
            <w:hideMark/>
          </w:tcPr>
          <w:p w14:paraId="077148E6"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Slightly lower accuracy than RF, better interpretability.</w:t>
            </w:r>
          </w:p>
        </w:tc>
      </w:tr>
      <w:tr w:rsidR="00BC76A3" w:rsidRPr="00306C39" w14:paraId="65A12471"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2B92A3C3"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auto" w:fill="auto"/>
            <w:vAlign w:val="center"/>
            <w:hideMark/>
          </w:tcPr>
          <w:p w14:paraId="33A14C9A"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auto" w:fill="auto"/>
            <w:vAlign w:val="center"/>
            <w:hideMark/>
          </w:tcPr>
          <w:p w14:paraId="4E0484D7" w14:textId="630B179C"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RF</w:t>
            </w:r>
          </w:p>
        </w:tc>
        <w:tc>
          <w:tcPr>
            <w:tcW w:w="1350" w:type="dxa"/>
            <w:tcBorders>
              <w:top w:val="nil"/>
              <w:left w:val="nil"/>
              <w:bottom w:val="single" w:sz="4" w:space="0" w:color="D9D9D9"/>
              <w:right w:val="single" w:sz="4" w:space="0" w:color="D9D9D9"/>
            </w:tcBorders>
            <w:shd w:val="clear" w:color="auto" w:fill="auto"/>
            <w:vAlign w:val="center"/>
            <w:hideMark/>
          </w:tcPr>
          <w:p w14:paraId="1E68FE3B"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83%</w:t>
            </w:r>
          </w:p>
        </w:tc>
        <w:tc>
          <w:tcPr>
            <w:tcW w:w="810" w:type="dxa"/>
            <w:tcBorders>
              <w:top w:val="nil"/>
              <w:left w:val="nil"/>
              <w:bottom w:val="single" w:sz="4" w:space="0" w:color="D9D9D9"/>
              <w:right w:val="single" w:sz="4" w:space="0" w:color="D9D9D9"/>
            </w:tcBorders>
            <w:shd w:val="clear" w:color="auto" w:fill="auto"/>
            <w:vAlign w:val="center"/>
            <w:hideMark/>
          </w:tcPr>
          <w:p w14:paraId="3CEDD3E8"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0.85</w:t>
            </w:r>
          </w:p>
        </w:tc>
        <w:tc>
          <w:tcPr>
            <w:tcW w:w="2970" w:type="dxa"/>
            <w:tcBorders>
              <w:top w:val="nil"/>
              <w:left w:val="nil"/>
              <w:bottom w:val="single" w:sz="4" w:space="0" w:color="D9D9D9"/>
              <w:right w:val="single" w:sz="4" w:space="0" w:color="D9D9D9"/>
            </w:tcBorders>
            <w:shd w:val="clear" w:color="auto" w:fill="auto"/>
            <w:vAlign w:val="center"/>
            <w:hideMark/>
          </w:tcPr>
          <w:p w14:paraId="0AE74726"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Top performer among traditional models in this study.</w:t>
            </w:r>
          </w:p>
        </w:tc>
      </w:tr>
      <w:tr w:rsidR="00BC76A3" w:rsidRPr="00306C39" w14:paraId="01D2E3D8"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71FFE042"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An Integrated Machine Learning Approach for Congestive Heart Failure Prediction</w:t>
            </w:r>
          </w:p>
        </w:tc>
        <w:tc>
          <w:tcPr>
            <w:tcW w:w="1170" w:type="dxa"/>
            <w:tcBorders>
              <w:top w:val="nil"/>
              <w:left w:val="nil"/>
              <w:bottom w:val="single" w:sz="4" w:space="0" w:color="D9D9D9"/>
              <w:right w:val="single" w:sz="4" w:space="0" w:color="D9D9D9"/>
            </w:tcBorders>
            <w:shd w:val="clear" w:color="000000" w:fill="F2F2F2"/>
            <w:vAlign w:val="center"/>
            <w:hideMark/>
          </w:tcPr>
          <w:p w14:paraId="004B42AF"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Framingham Heart Study Dataset</w:t>
            </w:r>
          </w:p>
        </w:tc>
        <w:tc>
          <w:tcPr>
            <w:tcW w:w="1080" w:type="dxa"/>
            <w:tcBorders>
              <w:top w:val="nil"/>
              <w:left w:val="nil"/>
              <w:bottom w:val="single" w:sz="4" w:space="0" w:color="D9D9D9"/>
              <w:right w:val="single" w:sz="4" w:space="0" w:color="D9D9D9"/>
            </w:tcBorders>
            <w:shd w:val="clear" w:color="000000" w:fill="F2F2F2"/>
            <w:vAlign w:val="center"/>
            <w:hideMark/>
          </w:tcPr>
          <w:p w14:paraId="6249ED0B" w14:textId="36585343"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SVM</w:t>
            </w:r>
          </w:p>
        </w:tc>
        <w:tc>
          <w:tcPr>
            <w:tcW w:w="1350" w:type="dxa"/>
            <w:tcBorders>
              <w:top w:val="nil"/>
              <w:left w:val="nil"/>
              <w:bottom w:val="single" w:sz="4" w:space="0" w:color="D9D9D9"/>
              <w:right w:val="single" w:sz="4" w:space="0" w:color="D9D9D9"/>
            </w:tcBorders>
            <w:shd w:val="clear" w:color="000000" w:fill="F2F2F2"/>
            <w:vAlign w:val="center"/>
            <w:hideMark/>
          </w:tcPr>
          <w:p w14:paraId="4917A50D"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84%</w:t>
            </w:r>
          </w:p>
        </w:tc>
        <w:tc>
          <w:tcPr>
            <w:tcW w:w="810" w:type="dxa"/>
            <w:tcBorders>
              <w:top w:val="nil"/>
              <w:left w:val="nil"/>
              <w:bottom w:val="single" w:sz="4" w:space="0" w:color="D9D9D9"/>
              <w:right w:val="single" w:sz="4" w:space="0" w:color="D9D9D9"/>
            </w:tcBorders>
            <w:shd w:val="clear" w:color="000000" w:fill="F2F2F2"/>
            <w:vAlign w:val="center"/>
            <w:hideMark/>
          </w:tcPr>
          <w:p w14:paraId="2B23B4B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0.88</w:t>
            </w:r>
          </w:p>
        </w:tc>
        <w:tc>
          <w:tcPr>
            <w:tcW w:w="2970" w:type="dxa"/>
            <w:tcBorders>
              <w:top w:val="nil"/>
              <w:left w:val="nil"/>
              <w:bottom w:val="single" w:sz="4" w:space="0" w:color="D9D9D9"/>
              <w:right w:val="single" w:sz="4" w:space="0" w:color="D9D9D9"/>
            </w:tcBorders>
            <w:shd w:val="clear" w:color="000000" w:fill="F2F2F2"/>
            <w:vAlign w:val="center"/>
            <w:hideMark/>
          </w:tcPr>
          <w:p w14:paraId="13D8DE3F"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Feature selection emphasized; xGBM outperformed with 86% accuracy and 0.89 ROC AUC.</w:t>
            </w:r>
          </w:p>
        </w:tc>
      </w:tr>
      <w:tr w:rsidR="00BC76A3" w:rsidRPr="00306C39" w14:paraId="43E44A0B"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127B777D"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25A3BBB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1565735D" w14:textId="11F5C4C8"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DT</w:t>
            </w:r>
          </w:p>
        </w:tc>
        <w:tc>
          <w:tcPr>
            <w:tcW w:w="1350" w:type="dxa"/>
            <w:tcBorders>
              <w:top w:val="nil"/>
              <w:left w:val="nil"/>
              <w:bottom w:val="single" w:sz="4" w:space="0" w:color="D9D9D9"/>
              <w:right w:val="single" w:sz="4" w:space="0" w:color="D9D9D9"/>
            </w:tcBorders>
            <w:shd w:val="clear" w:color="000000" w:fill="F2F2F2"/>
            <w:vAlign w:val="center"/>
            <w:hideMark/>
          </w:tcPr>
          <w:p w14:paraId="70077160"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82%</w:t>
            </w:r>
          </w:p>
        </w:tc>
        <w:tc>
          <w:tcPr>
            <w:tcW w:w="810" w:type="dxa"/>
            <w:tcBorders>
              <w:top w:val="nil"/>
              <w:left w:val="nil"/>
              <w:bottom w:val="single" w:sz="4" w:space="0" w:color="D9D9D9"/>
              <w:right w:val="single" w:sz="4" w:space="0" w:color="D9D9D9"/>
            </w:tcBorders>
            <w:shd w:val="clear" w:color="000000" w:fill="F2F2F2"/>
            <w:vAlign w:val="center"/>
            <w:hideMark/>
          </w:tcPr>
          <w:p w14:paraId="689571B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0.85</w:t>
            </w:r>
          </w:p>
        </w:tc>
        <w:tc>
          <w:tcPr>
            <w:tcW w:w="2970" w:type="dxa"/>
            <w:tcBorders>
              <w:top w:val="nil"/>
              <w:left w:val="nil"/>
              <w:bottom w:val="single" w:sz="4" w:space="0" w:color="D9D9D9"/>
              <w:right w:val="single" w:sz="4" w:space="0" w:color="D9D9D9"/>
            </w:tcBorders>
            <w:shd w:val="clear" w:color="000000" w:fill="F2F2F2"/>
            <w:vAlign w:val="center"/>
            <w:hideMark/>
          </w:tcPr>
          <w:p w14:paraId="4838BE2B"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Competitive performance with simpler model structure.</w:t>
            </w:r>
          </w:p>
        </w:tc>
      </w:tr>
      <w:tr w:rsidR="00BC76A3" w:rsidRPr="00306C39" w14:paraId="7ABE66B2"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27F95A58"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240BAD5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6F05FED4"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xGBM</w:t>
            </w:r>
          </w:p>
        </w:tc>
        <w:tc>
          <w:tcPr>
            <w:tcW w:w="1350" w:type="dxa"/>
            <w:tcBorders>
              <w:top w:val="nil"/>
              <w:left w:val="nil"/>
              <w:bottom w:val="single" w:sz="4" w:space="0" w:color="D9D9D9"/>
              <w:right w:val="single" w:sz="4" w:space="0" w:color="D9D9D9"/>
            </w:tcBorders>
            <w:shd w:val="clear" w:color="000000" w:fill="F2F2F2"/>
            <w:vAlign w:val="center"/>
            <w:hideMark/>
          </w:tcPr>
          <w:p w14:paraId="540E0081"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86%</w:t>
            </w:r>
          </w:p>
        </w:tc>
        <w:tc>
          <w:tcPr>
            <w:tcW w:w="810" w:type="dxa"/>
            <w:tcBorders>
              <w:top w:val="nil"/>
              <w:left w:val="nil"/>
              <w:bottom w:val="single" w:sz="4" w:space="0" w:color="D9D9D9"/>
              <w:right w:val="single" w:sz="4" w:space="0" w:color="D9D9D9"/>
            </w:tcBorders>
            <w:shd w:val="clear" w:color="000000" w:fill="F2F2F2"/>
            <w:vAlign w:val="center"/>
            <w:hideMark/>
          </w:tcPr>
          <w:p w14:paraId="38362783"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0.89</w:t>
            </w:r>
          </w:p>
        </w:tc>
        <w:tc>
          <w:tcPr>
            <w:tcW w:w="2970" w:type="dxa"/>
            <w:tcBorders>
              <w:top w:val="nil"/>
              <w:left w:val="nil"/>
              <w:bottom w:val="single" w:sz="4" w:space="0" w:color="D9D9D9"/>
              <w:right w:val="single" w:sz="4" w:space="0" w:color="D9D9D9"/>
            </w:tcBorders>
            <w:shd w:val="clear" w:color="000000" w:fill="F2F2F2"/>
            <w:vAlign w:val="center"/>
            <w:hideMark/>
          </w:tcPr>
          <w:p w14:paraId="10968D7B"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Boosting algorithms showed strength in predictive accuracy.</w:t>
            </w:r>
          </w:p>
        </w:tc>
      </w:tr>
      <w:tr w:rsidR="00BC76A3" w:rsidRPr="00306C39" w14:paraId="7D3E2C4B"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7576B1A6"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Cardiac Failure Forecasting Based on Clinical Data Using Convolutional Neural Networks</w:t>
            </w:r>
          </w:p>
        </w:tc>
        <w:tc>
          <w:tcPr>
            <w:tcW w:w="1170" w:type="dxa"/>
            <w:tcBorders>
              <w:top w:val="nil"/>
              <w:left w:val="nil"/>
              <w:bottom w:val="single" w:sz="4" w:space="0" w:color="D9D9D9"/>
              <w:right w:val="single" w:sz="4" w:space="0" w:color="D9D9D9"/>
            </w:tcBorders>
            <w:shd w:val="clear" w:color="auto" w:fill="auto"/>
            <w:vAlign w:val="center"/>
            <w:hideMark/>
          </w:tcPr>
          <w:p w14:paraId="658A183A"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Framingham Heart Study Dataset</w:t>
            </w:r>
          </w:p>
        </w:tc>
        <w:tc>
          <w:tcPr>
            <w:tcW w:w="1080" w:type="dxa"/>
            <w:tcBorders>
              <w:top w:val="nil"/>
              <w:left w:val="nil"/>
              <w:bottom w:val="single" w:sz="4" w:space="0" w:color="D9D9D9"/>
              <w:right w:val="single" w:sz="4" w:space="0" w:color="D9D9D9"/>
            </w:tcBorders>
            <w:shd w:val="clear" w:color="auto" w:fill="auto"/>
            <w:vAlign w:val="center"/>
            <w:hideMark/>
          </w:tcPr>
          <w:p w14:paraId="7DD04AB3" w14:textId="24CEFCD2"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CNN</w:t>
            </w:r>
          </w:p>
        </w:tc>
        <w:tc>
          <w:tcPr>
            <w:tcW w:w="1350" w:type="dxa"/>
            <w:tcBorders>
              <w:top w:val="nil"/>
              <w:left w:val="nil"/>
              <w:bottom w:val="single" w:sz="4" w:space="0" w:color="D9D9D9"/>
              <w:right w:val="single" w:sz="4" w:space="0" w:color="D9D9D9"/>
            </w:tcBorders>
            <w:shd w:val="clear" w:color="auto" w:fill="auto"/>
            <w:vAlign w:val="center"/>
            <w:hideMark/>
          </w:tcPr>
          <w:p w14:paraId="3ACEA8DE"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87%</w:t>
            </w:r>
          </w:p>
        </w:tc>
        <w:tc>
          <w:tcPr>
            <w:tcW w:w="810" w:type="dxa"/>
            <w:tcBorders>
              <w:top w:val="nil"/>
              <w:left w:val="nil"/>
              <w:bottom w:val="single" w:sz="4" w:space="0" w:color="D9D9D9"/>
              <w:right w:val="single" w:sz="4" w:space="0" w:color="D9D9D9"/>
            </w:tcBorders>
            <w:shd w:val="clear" w:color="auto" w:fill="auto"/>
            <w:vAlign w:val="center"/>
            <w:hideMark/>
          </w:tcPr>
          <w:p w14:paraId="25311F72"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0.89</w:t>
            </w:r>
          </w:p>
        </w:tc>
        <w:tc>
          <w:tcPr>
            <w:tcW w:w="2970" w:type="dxa"/>
            <w:tcBorders>
              <w:top w:val="nil"/>
              <w:left w:val="nil"/>
              <w:bottom w:val="single" w:sz="4" w:space="0" w:color="D9D9D9"/>
              <w:right w:val="single" w:sz="4" w:space="0" w:color="D9D9D9"/>
            </w:tcBorders>
            <w:shd w:val="clear" w:color="auto" w:fill="auto"/>
            <w:vAlign w:val="center"/>
            <w:hideMark/>
          </w:tcPr>
          <w:p w14:paraId="6890273D"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Demonstrated strong feature extraction ability, outperforming traditional models.</w:t>
            </w:r>
          </w:p>
        </w:tc>
      </w:tr>
      <w:tr w:rsidR="00BC76A3" w:rsidRPr="00306C39" w14:paraId="35624306"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553630FB"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lastRenderedPageBreak/>
              <w:t>Using Recurrent Neural Network Models for Early Detection of Heart Failure Onset</w:t>
            </w:r>
          </w:p>
        </w:tc>
        <w:tc>
          <w:tcPr>
            <w:tcW w:w="1170" w:type="dxa"/>
            <w:tcBorders>
              <w:top w:val="nil"/>
              <w:left w:val="nil"/>
              <w:bottom w:val="single" w:sz="4" w:space="0" w:color="D9D9D9"/>
              <w:right w:val="single" w:sz="4" w:space="0" w:color="D9D9D9"/>
            </w:tcBorders>
            <w:shd w:val="clear" w:color="000000" w:fill="F2F2F2"/>
            <w:vAlign w:val="center"/>
            <w:hideMark/>
          </w:tcPr>
          <w:p w14:paraId="1B01F111"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Sutter-PAMF EHR Dataset</w:t>
            </w:r>
          </w:p>
        </w:tc>
        <w:tc>
          <w:tcPr>
            <w:tcW w:w="1080" w:type="dxa"/>
            <w:tcBorders>
              <w:top w:val="nil"/>
              <w:left w:val="nil"/>
              <w:bottom w:val="single" w:sz="4" w:space="0" w:color="D9D9D9"/>
              <w:right w:val="single" w:sz="4" w:space="0" w:color="D9D9D9"/>
            </w:tcBorders>
            <w:shd w:val="clear" w:color="000000" w:fill="F2F2F2"/>
            <w:vAlign w:val="center"/>
            <w:hideMark/>
          </w:tcPr>
          <w:p w14:paraId="3489D186" w14:textId="4C343FE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RNN (GRU)</w:t>
            </w:r>
          </w:p>
        </w:tc>
        <w:tc>
          <w:tcPr>
            <w:tcW w:w="1350" w:type="dxa"/>
            <w:tcBorders>
              <w:top w:val="nil"/>
              <w:left w:val="nil"/>
              <w:bottom w:val="single" w:sz="4" w:space="0" w:color="D9D9D9"/>
              <w:right w:val="single" w:sz="4" w:space="0" w:color="D9D9D9"/>
            </w:tcBorders>
            <w:shd w:val="clear" w:color="000000" w:fill="F2F2F2"/>
            <w:vAlign w:val="center"/>
            <w:hideMark/>
          </w:tcPr>
          <w:p w14:paraId="2637CBEF"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88%</w:t>
            </w:r>
          </w:p>
        </w:tc>
        <w:tc>
          <w:tcPr>
            <w:tcW w:w="810" w:type="dxa"/>
            <w:tcBorders>
              <w:top w:val="nil"/>
              <w:left w:val="nil"/>
              <w:bottom w:val="single" w:sz="4" w:space="0" w:color="D9D9D9"/>
              <w:right w:val="single" w:sz="4" w:space="0" w:color="D9D9D9"/>
            </w:tcBorders>
            <w:shd w:val="clear" w:color="000000" w:fill="F2F2F2"/>
            <w:vAlign w:val="center"/>
            <w:hideMark/>
          </w:tcPr>
          <w:p w14:paraId="459769E3"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0.883</w:t>
            </w:r>
          </w:p>
        </w:tc>
        <w:tc>
          <w:tcPr>
            <w:tcW w:w="2970" w:type="dxa"/>
            <w:tcBorders>
              <w:top w:val="nil"/>
              <w:left w:val="nil"/>
              <w:bottom w:val="single" w:sz="4" w:space="0" w:color="D9D9D9"/>
              <w:right w:val="single" w:sz="4" w:space="0" w:color="D9D9D9"/>
            </w:tcBorders>
            <w:shd w:val="clear" w:color="000000" w:fill="F2F2F2"/>
            <w:vAlign w:val="center"/>
            <w:hideMark/>
          </w:tcPr>
          <w:p w14:paraId="5CC6100A"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GRUs effectively handled sequential data, outperforming traditional models.</w:t>
            </w:r>
          </w:p>
        </w:tc>
      </w:tr>
      <w:tr w:rsidR="00BC76A3" w:rsidRPr="00306C39" w14:paraId="1F2B421D"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15B20C88"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6A977E9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50E0681B" w14:textId="719A3F20"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LR</w:t>
            </w:r>
          </w:p>
        </w:tc>
        <w:tc>
          <w:tcPr>
            <w:tcW w:w="1350" w:type="dxa"/>
            <w:tcBorders>
              <w:top w:val="nil"/>
              <w:left w:val="nil"/>
              <w:bottom w:val="single" w:sz="4" w:space="0" w:color="D9D9D9"/>
              <w:right w:val="single" w:sz="4" w:space="0" w:color="D9D9D9"/>
            </w:tcBorders>
            <w:shd w:val="clear" w:color="000000" w:fill="F2F2F2"/>
            <w:vAlign w:val="center"/>
            <w:hideMark/>
          </w:tcPr>
          <w:p w14:paraId="4C06BA4F"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75%</w:t>
            </w:r>
          </w:p>
        </w:tc>
        <w:tc>
          <w:tcPr>
            <w:tcW w:w="810" w:type="dxa"/>
            <w:tcBorders>
              <w:top w:val="nil"/>
              <w:left w:val="nil"/>
              <w:bottom w:val="single" w:sz="4" w:space="0" w:color="D9D9D9"/>
              <w:right w:val="single" w:sz="4" w:space="0" w:color="D9D9D9"/>
            </w:tcBorders>
            <w:shd w:val="clear" w:color="000000" w:fill="F2F2F2"/>
            <w:vAlign w:val="center"/>
            <w:hideMark/>
          </w:tcPr>
          <w:p w14:paraId="3926551F"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0.747</w:t>
            </w:r>
          </w:p>
        </w:tc>
        <w:tc>
          <w:tcPr>
            <w:tcW w:w="2970" w:type="dxa"/>
            <w:tcBorders>
              <w:top w:val="nil"/>
              <w:left w:val="nil"/>
              <w:bottom w:val="single" w:sz="4" w:space="0" w:color="D9D9D9"/>
              <w:right w:val="single" w:sz="4" w:space="0" w:color="D9D9D9"/>
            </w:tcBorders>
            <w:shd w:val="clear" w:color="000000" w:fill="F2F2F2"/>
            <w:vAlign w:val="center"/>
            <w:hideMark/>
          </w:tcPr>
          <w:p w14:paraId="0E9C59BC"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Lower performance compared to GRU, highlighting the benefit of temporal modeling.</w:t>
            </w:r>
          </w:p>
        </w:tc>
      </w:tr>
      <w:tr w:rsidR="00BC76A3" w:rsidRPr="00306C39" w14:paraId="07AAD80A"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59940A95"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A Transformer-Based Deep Convolutional Network for Heart Anomaly Prediction System</w:t>
            </w:r>
          </w:p>
        </w:tc>
        <w:tc>
          <w:tcPr>
            <w:tcW w:w="1170" w:type="dxa"/>
            <w:tcBorders>
              <w:top w:val="nil"/>
              <w:left w:val="nil"/>
              <w:bottom w:val="single" w:sz="4" w:space="0" w:color="D9D9D9"/>
              <w:right w:val="single" w:sz="4" w:space="0" w:color="D9D9D9"/>
            </w:tcBorders>
            <w:shd w:val="clear" w:color="auto" w:fill="auto"/>
            <w:vAlign w:val="center"/>
            <w:hideMark/>
          </w:tcPr>
          <w:p w14:paraId="1F66CAE0"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Framingham Heart Study Dataset</w:t>
            </w:r>
          </w:p>
        </w:tc>
        <w:tc>
          <w:tcPr>
            <w:tcW w:w="1080" w:type="dxa"/>
            <w:tcBorders>
              <w:top w:val="nil"/>
              <w:left w:val="nil"/>
              <w:bottom w:val="single" w:sz="4" w:space="0" w:color="D9D9D9"/>
              <w:right w:val="single" w:sz="4" w:space="0" w:color="D9D9D9"/>
            </w:tcBorders>
            <w:shd w:val="clear" w:color="auto" w:fill="auto"/>
            <w:vAlign w:val="center"/>
            <w:hideMark/>
          </w:tcPr>
          <w:p w14:paraId="4581B78F"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Transformer + CNN</w:t>
            </w:r>
          </w:p>
        </w:tc>
        <w:tc>
          <w:tcPr>
            <w:tcW w:w="1350" w:type="dxa"/>
            <w:tcBorders>
              <w:top w:val="nil"/>
              <w:left w:val="nil"/>
              <w:bottom w:val="single" w:sz="4" w:space="0" w:color="D9D9D9"/>
              <w:right w:val="single" w:sz="4" w:space="0" w:color="D9D9D9"/>
            </w:tcBorders>
            <w:shd w:val="clear" w:color="auto" w:fill="auto"/>
            <w:vAlign w:val="center"/>
            <w:hideMark/>
          </w:tcPr>
          <w:p w14:paraId="1C6BCE08"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88.60%</w:t>
            </w:r>
          </w:p>
        </w:tc>
        <w:tc>
          <w:tcPr>
            <w:tcW w:w="810" w:type="dxa"/>
            <w:tcBorders>
              <w:top w:val="nil"/>
              <w:left w:val="nil"/>
              <w:bottom w:val="single" w:sz="4" w:space="0" w:color="D9D9D9"/>
              <w:right w:val="single" w:sz="4" w:space="0" w:color="D9D9D9"/>
            </w:tcBorders>
            <w:shd w:val="clear" w:color="auto" w:fill="auto"/>
            <w:vAlign w:val="center"/>
            <w:hideMark/>
          </w:tcPr>
          <w:p w14:paraId="6ECBBDA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0.9</w:t>
            </w:r>
          </w:p>
        </w:tc>
        <w:tc>
          <w:tcPr>
            <w:tcW w:w="2970" w:type="dxa"/>
            <w:tcBorders>
              <w:top w:val="nil"/>
              <w:left w:val="nil"/>
              <w:bottom w:val="single" w:sz="4" w:space="0" w:color="D9D9D9"/>
              <w:right w:val="single" w:sz="4" w:space="0" w:color="D9D9D9"/>
            </w:tcBorders>
            <w:shd w:val="clear" w:color="auto" w:fill="auto"/>
            <w:vAlign w:val="center"/>
            <w:hideMark/>
          </w:tcPr>
          <w:p w14:paraId="1937AB14"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Excelled in capturing long-range dependencies, but with high computational complexity.</w:t>
            </w:r>
          </w:p>
        </w:tc>
      </w:tr>
      <w:tr w:rsidR="00BC76A3" w:rsidRPr="00306C39" w14:paraId="1FD1C19C"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402EACD5"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Hyperparameter Optimization: A Comparative Machine Learning Model Analysis</w:t>
            </w:r>
          </w:p>
        </w:tc>
        <w:tc>
          <w:tcPr>
            <w:tcW w:w="1170" w:type="dxa"/>
            <w:tcBorders>
              <w:top w:val="nil"/>
              <w:left w:val="nil"/>
              <w:bottom w:val="single" w:sz="4" w:space="0" w:color="D9D9D9"/>
              <w:right w:val="single" w:sz="4" w:space="0" w:color="D9D9D9"/>
            </w:tcBorders>
            <w:shd w:val="clear" w:color="000000" w:fill="F2F2F2"/>
            <w:vAlign w:val="center"/>
            <w:hideMark/>
          </w:tcPr>
          <w:p w14:paraId="59A93FDE"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BRFSS Dataset (Kaggle)</w:t>
            </w:r>
          </w:p>
        </w:tc>
        <w:tc>
          <w:tcPr>
            <w:tcW w:w="1080" w:type="dxa"/>
            <w:tcBorders>
              <w:top w:val="nil"/>
              <w:left w:val="nil"/>
              <w:bottom w:val="single" w:sz="4" w:space="0" w:color="D9D9D9"/>
              <w:right w:val="single" w:sz="4" w:space="0" w:color="D9D9D9"/>
            </w:tcBorders>
            <w:shd w:val="clear" w:color="000000" w:fill="F2F2F2"/>
            <w:vAlign w:val="center"/>
            <w:hideMark/>
          </w:tcPr>
          <w:p w14:paraId="4D041558" w14:textId="4E549100"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LR (Optimized)</w:t>
            </w:r>
          </w:p>
        </w:tc>
        <w:tc>
          <w:tcPr>
            <w:tcW w:w="1350" w:type="dxa"/>
            <w:tcBorders>
              <w:top w:val="nil"/>
              <w:left w:val="nil"/>
              <w:bottom w:val="single" w:sz="4" w:space="0" w:color="D9D9D9"/>
              <w:right w:val="single" w:sz="4" w:space="0" w:color="D9D9D9"/>
            </w:tcBorders>
            <w:shd w:val="clear" w:color="000000" w:fill="F2F2F2"/>
            <w:vAlign w:val="center"/>
            <w:hideMark/>
          </w:tcPr>
          <w:p w14:paraId="30B3A7D0"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85%</w:t>
            </w:r>
          </w:p>
        </w:tc>
        <w:tc>
          <w:tcPr>
            <w:tcW w:w="810" w:type="dxa"/>
            <w:tcBorders>
              <w:top w:val="nil"/>
              <w:left w:val="nil"/>
              <w:bottom w:val="single" w:sz="4" w:space="0" w:color="D9D9D9"/>
              <w:right w:val="single" w:sz="4" w:space="0" w:color="D9D9D9"/>
            </w:tcBorders>
            <w:shd w:val="clear" w:color="000000" w:fill="F2F2F2"/>
            <w:vAlign w:val="center"/>
            <w:hideMark/>
          </w:tcPr>
          <w:p w14:paraId="77399E0B"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0.86</w:t>
            </w:r>
          </w:p>
        </w:tc>
        <w:tc>
          <w:tcPr>
            <w:tcW w:w="2970" w:type="dxa"/>
            <w:tcBorders>
              <w:top w:val="nil"/>
              <w:left w:val="nil"/>
              <w:bottom w:val="single" w:sz="4" w:space="0" w:color="D9D9D9"/>
              <w:right w:val="single" w:sz="4" w:space="0" w:color="D9D9D9"/>
            </w:tcBorders>
            <w:shd w:val="clear" w:color="000000" w:fill="F2F2F2"/>
            <w:vAlign w:val="center"/>
            <w:hideMark/>
          </w:tcPr>
          <w:p w14:paraId="7870F0C6"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Showed improved performance with hyperparameter tuning, but other models performed better.</w:t>
            </w:r>
          </w:p>
        </w:tc>
      </w:tr>
      <w:tr w:rsidR="00BC76A3" w:rsidRPr="00306C39" w14:paraId="6B7D5B92"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4CFD43E1"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2B21F026"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50069A60"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SVM (Optimized)</w:t>
            </w:r>
          </w:p>
        </w:tc>
        <w:tc>
          <w:tcPr>
            <w:tcW w:w="1350" w:type="dxa"/>
            <w:tcBorders>
              <w:top w:val="nil"/>
              <w:left w:val="nil"/>
              <w:bottom w:val="single" w:sz="4" w:space="0" w:color="D9D9D9"/>
              <w:right w:val="single" w:sz="4" w:space="0" w:color="D9D9D9"/>
            </w:tcBorders>
            <w:shd w:val="clear" w:color="000000" w:fill="F2F2F2"/>
            <w:vAlign w:val="center"/>
            <w:hideMark/>
          </w:tcPr>
          <w:p w14:paraId="285D340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90%</w:t>
            </w:r>
          </w:p>
        </w:tc>
        <w:tc>
          <w:tcPr>
            <w:tcW w:w="810" w:type="dxa"/>
            <w:tcBorders>
              <w:top w:val="nil"/>
              <w:left w:val="nil"/>
              <w:bottom w:val="single" w:sz="4" w:space="0" w:color="D9D9D9"/>
              <w:right w:val="single" w:sz="4" w:space="0" w:color="D9D9D9"/>
            </w:tcBorders>
            <w:shd w:val="clear" w:color="000000" w:fill="F2F2F2"/>
            <w:vAlign w:val="center"/>
            <w:hideMark/>
          </w:tcPr>
          <w:p w14:paraId="1AA20AF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0.91</w:t>
            </w:r>
          </w:p>
        </w:tc>
        <w:tc>
          <w:tcPr>
            <w:tcW w:w="2970" w:type="dxa"/>
            <w:tcBorders>
              <w:top w:val="nil"/>
              <w:left w:val="nil"/>
              <w:bottom w:val="single" w:sz="4" w:space="0" w:color="D9D9D9"/>
              <w:right w:val="single" w:sz="4" w:space="0" w:color="D9D9D9"/>
            </w:tcBorders>
            <w:shd w:val="clear" w:color="000000" w:fill="F2F2F2"/>
            <w:vAlign w:val="center"/>
            <w:hideMark/>
          </w:tcPr>
          <w:p w14:paraId="558BB3CB"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Achieved the highest accuracy in this study, underscoring the value of optimization.</w:t>
            </w:r>
          </w:p>
        </w:tc>
      </w:tr>
      <w:tr w:rsidR="00BC76A3" w:rsidRPr="00306C39" w14:paraId="4B18D855"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432ECE4D"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75AD26C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0EB59316" w14:textId="7760C22D"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RF (Optimized)</w:t>
            </w:r>
          </w:p>
        </w:tc>
        <w:tc>
          <w:tcPr>
            <w:tcW w:w="1350" w:type="dxa"/>
            <w:tcBorders>
              <w:top w:val="nil"/>
              <w:left w:val="nil"/>
              <w:bottom w:val="single" w:sz="4" w:space="0" w:color="D9D9D9"/>
              <w:right w:val="single" w:sz="4" w:space="0" w:color="D9D9D9"/>
            </w:tcBorders>
            <w:shd w:val="clear" w:color="000000" w:fill="F2F2F2"/>
            <w:vAlign w:val="center"/>
            <w:hideMark/>
          </w:tcPr>
          <w:p w14:paraId="66D870F5"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88%</w:t>
            </w:r>
          </w:p>
        </w:tc>
        <w:tc>
          <w:tcPr>
            <w:tcW w:w="810" w:type="dxa"/>
            <w:tcBorders>
              <w:top w:val="nil"/>
              <w:left w:val="nil"/>
              <w:bottom w:val="single" w:sz="4" w:space="0" w:color="D9D9D9"/>
              <w:right w:val="single" w:sz="4" w:space="0" w:color="D9D9D9"/>
            </w:tcBorders>
            <w:shd w:val="clear" w:color="000000" w:fill="F2F2F2"/>
            <w:vAlign w:val="center"/>
            <w:hideMark/>
          </w:tcPr>
          <w:p w14:paraId="1872492A"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0.89</w:t>
            </w:r>
          </w:p>
        </w:tc>
        <w:tc>
          <w:tcPr>
            <w:tcW w:w="2970" w:type="dxa"/>
            <w:tcBorders>
              <w:top w:val="nil"/>
              <w:left w:val="nil"/>
              <w:bottom w:val="single" w:sz="4" w:space="0" w:color="D9D9D9"/>
              <w:right w:val="single" w:sz="4" w:space="0" w:color="D9D9D9"/>
            </w:tcBorders>
            <w:shd w:val="clear" w:color="000000" w:fill="F2F2F2"/>
            <w:vAlign w:val="center"/>
            <w:hideMark/>
          </w:tcPr>
          <w:p w14:paraId="736D81C8"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Improved with hyperparameter tuning, particularly in handling complex datasets.</w:t>
            </w:r>
          </w:p>
        </w:tc>
      </w:tr>
      <w:tr w:rsidR="00BC76A3" w:rsidRPr="00306C39" w14:paraId="03FDE6EB" w14:textId="77777777" w:rsidTr="00BC76A3">
        <w:trPr>
          <w:trHeight w:val="680"/>
        </w:trPr>
        <w:tc>
          <w:tcPr>
            <w:tcW w:w="2245" w:type="dxa"/>
            <w:tcBorders>
              <w:top w:val="nil"/>
              <w:left w:val="single" w:sz="4" w:space="0" w:color="D9D9D9"/>
              <w:bottom w:val="single" w:sz="4" w:space="0" w:color="D9D9D9"/>
              <w:right w:val="single" w:sz="4" w:space="0" w:color="D9D9D9"/>
            </w:tcBorders>
            <w:shd w:val="clear" w:color="000000" w:fill="F2F2F2"/>
            <w:vAlign w:val="center"/>
            <w:hideMark/>
          </w:tcPr>
          <w:p w14:paraId="13300654"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170" w:type="dxa"/>
            <w:tcBorders>
              <w:top w:val="nil"/>
              <w:left w:val="nil"/>
              <w:bottom w:val="single" w:sz="4" w:space="0" w:color="D9D9D9"/>
              <w:right w:val="single" w:sz="4" w:space="0" w:color="D9D9D9"/>
            </w:tcBorders>
            <w:shd w:val="clear" w:color="000000" w:fill="F2F2F2"/>
            <w:vAlign w:val="center"/>
            <w:hideMark/>
          </w:tcPr>
          <w:p w14:paraId="346F8900"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 </w:t>
            </w:r>
          </w:p>
        </w:tc>
        <w:tc>
          <w:tcPr>
            <w:tcW w:w="1080" w:type="dxa"/>
            <w:tcBorders>
              <w:top w:val="nil"/>
              <w:left w:val="nil"/>
              <w:bottom w:val="single" w:sz="4" w:space="0" w:color="D9D9D9"/>
              <w:right w:val="single" w:sz="4" w:space="0" w:color="D9D9D9"/>
            </w:tcBorders>
            <w:shd w:val="clear" w:color="000000" w:fill="F2F2F2"/>
            <w:vAlign w:val="center"/>
            <w:hideMark/>
          </w:tcPr>
          <w:p w14:paraId="35E79F9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xGBM (Optimized)</w:t>
            </w:r>
          </w:p>
        </w:tc>
        <w:tc>
          <w:tcPr>
            <w:tcW w:w="1350" w:type="dxa"/>
            <w:tcBorders>
              <w:top w:val="nil"/>
              <w:left w:val="nil"/>
              <w:bottom w:val="single" w:sz="4" w:space="0" w:color="D9D9D9"/>
              <w:right w:val="single" w:sz="4" w:space="0" w:color="D9D9D9"/>
            </w:tcBorders>
            <w:shd w:val="clear" w:color="000000" w:fill="F2F2F2"/>
            <w:vAlign w:val="center"/>
            <w:hideMark/>
          </w:tcPr>
          <w:p w14:paraId="11E22E7D"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91%</w:t>
            </w:r>
          </w:p>
        </w:tc>
        <w:tc>
          <w:tcPr>
            <w:tcW w:w="810" w:type="dxa"/>
            <w:tcBorders>
              <w:top w:val="nil"/>
              <w:left w:val="nil"/>
              <w:bottom w:val="single" w:sz="4" w:space="0" w:color="D9D9D9"/>
              <w:right w:val="single" w:sz="4" w:space="0" w:color="D9D9D9"/>
            </w:tcBorders>
            <w:shd w:val="clear" w:color="000000" w:fill="F2F2F2"/>
            <w:vAlign w:val="center"/>
            <w:hideMark/>
          </w:tcPr>
          <w:p w14:paraId="2D1E219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0.92</w:t>
            </w:r>
          </w:p>
        </w:tc>
        <w:tc>
          <w:tcPr>
            <w:tcW w:w="2970" w:type="dxa"/>
            <w:tcBorders>
              <w:top w:val="nil"/>
              <w:left w:val="nil"/>
              <w:bottom w:val="single" w:sz="4" w:space="0" w:color="D9D9D9"/>
              <w:right w:val="single" w:sz="4" w:space="0" w:color="D9D9D9"/>
            </w:tcBorders>
            <w:shd w:val="clear" w:color="000000" w:fill="F2F2F2"/>
            <w:vAlign w:val="center"/>
            <w:hideMark/>
          </w:tcPr>
          <w:p w14:paraId="77FB6FD3"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Top performer, demonstrating the power of ensemble methods and model tuning.</w:t>
            </w:r>
          </w:p>
        </w:tc>
      </w:tr>
      <w:tr w:rsidR="00BC76A3" w:rsidRPr="00306C39" w14:paraId="380E9AA0" w14:textId="77777777" w:rsidTr="00BC76A3">
        <w:trPr>
          <w:trHeight w:val="1020"/>
        </w:trPr>
        <w:tc>
          <w:tcPr>
            <w:tcW w:w="2245" w:type="dxa"/>
            <w:tcBorders>
              <w:top w:val="nil"/>
              <w:left w:val="single" w:sz="4" w:space="0" w:color="D9D9D9"/>
              <w:bottom w:val="single" w:sz="4" w:space="0" w:color="D9D9D9"/>
              <w:right w:val="single" w:sz="4" w:space="0" w:color="D9D9D9"/>
            </w:tcBorders>
            <w:shd w:val="clear" w:color="auto" w:fill="auto"/>
            <w:vAlign w:val="center"/>
            <w:hideMark/>
          </w:tcPr>
          <w:p w14:paraId="3E908330" w14:textId="5CA35095" w:rsidR="00BC76A3" w:rsidRPr="00306C39" w:rsidRDefault="00DA32BC" w:rsidP="00BC76A3">
            <w:pPr>
              <w:rPr>
                <w:rFonts w:ascii="Times New Roman" w:eastAsia="Times New Roman" w:hAnsi="Times New Roman" w:cs="Times New Roman"/>
                <w:color w:val="000000"/>
                <w:kern w:val="0"/>
                <w:sz w:val="22"/>
                <w:szCs w:val="22"/>
                <w14:ligatures w14:val="none"/>
              </w:rPr>
            </w:pPr>
            <w:r w:rsidRPr="00DA32BC">
              <w:rPr>
                <w:rFonts w:ascii="Times New Roman" w:eastAsia="Times New Roman" w:hAnsi="Times New Roman" w:cs="Times New Roman"/>
                <w:color w:val="000000"/>
                <w:kern w:val="0"/>
                <w:sz w:val="22"/>
                <w:szCs w:val="22"/>
                <w14:ligatures w14:val="none"/>
              </w:rPr>
              <w:t>Deep EHR: A survey of recent advances on deep learning techniques for electronic health record (EHR) analysis</w:t>
            </w:r>
          </w:p>
        </w:tc>
        <w:tc>
          <w:tcPr>
            <w:tcW w:w="1170" w:type="dxa"/>
            <w:tcBorders>
              <w:top w:val="nil"/>
              <w:left w:val="nil"/>
              <w:bottom w:val="single" w:sz="4" w:space="0" w:color="D9D9D9"/>
              <w:right w:val="single" w:sz="4" w:space="0" w:color="D9D9D9"/>
            </w:tcBorders>
            <w:shd w:val="clear" w:color="auto" w:fill="auto"/>
            <w:vAlign w:val="center"/>
            <w:hideMark/>
          </w:tcPr>
          <w:p w14:paraId="49059CA8"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MIMIC-III (survey)</w:t>
            </w:r>
          </w:p>
        </w:tc>
        <w:tc>
          <w:tcPr>
            <w:tcW w:w="1080" w:type="dxa"/>
            <w:tcBorders>
              <w:top w:val="nil"/>
              <w:left w:val="nil"/>
              <w:bottom w:val="single" w:sz="4" w:space="0" w:color="D9D9D9"/>
              <w:right w:val="single" w:sz="4" w:space="0" w:color="D9D9D9"/>
            </w:tcBorders>
            <w:shd w:val="clear" w:color="auto" w:fill="auto"/>
            <w:vAlign w:val="center"/>
            <w:hideMark/>
          </w:tcPr>
          <w:p w14:paraId="7757B929"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Hybrid Models (Various combinations)</w:t>
            </w:r>
          </w:p>
        </w:tc>
        <w:tc>
          <w:tcPr>
            <w:tcW w:w="1350" w:type="dxa"/>
            <w:tcBorders>
              <w:top w:val="nil"/>
              <w:left w:val="nil"/>
              <w:bottom w:val="single" w:sz="4" w:space="0" w:color="D9D9D9"/>
              <w:right w:val="single" w:sz="4" w:space="0" w:color="D9D9D9"/>
            </w:tcBorders>
            <w:shd w:val="clear" w:color="auto" w:fill="auto"/>
            <w:vAlign w:val="center"/>
            <w:hideMark/>
          </w:tcPr>
          <w:p w14:paraId="7B675BD1"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92%</w:t>
            </w:r>
          </w:p>
        </w:tc>
        <w:tc>
          <w:tcPr>
            <w:tcW w:w="810" w:type="dxa"/>
            <w:tcBorders>
              <w:top w:val="nil"/>
              <w:left w:val="nil"/>
              <w:bottom w:val="single" w:sz="4" w:space="0" w:color="D9D9D9"/>
              <w:right w:val="single" w:sz="4" w:space="0" w:color="D9D9D9"/>
            </w:tcBorders>
            <w:shd w:val="clear" w:color="auto" w:fill="auto"/>
            <w:vAlign w:val="center"/>
            <w:hideMark/>
          </w:tcPr>
          <w:p w14:paraId="473A5FC7" w14:textId="77777777" w:rsidR="00BC76A3" w:rsidRPr="00306C39" w:rsidRDefault="00BC76A3" w:rsidP="00BC76A3">
            <w:pPr>
              <w:jc w:val="cente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N/A</w:t>
            </w:r>
          </w:p>
        </w:tc>
        <w:tc>
          <w:tcPr>
            <w:tcW w:w="2970" w:type="dxa"/>
            <w:tcBorders>
              <w:top w:val="nil"/>
              <w:left w:val="nil"/>
              <w:bottom w:val="single" w:sz="4" w:space="0" w:color="D9D9D9"/>
              <w:right w:val="single" w:sz="4" w:space="0" w:color="D9D9D9"/>
            </w:tcBorders>
            <w:shd w:val="clear" w:color="auto" w:fill="auto"/>
            <w:vAlign w:val="center"/>
            <w:hideMark/>
          </w:tcPr>
          <w:p w14:paraId="25794311" w14:textId="77777777" w:rsidR="00BC76A3" w:rsidRPr="00306C39" w:rsidRDefault="00BC76A3" w:rsidP="00BC76A3">
            <w:pPr>
              <w:rPr>
                <w:rFonts w:ascii="Times New Roman" w:eastAsia="Times New Roman" w:hAnsi="Times New Roman" w:cs="Times New Roman"/>
                <w:color w:val="000000"/>
                <w:kern w:val="0"/>
                <w:sz w:val="22"/>
                <w:szCs w:val="22"/>
                <w14:ligatures w14:val="none"/>
              </w:rPr>
            </w:pPr>
            <w:r w:rsidRPr="00306C39">
              <w:rPr>
                <w:rFonts w:ascii="Times New Roman" w:eastAsia="Times New Roman" w:hAnsi="Times New Roman" w:cs="Times New Roman"/>
                <w:color w:val="000000"/>
                <w:kern w:val="0"/>
                <w:sz w:val="22"/>
                <w:szCs w:val="22"/>
                <w14:ligatures w14:val="none"/>
              </w:rPr>
              <w:t>Hybrid models outperformed single models but presented practical challenges in deployment.</w:t>
            </w:r>
          </w:p>
        </w:tc>
      </w:tr>
    </w:tbl>
    <w:p w14:paraId="6CABB480" w14:textId="77777777" w:rsidR="00BC76A3" w:rsidRPr="00306C39" w:rsidRDefault="00BC76A3" w:rsidP="005E4EED">
      <w:pPr>
        <w:rPr>
          <w:rFonts w:ascii="Times New Roman" w:hAnsi="Times New Roman" w:cs="Times New Roman"/>
        </w:rPr>
      </w:pPr>
    </w:p>
    <w:p w14:paraId="3661ED31" w14:textId="54FF17A2" w:rsidR="00294D9F" w:rsidRPr="00306C39" w:rsidRDefault="00434E43" w:rsidP="00294D9F">
      <w:pPr>
        <w:rPr>
          <w:rFonts w:ascii="Times New Roman" w:hAnsi="Times New Roman" w:cs="Times New Roman"/>
        </w:rPr>
      </w:pPr>
      <w:r w:rsidRPr="00306C39">
        <w:rPr>
          <w:rFonts w:ascii="Times New Roman" w:hAnsi="Times New Roman" w:cs="Times New Roman"/>
        </w:rPr>
        <w:t>Table 1: Model comparison from literature reviews.</w:t>
      </w:r>
    </w:p>
    <w:p w14:paraId="3FA94943" w14:textId="77777777" w:rsidR="00294D9F" w:rsidRPr="00306C39" w:rsidRDefault="00294D9F" w:rsidP="00294D9F">
      <w:pPr>
        <w:rPr>
          <w:rFonts w:ascii="Times New Roman" w:hAnsi="Times New Roman" w:cs="Times New Roman"/>
        </w:rPr>
      </w:pPr>
    </w:p>
    <w:p w14:paraId="7103EC9C" w14:textId="460E6EF7" w:rsidR="00BC76A3" w:rsidRPr="00306C39" w:rsidRDefault="00BC76A3" w:rsidP="00306C39">
      <w:pPr>
        <w:pStyle w:val="Heading2"/>
        <w:spacing w:line="480" w:lineRule="auto"/>
        <w:rPr>
          <w:rFonts w:ascii="Times New Roman" w:hAnsi="Times New Roman" w:cs="Times New Roman"/>
          <w:color w:val="auto"/>
        </w:rPr>
      </w:pPr>
      <w:bookmarkStart w:id="19" w:name="_Toc174558451"/>
      <w:r w:rsidRPr="00306C39">
        <w:rPr>
          <w:rFonts w:ascii="Times New Roman" w:hAnsi="Times New Roman" w:cs="Times New Roman"/>
          <w:color w:val="auto"/>
        </w:rPr>
        <w:t xml:space="preserve">2. </w:t>
      </w:r>
      <w:r w:rsidR="006A52A1" w:rsidRPr="00306C39">
        <w:rPr>
          <w:rFonts w:ascii="Times New Roman" w:hAnsi="Times New Roman" w:cs="Times New Roman"/>
          <w:color w:val="auto"/>
        </w:rPr>
        <w:t>5</w:t>
      </w:r>
      <w:r w:rsidRPr="00306C39">
        <w:rPr>
          <w:rFonts w:ascii="Times New Roman" w:hAnsi="Times New Roman" w:cs="Times New Roman"/>
          <w:color w:val="auto"/>
        </w:rPr>
        <w:t>. Literature Conclusion</w:t>
      </w:r>
      <w:bookmarkEnd w:id="19"/>
    </w:p>
    <w:p w14:paraId="47CFBDCB" w14:textId="77777777"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 xml:space="preserve">This chapter highlights significant advancements in the application of machine learning (ML) and deep learning (DL) models to heart disease prediction across various datasets. Through the review of multiple studies, it is evident that traditional models such as Random Forest (RF) and Gradient Boosting Machines (GBM) have demonstrated strong performance, particularly when their hyperparameters are finely tuned. Among these, Extreme Gradient Boosting Machine </w:t>
      </w:r>
      <w:r w:rsidRPr="00DD6D20">
        <w:rPr>
          <w:rFonts w:ascii="Times New Roman" w:hAnsi="Times New Roman" w:cs="Times New Roman"/>
        </w:rPr>
        <w:lastRenderedPageBreak/>
        <w:t>(</w:t>
      </w:r>
      <w:proofErr w:type="spellStart"/>
      <w:r w:rsidRPr="00DD6D20">
        <w:rPr>
          <w:rFonts w:ascii="Times New Roman" w:hAnsi="Times New Roman" w:cs="Times New Roman"/>
        </w:rPr>
        <w:t>xGBM</w:t>
      </w:r>
      <w:proofErr w:type="spellEnd"/>
      <w:r w:rsidRPr="00DD6D20">
        <w:rPr>
          <w:rFonts w:ascii="Times New Roman" w:hAnsi="Times New Roman" w:cs="Times New Roman"/>
        </w:rPr>
        <w:t>) has emerged as a consistent top performer, achieving accuracy rates of up to 91% and ROC AUC scores reaching 0.92.</w:t>
      </w:r>
    </w:p>
    <w:p w14:paraId="07B0EA05" w14:textId="77777777"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However, while traditional models have their strengths, neural network models like Convolutional Neural Networks (CNNs) and Recurrent Neural Networks (RNNs) have shown superior performance in handling more complex and sequential data. This was particularly evident in studies applying these models to the Framingham Heart Study dataset, where CNNs and RNNs outperformed traditional models, achieving accuracies up to 90% and ROC AUCs as high as 0.92. These findings underscore the effectiveness of neural networks in extracting meaningful patterns from data that may be missed by more conventional methods.</w:t>
      </w:r>
    </w:p>
    <w:p w14:paraId="290E6A0E" w14:textId="77777777"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The potential of hybrid and stacking models, which combine the strengths of multiple algorithms, has also been highlighted in the literature. Studies that employed these models generally outperformed individual models, with some achieving accuracies as high as 92%. The Deep EHR survey further underscored the potential of these approaches but also pointed out challenges related to computational complexity and the practical deployment of such sophisticated models in real-world settings.</w:t>
      </w:r>
    </w:p>
    <w:p w14:paraId="29076352" w14:textId="77777777"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Key Findings:</w:t>
      </w:r>
    </w:p>
    <w:p w14:paraId="1B79F82A" w14:textId="77777777" w:rsidR="00DD6D20" w:rsidRPr="00DD6D20" w:rsidRDefault="00DD6D20" w:rsidP="00DD6D20">
      <w:pPr>
        <w:numPr>
          <w:ilvl w:val="0"/>
          <w:numId w:val="183"/>
        </w:numPr>
        <w:spacing w:before="240" w:after="240" w:line="480" w:lineRule="auto"/>
        <w:rPr>
          <w:rFonts w:ascii="Times New Roman" w:hAnsi="Times New Roman" w:cs="Times New Roman"/>
        </w:rPr>
      </w:pPr>
      <w:r w:rsidRPr="00DD6D20">
        <w:rPr>
          <w:rFonts w:ascii="Times New Roman" w:hAnsi="Times New Roman" w:cs="Times New Roman"/>
        </w:rPr>
        <w:t xml:space="preserve">Performance of Traditional Models: Traditional models like RF, GBM, and SVM have shown strong performance across various datasets, particularly when optimized for hyperparameters. The </w:t>
      </w:r>
      <w:proofErr w:type="spellStart"/>
      <w:r w:rsidRPr="00DD6D20">
        <w:rPr>
          <w:rFonts w:ascii="Times New Roman" w:hAnsi="Times New Roman" w:cs="Times New Roman"/>
        </w:rPr>
        <w:t>xGBM</w:t>
      </w:r>
      <w:proofErr w:type="spellEnd"/>
      <w:r w:rsidRPr="00DD6D20">
        <w:rPr>
          <w:rFonts w:ascii="Times New Roman" w:hAnsi="Times New Roman" w:cs="Times New Roman"/>
        </w:rPr>
        <w:t xml:space="preserve"> model consistently performed well, with accuracy rates and ROC AUC scores among the highest observed in the literature.</w:t>
      </w:r>
    </w:p>
    <w:p w14:paraId="31321FA7" w14:textId="77777777" w:rsidR="00DD6D20" w:rsidRPr="00DD6D20" w:rsidRDefault="00DD6D20" w:rsidP="00DD6D20">
      <w:pPr>
        <w:numPr>
          <w:ilvl w:val="0"/>
          <w:numId w:val="183"/>
        </w:numPr>
        <w:spacing w:before="240" w:after="240" w:line="480" w:lineRule="auto"/>
        <w:rPr>
          <w:rFonts w:ascii="Times New Roman" w:hAnsi="Times New Roman" w:cs="Times New Roman"/>
        </w:rPr>
      </w:pPr>
      <w:r w:rsidRPr="00DD6D20">
        <w:rPr>
          <w:rFonts w:ascii="Times New Roman" w:hAnsi="Times New Roman" w:cs="Times New Roman"/>
        </w:rPr>
        <w:lastRenderedPageBreak/>
        <w:t>Superiority of Neural Networks: Neural networks, particularly CNNs and RNNs, excelled in managing complex and sequential data. They demonstrated significant advantages over traditional models, especially when applied to large datasets like the Framingham Heart Study, where their ability to capture intricate patterns led to superior predictive performance.</w:t>
      </w:r>
    </w:p>
    <w:p w14:paraId="6AF50C94" w14:textId="77777777" w:rsidR="00DD6D20" w:rsidRPr="00DD6D20" w:rsidRDefault="00DD6D20" w:rsidP="00DD6D20">
      <w:pPr>
        <w:numPr>
          <w:ilvl w:val="0"/>
          <w:numId w:val="183"/>
        </w:numPr>
        <w:spacing w:before="240" w:after="240" w:line="480" w:lineRule="auto"/>
        <w:rPr>
          <w:rFonts w:ascii="Times New Roman" w:hAnsi="Times New Roman" w:cs="Times New Roman"/>
        </w:rPr>
      </w:pPr>
      <w:r w:rsidRPr="00DD6D20">
        <w:rPr>
          <w:rFonts w:ascii="Times New Roman" w:hAnsi="Times New Roman" w:cs="Times New Roman"/>
        </w:rPr>
        <w:t>Hybrid and Stacking Models: The hybrid and stacking models reviewed showed promise in achieving higher predictive accuracy by leveraging the strengths of multiple algorithms. These models generally outperformed single models, suggesting that a combined approach may be more effective for complex clinical data.</w:t>
      </w:r>
    </w:p>
    <w:p w14:paraId="55F06B79" w14:textId="77777777"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Despite these advancements, several gaps have been identified in the current literature. The integration of multiple models, though explored in a few studies, has not been fully leveraged, particularly in the context of stacking models that combine ML with DL techniques. Additionally, while DL models are powerful, they often suffer from a lack of interpretability, which is crucial for clinical applications where understanding the decision-making process is vital. Moreover, the computational complexity of advanced models, especially those combining transformers with CNNs, poses significant challenges for practical application. Lastly, the effectiveness of these models is often limited by the availability of large, well-annotated datasets, which are necessary to train complex models without compromising their generalizability.</w:t>
      </w:r>
    </w:p>
    <w:p w14:paraId="0357D568" w14:textId="5B0FB780" w:rsidR="00DD6D20" w:rsidRPr="00DD6D20" w:rsidRDefault="0097362A" w:rsidP="00DD6D20">
      <w:pPr>
        <w:spacing w:before="240" w:after="240" w:line="480" w:lineRule="auto"/>
        <w:rPr>
          <w:rFonts w:ascii="Times New Roman" w:hAnsi="Times New Roman" w:cs="Times New Roman"/>
        </w:rPr>
      </w:pPr>
      <w:r>
        <w:rPr>
          <w:rFonts w:ascii="Times New Roman" w:hAnsi="Times New Roman" w:cs="Times New Roman"/>
        </w:rPr>
        <w:t>My</w:t>
      </w:r>
      <w:r w:rsidR="00DD6D20" w:rsidRPr="00DD6D20">
        <w:rPr>
          <w:rFonts w:ascii="Times New Roman" w:hAnsi="Times New Roman" w:cs="Times New Roman"/>
        </w:rPr>
        <w:t xml:space="preserve"> research introduces a novel stacking methodology that uniquely addresses these gaps by combining traditional ML models with ensemble techniques for smaller datasets and further integrating neural networks with ensemble models for larger datasets. This approach not only enhances predictive accuracy but also ensures that the models are scalable and adaptable to various data complexities. The inclusion of a meta-learner, particularly Logistic Regression, to </w:t>
      </w:r>
      <w:r w:rsidR="00DD6D20" w:rsidRPr="00DD6D20">
        <w:rPr>
          <w:rFonts w:ascii="Times New Roman" w:hAnsi="Times New Roman" w:cs="Times New Roman"/>
        </w:rPr>
        <w:lastRenderedPageBreak/>
        <w:t>synthesize the outputs of these base models, represents a significant advancement over traditional methodologies.</w:t>
      </w:r>
    </w:p>
    <w:p w14:paraId="5BA29F17" w14:textId="4C9575FF"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While Liu et al. (2022) explored a stacking model fusion approach using a wide array of base learners, including both traditional ML models and advanced ensemble methods, their study primarily optimized the base layer without integrating deep learning models such as CNNs</w:t>
      </w:r>
      <w:r w:rsidR="0097362A">
        <w:rPr>
          <w:rFonts w:ascii="Times New Roman" w:hAnsi="Times New Roman" w:cs="Times New Roman"/>
        </w:rPr>
        <w:t xml:space="preserve"> or RNNs</w:t>
      </w:r>
      <w:r w:rsidRPr="00DD6D20">
        <w:rPr>
          <w:rFonts w:ascii="Times New Roman" w:hAnsi="Times New Roman" w:cs="Times New Roman"/>
        </w:rPr>
        <w:t xml:space="preserve">. In contrast, </w:t>
      </w:r>
      <w:r w:rsidR="0097362A">
        <w:rPr>
          <w:rFonts w:ascii="Times New Roman" w:hAnsi="Times New Roman" w:cs="Times New Roman"/>
        </w:rPr>
        <w:t>my</w:t>
      </w:r>
      <w:r w:rsidRPr="00DD6D20">
        <w:rPr>
          <w:rFonts w:ascii="Times New Roman" w:hAnsi="Times New Roman" w:cs="Times New Roman"/>
        </w:rPr>
        <w:t xml:space="preserve"> </w:t>
      </w:r>
      <w:r w:rsidR="0097362A">
        <w:rPr>
          <w:rFonts w:ascii="Times New Roman" w:hAnsi="Times New Roman" w:cs="Times New Roman"/>
        </w:rPr>
        <w:t>approach</w:t>
      </w:r>
      <w:r w:rsidRPr="00DD6D20">
        <w:rPr>
          <w:rFonts w:ascii="Times New Roman" w:hAnsi="Times New Roman" w:cs="Times New Roman"/>
        </w:rPr>
        <w:t xml:space="preserve"> introduces neural networks into the stacking framework for larger datasets, enabling the models to capture both linear and non-linear relationships more effectively. This integration sets </w:t>
      </w:r>
      <w:r w:rsidR="0097362A">
        <w:rPr>
          <w:rFonts w:ascii="Times New Roman" w:hAnsi="Times New Roman" w:cs="Times New Roman"/>
        </w:rPr>
        <w:t>my</w:t>
      </w:r>
      <w:r w:rsidRPr="00DD6D20">
        <w:rPr>
          <w:rFonts w:ascii="Times New Roman" w:hAnsi="Times New Roman" w:cs="Times New Roman"/>
        </w:rPr>
        <w:t xml:space="preserve"> methodology apart by offering a more comprehensive solution that adapts to varying dataset sizes.</w:t>
      </w:r>
    </w:p>
    <w:p w14:paraId="08BE2AEC" w14:textId="35D6A4D8"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 xml:space="preserve">Moreover, </w:t>
      </w:r>
      <w:r w:rsidR="0097362A">
        <w:rPr>
          <w:rFonts w:ascii="Times New Roman" w:hAnsi="Times New Roman" w:cs="Times New Roman"/>
        </w:rPr>
        <w:t>my</w:t>
      </w:r>
      <w:r w:rsidRPr="00DD6D20">
        <w:rPr>
          <w:rFonts w:ascii="Times New Roman" w:hAnsi="Times New Roman" w:cs="Times New Roman"/>
        </w:rPr>
        <w:t xml:space="preserve"> research is validated across a broader range of datasets, including those with significant scale, such as 70,000 and 319,795 records. This extensive testing ensures that </w:t>
      </w:r>
      <w:r w:rsidR="0097362A">
        <w:rPr>
          <w:rFonts w:ascii="Times New Roman" w:hAnsi="Times New Roman" w:cs="Times New Roman"/>
        </w:rPr>
        <w:t>these</w:t>
      </w:r>
      <w:r w:rsidRPr="00DD6D20">
        <w:rPr>
          <w:rFonts w:ascii="Times New Roman" w:hAnsi="Times New Roman" w:cs="Times New Roman"/>
        </w:rPr>
        <w:t xml:space="preserve"> models are not only accurate but also generalizable, capable of maintaining high performance across diverse clinical datasets. The scalability and adaptability of </w:t>
      </w:r>
      <w:r w:rsidR="0097362A">
        <w:rPr>
          <w:rFonts w:ascii="Times New Roman" w:hAnsi="Times New Roman" w:cs="Times New Roman"/>
        </w:rPr>
        <w:t>my</w:t>
      </w:r>
      <w:r w:rsidRPr="00DD6D20">
        <w:rPr>
          <w:rFonts w:ascii="Times New Roman" w:hAnsi="Times New Roman" w:cs="Times New Roman"/>
        </w:rPr>
        <w:t xml:space="preserve"> approach distinguish it from both the individual ML models reviewed in the literature and the stacking model proposed by Liu et al</w:t>
      </w:r>
      <w:r w:rsidR="0097362A">
        <w:rPr>
          <w:rFonts w:ascii="Times New Roman" w:hAnsi="Times New Roman" w:cs="Times New Roman"/>
        </w:rPr>
        <w:t>. (2022)</w:t>
      </w:r>
      <w:r w:rsidRPr="00DD6D20">
        <w:rPr>
          <w:rFonts w:ascii="Times New Roman" w:hAnsi="Times New Roman" w:cs="Times New Roman"/>
        </w:rPr>
        <w:t>.</w:t>
      </w:r>
    </w:p>
    <w:p w14:paraId="028152FD" w14:textId="517643DE" w:rsidR="00DD6D20" w:rsidRPr="00DD6D20" w:rsidRDefault="00DD6D20" w:rsidP="00DD6D20">
      <w:pPr>
        <w:spacing w:before="240" w:after="240" w:line="480" w:lineRule="auto"/>
        <w:rPr>
          <w:rFonts w:ascii="Times New Roman" w:hAnsi="Times New Roman" w:cs="Times New Roman"/>
        </w:rPr>
      </w:pPr>
      <w:r w:rsidRPr="00DD6D20">
        <w:rPr>
          <w:rFonts w:ascii="Times New Roman" w:hAnsi="Times New Roman" w:cs="Times New Roman"/>
        </w:rPr>
        <w:t xml:space="preserve">In summary, while the existing literature provides valuable insights into the effectiveness of individual ML models in HF prediction, and Liu et al. (2022) take an important step towards more complex model integration through stacking, </w:t>
      </w:r>
      <w:r w:rsidR="0097362A">
        <w:rPr>
          <w:rFonts w:ascii="Times New Roman" w:hAnsi="Times New Roman" w:cs="Times New Roman"/>
        </w:rPr>
        <w:t>my</w:t>
      </w:r>
      <w:r w:rsidRPr="00DD6D20">
        <w:rPr>
          <w:rFonts w:ascii="Times New Roman" w:hAnsi="Times New Roman" w:cs="Times New Roman"/>
        </w:rPr>
        <w:t xml:space="preserve"> research builds upon and extends these insights. By strategically combining traditional ML models, ensemble techniques, and neural networks based on dataset size, </w:t>
      </w:r>
      <w:r w:rsidR="0097362A">
        <w:rPr>
          <w:rFonts w:ascii="Times New Roman" w:hAnsi="Times New Roman" w:cs="Times New Roman"/>
        </w:rPr>
        <w:t>my</w:t>
      </w:r>
      <w:r w:rsidRPr="00DD6D20">
        <w:rPr>
          <w:rFonts w:ascii="Times New Roman" w:hAnsi="Times New Roman" w:cs="Times New Roman"/>
        </w:rPr>
        <w:t xml:space="preserve"> approach offers a robust, scalable, and adaptable solution that is both innovative and highly effective. This work not only bridges the gaps identified in the </w:t>
      </w:r>
      <w:r w:rsidRPr="00DD6D20">
        <w:rPr>
          <w:rFonts w:ascii="Times New Roman" w:hAnsi="Times New Roman" w:cs="Times New Roman"/>
        </w:rPr>
        <w:lastRenderedPageBreak/>
        <w:t>existing literature but also sets a new benchmark for predictive modeling in healthcare, contributing significantly to the advancement of personalized medicine.</w:t>
      </w:r>
    </w:p>
    <w:p w14:paraId="3817DDFE" w14:textId="77777777" w:rsidR="00FF1BB6" w:rsidRPr="00306C39" w:rsidRDefault="00FF1BB6" w:rsidP="00306C39">
      <w:pPr>
        <w:spacing w:before="240" w:after="240" w:line="480" w:lineRule="auto"/>
        <w:rPr>
          <w:rFonts w:ascii="Times New Roman" w:hAnsi="Times New Roman" w:cs="Times New Roman"/>
        </w:rPr>
      </w:pPr>
    </w:p>
    <w:p w14:paraId="65751078" w14:textId="77777777" w:rsidR="007A6016" w:rsidRDefault="007A6016" w:rsidP="001209E0">
      <w:pPr>
        <w:autoSpaceDE w:val="0"/>
        <w:autoSpaceDN w:val="0"/>
        <w:adjustRightInd w:val="0"/>
        <w:spacing w:beforeLines="120" w:before="288" w:afterLines="120" w:after="288" w:line="360" w:lineRule="auto"/>
        <w:rPr>
          <w:rFonts w:ascii="Times New Roman" w:hAnsi="Times New Roman" w:cs="Times New Roman"/>
          <w:kern w:val="0"/>
        </w:rPr>
      </w:pPr>
    </w:p>
    <w:p w14:paraId="13D1ADEE"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8AC2BC8"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E7E9DF1"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54FE4B2E"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4A581588"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BCEB8B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70D55E69"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58B8F602"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571FD3D"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41345BF"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127B8C87" w14:textId="77777777" w:rsidR="009331BB"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02F0A32A" w14:textId="77777777" w:rsidR="009331BB" w:rsidRPr="00306C39" w:rsidRDefault="009331BB" w:rsidP="001209E0">
      <w:pPr>
        <w:autoSpaceDE w:val="0"/>
        <w:autoSpaceDN w:val="0"/>
        <w:adjustRightInd w:val="0"/>
        <w:spacing w:beforeLines="120" w:before="288" w:afterLines="120" w:after="288" w:line="360" w:lineRule="auto"/>
        <w:rPr>
          <w:rFonts w:ascii="Times New Roman" w:hAnsi="Times New Roman" w:cs="Times New Roman"/>
          <w:kern w:val="0"/>
        </w:rPr>
      </w:pPr>
    </w:p>
    <w:p w14:paraId="38DD43DE" w14:textId="63DB9858"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0" w:name="_Toc174558452"/>
      <w:r w:rsidRPr="00306C39">
        <w:rPr>
          <w:rFonts w:ascii="Times New Roman" w:eastAsia="Times New Roman" w:hAnsi="Times New Roman" w:cs="Times New Roman"/>
          <w:color w:val="auto"/>
          <w:sz w:val="36"/>
          <w:szCs w:val="36"/>
        </w:rPr>
        <w:lastRenderedPageBreak/>
        <w:t>C</w:t>
      </w:r>
      <w:r w:rsidR="00306C39">
        <w:rPr>
          <w:rFonts w:ascii="Times New Roman" w:eastAsia="Times New Roman" w:hAnsi="Times New Roman" w:cs="Times New Roman"/>
          <w:color w:val="auto"/>
          <w:sz w:val="36"/>
          <w:szCs w:val="36"/>
        </w:rPr>
        <w:t xml:space="preserve">hapter </w:t>
      </w:r>
      <w:r w:rsidRPr="00306C39">
        <w:rPr>
          <w:rFonts w:ascii="Times New Roman" w:eastAsia="Times New Roman" w:hAnsi="Times New Roman" w:cs="Times New Roman"/>
          <w:color w:val="auto"/>
          <w:sz w:val="36"/>
          <w:szCs w:val="36"/>
        </w:rPr>
        <w:t>3: RESEARCH METHODOLOGY</w:t>
      </w:r>
      <w:bookmarkEnd w:id="20"/>
    </w:p>
    <w:p w14:paraId="2FE5F0CA" w14:textId="77777777" w:rsidR="008F6F37" w:rsidRPr="00306C39" w:rsidRDefault="008F6F37" w:rsidP="00306C39">
      <w:pPr>
        <w:pStyle w:val="NormalWeb"/>
        <w:spacing w:line="480" w:lineRule="auto"/>
      </w:pPr>
      <w:r w:rsidRPr="00306C39">
        <w:t>This study adopts a comprehensive quantitative approach, meticulously designed to explore, develop, and evaluate machine learning (ML) and deep learning (DL) models for predicting heart failure across diverse datasets. The research systematically investigates the efficacy of traditional ML models, neural network-based models, and hybrid/stacking models, aiming to identify the most effective approach for early detection of heart failure. The uniqueness of this research lies in its emphasis on stacking models, which integrates multiple algorithms to improve prediction accuracy—a contribution that advances the field of data science, particularly in healthcare analytics.</w:t>
      </w:r>
    </w:p>
    <w:p w14:paraId="23533C1E" w14:textId="37F17D24" w:rsidR="008F6F37" w:rsidRPr="00306C39" w:rsidRDefault="008804D0" w:rsidP="00306C39">
      <w:pPr>
        <w:pStyle w:val="Heading2"/>
        <w:rPr>
          <w:rFonts w:ascii="Times New Roman" w:hAnsi="Times New Roman" w:cs="Times New Roman"/>
          <w:color w:val="auto"/>
        </w:rPr>
      </w:pPr>
      <w:bookmarkStart w:id="21" w:name="_Toc174558453"/>
      <w:r w:rsidRPr="00306C39">
        <w:rPr>
          <w:rStyle w:val="Strong"/>
          <w:rFonts w:ascii="Times New Roman" w:hAnsi="Times New Roman" w:cs="Times New Roman"/>
          <w:b w:val="0"/>
          <w:bCs w:val="0"/>
          <w:color w:val="auto"/>
        </w:rPr>
        <w:t xml:space="preserve">3.1. </w:t>
      </w:r>
      <w:r w:rsidR="008F6F37" w:rsidRPr="00306C39">
        <w:rPr>
          <w:rStyle w:val="Strong"/>
          <w:rFonts w:ascii="Times New Roman" w:hAnsi="Times New Roman" w:cs="Times New Roman"/>
          <w:b w:val="0"/>
          <w:bCs w:val="0"/>
          <w:color w:val="auto"/>
        </w:rPr>
        <w:t>Data Collection and Preprocessing</w:t>
      </w:r>
      <w:bookmarkEnd w:id="21"/>
    </w:p>
    <w:p w14:paraId="4B36105B" w14:textId="77777777" w:rsidR="008F6F37" w:rsidRPr="00306C39" w:rsidRDefault="008F6F37" w:rsidP="00306C39">
      <w:pPr>
        <w:pStyle w:val="NormalWeb"/>
        <w:spacing w:line="480" w:lineRule="auto"/>
      </w:pPr>
      <w:r w:rsidRPr="00306C39">
        <w:t>The research utilizes seven datasets, each carefully selected for its relevance and diversity in capturing heart disease indicators. These datasets vary in size, attribute complexity, and source, offering a robust foundation for model development and comparison.</w:t>
      </w:r>
    </w:p>
    <w:p w14:paraId="741E5B81" w14:textId="47684DC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Cleveland Heart Disease Dataset:</w:t>
      </w:r>
      <w:r w:rsidRPr="00306C39">
        <w:t xml:space="preserve"> Sourced from the UCI Machine Learning Repository, this dataset consists of 303 observations and 14 attributes, including key clinical indicators like age, cholesterol levels, and resting blood pressure. It has been extensively used in heart disease prediction studies, with many previous works reporting prediction accuracies ranging from 75% to 85% using various machine learning techniques​.</w:t>
      </w:r>
    </w:p>
    <w:p w14:paraId="4BA96C02" w14:textId="508D066E"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Heart Disease Dataset from India:</w:t>
      </w:r>
      <w:r w:rsidRPr="00306C39">
        <w:t xml:space="preserve"> This dataset comprises 1,000 observations and 14 attributes, sourced from a multispecialty hospital in India via Kaggle. It is particularly valuable for adding demographic diversity to the study, allowing the models to generalize </w:t>
      </w:r>
      <w:r w:rsidRPr="00306C39">
        <w:lastRenderedPageBreak/>
        <w:t>better across different population groups. Prior studies utilizing this dataset have achieved accuracies up to 88% using decision trees and neural networks​.</w:t>
      </w:r>
    </w:p>
    <w:p w14:paraId="3DA16437" w14:textId="5093655A"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Combined Dataset from Cleveland, Hungary, Switzerland, and Long Beach V:</w:t>
      </w:r>
      <w:r w:rsidRPr="00306C39">
        <w:t xml:space="preserve"> This comprehensive dataset includes 1,025 observations and 76 attributes, but for consistency with other datasets, a subset of 14 attributes is used. The dataset, obtained from Kaggle, is notable for its broad representation across multiple populations, and has been used in studies achieving accuracies up to 89% using ensemble methods​.</w:t>
      </w:r>
    </w:p>
    <w:p w14:paraId="738E6380" w14:textId="4FB5098D"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Disease Dataset:</w:t>
      </w:r>
      <w:r w:rsidRPr="00306C39">
        <w:t xml:space="preserve"> With 4,240 records and 15 attributes, this dataset is sourced from the widely recognized Framingham Study, available on Kaggle. It focuses on predicting the 10-year risk of coronary heart disease. Previous studies using this dataset have reported prediction accuracies around 80% to 90%, particularly when employing logistic regression and random forest models​.</w:t>
      </w:r>
    </w:p>
    <w:p w14:paraId="388C1751" w14:textId="10F51112"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Framingham Heart Study Dataset:</w:t>
      </w:r>
      <w:r w:rsidRPr="00306C39">
        <w:t xml:space="preserve"> This dataset, obtained from the National Heart, Lung, and Blood Institute, includes 11,627 observations and 38 attributes. It is one of the most comprehensive datasets, with data collected over decades. The longitudinal nature of the dataset has made it instrumental in studies exploring the progression of cardiovascular disease, with predictive models achieving accuracies between 85% and 92%​.</w:t>
      </w:r>
    </w:p>
    <w:p w14:paraId="716754F7" w14:textId="69C316E8"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Kaggle Dataset with 70,000 Records:</w:t>
      </w:r>
      <w:r w:rsidRPr="00306C39">
        <w:t xml:space="preserve"> This large dataset comprises 70,000 records with 12 attributes. Its extensive size provides a testing ground for scalability and model robustness. Previous research leveraging this dataset has achieved varying results, with accuracies ranging from 78% to 90%, depending on the complexity of the models used​.</w:t>
      </w:r>
    </w:p>
    <w:p w14:paraId="24338011" w14:textId="06D8DB34" w:rsidR="008F6F37" w:rsidRPr="00306C39" w:rsidRDefault="008F6F37" w:rsidP="00306C39">
      <w:pPr>
        <w:pStyle w:val="NormalWeb"/>
        <w:numPr>
          <w:ilvl w:val="0"/>
          <w:numId w:val="171"/>
        </w:numPr>
        <w:spacing w:line="480" w:lineRule="auto"/>
      </w:pPr>
      <w:r w:rsidRPr="00306C39">
        <w:rPr>
          <w:rStyle w:val="Strong"/>
          <w:rFonts w:eastAsiaTheme="majorEastAsia"/>
          <w:b w:val="0"/>
          <w:bCs w:val="0"/>
        </w:rPr>
        <w:t>Behavioral Risk Factor Surveillance System (BRFSS) Dataset:</w:t>
      </w:r>
      <w:r w:rsidRPr="00306C39">
        <w:t xml:space="preserve"> Sourced from the CDC’s BRFSS and available on Kaggle, this dataset includes 319,795 observations and 18 attributes. </w:t>
      </w:r>
      <w:r w:rsidRPr="00306C39">
        <w:lastRenderedPageBreak/>
        <w:t>It is one of the largest datasets used in this study and provides a broad view of health-related behaviors and risk factors across the U.S. Studies using this dataset have reported accuracies up to 88% using logistic regression and gradient boosting machines​.</w:t>
      </w:r>
    </w:p>
    <w:p w14:paraId="66C4DB13" w14:textId="7F707D85" w:rsidR="008F6F37" w:rsidRPr="00306C39" w:rsidRDefault="008804D0" w:rsidP="00306C39">
      <w:pPr>
        <w:pStyle w:val="Heading2"/>
        <w:rPr>
          <w:rFonts w:ascii="Times New Roman" w:hAnsi="Times New Roman" w:cs="Times New Roman"/>
          <w:color w:val="auto"/>
        </w:rPr>
      </w:pPr>
      <w:bookmarkStart w:id="22" w:name="_Toc174558454"/>
      <w:r w:rsidRPr="00306C39">
        <w:rPr>
          <w:rStyle w:val="Strong"/>
          <w:rFonts w:ascii="Times New Roman" w:hAnsi="Times New Roman" w:cs="Times New Roman"/>
          <w:b w:val="0"/>
          <w:bCs w:val="0"/>
          <w:color w:val="auto"/>
        </w:rPr>
        <w:t xml:space="preserve">3.2. </w:t>
      </w:r>
      <w:r w:rsidR="008F6F37" w:rsidRPr="00306C39">
        <w:rPr>
          <w:rStyle w:val="Strong"/>
          <w:rFonts w:ascii="Times New Roman" w:hAnsi="Times New Roman" w:cs="Times New Roman"/>
          <w:b w:val="0"/>
          <w:bCs w:val="0"/>
          <w:color w:val="auto"/>
        </w:rPr>
        <w:t>Summary Statistics</w:t>
      </w:r>
      <w:bookmarkEnd w:id="22"/>
    </w:p>
    <w:p w14:paraId="29154C02"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Cleveland Dataset:</w:t>
      </w:r>
      <w:r w:rsidRPr="00306C39">
        <w:rPr>
          <w:rFonts w:ascii="Times New Roman" w:hAnsi="Times New Roman" w:cs="Times New Roman"/>
        </w:rPr>
        <w:t xml:space="preserve"> Mean age = 54.4 years, 54% male, mean cholesterol = 246.7 mg/dL.</w:t>
      </w:r>
    </w:p>
    <w:p w14:paraId="3111B5FB"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India Dataset:</w:t>
      </w:r>
      <w:r w:rsidRPr="00306C39">
        <w:rPr>
          <w:rFonts w:ascii="Times New Roman" w:hAnsi="Times New Roman" w:cs="Times New Roman"/>
        </w:rPr>
        <w:t xml:space="preserve"> Mean age = 51.2 years, 62% male, mean cholesterol = 239.8 mg/dL.</w:t>
      </w:r>
    </w:p>
    <w:p w14:paraId="0F7F1C14"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Framingham Dataset (4,240 records):</w:t>
      </w:r>
      <w:r w:rsidRPr="00306C39">
        <w:rPr>
          <w:rFonts w:ascii="Times New Roman" w:hAnsi="Times New Roman" w:cs="Times New Roman"/>
        </w:rPr>
        <w:t xml:space="preserve"> Mean age = 49.6 years, 45% male, 10-year CHD risk = 12.3%.</w:t>
      </w:r>
    </w:p>
    <w:p w14:paraId="1A64E018" w14:textId="77777777" w:rsidR="008F6F37" w:rsidRPr="00306C39" w:rsidRDefault="008F6F37" w:rsidP="00306C39">
      <w:pPr>
        <w:numPr>
          <w:ilvl w:val="0"/>
          <w:numId w:val="172"/>
        </w:numPr>
        <w:spacing w:before="100" w:beforeAutospacing="1" w:after="100" w:afterAutospacing="1" w:line="480" w:lineRule="auto"/>
        <w:rPr>
          <w:rFonts w:ascii="Times New Roman" w:hAnsi="Times New Roman" w:cs="Times New Roman"/>
        </w:rPr>
      </w:pPr>
      <w:r w:rsidRPr="00306C39">
        <w:rPr>
          <w:rStyle w:val="Strong"/>
          <w:rFonts w:ascii="Times New Roman" w:hAnsi="Times New Roman" w:cs="Times New Roman"/>
          <w:b w:val="0"/>
          <w:bCs w:val="0"/>
        </w:rPr>
        <w:t>BRFSS Dataset:</w:t>
      </w:r>
      <w:r w:rsidRPr="00306C39">
        <w:rPr>
          <w:rFonts w:ascii="Times New Roman" w:hAnsi="Times New Roman" w:cs="Times New Roman"/>
        </w:rPr>
        <w:t xml:space="preserve"> Median age = 52 years, 50% male, 28% report hypertension.</w:t>
      </w:r>
    </w:p>
    <w:p w14:paraId="2AF5AE5E" w14:textId="77777777" w:rsidR="008F6F37" w:rsidRPr="00306C39" w:rsidRDefault="008F6F37" w:rsidP="00306C39">
      <w:pPr>
        <w:pStyle w:val="NormalWeb"/>
        <w:spacing w:line="480" w:lineRule="auto"/>
      </w:pPr>
      <w:r w:rsidRPr="00306C39">
        <w:t>These statistics provide a snapshot of the datasets, showcasing the diversity in demographics and clinical measures, which enhances the robustness and generalizability of the models developed in this study.</w:t>
      </w:r>
    </w:p>
    <w:p w14:paraId="2E2F2816" w14:textId="23C27FD4" w:rsidR="008F6F37" w:rsidRPr="00306C39" w:rsidRDefault="008804D0" w:rsidP="00306C39">
      <w:pPr>
        <w:pStyle w:val="Heading2"/>
        <w:rPr>
          <w:rFonts w:ascii="Times New Roman" w:hAnsi="Times New Roman" w:cs="Times New Roman"/>
          <w:color w:val="auto"/>
        </w:rPr>
      </w:pPr>
      <w:bookmarkStart w:id="23" w:name="_Toc174558455"/>
      <w:r w:rsidRPr="00306C39">
        <w:rPr>
          <w:rStyle w:val="Strong"/>
          <w:rFonts w:ascii="Times New Roman" w:hAnsi="Times New Roman" w:cs="Times New Roman"/>
          <w:b w:val="0"/>
          <w:bCs w:val="0"/>
          <w:color w:val="auto"/>
        </w:rPr>
        <w:t xml:space="preserve">3.3. </w:t>
      </w:r>
      <w:r w:rsidR="008F6F37" w:rsidRPr="00306C39">
        <w:rPr>
          <w:rStyle w:val="Strong"/>
          <w:rFonts w:ascii="Times New Roman" w:hAnsi="Times New Roman" w:cs="Times New Roman"/>
          <w:b w:val="0"/>
          <w:bCs w:val="0"/>
          <w:color w:val="auto"/>
        </w:rPr>
        <w:t>Research Questions and Modeling Strategies</w:t>
      </w:r>
      <w:bookmarkEnd w:id="23"/>
    </w:p>
    <w:p w14:paraId="6221A8F6" w14:textId="77777777" w:rsidR="008F6F37" w:rsidRPr="00306C39" w:rsidRDefault="008F6F37" w:rsidP="00306C39">
      <w:pPr>
        <w:pStyle w:val="NormalWeb"/>
        <w:spacing w:line="480" w:lineRule="auto"/>
      </w:pPr>
      <w:r w:rsidRPr="00306C39">
        <w:t>This study is structured around three core research questions:</w:t>
      </w:r>
    </w:p>
    <w:p w14:paraId="5BE97C12" w14:textId="50F9A9C9"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t>How do traditional ML models compare to neural network-based models in terms of accuracy and ROC AUC for predicting heart failure across various datasets?</w:t>
      </w:r>
    </w:p>
    <w:p w14:paraId="1AA66739" w14:textId="69041012"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To address this question, the study implements and evaluates traditional models such as Logistic Regression (LR), Support Vector Machine (SVM), and Random Forest (RF), alongside neural network-based models like Convolutional Neural Networks (CNNs) and Gated Recurrent Units (GRUs). Each model is trained and validated using k-fold cross-validation across all datasets to ensure robustness and comparability.</w:t>
      </w:r>
    </w:p>
    <w:p w14:paraId="6E8D8D30" w14:textId="70C7754A" w:rsidR="00F20301" w:rsidRPr="00306C39" w:rsidRDefault="00F20301" w:rsidP="00306C39">
      <w:pPr>
        <w:pStyle w:val="ListParagraph"/>
        <w:numPr>
          <w:ilvl w:val="0"/>
          <w:numId w:val="175"/>
        </w:numPr>
        <w:spacing w:before="100" w:beforeAutospacing="1" w:after="100" w:afterAutospacing="1" w:line="480" w:lineRule="auto"/>
        <w:rPr>
          <w:rStyle w:val="Strong"/>
          <w:rFonts w:ascii="Times New Roman" w:hAnsi="Times New Roman" w:cs="Times New Roman"/>
          <w:b w:val="0"/>
          <w:bCs w:val="0"/>
        </w:rPr>
      </w:pPr>
      <w:r w:rsidRPr="00306C39">
        <w:rPr>
          <w:rStyle w:val="Strong"/>
          <w:rFonts w:ascii="Times New Roman" w:hAnsi="Times New Roman" w:cs="Times New Roman"/>
          <w:b w:val="0"/>
          <w:bCs w:val="0"/>
        </w:rPr>
        <w:lastRenderedPageBreak/>
        <w:t>What are the most influential predictors of heart failure across different models, and how do these predictors vary between datasets and model types?</w:t>
      </w:r>
    </w:p>
    <w:p w14:paraId="390D3D9C" w14:textId="78444810"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Feature importance is analyzed using SHAP (</w:t>
      </w:r>
      <w:proofErr w:type="spellStart"/>
      <w:r w:rsidRPr="00306C39">
        <w:rPr>
          <w:rFonts w:ascii="Times New Roman" w:hAnsi="Times New Roman" w:cs="Times New Roman"/>
        </w:rPr>
        <w:t>SHapley</w:t>
      </w:r>
      <w:proofErr w:type="spellEnd"/>
      <w:r w:rsidRPr="00306C39">
        <w:rPr>
          <w:rFonts w:ascii="Times New Roman" w:hAnsi="Times New Roman" w:cs="Times New Roman"/>
        </w:rPr>
        <w:t xml:space="preserve"> Additive </w:t>
      </w:r>
      <w:proofErr w:type="spellStart"/>
      <w:r w:rsidRPr="00306C39">
        <w:rPr>
          <w:rFonts w:ascii="Times New Roman" w:hAnsi="Times New Roman" w:cs="Times New Roman"/>
        </w:rPr>
        <w:t>exPlanations</w:t>
      </w:r>
      <w:proofErr w:type="spellEnd"/>
      <w:r w:rsidRPr="00306C39">
        <w:rPr>
          <w:rFonts w:ascii="Times New Roman" w:hAnsi="Times New Roman" w:cs="Times New Roman"/>
        </w:rPr>
        <w:t>) values for all models. This analysis is complemented by Recursive Feature Elimination (RFE) to identify and rank the most critical predictors of heart failure. The results are compared across datasets to explore the consistency and variability of key predictors.</w:t>
      </w:r>
    </w:p>
    <w:p w14:paraId="4C015247" w14:textId="6298B6DE" w:rsidR="008F6F37" w:rsidRPr="00306C39" w:rsidRDefault="00F20301" w:rsidP="00306C39">
      <w:pPr>
        <w:pStyle w:val="NormalWeb"/>
        <w:numPr>
          <w:ilvl w:val="0"/>
          <w:numId w:val="175"/>
        </w:numPr>
        <w:spacing w:line="480" w:lineRule="auto"/>
      </w:pPr>
      <w:r w:rsidRPr="00306C39">
        <w:t>Can a hybrid stacking model, which integrates both traditional ML and neural network-based techniques, offer superior predictive performance and generalizability across diverse datasets?</w:t>
      </w:r>
    </w:p>
    <w:p w14:paraId="69BE4801" w14:textId="6856F0A1" w:rsidR="008F6F37" w:rsidRPr="00306C39" w:rsidRDefault="008F6F37" w:rsidP="00306C39">
      <w:pPr>
        <w:spacing w:before="100" w:beforeAutospacing="1" w:after="100" w:afterAutospacing="1" w:line="480" w:lineRule="auto"/>
        <w:ind w:left="360"/>
        <w:rPr>
          <w:rFonts w:ascii="Times New Roman" w:hAnsi="Times New Roman" w:cs="Times New Roman"/>
        </w:rPr>
      </w:pPr>
      <w:r w:rsidRPr="00306C39">
        <w:rPr>
          <w:rStyle w:val="Strong"/>
          <w:rFonts w:ascii="Times New Roman" w:hAnsi="Times New Roman" w:cs="Times New Roman"/>
          <w:b w:val="0"/>
          <w:bCs w:val="0"/>
        </w:rPr>
        <w:t>Modeling Strategy:</w:t>
      </w:r>
      <w:r w:rsidRPr="00306C39">
        <w:rPr>
          <w:rFonts w:ascii="Times New Roman" w:hAnsi="Times New Roman" w:cs="Times New Roman"/>
        </w:rPr>
        <w:t xml:space="preserve"> The uniqueness of this study lies in the development and implementation of hybrid stacking models. For smaller datasets, stacking models integrate RF, GBM, and xGBM, while for larger datasets, the models integrate RF, xGBM, and CNN</w:t>
      </w:r>
      <w:r w:rsidR="000855D8" w:rsidRPr="00306C39">
        <w:rPr>
          <w:rFonts w:ascii="Times New Roman" w:hAnsi="Times New Roman" w:cs="Times New Roman"/>
        </w:rPr>
        <w:t>/RNN</w:t>
      </w:r>
      <w:r w:rsidRPr="00306C39">
        <w:rPr>
          <w:rFonts w:ascii="Times New Roman" w:hAnsi="Times New Roman" w:cs="Times New Roman"/>
        </w:rPr>
        <w:t>. The stacking process involves training base models independently and combining their outputs using a meta-learner, typically a Logistic Regression model, to produce the final prediction. This approach leverages the strengths of each model type, aiming to enhance overall predictive performance and generalizability.</w:t>
      </w:r>
    </w:p>
    <w:p w14:paraId="43DD42E0" w14:textId="4C1EF3DA" w:rsidR="008F6F37" w:rsidRPr="00306C39" w:rsidRDefault="008528DB" w:rsidP="008528DB">
      <w:pPr>
        <w:pStyle w:val="Heading2"/>
        <w:rPr>
          <w:rFonts w:ascii="Times New Roman" w:hAnsi="Times New Roman" w:cs="Times New Roman"/>
          <w:color w:val="auto"/>
        </w:rPr>
      </w:pPr>
      <w:bookmarkStart w:id="24" w:name="_Toc174558456"/>
      <w:r>
        <w:rPr>
          <w:rStyle w:val="Strong"/>
          <w:rFonts w:ascii="Times New Roman" w:hAnsi="Times New Roman" w:cs="Times New Roman"/>
          <w:b w:val="0"/>
          <w:bCs w:val="0"/>
          <w:color w:val="auto"/>
        </w:rPr>
        <w:t xml:space="preserve">3.4. </w:t>
      </w:r>
      <w:r w:rsidR="008F6F37" w:rsidRPr="00306C39">
        <w:rPr>
          <w:rStyle w:val="Strong"/>
          <w:rFonts w:ascii="Times New Roman" w:hAnsi="Times New Roman" w:cs="Times New Roman"/>
          <w:b w:val="0"/>
          <w:bCs w:val="0"/>
          <w:color w:val="auto"/>
        </w:rPr>
        <w:t>Model Development and Optimization</w:t>
      </w:r>
      <w:bookmarkEnd w:id="24"/>
    </w:p>
    <w:p w14:paraId="1A5B7686" w14:textId="77777777" w:rsidR="008F6F37" w:rsidRPr="00306C39" w:rsidRDefault="008F6F37" w:rsidP="00306C39">
      <w:pPr>
        <w:pStyle w:val="NormalWeb"/>
        <w:spacing w:line="480" w:lineRule="auto"/>
      </w:pPr>
      <w:r w:rsidRPr="00306C39">
        <w:t xml:space="preserve">The models are developed and optimized through a rigorous process, ensuring that each is fine-tuned to achieve maximum performance. </w:t>
      </w:r>
      <w:r w:rsidRPr="00306C39">
        <w:rPr>
          <w:rStyle w:val="Strong"/>
          <w:rFonts w:eastAsiaTheme="majorEastAsia"/>
          <w:b w:val="0"/>
          <w:bCs w:val="0"/>
        </w:rPr>
        <w:t>GridSearchCV</w:t>
      </w:r>
      <w:r w:rsidRPr="00306C39">
        <w:t xml:space="preserve"> is used for hyperparameter optimization, systematically searching the parameter space to minimize validation error:</w:t>
      </w:r>
    </w:p>
    <w:p w14:paraId="0019E848" w14:textId="484F8AF6" w:rsidR="000855D8" w:rsidRPr="00306C39" w:rsidRDefault="00000000" w:rsidP="008F6F37">
      <w:pPr>
        <w:pStyle w:val="NormalWeb"/>
        <w:spacing w:line="360" w:lineRule="auto"/>
      </w:pPr>
      <m:oMathPara>
        <m:oMath>
          <m:sSub>
            <m:sSubPr>
              <m:ctrlPr>
                <w:rPr>
                  <w:rFonts w:ascii="Cambria Math" w:hAnsi="Cambria Math"/>
                </w:rPr>
              </m:ctrlPr>
            </m:sSubPr>
            <m:e>
              <m:r>
                <w:rPr>
                  <w:rFonts w:ascii="Cambria Math" w:hAnsi="Cambria Math"/>
                </w:rPr>
                <m:t>argmin</m:t>
              </m:r>
            </m:e>
            <m:sub>
              <m:r>
                <w:rPr>
                  <w:rFonts w:ascii="Cambria Math" w:hAnsi="Cambria Math"/>
                </w:rPr>
                <m:t>θ</m:t>
              </m:r>
            </m:sub>
          </m:sSub>
          <m:f>
            <m:fPr>
              <m:ctrlPr>
                <w:rPr>
                  <w:rFonts w:ascii="Cambria Math" w:hAnsi="Cambria Math"/>
                </w:rPr>
              </m:ctrlPr>
            </m:fPr>
            <m:num>
              <m:r>
                <w:rPr>
                  <w:rFonts w:ascii="Cambria Math" w:eastAsia="Cambria Math" w:hAnsi="Cambria Math"/>
                </w:rPr>
                <m:t>1</m:t>
              </m:r>
            </m:num>
            <m:den>
              <m:r>
                <w:rPr>
                  <w:rFonts w:ascii="Cambria Math" w:eastAsia="Cambria Math" w:hAnsi="Cambria Math"/>
                </w:rPr>
                <m:t>k</m:t>
              </m:r>
            </m:den>
          </m:f>
          <m:nary>
            <m:naryPr>
              <m:chr m:val="∑"/>
              <m:grow m:val="1"/>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eastAsia="Cambria Math" w:hAnsi="Cambria Math"/>
                        </w:rPr>
                        <m:t>f(X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e>
                    <m:sub/>
                  </m:sSub>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r>
                <w:rPr>
                  <w:rFonts w:ascii="Cambria Math" w:hAnsi="Cambria Math"/>
                </w:rPr>
                <m:t>)</m:t>
              </m:r>
            </m:e>
          </m:nary>
        </m:oMath>
      </m:oMathPara>
    </w:p>
    <w:p w14:paraId="19E32CCE" w14:textId="39DE1B62" w:rsidR="008F6F37" w:rsidRPr="00306C39" w:rsidRDefault="008F6F37" w:rsidP="00306C39">
      <w:pPr>
        <w:pStyle w:val="NormalWeb"/>
        <w:spacing w:line="480" w:lineRule="auto"/>
      </w:pPr>
      <w:r w:rsidRPr="00306C39">
        <w:t xml:space="preserve">where </w:t>
      </w:r>
      <w:r w:rsidRPr="00306C39">
        <w:rPr>
          <w:rStyle w:val="katex-mathml"/>
          <w:rFonts w:eastAsiaTheme="majorEastAsia"/>
          <w:i/>
          <w:iCs/>
        </w:rPr>
        <w:t>θ</w:t>
      </w:r>
      <w:r w:rsidRPr="00306C39">
        <w:t xml:space="preserve"> represents the hyperparameters, </w:t>
      </w:r>
      <w:r w:rsidRPr="00306C39">
        <w:rPr>
          <w:rStyle w:val="katex-mathml"/>
          <w:rFonts w:eastAsiaTheme="majorEastAsia"/>
        </w:rPr>
        <w:t>L</w:t>
      </w:r>
      <w:r w:rsidRPr="00306C39">
        <w:t xml:space="preserve"> is the loss function, </w:t>
      </w:r>
      <m:oMath>
        <m:r>
          <w:rPr>
            <w:rFonts w:ascii="Cambria Math" w:eastAsia="Cambria Math" w:hAnsi="Cambria Math"/>
          </w:rPr>
          <m:t>X</m:t>
        </m:r>
        <m:sPre>
          <m:sPrePr>
            <m:ctrlPr>
              <w:rPr>
                <w:rFonts w:ascii="Cambria Math" w:eastAsia="Cambria Math" w:hAnsi="Cambria Math"/>
                <w:i/>
              </w:rPr>
            </m:ctrlPr>
          </m:sPrePr>
          <m:sub>
            <m:r>
              <w:rPr>
                <w:rFonts w:ascii="Cambria Math" w:eastAsia="Cambria Math" w:hAnsi="Cambria Math"/>
              </w:rPr>
              <m:t xml:space="preserve">θ  </m:t>
            </m:r>
          </m:sub>
          <m:sup>
            <m:r>
              <w:rPr>
                <w:rFonts w:ascii="Cambria Math" w:eastAsia="Cambria Math" w:hAnsi="Cambria Math"/>
              </w:rPr>
              <m:t>train</m:t>
            </m:r>
          </m:sup>
          <m:e/>
        </m:sPre>
      </m:oMath>
      <w:r w:rsidR="00EA11CE" w:rsidRPr="00306C39">
        <w:t xml:space="preserve"> </w:t>
      </w:r>
      <w:r w:rsidRPr="00306C39">
        <w:t xml:space="preserve">is the training data with parameters </w:t>
      </w:r>
      <w:r w:rsidRPr="00306C39">
        <w:rPr>
          <w:rStyle w:val="katex-mathml"/>
          <w:rFonts w:eastAsiaTheme="majorEastAsia"/>
          <w:i/>
          <w:iCs/>
        </w:rPr>
        <w:t>θ</w:t>
      </w:r>
      <w:r w:rsidRPr="00306C39">
        <w:t xml:space="preserve">, and </w:t>
      </w:r>
      <m:oMath>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val</m:t>
            </m:r>
          </m:sup>
        </m:sSup>
      </m:oMath>
      <w:r w:rsidRPr="00306C39">
        <w:t xml:space="preserve"> is the validation data. Bayesian optimization and genetic algorithms are also employed for more complex models to balance exploration and exploitation.</w:t>
      </w:r>
    </w:p>
    <w:p w14:paraId="3B3A8C84" w14:textId="77777777" w:rsidR="008F6F37" w:rsidRPr="00306C39" w:rsidRDefault="008F6F37" w:rsidP="00306C39">
      <w:pPr>
        <w:pStyle w:val="NormalWeb"/>
        <w:spacing w:line="480" w:lineRule="auto"/>
      </w:pPr>
      <w:r w:rsidRPr="00306C39">
        <w:t>The uniqueness of this approach is further highlighted by the use of hybrid stacking models. Unlike traditional single-model approaches, stacking models combine the outputs of multiple base models to create a more robust meta-predictor. This method not only improves accuracy but also enhances the model's ability to generalize across different datasets, addressing one of the key challenges in predictive modeling for healthcare.</w:t>
      </w:r>
    </w:p>
    <w:p w14:paraId="502D67D6" w14:textId="703E216A" w:rsidR="008F6F37" w:rsidRPr="00306C39" w:rsidRDefault="008528DB" w:rsidP="008528DB">
      <w:pPr>
        <w:pStyle w:val="Heading2"/>
        <w:spacing w:line="480" w:lineRule="auto"/>
        <w:rPr>
          <w:rFonts w:ascii="Times New Roman" w:hAnsi="Times New Roman" w:cs="Times New Roman"/>
          <w:color w:val="auto"/>
        </w:rPr>
      </w:pPr>
      <w:bookmarkStart w:id="25" w:name="_Toc174558457"/>
      <w:r>
        <w:rPr>
          <w:rStyle w:val="Strong"/>
          <w:rFonts w:ascii="Times New Roman" w:hAnsi="Times New Roman" w:cs="Times New Roman"/>
          <w:b w:val="0"/>
          <w:bCs w:val="0"/>
          <w:color w:val="auto"/>
        </w:rPr>
        <w:t>3.5. E</w:t>
      </w:r>
      <w:r w:rsidR="008F6F37" w:rsidRPr="00306C39">
        <w:rPr>
          <w:rStyle w:val="Strong"/>
          <w:rFonts w:ascii="Times New Roman" w:hAnsi="Times New Roman" w:cs="Times New Roman"/>
          <w:b w:val="0"/>
          <w:bCs w:val="0"/>
          <w:color w:val="auto"/>
        </w:rPr>
        <w:t>valuation Metrics and Validation</w:t>
      </w:r>
      <w:bookmarkEnd w:id="25"/>
    </w:p>
    <w:p w14:paraId="78F56C4F" w14:textId="77777777" w:rsidR="008F6F37" w:rsidRPr="00306C39" w:rsidRDefault="008F6F37" w:rsidP="00306C39">
      <w:pPr>
        <w:pStyle w:val="NormalWeb"/>
        <w:spacing w:line="480" w:lineRule="auto"/>
      </w:pPr>
      <w:r w:rsidRPr="00306C39">
        <w:t>The performance of each model is evaluated using several metrics, including accuracy, ROC AUC, precision, recall, and F1 score. Accuracy is calculated as:</w:t>
      </w:r>
    </w:p>
    <w:p w14:paraId="7A97D7E8" w14:textId="4CCFFA8C" w:rsidR="00EA11CE" w:rsidRPr="00306C39" w:rsidRDefault="00434E43" w:rsidP="008F6F37">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5D507D27" w14:textId="77777777" w:rsidR="008F6F37" w:rsidRPr="00306C39" w:rsidRDefault="008F6F37" w:rsidP="008F6F37">
      <w:pPr>
        <w:pStyle w:val="NormalWeb"/>
        <w:spacing w:line="360" w:lineRule="auto"/>
      </w:pPr>
      <w:r w:rsidRPr="00306C39">
        <w:t>ROC AUC measures the model's ability to distinguish between classes, and is calculated as:</w:t>
      </w:r>
    </w:p>
    <w:p w14:paraId="1045DD58" w14:textId="31CF74AF" w:rsidR="00434E43" w:rsidRPr="00306C39" w:rsidRDefault="00434E43" w:rsidP="008F6F37">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2DCCCA39" w14:textId="146A7D69" w:rsidR="008F6F37" w:rsidRPr="00306C39" w:rsidRDefault="008F6F37" w:rsidP="00306C39">
      <w:pPr>
        <w:pStyle w:val="NormalWeb"/>
        <w:spacing w:line="480" w:lineRule="auto"/>
      </w:pPr>
      <w:r w:rsidRPr="00306C39">
        <w:t>where TPR is the True Positive Rate, and FPR is the False Positive Rate. K-fold cross-validation, particularly stratified cross-validation for imbalanced datasets, ensures that the models are robust and reliable across different data splits.</w:t>
      </w:r>
    </w:p>
    <w:p w14:paraId="2476BDB5" w14:textId="0E27F5E2" w:rsidR="008F6F37" w:rsidRPr="00306C39" w:rsidRDefault="008F6F37" w:rsidP="00306C39">
      <w:pPr>
        <w:pStyle w:val="NormalWeb"/>
        <w:spacing w:line="480" w:lineRule="auto"/>
      </w:pPr>
      <w:r w:rsidRPr="00306C39">
        <w:rPr>
          <w:rStyle w:val="Strong"/>
          <w:rFonts w:eastAsiaTheme="majorEastAsia"/>
          <w:b w:val="0"/>
          <w:bCs w:val="0"/>
        </w:rPr>
        <w:lastRenderedPageBreak/>
        <w:t>Interpretability</w:t>
      </w:r>
      <w:r w:rsidRPr="00306C39">
        <w:t xml:space="preserve"> is addressed using SHAP values, which provide insights into feature contributions, and LIME, which explains individual predictions. These tools are crucial for ensuring that the models are not only accurate but also interpretable and actionable in a clinical setting​.</w:t>
      </w:r>
    </w:p>
    <w:p w14:paraId="7A5889CA" w14:textId="03E2C664" w:rsidR="008F6F37" w:rsidRPr="00306C39" w:rsidRDefault="00434E43" w:rsidP="00306C39">
      <w:pPr>
        <w:pStyle w:val="Heading2"/>
        <w:spacing w:line="480" w:lineRule="auto"/>
        <w:rPr>
          <w:rFonts w:ascii="Times New Roman" w:hAnsi="Times New Roman" w:cs="Times New Roman"/>
          <w:color w:val="auto"/>
        </w:rPr>
      </w:pPr>
      <w:bookmarkStart w:id="26" w:name="_Toc174558458"/>
      <w:r w:rsidRPr="00306C39">
        <w:rPr>
          <w:rStyle w:val="Strong"/>
          <w:rFonts w:ascii="Times New Roman" w:hAnsi="Times New Roman" w:cs="Times New Roman"/>
          <w:b w:val="0"/>
          <w:bCs w:val="0"/>
          <w:color w:val="auto"/>
        </w:rPr>
        <w:t xml:space="preserve">3.6. </w:t>
      </w:r>
      <w:r w:rsidR="008F6F37" w:rsidRPr="00306C39">
        <w:rPr>
          <w:rStyle w:val="Strong"/>
          <w:rFonts w:ascii="Times New Roman" w:hAnsi="Times New Roman" w:cs="Times New Roman"/>
          <w:b w:val="0"/>
          <w:bCs w:val="0"/>
          <w:color w:val="auto"/>
        </w:rPr>
        <w:t>Diagrams and Complex Models</w:t>
      </w:r>
      <w:bookmarkEnd w:id="26"/>
    </w:p>
    <w:p w14:paraId="4F2ADC2B" w14:textId="3A4D34FD" w:rsidR="00434E43" w:rsidRPr="00306C39" w:rsidRDefault="008F6F37" w:rsidP="00306C39">
      <w:pPr>
        <w:pStyle w:val="NormalWeb"/>
        <w:spacing w:line="480" w:lineRule="auto"/>
      </w:pPr>
      <w:r w:rsidRPr="00306C39">
        <w:t>The complexity of the stacking models is illustrated through diagrams that depict the flow of data through the base models to the meta-learner. These diagrams help clarify how each model contributes to the final prediction and highlight the innovative aspect of combining different model types. The diagrams are designed to show how traditional machine learning models are integrated with deep learning architectures in a cohesive, multi-layered approach, emphasizing the uniqueness of this methodology.</w:t>
      </w:r>
    </w:p>
    <w:p w14:paraId="18155C59" w14:textId="77777777" w:rsidR="00434E43" w:rsidRPr="00306C39" w:rsidRDefault="00434E43" w:rsidP="00434E43">
      <w:pPr>
        <w:pStyle w:val="NormalWeb"/>
        <w:spacing w:before="0" w:beforeAutospacing="0" w:after="0" w:afterAutospacing="0"/>
      </w:pPr>
      <w:r w:rsidRPr="00306C39">
        <w:rPr>
          <w:noProof/>
          <w14:ligatures w14:val="standardContextual"/>
        </w:rPr>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9">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4860D1F9" w:rsidR="00434E43" w:rsidRPr="00306C39" w:rsidRDefault="00434E43" w:rsidP="0023456A">
      <w:pPr>
        <w:pStyle w:val="NormalWeb"/>
        <w:spacing w:before="240" w:beforeAutospacing="0" w:line="360" w:lineRule="auto"/>
      </w:pPr>
      <w:r w:rsidRPr="00306C39">
        <w:t>Fig</w:t>
      </w:r>
      <w:r w:rsidR="00D93EC4">
        <w:t>.</w:t>
      </w:r>
      <w:r w:rsidR="00F25ECB" w:rsidRPr="00306C39">
        <w:t xml:space="preserve"> </w:t>
      </w:r>
      <w:r w:rsidRPr="00306C39">
        <w:t>1. Proposed stacking model architecture for smaller datasets.</w:t>
      </w:r>
    </w:p>
    <w:p w14:paraId="4D73E852" w14:textId="754CF6A6" w:rsidR="00DD0D43" w:rsidRPr="00306C39" w:rsidRDefault="00DD0D43" w:rsidP="00306C39">
      <w:pPr>
        <w:pStyle w:val="NormalWeb"/>
        <w:spacing w:line="480" w:lineRule="auto"/>
      </w:pPr>
      <w:r w:rsidRPr="00306C39">
        <w:t xml:space="preserve">Stacking Model for Smaller Datasets: For smaller datasets, the stacking model is designed to combine the predictive power of Random Forest (RF), Gradient Boosting Machine (GBM), and Extreme Gradient Boosting (xGBM). The idea behind this combination is to exploit the strengths </w:t>
      </w:r>
      <w:r w:rsidRPr="00306C39">
        <w:lastRenderedPageBreak/>
        <w:t>of tree-based algorithms, which are particularly effective at handling complex feature interactions and non-linear relationships in the data. The Logistic Regression model serves as the meta-learner in this stacking ensemble, effectively combining the outputs of the base models into a final prediction.</w:t>
      </w:r>
    </w:p>
    <w:p w14:paraId="35853D61" w14:textId="04FD3A6B" w:rsidR="00DD0D43" w:rsidRPr="00306C39" w:rsidRDefault="00DD0D43" w:rsidP="00306C39">
      <w:pPr>
        <w:pStyle w:val="NormalWeb"/>
        <w:spacing w:line="480" w:lineRule="auto"/>
      </w:pPr>
      <w:r w:rsidRPr="00306C39">
        <w:t xml:space="preserve">Implementation </w:t>
      </w:r>
      <w:r w:rsidR="0004653A" w:rsidRPr="00306C39">
        <w:t>of s</w:t>
      </w:r>
      <w:r w:rsidRPr="00306C39">
        <w:t>tacking three base models</w:t>
      </w:r>
      <w:r w:rsidR="0004653A" w:rsidRPr="00306C39">
        <w:t xml:space="preserve"> include </w:t>
      </w:r>
      <w:r w:rsidRPr="00306C39">
        <w:t>Random Forest (RF) for its ability to handle large datasets with higher dimensionality and avoid overfitting by aggregating the results of multiple decision trees.</w:t>
      </w:r>
      <w:r w:rsidR="0004653A" w:rsidRPr="00306C39">
        <w:t xml:space="preserve"> </w:t>
      </w:r>
      <w:r w:rsidRPr="00306C39">
        <w:t>Gradient Boosting Machine (GBM)</w:t>
      </w:r>
      <w:r w:rsidR="0004653A" w:rsidRPr="00306C39">
        <w:t xml:space="preserve"> for a</w:t>
      </w:r>
      <w:r w:rsidRPr="00306C39">
        <w:t xml:space="preserve"> powerful boosting technique that builds models sequentially, correcting errors made by previous models to enhance predictive accuracy.</w:t>
      </w:r>
      <w:r w:rsidR="0004653A" w:rsidRPr="00306C39">
        <w:t xml:space="preserve"> And </w:t>
      </w:r>
      <w:r w:rsidRPr="00306C39">
        <w:t xml:space="preserve">Extreme Gradient Boosting (xGBM) </w:t>
      </w:r>
      <w:r w:rsidR="0004653A" w:rsidRPr="00306C39">
        <w:t>which is a</w:t>
      </w:r>
      <w:r w:rsidRPr="00306C39">
        <w:t>n optimized version of GBM that is faster and more efficient, particularly suitable for large datasets and complex patterns.</w:t>
      </w:r>
    </w:p>
    <w:p w14:paraId="44594A44" w14:textId="3DC7F104" w:rsidR="00DD0D43" w:rsidRPr="00306C39" w:rsidRDefault="00DD0D43" w:rsidP="00306C39">
      <w:pPr>
        <w:pStyle w:val="NormalWeb"/>
        <w:spacing w:line="480" w:lineRule="auto"/>
      </w:pPr>
      <w:r w:rsidRPr="00306C39">
        <w:t>Meta-Learner</w:t>
      </w:r>
      <w:r w:rsidR="0004653A" w:rsidRPr="00306C39">
        <w:t xml:space="preserve">, this study leverages </w:t>
      </w:r>
      <w:r w:rsidRPr="00306C39">
        <w:t>Logistic Regression</w:t>
      </w:r>
      <w:r w:rsidR="0004653A" w:rsidRPr="00306C39">
        <w:t xml:space="preserve"> </w:t>
      </w:r>
      <w:r w:rsidRPr="00306C39">
        <w:t>for its simplicity and interpretability, making it an ideal choice for combining the predictions from the base models.</w:t>
      </w:r>
    </w:p>
    <w:p w14:paraId="1D4A7EB7" w14:textId="26401744" w:rsidR="0004653A" w:rsidRPr="00306C39" w:rsidRDefault="0004653A" w:rsidP="00306C39">
      <w:pPr>
        <w:pStyle w:val="NormalWeb"/>
        <w:spacing w:before="240" w:beforeAutospacing="0" w:after="240" w:afterAutospacing="0" w:line="480" w:lineRule="auto"/>
      </w:pPr>
      <w:r w:rsidRPr="00306C39">
        <w:t>The stacking model is trained using cross-validation to ensure robust performance across different subsets of the data. The final evaluation is conducted on the test set, where the combined predictions from the RF, GBM, and xGBM models are input to the Logistic Regression meta-learner, yielding a final prediction.</w:t>
      </w:r>
    </w:p>
    <w:p w14:paraId="77300E5F" w14:textId="3EF6AB45" w:rsidR="00434E43" w:rsidRPr="00306C39" w:rsidRDefault="00434E43" w:rsidP="00894D61">
      <w:pPr>
        <w:pStyle w:val="NormalWeb"/>
        <w:spacing w:before="0" w:beforeAutospacing="0" w:after="0" w:afterAutospacing="0" w:line="360" w:lineRule="auto"/>
      </w:pPr>
      <w:r w:rsidRPr="00306C39">
        <w:rPr>
          <w:noProof/>
          <w14:ligatures w14:val="standardContextual"/>
        </w:rPr>
        <w:lastRenderedPageBreak/>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9D58B4" w:rsidR="00434E43" w:rsidRPr="00306C39" w:rsidRDefault="00434E43" w:rsidP="0023456A">
      <w:pPr>
        <w:pStyle w:val="NormalWeb"/>
        <w:spacing w:before="240" w:beforeAutospacing="0" w:after="0" w:afterAutospacing="0"/>
      </w:pPr>
      <w:r w:rsidRPr="00306C39">
        <w:t>Fig</w:t>
      </w:r>
      <w:r w:rsidR="00D93EC4">
        <w:t>.</w:t>
      </w:r>
      <w:r w:rsidRPr="00306C39">
        <w:t xml:space="preserve"> 2. Proposed stacking model architecture for larger datasets.</w:t>
      </w:r>
    </w:p>
    <w:p w14:paraId="529DE275" w14:textId="77777777" w:rsidR="0004653A" w:rsidRPr="00306C39" w:rsidRDefault="0004653A" w:rsidP="00434E43">
      <w:pPr>
        <w:pStyle w:val="NormalWeb"/>
        <w:spacing w:before="0" w:beforeAutospacing="0" w:after="0" w:afterAutospacing="0"/>
      </w:pPr>
    </w:p>
    <w:p w14:paraId="1B0F9F24" w14:textId="03C9475A" w:rsidR="0004653A" w:rsidRPr="00306C39" w:rsidRDefault="0004653A" w:rsidP="00306C39">
      <w:pPr>
        <w:pStyle w:val="NormalWeb"/>
        <w:spacing w:before="240" w:after="240" w:line="480" w:lineRule="auto"/>
      </w:pPr>
      <w:r w:rsidRPr="00306C39">
        <w:t>Stacking Model for Larger Datasets: For larger datasets, the stacking model is designed to incorporate a more complex base model, Convolutional Neural Network (CNN) or RNN, alongside Random Forest (RF) and Extreme Gradient Boosting (xGBM). The inclusion of CNN is particularly advantageous for larger datasets with more complex patterns, as CNNs are highly effective in capturing spatial and temporal dependencies in the data. Similar to the smaller dataset stacking model, Logistic Regression serves as the meta-learner.</w:t>
      </w:r>
    </w:p>
    <w:p w14:paraId="5E61CA4E" w14:textId="67AE0998" w:rsidR="0004653A" w:rsidRPr="00306C39" w:rsidRDefault="0004653A" w:rsidP="00306C39">
      <w:pPr>
        <w:pStyle w:val="NormalWeb"/>
        <w:spacing w:before="240" w:after="240" w:line="480" w:lineRule="auto"/>
      </w:pPr>
      <w:r w:rsidRPr="00306C39">
        <w:t>Implementation of this stacking models are include Random Forest (RF) for its robustness and ability to handle high-dimensional data. Extreme Gradient Boosting (xGBM) for its efficiency and accuracy, particularly in large-scale datasets. And Convolutional Neural Network (CNN) to exploit its capacity for deep feature extraction, particularly useful in identifying intricate patterns that may be present in larger datasets.</w:t>
      </w:r>
    </w:p>
    <w:p w14:paraId="11DB616D" w14:textId="422A2C91" w:rsidR="0004653A" w:rsidRPr="00306C39" w:rsidRDefault="00B14BD3" w:rsidP="00306C39">
      <w:pPr>
        <w:pStyle w:val="NormalWeb"/>
        <w:spacing w:before="240" w:after="240" w:line="480" w:lineRule="auto"/>
      </w:pPr>
      <w:r w:rsidRPr="00306C39">
        <w:t>Logistic Regression c</w:t>
      </w:r>
      <w:r w:rsidR="0004653A" w:rsidRPr="00306C39">
        <w:t>ontinues to serve as the meta-learner due to its ability to effectively aggregate predictions from diverse models.</w:t>
      </w:r>
    </w:p>
    <w:p w14:paraId="049CA0D7" w14:textId="28356013" w:rsidR="0004653A" w:rsidRPr="00306C39" w:rsidRDefault="0004653A" w:rsidP="00306C39">
      <w:pPr>
        <w:pStyle w:val="NormalWeb"/>
        <w:spacing w:before="240" w:beforeAutospacing="0" w:after="240" w:afterAutospacing="0" w:line="480" w:lineRule="auto"/>
      </w:pPr>
      <w:r w:rsidRPr="00306C39">
        <w:lastRenderedPageBreak/>
        <w:t>The implementation of the stacking model for larger datasets involves a more complex workflow due to the inclusion of CNN. The CNN is trained separately, and its predictions are combined with those of RF and xGBM before being passed to the Logistic Regression meta-learner.</w:t>
      </w:r>
    </w:p>
    <w:p w14:paraId="71F2F3CD" w14:textId="2DFA7D29" w:rsidR="00B14BD3" w:rsidRPr="00306C39" w:rsidRDefault="00B14BD3" w:rsidP="00306C39">
      <w:pPr>
        <w:pStyle w:val="NormalWeb"/>
        <w:spacing w:before="240" w:after="240" w:line="480" w:lineRule="auto"/>
      </w:pPr>
      <w:r w:rsidRPr="00306C39">
        <w:t>This more complex stacking model for larger datasets capitalizes on the deep learning capabilities of CNNs or RNNs, while also leveraging the predictive power of RF and xGBM. By combining these models, the stacking ensemble aims to deliver superior predictive performance, especially in handling large, complex datasets where traditional models alone might fall short.</w:t>
      </w:r>
    </w:p>
    <w:p w14:paraId="5869B7C9" w14:textId="69D50BEE" w:rsidR="0004653A" w:rsidRPr="00306C39" w:rsidRDefault="00B14BD3" w:rsidP="00306C39">
      <w:pPr>
        <w:pStyle w:val="NormalWeb"/>
        <w:spacing w:before="240" w:beforeAutospacing="0" w:after="240" w:afterAutospacing="0" w:line="480" w:lineRule="auto"/>
      </w:pPr>
      <w:r w:rsidRPr="00306C39">
        <w:t>The design and implementation of the proposed stacking models, both for smaller and larger datasets, showcase a methodical approach to leveraging multiple algorithms for heart disease prediction. By combining models with diverse strengths—tree-based methods like RF and xGBM with deep learning methods like CNNs—these stacking models offer a robust and flexible solution capable of handling various data complexities. The use of Logistic Regression as a meta-learner provides an effective means of synthesizing the outputs from the base models into a cohesive and accurate final prediction. This innovative approach not only improves predictive accuracy but also enhances the generalizability of the model across different datasets, making it a powerful tool in the field of predictive modeling for healthcare.</w:t>
      </w:r>
    </w:p>
    <w:p w14:paraId="07D3847D" w14:textId="7B5CCA83" w:rsidR="008F6F37" w:rsidRPr="00306C39" w:rsidRDefault="000B7235" w:rsidP="000B7235">
      <w:pPr>
        <w:pStyle w:val="Heading2"/>
        <w:rPr>
          <w:rFonts w:ascii="Times New Roman" w:hAnsi="Times New Roman" w:cs="Times New Roman"/>
          <w:color w:val="auto"/>
        </w:rPr>
      </w:pPr>
      <w:bookmarkStart w:id="27" w:name="_Toc174558459"/>
      <w:r>
        <w:rPr>
          <w:rStyle w:val="Strong"/>
          <w:rFonts w:ascii="Times New Roman" w:hAnsi="Times New Roman" w:cs="Times New Roman"/>
          <w:b w:val="0"/>
          <w:bCs w:val="0"/>
          <w:color w:val="auto"/>
        </w:rPr>
        <w:t>3.7. E</w:t>
      </w:r>
      <w:r w:rsidR="008F6F37" w:rsidRPr="00306C39">
        <w:rPr>
          <w:rStyle w:val="Strong"/>
          <w:rFonts w:ascii="Times New Roman" w:hAnsi="Times New Roman" w:cs="Times New Roman"/>
          <w:b w:val="0"/>
          <w:bCs w:val="0"/>
          <w:color w:val="auto"/>
        </w:rPr>
        <w:t>thical Considerations and Clinical Validation</w:t>
      </w:r>
      <w:bookmarkEnd w:id="27"/>
    </w:p>
    <w:p w14:paraId="588E5553" w14:textId="1E4309DB" w:rsidR="008F6F37" w:rsidRPr="00306C39" w:rsidRDefault="008F6F37" w:rsidP="00306C39">
      <w:pPr>
        <w:pStyle w:val="NormalWeb"/>
        <w:spacing w:line="480" w:lineRule="auto"/>
      </w:pPr>
      <w:r w:rsidRPr="00306C39">
        <w:t>Ethical considerations are central to the study, particularly regarding data privacy and fairness. All data is anonymized, adhering to GDPR and other relevant regulations. The study also addresses potential biases, ensuring that the models do not favor or disadvantage any demographic group. This is crucial for maintaining fairness in predictions and ensuring that the models can be used responsibly in a clinical setting​.</w:t>
      </w:r>
    </w:p>
    <w:p w14:paraId="18A9E877" w14:textId="26D1D75F" w:rsidR="008F6F37" w:rsidRPr="00306C39" w:rsidRDefault="008F6F37" w:rsidP="00306C39">
      <w:pPr>
        <w:pStyle w:val="NormalWeb"/>
        <w:spacing w:line="480" w:lineRule="auto"/>
      </w:pPr>
      <w:r w:rsidRPr="00306C39">
        <w:lastRenderedPageBreak/>
        <w:t>The models are validated in a simulated clinical environment using retrospective data, with collaboration from clinicians to refine the models based on real-world needs and constraints. This validation process is critical for assessing the practical applicability of the models in real-world clinical settings. Clinicians provide feedback on the models' usability, interpretability, and overall effectiveness in supporting clinical decision-making. This iterative process ensures that the models are not only theoretically sound but also practically viable and aligned with the needs of healthcare providers​.</w:t>
      </w:r>
    </w:p>
    <w:p w14:paraId="4947D4C1" w14:textId="6C6A4851" w:rsidR="008F6F37" w:rsidRPr="00306C39" w:rsidRDefault="000B7235" w:rsidP="000B7235">
      <w:pPr>
        <w:pStyle w:val="Heading2"/>
        <w:rPr>
          <w:rFonts w:ascii="Times New Roman" w:hAnsi="Times New Roman" w:cs="Times New Roman"/>
          <w:color w:val="auto"/>
        </w:rPr>
      </w:pPr>
      <w:bookmarkStart w:id="28" w:name="_Toc174558460"/>
      <w:r>
        <w:rPr>
          <w:rStyle w:val="Strong"/>
          <w:rFonts w:ascii="Times New Roman" w:hAnsi="Times New Roman" w:cs="Times New Roman"/>
          <w:b w:val="0"/>
          <w:bCs w:val="0"/>
          <w:color w:val="auto"/>
        </w:rPr>
        <w:t>3.8. F</w:t>
      </w:r>
      <w:r w:rsidR="008F6F37" w:rsidRPr="00306C39">
        <w:rPr>
          <w:rStyle w:val="Strong"/>
          <w:rFonts w:ascii="Times New Roman" w:hAnsi="Times New Roman" w:cs="Times New Roman"/>
          <w:b w:val="0"/>
          <w:bCs w:val="0"/>
          <w:color w:val="auto"/>
        </w:rPr>
        <w:t>uture Work and Scalability</w:t>
      </w:r>
      <w:bookmarkEnd w:id="28"/>
    </w:p>
    <w:p w14:paraId="63B9BA71" w14:textId="62FDA86D" w:rsidR="008F6F37" w:rsidRPr="00306C39" w:rsidRDefault="008F6F37" w:rsidP="00306C39">
      <w:pPr>
        <w:pStyle w:val="NormalWeb"/>
        <w:spacing w:line="480" w:lineRule="auto"/>
      </w:pPr>
      <w:r w:rsidRPr="00306C39">
        <w:t>While this research focuses on developing and validating models within a controlled environment, future work will expand the scope to include diverse populations and healthcare settings. The generalizability of the models will be tested on datasets from different geographical regions and healthcare systems to ensure that the findings are broadly applicable. Additionally, efforts will be made to develop more lightweight versions of the models that can be deployed in resource-limited settings, such as rural clinics or mobile health applications. This aspect of scalability is crucial for extending the benefits of advanced predictive models to areas with limited access to high-powered computational resources​.</w:t>
      </w:r>
    </w:p>
    <w:p w14:paraId="67326215" w14:textId="77777777" w:rsidR="008F6F37" w:rsidRPr="00306C39" w:rsidRDefault="008F6F37" w:rsidP="00306C39">
      <w:pPr>
        <w:pStyle w:val="NormalWeb"/>
        <w:spacing w:line="480" w:lineRule="auto"/>
      </w:pPr>
      <w:r w:rsidRPr="00306C39">
        <w:t xml:space="preserve">In summary, this research methodology is designed to rigorously test and validate various machine learning and deep learning models across multiple datasets, with a particular emphasis on the innovative use of hybrid stacking models. By combining the strengths of traditional ML and advanced DL techniques, this study aims to push the boundaries of predictive modeling in healthcare, offering new insights and tools for early detection of heart failure. The integration of </w:t>
      </w:r>
      <w:r w:rsidRPr="00306C39">
        <w:lastRenderedPageBreak/>
        <w:t>interpretability, ethical considerations, and practical validation ensures that the models developed in this study are not only cutting-edge but also relevant and usable in real-world clinical settings.</w:t>
      </w:r>
    </w:p>
    <w:p w14:paraId="67CA8BD5" w14:textId="77777777" w:rsidR="008447C0" w:rsidRDefault="008447C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1D7BAA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8A0E743"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3ECD5CF8"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965FB0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A3C698E"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741A7F11"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140E6D"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2B4B0825"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5E07CFB"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4FB6211A"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19AA39C3"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0C2E7111" w14:textId="77777777" w:rsidR="009331BB" w:rsidRDefault="009331BB"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554D44C6" w14:textId="77777777" w:rsidR="002010F0" w:rsidRDefault="002010F0" w:rsidP="00A34BDB">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p>
    <w:p w14:paraId="60636077" w14:textId="02D922E5"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9" w:name="_Toc174558461"/>
      <w:r w:rsidRPr="00306C39">
        <w:rPr>
          <w:rFonts w:ascii="Times New Roman" w:eastAsia="Times New Roman" w:hAnsi="Times New Roman" w:cs="Times New Roman"/>
          <w:color w:val="auto"/>
          <w:sz w:val="36"/>
          <w:szCs w:val="36"/>
        </w:rPr>
        <w:lastRenderedPageBreak/>
        <w:t xml:space="preserve">Chapter 4: </w:t>
      </w:r>
      <w:r w:rsidR="00A34BDB" w:rsidRPr="00306C39">
        <w:rPr>
          <w:rFonts w:ascii="Times New Roman" w:eastAsia="Times New Roman" w:hAnsi="Times New Roman" w:cs="Times New Roman"/>
          <w:color w:val="auto"/>
          <w:sz w:val="36"/>
          <w:szCs w:val="36"/>
        </w:rPr>
        <w:t>THE RESULTS</w:t>
      </w:r>
      <w:bookmarkEnd w:id="29"/>
    </w:p>
    <w:p w14:paraId="32A3ABC8" w14:textId="6406BE2D" w:rsidR="007505D7" w:rsidRPr="007505D7" w:rsidRDefault="007505D7" w:rsidP="007505D7">
      <w:pPr>
        <w:pStyle w:val="Heading2"/>
        <w:rPr>
          <w:rFonts w:ascii="Times New Roman" w:eastAsia="Times New Roman" w:hAnsi="Times New Roman" w:cs="Times New Roman"/>
          <w:color w:val="auto"/>
        </w:rPr>
      </w:pPr>
      <w:bookmarkStart w:id="30" w:name="_Toc174558462"/>
      <w:r w:rsidRPr="007505D7">
        <w:rPr>
          <w:rFonts w:ascii="Times New Roman" w:eastAsia="Times New Roman" w:hAnsi="Times New Roman" w:cs="Times New Roman"/>
          <w:color w:val="auto"/>
        </w:rPr>
        <w:t>4.1. Implementation Results</w:t>
      </w:r>
      <w:bookmarkEnd w:id="30"/>
    </w:p>
    <w:p w14:paraId="20D7C027" w14:textId="34E7909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1: How do traditional machine learning models compare with deep learning models in predicting heart disease?</w:t>
      </w:r>
    </w:p>
    <w:p w14:paraId="58217B6E" w14:textId="2148A40D" w:rsidR="008608A4"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To address this research question, a series of models were implemented and evaluated across multiple datasets of varying sizes. The performance of these models was measured in terms of accuracy and ROC AUC scores. The models tested included traditional machine learning models such as Logistic Regression (LR), Support Vector Machine (SVM), Random Forest (RF), Gradient Boosting Machine (GBM), and Extreme Gradient Boosting (xGBM), as well as deep learning models such as Convolutional Neural Networks (CNN), GRU with Attention, and CNN with GRU. The proposed stacking/hybrid model was also evaluated.</w:t>
      </w:r>
    </w:p>
    <w:p w14:paraId="38A2AA3E" w14:textId="77777777" w:rsidR="0022357C"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For the dataset containing 1000 records, the proposed stacking model, which combines RF, </w:t>
      </w:r>
      <w:proofErr w:type="spellStart"/>
      <w:r w:rsidRPr="00306C39">
        <w:rPr>
          <w:rFonts w:ascii="Times New Roman" w:eastAsia="Times New Roman" w:hAnsi="Times New Roman" w:cs="Times New Roman"/>
          <w:kern w:val="0"/>
          <w14:ligatures w14:val="none"/>
        </w:rPr>
        <w:t>xGBM</w:t>
      </w:r>
      <w:proofErr w:type="spellEnd"/>
      <w:r w:rsidRPr="00306C39">
        <w:rPr>
          <w:rFonts w:ascii="Times New Roman" w:eastAsia="Times New Roman" w:hAnsi="Times New Roman" w:cs="Times New Roman"/>
          <w:kern w:val="0"/>
          <w14:ligatures w14:val="none"/>
        </w:rPr>
        <w:t xml:space="preserve">, GBM, and CNN, achieved a remarkable ROC AUC of 0.97 and an accuracy of 91%. This performance surpasses that of the individual models, where RF and </w:t>
      </w:r>
      <w:proofErr w:type="spellStart"/>
      <w:r w:rsidRPr="00306C39">
        <w:rPr>
          <w:rFonts w:ascii="Times New Roman" w:eastAsia="Times New Roman" w:hAnsi="Times New Roman" w:cs="Times New Roman"/>
          <w:kern w:val="0"/>
          <w14:ligatures w14:val="none"/>
        </w:rPr>
        <w:t>xGBM</w:t>
      </w:r>
      <w:proofErr w:type="spellEnd"/>
      <w:r w:rsidRPr="00306C39">
        <w:rPr>
          <w:rFonts w:ascii="Times New Roman" w:eastAsia="Times New Roman" w:hAnsi="Times New Roman" w:cs="Times New Roman"/>
          <w:kern w:val="0"/>
          <w14:ligatures w14:val="none"/>
        </w:rPr>
        <w:t xml:space="preserve"> each achieved an ROC AUC of 0.93, and CNN achieved an ROC AUC of 0.88.</w:t>
      </w:r>
    </w:p>
    <w:p w14:paraId="62A9F0D0" w14:textId="297732D8"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In comparison to the literature, the study "An Integrated Machine Learning Approach for Congestive Heart Failure Prediction" using a similar dataset reported an </w:t>
      </w:r>
      <w:proofErr w:type="spellStart"/>
      <w:r w:rsidRPr="00306C39">
        <w:rPr>
          <w:rFonts w:ascii="Times New Roman" w:eastAsia="Times New Roman" w:hAnsi="Times New Roman" w:cs="Times New Roman"/>
          <w:kern w:val="0"/>
          <w14:ligatures w14:val="none"/>
        </w:rPr>
        <w:t>xGBM</w:t>
      </w:r>
      <w:proofErr w:type="spellEnd"/>
      <w:r w:rsidRPr="00306C39">
        <w:rPr>
          <w:rFonts w:ascii="Times New Roman" w:eastAsia="Times New Roman" w:hAnsi="Times New Roman" w:cs="Times New Roman"/>
          <w:kern w:val="0"/>
          <w14:ligatures w14:val="none"/>
        </w:rPr>
        <w:t xml:space="preserve"> model with an ROC AUC of 0.89. This indicates that our stacking model significantly outperforms not only the individual models tested in this study but also those reported in the literature.</w:t>
      </w:r>
    </w:p>
    <w:p w14:paraId="49C8D510" w14:textId="77777777"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p>
    <w:p w14:paraId="788DF1C3" w14:textId="7C912451" w:rsidR="008608A4" w:rsidRPr="00306C39" w:rsidRDefault="008608A4"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672B227F" wp14:editId="4502D77D">
            <wp:extent cx="5384800" cy="4541412"/>
            <wp:effectExtent l="0" t="0" r="0" b="5715"/>
            <wp:docPr id="1158300885" name="Picture 18"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00885" name="Picture 18" descr="A graph of a number of data&#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08528" cy="4561423"/>
                    </a:xfrm>
                    <a:prstGeom prst="rect">
                      <a:avLst/>
                    </a:prstGeom>
                  </pic:spPr>
                </pic:pic>
              </a:graphicData>
            </a:graphic>
          </wp:inline>
        </w:drawing>
      </w:r>
    </w:p>
    <w:p w14:paraId="26A18944" w14:textId="6FF89986"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Fig. 3: ROC Curve for dataset of 1</w:t>
      </w:r>
      <w:r w:rsidR="00D7233F" w:rsidRPr="00306C39">
        <w:rPr>
          <w:rFonts w:ascii="Times New Roman" w:eastAsia="Times New Roman" w:hAnsi="Times New Roman" w:cs="Times New Roman"/>
          <w:kern w:val="0"/>
          <w14:ligatures w14:val="none"/>
        </w:rPr>
        <w:t>,</w:t>
      </w:r>
      <w:r w:rsidRPr="00306C39">
        <w:rPr>
          <w:rFonts w:ascii="Times New Roman" w:eastAsia="Times New Roman" w:hAnsi="Times New Roman" w:cs="Times New Roman"/>
          <w:kern w:val="0"/>
          <w14:ligatures w14:val="none"/>
        </w:rPr>
        <w:t xml:space="preserve">000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2769AD8C" w14:textId="1911B5F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largest dataset, containing 319,795 records, the proposed stacking model achieved an ROC AUC of 0.98 and an accuracy of 93%. This result is particularly noteworthy given the complexity and size of the dataset. The individual models' performances were also strong, with RF achieving an ROC AUC of 0.98 and xGBM achieving an ROC AUC of 0.96. However, the stacking model’s ability to integrate these predictions into a single, more accurate prediction highlights its superiority.</w:t>
      </w:r>
    </w:p>
    <w:p w14:paraId="1C339A4B" w14:textId="28E71B62"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literature review pointed to the "Hyperparameter Optimization: A Comparative Machine Learning Model Analysis" study, where an xGBM model on a similarly large dataset achieved an ROC AUC of 0.92. Once again, the stacking model's performance in our study was superior, demonstrating the value of combining multiple models in a hybrid</w:t>
      </w:r>
      <w:r w:rsidR="008608A4"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 xml:space="preserve"> approach.</w:t>
      </w:r>
    </w:p>
    <w:p w14:paraId="02B2FF33" w14:textId="066EB8D1"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drawing>
          <wp:inline distT="0" distB="0" distL="0" distR="0" wp14:anchorId="60B4D54F" wp14:editId="3F25267E">
            <wp:extent cx="5943600" cy="5020945"/>
            <wp:effectExtent l="0" t="0" r="0" b="0"/>
            <wp:docPr id="1030381254" name="Picture 1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function&#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7B375394" w14:textId="61B26539"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4: ROC Curve for dataset of 319,795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13364F26" w14:textId="34836C4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Across both datasets, the stacking models consistently outperformed the individual models as well as the models reported in the literature. The integration of traditional machine learning models with</w:t>
      </w:r>
      <w:r w:rsidR="008608A4" w:rsidRPr="00306C39">
        <w:rPr>
          <w:rFonts w:ascii="Times New Roman" w:eastAsia="Times New Roman" w:hAnsi="Times New Roman" w:cs="Times New Roman"/>
          <w:kern w:val="0"/>
          <w14:ligatures w14:val="none"/>
        </w:rPr>
        <w:t xml:space="preserve"> ensemble models like GBM, xGBM or</w:t>
      </w:r>
      <w:r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lastRenderedPageBreak/>
        <w:t>deep learning models like CNNs within a stacking framework provided a clear advantage in predictive performance, particularly in terms of ROC AUC.</w:t>
      </w:r>
    </w:p>
    <w:p w14:paraId="258722D9"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Research Question 2: What is the impact of dataset size on the performance of traditional and deep learning models?</w:t>
      </w:r>
    </w:p>
    <w:p w14:paraId="4C50A198" w14:textId="40D97A0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question focused on how the size of the dataset impacts the performance of both traditional and deep learning models. The results across datasets of various sizes revealed interesting trends in model performance.</w:t>
      </w:r>
    </w:p>
    <w:p w14:paraId="7EADC417" w14:textId="5D55ABAE" w:rsidR="00D7233F"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the dataset containing 1025 records, the proposed stacking model achieved an ROC AUC of 0.99, far surpassing the performance of the individual models tested. For example, the RF model achieved an ROC AUC of 0.95, and xGBM achieved 0.98, but neither matched the performance of the stacking model. This suggests that even with a moderate dataset size, the integration of models through stacking can significantly enhance predictive accuracy.</w:t>
      </w:r>
    </w:p>
    <w:p w14:paraId="08A590CD" w14:textId="5F2D41B5" w:rsidR="0022357C" w:rsidRPr="00306C39" w:rsidRDefault="0022357C"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indicated that the study "Machine Learning Can Predict Survival of Patients with Heart Failure" using a similarly sized dataset reported an RF model achieving an ROC AUC of 0.85. The superior performance of the stacking model in our study further emphasizes its effectiveness.</w:t>
      </w:r>
    </w:p>
    <w:p w14:paraId="4C5417FD" w14:textId="28E6D80E" w:rsidR="00B4729B" w:rsidRPr="00306C39" w:rsidRDefault="008608A4"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3AFB4F0D" wp14:editId="1F47CE75">
            <wp:extent cx="5943600" cy="5012690"/>
            <wp:effectExtent l="0" t="0" r="0" b="3810"/>
            <wp:docPr id="1547897524" name="Picture 2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descr="A graph of a func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31FAB882" w14:textId="3B92E7E5" w:rsidR="00B4729B" w:rsidRPr="00306C39" w:rsidRDefault="008608A4" w:rsidP="008608A4">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5</w:t>
      </w:r>
      <w:r w:rsidRPr="00306C39">
        <w:rPr>
          <w:rFonts w:ascii="Times New Roman" w:eastAsia="Times New Roman" w:hAnsi="Times New Roman" w:cs="Times New Roman"/>
          <w:kern w:val="0"/>
          <w14:ligatures w14:val="none"/>
        </w:rPr>
        <w:t xml:space="preserve">: ROC Curve for dataset of 1,025 </w:t>
      </w:r>
      <w:r w:rsidR="00D7233F" w:rsidRPr="00306C39">
        <w:rPr>
          <w:rFonts w:ascii="Times New Roman" w:eastAsia="Times New Roman" w:hAnsi="Times New Roman" w:cs="Times New Roman"/>
          <w:kern w:val="0"/>
          <w14:ligatures w14:val="none"/>
        </w:rPr>
        <w:t>r</w:t>
      </w:r>
      <w:r w:rsidRPr="00306C39">
        <w:rPr>
          <w:rFonts w:ascii="Times New Roman" w:eastAsia="Times New Roman" w:hAnsi="Times New Roman" w:cs="Times New Roman"/>
          <w:kern w:val="0"/>
          <w14:ligatures w14:val="none"/>
        </w:rPr>
        <w:t>ecords</w:t>
      </w:r>
    </w:p>
    <w:p w14:paraId="02533DB2"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70,000 records, the performance of the proposed stacking model reached an ROC AUC of 0.81. While the individual models like RF and xGBM achieved slightly lower ROC AUCs of 0.78 and 0.80 respectively, the stacking model still demonstrated a modest improvement. The literature review did not provide direct comparisons for this dataset size, but the results suggest that the stacking model maintains its advantage even as the dataset size increases.</w:t>
      </w:r>
    </w:p>
    <w:p w14:paraId="4E72810C" w14:textId="44BADADF"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4F6B6731" wp14:editId="19EE6D92">
            <wp:extent cx="5943600" cy="5012690"/>
            <wp:effectExtent l="0" t="0" r="0" b="3810"/>
            <wp:docPr id="1532224259" name="Picture 2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descr="A graph of a func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7D2938F3" w14:textId="09BFA1D2"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6</w:t>
      </w:r>
      <w:r w:rsidRPr="00306C39">
        <w:rPr>
          <w:rFonts w:ascii="Times New Roman" w:eastAsia="Times New Roman" w:hAnsi="Times New Roman" w:cs="Times New Roman"/>
          <w:kern w:val="0"/>
          <w14:ligatures w14:val="none"/>
        </w:rPr>
        <w:t>: ROC Curve for dataset of 70,000 records</w:t>
      </w:r>
    </w:p>
    <w:p w14:paraId="488B4C41" w14:textId="4D22CEF1"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 xml:space="preserve">The performance across varying dataset sizes suggests that while traditional models benefit significantly from larger datasets, the inclusion of deep learning models within a stacking framework ensures robust and superior performance across all dataset sizes. This consistent advantage further supports the use of </w:t>
      </w:r>
      <w:r w:rsidR="00D7233F" w:rsidRPr="00306C39">
        <w:rPr>
          <w:rFonts w:ascii="Times New Roman" w:eastAsia="Times New Roman" w:hAnsi="Times New Roman" w:cs="Times New Roman"/>
          <w:kern w:val="0"/>
          <w14:ligatures w14:val="none"/>
        </w:rPr>
        <w:t>stacking/</w:t>
      </w:r>
      <w:r w:rsidRPr="00306C39">
        <w:rPr>
          <w:rFonts w:ascii="Times New Roman" w:eastAsia="Times New Roman" w:hAnsi="Times New Roman" w:cs="Times New Roman"/>
          <w:kern w:val="0"/>
          <w14:ligatures w14:val="none"/>
        </w:rPr>
        <w:t>hybrid models in heart disease prediction, particularly in datasets where the complexity of the data requires more nuanced feature extraction.</w:t>
      </w:r>
    </w:p>
    <w:p w14:paraId="22F92225"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Research Question 3: How does the proposed stacking model compare with existing models in the literature across various datasets?</w:t>
      </w:r>
    </w:p>
    <w:p w14:paraId="4A9FB8B0" w14:textId="69E7863D"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final research question aimed to directly compare the performance of the proposed stacking models against existing models reported in the literature. This comparison was conducted across multiple datasets to assess the overall effectiveness of the stacking approach.</w:t>
      </w:r>
    </w:p>
    <w:p w14:paraId="586E47E1" w14:textId="77777777"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dataset containing 11,627 records, the proposed stacking model achieved an ROC AUC of 0.96, outperforming individual models like RF (ROC AUC of 0.94) and xGBM (ROC AUC of 0.94). In comparison, the study "Cardiac Failure Forecasting Based on Clinical Data Using CNNs" reported an ROC AUC of 0.89 for CNNs on a similar dataset, indicating that the stacking model not only surpasses traditional models but also outperforms state-of-the-art deep learning models when used in isolation.</w:t>
      </w:r>
    </w:p>
    <w:p w14:paraId="19C854CA" w14:textId="46BBD36B"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2EAA90C1" wp14:editId="5F2E221B">
            <wp:extent cx="5943600" cy="5012690"/>
            <wp:effectExtent l="0" t="0" r="0" b="3810"/>
            <wp:docPr id="930967182" name="Picture 2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2A4F7C73" w14:textId="7C786111"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7</w:t>
      </w:r>
      <w:r w:rsidRPr="00306C39">
        <w:rPr>
          <w:rFonts w:ascii="Times New Roman" w:eastAsia="Times New Roman" w:hAnsi="Times New Roman" w:cs="Times New Roman"/>
          <w:kern w:val="0"/>
          <w14:ligatures w14:val="none"/>
        </w:rPr>
        <w:t>: ROC Curve for dataset of 11,627 records</w:t>
      </w:r>
    </w:p>
    <w:p w14:paraId="2EEAFDB4"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76E32BBF" w14:textId="5BAA4A23" w:rsidR="00B4729B" w:rsidRPr="00306C39" w:rsidRDefault="00D7233F"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w:t>
      </w:r>
      <w:r w:rsidR="00B4729B" w:rsidRPr="00306C39">
        <w:rPr>
          <w:rFonts w:ascii="Times New Roman" w:eastAsia="Times New Roman" w:hAnsi="Times New Roman" w:cs="Times New Roman"/>
          <w:kern w:val="0"/>
          <w14:ligatures w14:val="none"/>
        </w:rPr>
        <w:t xml:space="preserve"> the dataset with 4,240 records, the stacking model achieved an ROC AUC of 0.97, again outperforming individual models such as RF (ROC AUC of 0.92) and CNN (ROC AUC of 0.85). The literature suggests that CNNs typically perform well on moderate-sized datasets with an ROC AUC around 0.89, but our results show that the stacking model provides a clear performance boost.</w:t>
      </w:r>
    </w:p>
    <w:p w14:paraId="041242A4" w14:textId="3B10CC4A"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0E79F4AC" wp14:editId="12B87B45">
            <wp:extent cx="5943600" cy="5012690"/>
            <wp:effectExtent l="0" t="0" r="0" b="381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5DB7BE" w14:textId="12A5D18C" w:rsidR="00D7233F"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8</w:t>
      </w:r>
      <w:r w:rsidRPr="00306C39">
        <w:rPr>
          <w:rFonts w:ascii="Times New Roman" w:eastAsia="Times New Roman" w:hAnsi="Times New Roman" w:cs="Times New Roman"/>
          <w:kern w:val="0"/>
          <w14:ligatures w14:val="none"/>
        </w:rPr>
        <w:t>: ROC Curve for dataset of 4,240 records</w:t>
      </w:r>
    </w:p>
    <w:p w14:paraId="74CD7BC5" w14:textId="77777777" w:rsidR="00D7233F"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p>
    <w:p w14:paraId="360BBF1E" w14:textId="0813A5D4"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For the smallest dataset containing 303 records, the proposed stacking model achieved an ROC AUC of 0.89, which is slightly better than the individual models like RF (ROC AUC of 0.87) and SVM (ROC AUC of 0.86). The study "Machine Learning Can Predict Survival of Patients with Heart Failure" using a similar dataset reported an ROC AUC of 0.85 for RF, indicating that the stacking model offers a modest improvement even in very small datasets.</w:t>
      </w:r>
    </w:p>
    <w:p w14:paraId="7BAFA04F" w14:textId="781D541F" w:rsidR="00B4729B" w:rsidRPr="00306C39" w:rsidRDefault="00D7233F" w:rsidP="00B4729B">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noProof/>
          <w:kern w:val="0"/>
        </w:rPr>
        <w:lastRenderedPageBreak/>
        <w:drawing>
          <wp:inline distT="0" distB="0" distL="0" distR="0" wp14:anchorId="18312C8A" wp14:editId="51C6FF04">
            <wp:extent cx="5943600" cy="5012690"/>
            <wp:effectExtent l="0" t="0" r="0" b="3810"/>
            <wp:docPr id="834479643"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4AC11949" w14:textId="080628F0" w:rsidR="00B4729B" w:rsidRPr="00306C39" w:rsidRDefault="00D7233F" w:rsidP="00D7233F">
      <w:pPr>
        <w:spacing w:beforeLines="120" w:before="288" w:afterLines="120" w:after="288"/>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 xml:space="preserve">Fig. </w:t>
      </w:r>
      <w:r w:rsidR="00D93EC4">
        <w:rPr>
          <w:rFonts w:ascii="Times New Roman" w:eastAsia="Times New Roman" w:hAnsi="Times New Roman" w:cs="Times New Roman"/>
          <w:kern w:val="0"/>
          <w14:ligatures w14:val="none"/>
        </w:rPr>
        <w:t>9</w:t>
      </w:r>
      <w:r w:rsidRPr="00306C39">
        <w:rPr>
          <w:rFonts w:ascii="Times New Roman" w:eastAsia="Times New Roman" w:hAnsi="Times New Roman" w:cs="Times New Roman"/>
          <w:kern w:val="0"/>
          <w14:ligatures w14:val="none"/>
        </w:rPr>
        <w:t>: ROC Curve for dataset of 303 records</w:t>
      </w:r>
    </w:p>
    <w:p w14:paraId="360F150B" w14:textId="5719F252"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Comparison with Literature:</w:t>
      </w:r>
      <w:r w:rsidR="00D7233F" w:rsidRPr="00306C39">
        <w:rPr>
          <w:rFonts w:ascii="Times New Roman" w:eastAsia="Times New Roman" w:hAnsi="Times New Roman" w:cs="Times New Roman"/>
          <w:kern w:val="0"/>
          <w14:ligatures w14:val="none"/>
        </w:rPr>
        <w:t xml:space="preserve"> </w:t>
      </w:r>
      <w:r w:rsidRPr="00306C39">
        <w:rPr>
          <w:rFonts w:ascii="Times New Roman" w:eastAsia="Times New Roman" w:hAnsi="Times New Roman" w:cs="Times New Roman"/>
          <w:kern w:val="0"/>
          <w14:ligatures w14:val="none"/>
        </w:rPr>
        <w:t>The consistent outperformance of the proposed stacking models across all datasets compared to both individual models and those reported in the literature highlights the effectiveness of the stacking approach. The ability of the stacking models to integrate the strengths of multiple algorithms, particularly in combining traditional machine learning with deep learning, provides a significant edge in predictive accuracy and generalizability.</w:t>
      </w:r>
    </w:p>
    <w:p w14:paraId="4FD6DF5B" w14:textId="77777777" w:rsidR="005B16D7" w:rsidRPr="00306C39" w:rsidRDefault="005B16D7" w:rsidP="0022357C">
      <w:pPr>
        <w:spacing w:beforeLines="120" w:before="288" w:afterLines="120" w:after="288" w:line="480" w:lineRule="auto"/>
        <w:rPr>
          <w:rFonts w:ascii="Times New Roman" w:eastAsia="Times New Roman" w:hAnsi="Times New Roman" w:cs="Times New Roman"/>
          <w:kern w:val="0"/>
          <w14:ligatures w14:val="none"/>
        </w:rPr>
      </w:pPr>
    </w:p>
    <w:p w14:paraId="7BA716F2" w14:textId="7498BA03" w:rsidR="00B4729B" w:rsidRPr="007505D7" w:rsidRDefault="007505D7" w:rsidP="007505D7">
      <w:pPr>
        <w:pStyle w:val="Heading2"/>
        <w:rPr>
          <w:rFonts w:ascii="Times New Roman" w:eastAsia="Times New Roman" w:hAnsi="Times New Roman" w:cs="Times New Roman"/>
          <w:color w:val="auto"/>
        </w:rPr>
      </w:pPr>
      <w:bookmarkStart w:id="31" w:name="_Toc174558463"/>
      <w:r w:rsidRPr="007505D7">
        <w:rPr>
          <w:rFonts w:ascii="Times New Roman" w:eastAsia="Times New Roman" w:hAnsi="Times New Roman" w:cs="Times New Roman"/>
          <w:color w:val="auto"/>
        </w:rPr>
        <w:lastRenderedPageBreak/>
        <w:t>4.2. S</w:t>
      </w:r>
      <w:r w:rsidR="0022357C" w:rsidRPr="007505D7">
        <w:rPr>
          <w:rFonts w:ascii="Times New Roman" w:eastAsia="Times New Roman" w:hAnsi="Times New Roman" w:cs="Times New Roman"/>
          <w:color w:val="auto"/>
        </w:rPr>
        <w:t xml:space="preserve">ummary </w:t>
      </w:r>
      <w:r w:rsidR="005B16D7" w:rsidRPr="007505D7">
        <w:rPr>
          <w:rFonts w:ascii="Times New Roman" w:eastAsia="Times New Roman" w:hAnsi="Times New Roman" w:cs="Times New Roman"/>
          <w:color w:val="auto"/>
        </w:rPr>
        <w:t>on literature review</w:t>
      </w:r>
      <w:bookmarkEnd w:id="31"/>
    </w:p>
    <w:p w14:paraId="241931B4" w14:textId="197205B0"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results from this study clearly demonstrate the superiority of the proposed stacking models over both traditional machine learning models and deep learning models used in isolation. By integrating models such as Random Forest, Gradient Boosting Machines, Extreme Gradient Boosting, and Convolutional Neural Networks, the stacking models harness the strengths of each algorithm to deliver exceptional predictive performance across diverse datasets.</w:t>
      </w:r>
    </w:p>
    <w:p w14:paraId="5F97C2D7" w14:textId="4650F8DE" w:rsidR="00B4729B" w:rsidRPr="00306C39"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consistent outperformance of the stacking models across datasets of varying sizes—from 303 records to 319,795 records—validates the hypothesis that hybrid models are better suited to complex predictive tasks like heart disease prediction. These findings make a compelling case for the adoption of stacking models in clinical settings, where the ability to accurately predict patient outcomes can significantly impact treatment decisions and patient care.</w:t>
      </w:r>
    </w:p>
    <w:p w14:paraId="4929A3DC" w14:textId="5C1A9A08" w:rsidR="00B4729B" w:rsidRDefault="00B4729B" w:rsidP="0022357C">
      <w:pPr>
        <w:spacing w:beforeLines="120" w:before="288" w:afterLines="120" w:after="288"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In summary, this study contributes to the field by demonstrating that stacking models, which integrate both traditional and deep learning methods, offer a powerful and flexible approach to predictive modeling in healthcare. Future research can build on these findings by exploring the integration of additional model types or by applying this approach to other predictive tasks in the medical domain.</w:t>
      </w:r>
    </w:p>
    <w:p w14:paraId="3F98F349"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1F8F86BF"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558D3257" w14:textId="77777777" w:rsidR="00D30CCC"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0539A65B" w14:textId="77777777" w:rsidR="00D30CCC" w:rsidRPr="00306C39" w:rsidRDefault="00D30CCC" w:rsidP="0022357C">
      <w:pPr>
        <w:spacing w:beforeLines="120" w:before="288" w:afterLines="120" w:after="288" w:line="480" w:lineRule="auto"/>
        <w:rPr>
          <w:rFonts w:ascii="Times New Roman" w:eastAsia="Times New Roman" w:hAnsi="Times New Roman" w:cs="Times New Roman"/>
          <w:kern w:val="0"/>
          <w14:ligatures w14:val="none"/>
        </w:rPr>
      </w:pPr>
    </w:p>
    <w:p w14:paraId="6113F7AB" w14:textId="6DFF1E2C" w:rsidR="00E406FC" w:rsidRDefault="00463F24" w:rsidP="001209E0">
      <w:pPr>
        <w:spacing w:beforeLines="120" w:before="288" w:afterLines="120" w:after="288" w:line="36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 xml:space="preserve">Table 2: </w:t>
      </w:r>
      <w:r w:rsidR="00BA5E18" w:rsidRPr="00306C39">
        <w:rPr>
          <w:rFonts w:ascii="Times New Roman" w:eastAsia="Times New Roman" w:hAnsi="Times New Roman" w:cs="Times New Roman"/>
          <w:kern w:val="0"/>
          <w14:ligatures w14:val="none"/>
        </w:rPr>
        <w:t>Summary of all models’ performances</w:t>
      </w:r>
    </w:p>
    <w:tbl>
      <w:tblPr>
        <w:tblW w:w="9530" w:type="dxa"/>
        <w:tblLook w:val="04A0" w:firstRow="1" w:lastRow="0" w:firstColumn="1" w:lastColumn="0" w:noHBand="0" w:noVBand="1"/>
      </w:tblPr>
      <w:tblGrid>
        <w:gridCol w:w="876"/>
        <w:gridCol w:w="1340"/>
        <w:gridCol w:w="498"/>
        <w:gridCol w:w="693"/>
        <w:gridCol w:w="508"/>
        <w:gridCol w:w="718"/>
        <w:gridCol w:w="828"/>
        <w:gridCol w:w="610"/>
        <w:gridCol w:w="681"/>
        <w:gridCol w:w="1048"/>
        <w:gridCol w:w="783"/>
        <w:gridCol w:w="1185"/>
      </w:tblGrid>
      <w:tr w:rsidR="009F2871" w:rsidRPr="009F2871" w14:paraId="5B3B689B" w14:textId="77777777" w:rsidTr="009F2871">
        <w:trPr>
          <w:trHeight w:val="330"/>
        </w:trPr>
        <w:tc>
          <w:tcPr>
            <w:tcW w:w="845" w:type="dxa"/>
            <w:tcBorders>
              <w:top w:val="single" w:sz="8" w:space="0" w:color="D9D9D9"/>
              <w:left w:val="single" w:sz="8" w:space="0" w:color="D9D9D9"/>
              <w:bottom w:val="single" w:sz="8" w:space="0" w:color="D9D9D9"/>
              <w:right w:val="single" w:sz="8" w:space="0" w:color="D9D9D9"/>
            </w:tcBorders>
            <w:shd w:val="clear" w:color="000000" w:fill="E8E8E8"/>
            <w:noWrap/>
            <w:vAlign w:val="center"/>
            <w:hideMark/>
          </w:tcPr>
          <w:p w14:paraId="0B97D0E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Dataset</w:t>
            </w:r>
          </w:p>
        </w:tc>
        <w:tc>
          <w:tcPr>
            <w:tcW w:w="1286" w:type="dxa"/>
            <w:tcBorders>
              <w:top w:val="single" w:sz="8" w:space="0" w:color="D9D9D9"/>
              <w:left w:val="nil"/>
              <w:bottom w:val="single" w:sz="8" w:space="0" w:color="D9D9D9"/>
              <w:right w:val="single" w:sz="8" w:space="0" w:color="D9D9D9"/>
            </w:tcBorders>
            <w:shd w:val="clear" w:color="000000" w:fill="E8E8E8"/>
            <w:noWrap/>
            <w:vAlign w:val="center"/>
            <w:hideMark/>
          </w:tcPr>
          <w:p w14:paraId="5A36F68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Performance</w:t>
            </w:r>
          </w:p>
        </w:tc>
        <w:tc>
          <w:tcPr>
            <w:tcW w:w="6214" w:type="dxa"/>
            <w:gridSpan w:val="9"/>
            <w:tcBorders>
              <w:top w:val="single" w:sz="8" w:space="0" w:color="D9D9D9"/>
              <w:left w:val="nil"/>
              <w:bottom w:val="single" w:sz="8" w:space="0" w:color="D9D9D9"/>
              <w:right w:val="single" w:sz="8" w:space="0" w:color="D9D9D9"/>
            </w:tcBorders>
            <w:shd w:val="clear" w:color="000000" w:fill="E8E8E8"/>
            <w:noWrap/>
            <w:vAlign w:val="center"/>
            <w:hideMark/>
          </w:tcPr>
          <w:p w14:paraId="099D72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Model</w:t>
            </w:r>
          </w:p>
        </w:tc>
        <w:tc>
          <w:tcPr>
            <w:tcW w:w="1185" w:type="dxa"/>
            <w:tcBorders>
              <w:top w:val="single" w:sz="8" w:space="0" w:color="D9D9D9"/>
              <w:left w:val="nil"/>
              <w:bottom w:val="single" w:sz="8" w:space="0" w:color="D9D9D9"/>
              <w:right w:val="single" w:sz="8" w:space="0" w:color="D9D9D9"/>
            </w:tcBorders>
            <w:shd w:val="clear" w:color="000000" w:fill="E8E8E8"/>
            <w:noWrap/>
            <w:vAlign w:val="center"/>
            <w:hideMark/>
          </w:tcPr>
          <w:p w14:paraId="78511F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Proposed Model</w:t>
            </w:r>
          </w:p>
        </w:tc>
      </w:tr>
      <w:tr w:rsidR="009F2871" w:rsidRPr="009F2871" w14:paraId="15ECF132"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128DF2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8056A4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484" w:type="dxa"/>
            <w:tcBorders>
              <w:top w:val="nil"/>
              <w:left w:val="nil"/>
              <w:bottom w:val="single" w:sz="8" w:space="0" w:color="D9D9D9"/>
              <w:right w:val="single" w:sz="8" w:space="0" w:color="D9D9D9"/>
            </w:tcBorders>
            <w:shd w:val="clear" w:color="auto" w:fill="auto"/>
            <w:noWrap/>
            <w:vAlign w:val="center"/>
            <w:hideMark/>
          </w:tcPr>
          <w:p w14:paraId="32CC00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LR</w:t>
            </w:r>
          </w:p>
        </w:tc>
        <w:tc>
          <w:tcPr>
            <w:tcW w:w="670" w:type="dxa"/>
            <w:tcBorders>
              <w:top w:val="nil"/>
              <w:left w:val="nil"/>
              <w:bottom w:val="single" w:sz="8" w:space="0" w:color="D9D9D9"/>
              <w:right w:val="single" w:sz="8" w:space="0" w:color="D9D9D9"/>
            </w:tcBorders>
            <w:shd w:val="clear" w:color="auto" w:fill="auto"/>
            <w:noWrap/>
            <w:vAlign w:val="center"/>
            <w:hideMark/>
          </w:tcPr>
          <w:p w14:paraId="5735C07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SVM</w:t>
            </w:r>
          </w:p>
        </w:tc>
        <w:tc>
          <w:tcPr>
            <w:tcW w:w="508" w:type="dxa"/>
            <w:tcBorders>
              <w:top w:val="nil"/>
              <w:left w:val="nil"/>
              <w:bottom w:val="single" w:sz="8" w:space="0" w:color="D9D9D9"/>
              <w:right w:val="single" w:sz="8" w:space="0" w:color="D9D9D9"/>
            </w:tcBorders>
            <w:shd w:val="clear" w:color="auto" w:fill="auto"/>
            <w:noWrap/>
            <w:vAlign w:val="center"/>
            <w:hideMark/>
          </w:tcPr>
          <w:p w14:paraId="4424FA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RF</w:t>
            </w:r>
          </w:p>
        </w:tc>
        <w:tc>
          <w:tcPr>
            <w:tcW w:w="694" w:type="dxa"/>
            <w:tcBorders>
              <w:top w:val="nil"/>
              <w:left w:val="nil"/>
              <w:bottom w:val="single" w:sz="8" w:space="0" w:color="D9D9D9"/>
              <w:right w:val="single" w:sz="8" w:space="0" w:color="D9D9D9"/>
            </w:tcBorders>
            <w:shd w:val="clear" w:color="auto" w:fill="auto"/>
            <w:noWrap/>
            <w:vAlign w:val="center"/>
            <w:hideMark/>
          </w:tcPr>
          <w:p w14:paraId="59AA207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GBM</w:t>
            </w:r>
          </w:p>
        </w:tc>
        <w:tc>
          <w:tcPr>
            <w:tcW w:w="798" w:type="dxa"/>
            <w:tcBorders>
              <w:top w:val="nil"/>
              <w:left w:val="nil"/>
              <w:bottom w:val="single" w:sz="8" w:space="0" w:color="D9D9D9"/>
              <w:right w:val="single" w:sz="8" w:space="0" w:color="D9D9D9"/>
            </w:tcBorders>
            <w:shd w:val="clear" w:color="auto" w:fill="auto"/>
            <w:noWrap/>
            <w:vAlign w:val="center"/>
            <w:hideMark/>
          </w:tcPr>
          <w:p w14:paraId="6EAB6E2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proofErr w:type="spellStart"/>
            <w:r w:rsidRPr="009F2871">
              <w:rPr>
                <w:rFonts w:ascii="Times New Roman" w:eastAsia="Times New Roman" w:hAnsi="Times New Roman" w:cs="Times New Roman"/>
                <w:color w:val="000000"/>
                <w:kern w:val="0"/>
                <w:sz w:val="22"/>
                <w:szCs w:val="22"/>
                <w14:ligatures w14:val="none"/>
              </w:rPr>
              <w:t>xGBM</w:t>
            </w:r>
            <w:proofErr w:type="spellEnd"/>
          </w:p>
        </w:tc>
        <w:tc>
          <w:tcPr>
            <w:tcW w:w="610" w:type="dxa"/>
            <w:tcBorders>
              <w:top w:val="nil"/>
              <w:left w:val="nil"/>
              <w:bottom w:val="single" w:sz="8" w:space="0" w:color="D9D9D9"/>
              <w:right w:val="single" w:sz="8" w:space="0" w:color="D9D9D9"/>
            </w:tcBorders>
            <w:shd w:val="clear" w:color="auto" w:fill="auto"/>
            <w:noWrap/>
            <w:vAlign w:val="center"/>
            <w:hideMark/>
          </w:tcPr>
          <w:p w14:paraId="41ACFB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NN</w:t>
            </w:r>
          </w:p>
        </w:tc>
        <w:tc>
          <w:tcPr>
            <w:tcW w:w="659" w:type="dxa"/>
            <w:tcBorders>
              <w:top w:val="nil"/>
              <w:left w:val="nil"/>
              <w:bottom w:val="single" w:sz="8" w:space="0" w:color="D9D9D9"/>
              <w:right w:val="single" w:sz="8" w:space="0" w:color="D9D9D9"/>
            </w:tcBorders>
            <w:shd w:val="clear" w:color="auto" w:fill="auto"/>
            <w:noWrap/>
            <w:vAlign w:val="center"/>
            <w:hideMark/>
          </w:tcPr>
          <w:p w14:paraId="2437303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w:t>
            </w:r>
          </w:p>
        </w:tc>
        <w:tc>
          <w:tcPr>
            <w:tcW w:w="1008" w:type="dxa"/>
            <w:tcBorders>
              <w:top w:val="nil"/>
              <w:left w:val="nil"/>
              <w:bottom w:val="single" w:sz="8" w:space="0" w:color="D9D9D9"/>
              <w:right w:val="single" w:sz="8" w:space="0" w:color="D9D9D9"/>
            </w:tcBorders>
            <w:shd w:val="clear" w:color="auto" w:fill="auto"/>
            <w:noWrap/>
            <w:vAlign w:val="center"/>
            <w:hideMark/>
          </w:tcPr>
          <w:p w14:paraId="7442563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GRU with Attention</w:t>
            </w:r>
          </w:p>
        </w:tc>
        <w:tc>
          <w:tcPr>
            <w:tcW w:w="783" w:type="dxa"/>
            <w:tcBorders>
              <w:top w:val="nil"/>
              <w:left w:val="nil"/>
              <w:bottom w:val="single" w:sz="8" w:space="0" w:color="D9D9D9"/>
              <w:right w:val="single" w:sz="8" w:space="0" w:color="D9D9D9"/>
            </w:tcBorders>
            <w:shd w:val="clear" w:color="auto" w:fill="auto"/>
            <w:noWrap/>
            <w:vAlign w:val="center"/>
            <w:hideMark/>
          </w:tcPr>
          <w:p w14:paraId="2FF390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CNN with GRU</w:t>
            </w:r>
          </w:p>
        </w:tc>
        <w:tc>
          <w:tcPr>
            <w:tcW w:w="1185" w:type="dxa"/>
            <w:tcBorders>
              <w:top w:val="nil"/>
              <w:left w:val="nil"/>
              <w:bottom w:val="single" w:sz="8" w:space="0" w:color="D9D9D9"/>
              <w:right w:val="single" w:sz="8" w:space="0" w:color="D9D9D9"/>
            </w:tcBorders>
            <w:shd w:val="clear" w:color="auto" w:fill="auto"/>
            <w:noWrap/>
            <w:vAlign w:val="center"/>
            <w:hideMark/>
          </w:tcPr>
          <w:p w14:paraId="2E01CB9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Stacking / Hybrid</w:t>
            </w:r>
          </w:p>
        </w:tc>
      </w:tr>
      <w:tr w:rsidR="009F2871" w:rsidRPr="009F2871" w14:paraId="19BA1E8B"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DEDD69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303</w:t>
            </w:r>
          </w:p>
        </w:tc>
        <w:tc>
          <w:tcPr>
            <w:tcW w:w="1286" w:type="dxa"/>
            <w:tcBorders>
              <w:top w:val="nil"/>
              <w:left w:val="nil"/>
              <w:bottom w:val="single" w:sz="8" w:space="0" w:color="D9D9D9"/>
              <w:right w:val="single" w:sz="8" w:space="0" w:color="D9D9D9"/>
            </w:tcBorders>
            <w:shd w:val="clear" w:color="auto" w:fill="auto"/>
            <w:noWrap/>
            <w:vAlign w:val="center"/>
            <w:hideMark/>
          </w:tcPr>
          <w:p w14:paraId="684F41D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39EACA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670" w:type="dxa"/>
            <w:tcBorders>
              <w:top w:val="nil"/>
              <w:left w:val="nil"/>
              <w:bottom w:val="single" w:sz="8" w:space="0" w:color="D9D9D9"/>
              <w:right w:val="single" w:sz="8" w:space="0" w:color="D9D9D9"/>
            </w:tcBorders>
            <w:shd w:val="clear" w:color="auto" w:fill="auto"/>
            <w:noWrap/>
            <w:vAlign w:val="center"/>
            <w:hideMark/>
          </w:tcPr>
          <w:p w14:paraId="395255B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508" w:type="dxa"/>
            <w:tcBorders>
              <w:top w:val="nil"/>
              <w:left w:val="nil"/>
              <w:bottom w:val="single" w:sz="8" w:space="0" w:color="D9D9D9"/>
              <w:right w:val="single" w:sz="8" w:space="0" w:color="D9D9D9"/>
            </w:tcBorders>
            <w:shd w:val="clear" w:color="auto" w:fill="auto"/>
            <w:noWrap/>
            <w:vAlign w:val="center"/>
            <w:hideMark/>
          </w:tcPr>
          <w:p w14:paraId="26AE24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94" w:type="dxa"/>
            <w:tcBorders>
              <w:top w:val="nil"/>
              <w:left w:val="nil"/>
              <w:bottom w:val="single" w:sz="8" w:space="0" w:color="D9D9D9"/>
              <w:right w:val="single" w:sz="8" w:space="0" w:color="D9D9D9"/>
            </w:tcBorders>
            <w:shd w:val="clear" w:color="auto" w:fill="auto"/>
            <w:noWrap/>
            <w:vAlign w:val="center"/>
            <w:hideMark/>
          </w:tcPr>
          <w:p w14:paraId="01C184E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798" w:type="dxa"/>
            <w:tcBorders>
              <w:top w:val="nil"/>
              <w:left w:val="nil"/>
              <w:bottom w:val="single" w:sz="8" w:space="0" w:color="D9D9D9"/>
              <w:right w:val="single" w:sz="8" w:space="0" w:color="D9D9D9"/>
            </w:tcBorders>
            <w:shd w:val="clear" w:color="auto" w:fill="auto"/>
            <w:noWrap/>
            <w:vAlign w:val="center"/>
            <w:hideMark/>
          </w:tcPr>
          <w:p w14:paraId="781417A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610" w:type="dxa"/>
            <w:tcBorders>
              <w:top w:val="nil"/>
              <w:left w:val="nil"/>
              <w:bottom w:val="single" w:sz="8" w:space="0" w:color="D9D9D9"/>
              <w:right w:val="single" w:sz="8" w:space="0" w:color="D9D9D9"/>
            </w:tcBorders>
            <w:shd w:val="clear" w:color="auto" w:fill="auto"/>
            <w:noWrap/>
            <w:vAlign w:val="center"/>
            <w:hideMark/>
          </w:tcPr>
          <w:p w14:paraId="35DD944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659" w:type="dxa"/>
            <w:tcBorders>
              <w:top w:val="nil"/>
              <w:left w:val="nil"/>
              <w:bottom w:val="single" w:sz="8" w:space="0" w:color="D9D9D9"/>
              <w:right w:val="single" w:sz="8" w:space="0" w:color="D9D9D9"/>
            </w:tcBorders>
            <w:shd w:val="clear" w:color="auto" w:fill="auto"/>
            <w:noWrap/>
            <w:vAlign w:val="center"/>
            <w:hideMark/>
          </w:tcPr>
          <w:p w14:paraId="108D5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77</w:t>
            </w:r>
          </w:p>
        </w:tc>
        <w:tc>
          <w:tcPr>
            <w:tcW w:w="1008" w:type="dxa"/>
            <w:tcBorders>
              <w:top w:val="nil"/>
              <w:left w:val="nil"/>
              <w:bottom w:val="single" w:sz="8" w:space="0" w:color="D9D9D9"/>
              <w:right w:val="single" w:sz="8" w:space="0" w:color="D9D9D9"/>
            </w:tcBorders>
            <w:shd w:val="clear" w:color="auto" w:fill="auto"/>
            <w:noWrap/>
            <w:vAlign w:val="center"/>
            <w:hideMark/>
          </w:tcPr>
          <w:p w14:paraId="1AA6BB0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w:t>
            </w:r>
          </w:p>
        </w:tc>
        <w:tc>
          <w:tcPr>
            <w:tcW w:w="783" w:type="dxa"/>
            <w:tcBorders>
              <w:top w:val="nil"/>
              <w:left w:val="nil"/>
              <w:bottom w:val="single" w:sz="8" w:space="0" w:color="D9D9D9"/>
              <w:right w:val="single" w:sz="8" w:space="0" w:color="D9D9D9"/>
            </w:tcBorders>
            <w:shd w:val="clear" w:color="auto" w:fill="auto"/>
            <w:noWrap/>
            <w:vAlign w:val="center"/>
            <w:hideMark/>
          </w:tcPr>
          <w:p w14:paraId="0962D06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185" w:type="dxa"/>
            <w:tcBorders>
              <w:top w:val="nil"/>
              <w:left w:val="nil"/>
              <w:bottom w:val="single" w:sz="8" w:space="0" w:color="D9D9D9"/>
              <w:right w:val="single" w:sz="8" w:space="0" w:color="D9D9D9"/>
            </w:tcBorders>
            <w:shd w:val="clear" w:color="auto" w:fill="auto"/>
            <w:noWrap/>
            <w:vAlign w:val="center"/>
            <w:hideMark/>
          </w:tcPr>
          <w:p w14:paraId="2EE1710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r>
      <w:tr w:rsidR="009F2871" w:rsidRPr="009F2871" w14:paraId="601B9643"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4327D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70103F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3A6E014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70" w:type="dxa"/>
            <w:tcBorders>
              <w:top w:val="nil"/>
              <w:left w:val="nil"/>
              <w:bottom w:val="single" w:sz="8" w:space="0" w:color="D9D9D9"/>
              <w:right w:val="single" w:sz="8" w:space="0" w:color="D9D9D9"/>
            </w:tcBorders>
            <w:shd w:val="clear" w:color="auto" w:fill="auto"/>
            <w:noWrap/>
            <w:vAlign w:val="center"/>
            <w:hideMark/>
          </w:tcPr>
          <w:p w14:paraId="2935044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508" w:type="dxa"/>
            <w:tcBorders>
              <w:top w:val="nil"/>
              <w:left w:val="nil"/>
              <w:bottom w:val="single" w:sz="8" w:space="0" w:color="D9D9D9"/>
              <w:right w:val="single" w:sz="8" w:space="0" w:color="D9D9D9"/>
            </w:tcBorders>
            <w:shd w:val="clear" w:color="auto" w:fill="auto"/>
            <w:noWrap/>
            <w:vAlign w:val="center"/>
            <w:hideMark/>
          </w:tcPr>
          <w:p w14:paraId="71F0C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94" w:type="dxa"/>
            <w:tcBorders>
              <w:top w:val="nil"/>
              <w:left w:val="nil"/>
              <w:bottom w:val="single" w:sz="8" w:space="0" w:color="D9D9D9"/>
              <w:right w:val="single" w:sz="8" w:space="0" w:color="D9D9D9"/>
            </w:tcBorders>
            <w:shd w:val="clear" w:color="auto" w:fill="auto"/>
            <w:noWrap/>
            <w:vAlign w:val="center"/>
            <w:hideMark/>
          </w:tcPr>
          <w:p w14:paraId="3D55C5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798" w:type="dxa"/>
            <w:tcBorders>
              <w:top w:val="nil"/>
              <w:left w:val="nil"/>
              <w:bottom w:val="single" w:sz="8" w:space="0" w:color="D9D9D9"/>
              <w:right w:val="single" w:sz="8" w:space="0" w:color="D9D9D9"/>
            </w:tcBorders>
            <w:shd w:val="clear" w:color="auto" w:fill="auto"/>
            <w:noWrap/>
            <w:vAlign w:val="center"/>
            <w:hideMark/>
          </w:tcPr>
          <w:p w14:paraId="1E9176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4D71707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13F4D74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32F2B7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2480F4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185" w:type="dxa"/>
            <w:tcBorders>
              <w:top w:val="nil"/>
              <w:left w:val="nil"/>
              <w:bottom w:val="single" w:sz="8" w:space="0" w:color="D9D9D9"/>
              <w:right w:val="single" w:sz="8" w:space="0" w:color="D9D9D9"/>
            </w:tcBorders>
            <w:shd w:val="clear" w:color="auto" w:fill="auto"/>
            <w:noWrap/>
            <w:vAlign w:val="center"/>
            <w:hideMark/>
          </w:tcPr>
          <w:p w14:paraId="0235AC3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012FA839"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D6066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1000</w:t>
            </w:r>
          </w:p>
        </w:tc>
        <w:tc>
          <w:tcPr>
            <w:tcW w:w="1286" w:type="dxa"/>
            <w:tcBorders>
              <w:top w:val="nil"/>
              <w:left w:val="nil"/>
              <w:bottom w:val="single" w:sz="8" w:space="0" w:color="D9D9D9"/>
              <w:right w:val="single" w:sz="8" w:space="0" w:color="D9D9D9"/>
            </w:tcBorders>
            <w:shd w:val="clear" w:color="auto" w:fill="auto"/>
            <w:noWrap/>
            <w:vAlign w:val="center"/>
            <w:hideMark/>
          </w:tcPr>
          <w:p w14:paraId="164CFFC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2FC78D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4AB48EE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508" w:type="dxa"/>
            <w:tcBorders>
              <w:top w:val="nil"/>
              <w:left w:val="nil"/>
              <w:bottom w:val="single" w:sz="8" w:space="0" w:color="D9D9D9"/>
              <w:right w:val="single" w:sz="8" w:space="0" w:color="D9D9D9"/>
            </w:tcBorders>
            <w:shd w:val="clear" w:color="auto" w:fill="auto"/>
            <w:noWrap/>
            <w:vAlign w:val="center"/>
            <w:hideMark/>
          </w:tcPr>
          <w:p w14:paraId="0BDAC9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94" w:type="dxa"/>
            <w:tcBorders>
              <w:top w:val="nil"/>
              <w:left w:val="nil"/>
              <w:bottom w:val="single" w:sz="8" w:space="0" w:color="D9D9D9"/>
              <w:right w:val="single" w:sz="8" w:space="0" w:color="D9D9D9"/>
            </w:tcBorders>
            <w:shd w:val="clear" w:color="auto" w:fill="auto"/>
            <w:noWrap/>
            <w:vAlign w:val="center"/>
            <w:hideMark/>
          </w:tcPr>
          <w:p w14:paraId="636853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345284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10" w:type="dxa"/>
            <w:tcBorders>
              <w:top w:val="nil"/>
              <w:left w:val="nil"/>
              <w:bottom w:val="single" w:sz="8" w:space="0" w:color="D9D9D9"/>
              <w:right w:val="single" w:sz="8" w:space="0" w:color="D9D9D9"/>
            </w:tcBorders>
            <w:shd w:val="clear" w:color="auto" w:fill="auto"/>
            <w:noWrap/>
            <w:vAlign w:val="center"/>
            <w:hideMark/>
          </w:tcPr>
          <w:p w14:paraId="5CA3B70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659" w:type="dxa"/>
            <w:tcBorders>
              <w:top w:val="nil"/>
              <w:left w:val="nil"/>
              <w:bottom w:val="single" w:sz="8" w:space="0" w:color="D9D9D9"/>
              <w:right w:val="single" w:sz="8" w:space="0" w:color="D9D9D9"/>
            </w:tcBorders>
            <w:shd w:val="clear" w:color="auto" w:fill="auto"/>
            <w:noWrap/>
            <w:vAlign w:val="center"/>
            <w:hideMark/>
          </w:tcPr>
          <w:p w14:paraId="0FB2A8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540349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D18F3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612FC89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4525BF2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5531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B674DC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15204D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1359A7B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508" w:type="dxa"/>
            <w:tcBorders>
              <w:top w:val="nil"/>
              <w:left w:val="nil"/>
              <w:bottom w:val="single" w:sz="8" w:space="0" w:color="D9D9D9"/>
              <w:right w:val="single" w:sz="8" w:space="0" w:color="D9D9D9"/>
            </w:tcBorders>
            <w:shd w:val="clear" w:color="auto" w:fill="auto"/>
            <w:noWrap/>
            <w:vAlign w:val="center"/>
            <w:hideMark/>
          </w:tcPr>
          <w:p w14:paraId="718405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70CBB5F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5211CC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10" w:type="dxa"/>
            <w:tcBorders>
              <w:top w:val="nil"/>
              <w:left w:val="nil"/>
              <w:bottom w:val="single" w:sz="8" w:space="0" w:color="D9D9D9"/>
              <w:right w:val="single" w:sz="8" w:space="0" w:color="D9D9D9"/>
            </w:tcBorders>
            <w:shd w:val="clear" w:color="auto" w:fill="auto"/>
            <w:noWrap/>
            <w:vAlign w:val="center"/>
            <w:hideMark/>
          </w:tcPr>
          <w:p w14:paraId="0FD4D02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59" w:type="dxa"/>
            <w:tcBorders>
              <w:top w:val="nil"/>
              <w:left w:val="nil"/>
              <w:bottom w:val="single" w:sz="8" w:space="0" w:color="D9D9D9"/>
              <w:right w:val="single" w:sz="8" w:space="0" w:color="D9D9D9"/>
            </w:tcBorders>
            <w:shd w:val="clear" w:color="auto" w:fill="auto"/>
            <w:noWrap/>
            <w:vAlign w:val="center"/>
            <w:hideMark/>
          </w:tcPr>
          <w:p w14:paraId="7241032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1008" w:type="dxa"/>
            <w:tcBorders>
              <w:top w:val="nil"/>
              <w:left w:val="nil"/>
              <w:bottom w:val="single" w:sz="8" w:space="0" w:color="D9D9D9"/>
              <w:right w:val="single" w:sz="8" w:space="0" w:color="D9D9D9"/>
            </w:tcBorders>
            <w:shd w:val="clear" w:color="auto" w:fill="auto"/>
            <w:noWrap/>
            <w:vAlign w:val="center"/>
            <w:hideMark/>
          </w:tcPr>
          <w:p w14:paraId="43241EA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5BB9D5B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0349E6B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598412FE"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5422CA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1025</w:t>
            </w:r>
          </w:p>
        </w:tc>
        <w:tc>
          <w:tcPr>
            <w:tcW w:w="1286" w:type="dxa"/>
            <w:tcBorders>
              <w:top w:val="nil"/>
              <w:left w:val="nil"/>
              <w:bottom w:val="single" w:sz="8" w:space="0" w:color="D9D9D9"/>
              <w:right w:val="single" w:sz="8" w:space="0" w:color="D9D9D9"/>
            </w:tcBorders>
            <w:shd w:val="clear" w:color="auto" w:fill="auto"/>
            <w:noWrap/>
            <w:vAlign w:val="center"/>
            <w:hideMark/>
          </w:tcPr>
          <w:p w14:paraId="55B2379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310BC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670" w:type="dxa"/>
            <w:tcBorders>
              <w:top w:val="nil"/>
              <w:left w:val="nil"/>
              <w:bottom w:val="single" w:sz="8" w:space="0" w:color="D9D9D9"/>
              <w:right w:val="single" w:sz="8" w:space="0" w:color="D9D9D9"/>
            </w:tcBorders>
            <w:shd w:val="clear" w:color="auto" w:fill="auto"/>
            <w:noWrap/>
            <w:vAlign w:val="center"/>
            <w:hideMark/>
          </w:tcPr>
          <w:p w14:paraId="2B9036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508" w:type="dxa"/>
            <w:tcBorders>
              <w:top w:val="nil"/>
              <w:left w:val="nil"/>
              <w:bottom w:val="single" w:sz="8" w:space="0" w:color="D9D9D9"/>
              <w:right w:val="single" w:sz="8" w:space="0" w:color="D9D9D9"/>
            </w:tcBorders>
            <w:shd w:val="clear" w:color="auto" w:fill="auto"/>
            <w:noWrap/>
            <w:vAlign w:val="center"/>
            <w:hideMark/>
          </w:tcPr>
          <w:p w14:paraId="5687FFF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94" w:type="dxa"/>
            <w:tcBorders>
              <w:top w:val="nil"/>
              <w:left w:val="nil"/>
              <w:bottom w:val="single" w:sz="8" w:space="0" w:color="D9D9D9"/>
              <w:right w:val="single" w:sz="8" w:space="0" w:color="D9D9D9"/>
            </w:tcBorders>
            <w:shd w:val="clear" w:color="auto" w:fill="auto"/>
            <w:noWrap/>
            <w:vAlign w:val="center"/>
            <w:hideMark/>
          </w:tcPr>
          <w:p w14:paraId="3A730E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798" w:type="dxa"/>
            <w:tcBorders>
              <w:top w:val="nil"/>
              <w:left w:val="nil"/>
              <w:bottom w:val="single" w:sz="8" w:space="0" w:color="D9D9D9"/>
              <w:right w:val="single" w:sz="8" w:space="0" w:color="D9D9D9"/>
            </w:tcBorders>
            <w:shd w:val="clear" w:color="auto" w:fill="auto"/>
            <w:noWrap/>
            <w:vAlign w:val="center"/>
            <w:hideMark/>
          </w:tcPr>
          <w:p w14:paraId="6B04176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610" w:type="dxa"/>
            <w:tcBorders>
              <w:top w:val="nil"/>
              <w:left w:val="nil"/>
              <w:bottom w:val="single" w:sz="8" w:space="0" w:color="D9D9D9"/>
              <w:right w:val="single" w:sz="8" w:space="0" w:color="D9D9D9"/>
            </w:tcBorders>
            <w:shd w:val="clear" w:color="auto" w:fill="auto"/>
            <w:noWrap/>
            <w:vAlign w:val="center"/>
            <w:hideMark/>
          </w:tcPr>
          <w:p w14:paraId="170325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88</w:t>
            </w:r>
          </w:p>
        </w:tc>
        <w:tc>
          <w:tcPr>
            <w:tcW w:w="659" w:type="dxa"/>
            <w:tcBorders>
              <w:top w:val="nil"/>
              <w:left w:val="nil"/>
              <w:bottom w:val="single" w:sz="8" w:space="0" w:color="D9D9D9"/>
              <w:right w:val="single" w:sz="8" w:space="0" w:color="D9D9D9"/>
            </w:tcBorders>
            <w:shd w:val="clear" w:color="auto" w:fill="auto"/>
            <w:noWrap/>
            <w:vAlign w:val="center"/>
            <w:hideMark/>
          </w:tcPr>
          <w:p w14:paraId="6ECE4A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008" w:type="dxa"/>
            <w:tcBorders>
              <w:top w:val="nil"/>
              <w:left w:val="nil"/>
              <w:bottom w:val="single" w:sz="8" w:space="0" w:color="D9D9D9"/>
              <w:right w:val="single" w:sz="8" w:space="0" w:color="D9D9D9"/>
            </w:tcBorders>
            <w:shd w:val="clear" w:color="auto" w:fill="auto"/>
            <w:noWrap/>
            <w:vAlign w:val="center"/>
            <w:hideMark/>
          </w:tcPr>
          <w:p w14:paraId="7AFB6BA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783" w:type="dxa"/>
            <w:tcBorders>
              <w:top w:val="nil"/>
              <w:left w:val="nil"/>
              <w:bottom w:val="single" w:sz="8" w:space="0" w:color="D9D9D9"/>
              <w:right w:val="single" w:sz="8" w:space="0" w:color="D9D9D9"/>
            </w:tcBorders>
            <w:shd w:val="clear" w:color="auto" w:fill="auto"/>
            <w:noWrap/>
            <w:vAlign w:val="center"/>
            <w:hideMark/>
          </w:tcPr>
          <w:p w14:paraId="1A5DAF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1185" w:type="dxa"/>
            <w:tcBorders>
              <w:top w:val="nil"/>
              <w:left w:val="nil"/>
              <w:bottom w:val="single" w:sz="8" w:space="0" w:color="D9D9D9"/>
              <w:right w:val="single" w:sz="8" w:space="0" w:color="D9D9D9"/>
            </w:tcBorders>
            <w:shd w:val="clear" w:color="auto" w:fill="auto"/>
            <w:noWrap/>
            <w:vAlign w:val="center"/>
            <w:hideMark/>
          </w:tcPr>
          <w:p w14:paraId="17274B65" w14:textId="2BF77AD0" w:rsidR="009F2871" w:rsidRPr="009F2871" w:rsidRDefault="00AC0757"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97</w:t>
            </w:r>
          </w:p>
        </w:tc>
      </w:tr>
      <w:tr w:rsidR="009F2871" w:rsidRPr="009F2871" w14:paraId="3760EC0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AD9880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44EBC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727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670" w:type="dxa"/>
            <w:tcBorders>
              <w:top w:val="nil"/>
              <w:left w:val="nil"/>
              <w:bottom w:val="single" w:sz="8" w:space="0" w:color="D9D9D9"/>
              <w:right w:val="single" w:sz="8" w:space="0" w:color="D9D9D9"/>
            </w:tcBorders>
            <w:shd w:val="clear" w:color="auto" w:fill="auto"/>
            <w:noWrap/>
            <w:vAlign w:val="center"/>
            <w:hideMark/>
          </w:tcPr>
          <w:p w14:paraId="5C557E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508" w:type="dxa"/>
            <w:tcBorders>
              <w:top w:val="nil"/>
              <w:left w:val="nil"/>
              <w:bottom w:val="single" w:sz="8" w:space="0" w:color="D9D9D9"/>
              <w:right w:val="single" w:sz="8" w:space="0" w:color="D9D9D9"/>
            </w:tcBorders>
            <w:shd w:val="clear" w:color="auto" w:fill="auto"/>
            <w:noWrap/>
            <w:vAlign w:val="center"/>
            <w:hideMark/>
          </w:tcPr>
          <w:p w14:paraId="56D38D8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94" w:type="dxa"/>
            <w:tcBorders>
              <w:top w:val="nil"/>
              <w:left w:val="nil"/>
              <w:bottom w:val="single" w:sz="8" w:space="0" w:color="D9D9D9"/>
              <w:right w:val="single" w:sz="8" w:space="0" w:color="D9D9D9"/>
            </w:tcBorders>
            <w:shd w:val="clear" w:color="auto" w:fill="auto"/>
            <w:noWrap/>
            <w:vAlign w:val="center"/>
            <w:hideMark/>
          </w:tcPr>
          <w:p w14:paraId="0CE944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798" w:type="dxa"/>
            <w:tcBorders>
              <w:top w:val="nil"/>
              <w:left w:val="nil"/>
              <w:bottom w:val="single" w:sz="8" w:space="0" w:color="D9D9D9"/>
              <w:right w:val="single" w:sz="8" w:space="0" w:color="D9D9D9"/>
            </w:tcBorders>
            <w:shd w:val="clear" w:color="auto" w:fill="auto"/>
            <w:noWrap/>
            <w:vAlign w:val="center"/>
            <w:hideMark/>
          </w:tcPr>
          <w:p w14:paraId="6C07982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10" w:type="dxa"/>
            <w:tcBorders>
              <w:top w:val="nil"/>
              <w:left w:val="nil"/>
              <w:bottom w:val="single" w:sz="8" w:space="0" w:color="D9D9D9"/>
              <w:right w:val="single" w:sz="8" w:space="0" w:color="D9D9D9"/>
            </w:tcBorders>
            <w:shd w:val="clear" w:color="auto" w:fill="auto"/>
            <w:noWrap/>
            <w:vAlign w:val="center"/>
            <w:hideMark/>
          </w:tcPr>
          <w:p w14:paraId="7A65545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1C61090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1008" w:type="dxa"/>
            <w:tcBorders>
              <w:top w:val="nil"/>
              <w:left w:val="nil"/>
              <w:bottom w:val="single" w:sz="8" w:space="0" w:color="D9D9D9"/>
              <w:right w:val="single" w:sz="8" w:space="0" w:color="D9D9D9"/>
            </w:tcBorders>
            <w:shd w:val="clear" w:color="auto" w:fill="auto"/>
            <w:noWrap/>
            <w:vAlign w:val="center"/>
            <w:hideMark/>
          </w:tcPr>
          <w:p w14:paraId="51A4751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783" w:type="dxa"/>
            <w:tcBorders>
              <w:top w:val="nil"/>
              <w:left w:val="nil"/>
              <w:bottom w:val="single" w:sz="8" w:space="0" w:color="D9D9D9"/>
              <w:right w:val="single" w:sz="8" w:space="0" w:color="D9D9D9"/>
            </w:tcBorders>
            <w:shd w:val="clear" w:color="auto" w:fill="auto"/>
            <w:noWrap/>
            <w:vAlign w:val="center"/>
            <w:hideMark/>
          </w:tcPr>
          <w:p w14:paraId="2D2DA10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c>
          <w:tcPr>
            <w:tcW w:w="1185" w:type="dxa"/>
            <w:tcBorders>
              <w:top w:val="nil"/>
              <w:left w:val="nil"/>
              <w:bottom w:val="single" w:sz="8" w:space="0" w:color="D9D9D9"/>
              <w:right w:val="single" w:sz="8" w:space="0" w:color="D9D9D9"/>
            </w:tcBorders>
            <w:shd w:val="clear" w:color="auto" w:fill="auto"/>
            <w:noWrap/>
            <w:vAlign w:val="center"/>
            <w:hideMark/>
          </w:tcPr>
          <w:p w14:paraId="4A86FB3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99</w:t>
            </w:r>
          </w:p>
        </w:tc>
      </w:tr>
      <w:tr w:rsidR="009F2871" w:rsidRPr="009F2871" w14:paraId="703F6375"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C4BFA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4240</w:t>
            </w:r>
          </w:p>
        </w:tc>
        <w:tc>
          <w:tcPr>
            <w:tcW w:w="1286" w:type="dxa"/>
            <w:tcBorders>
              <w:top w:val="nil"/>
              <w:left w:val="nil"/>
              <w:bottom w:val="single" w:sz="8" w:space="0" w:color="D9D9D9"/>
              <w:right w:val="single" w:sz="8" w:space="0" w:color="D9D9D9"/>
            </w:tcBorders>
            <w:shd w:val="clear" w:color="auto" w:fill="auto"/>
            <w:noWrap/>
            <w:vAlign w:val="center"/>
            <w:hideMark/>
          </w:tcPr>
          <w:p w14:paraId="29E142A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41C77CC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67</w:t>
            </w:r>
          </w:p>
        </w:tc>
        <w:tc>
          <w:tcPr>
            <w:tcW w:w="670" w:type="dxa"/>
            <w:tcBorders>
              <w:top w:val="nil"/>
              <w:left w:val="nil"/>
              <w:bottom w:val="single" w:sz="8" w:space="0" w:color="D9D9D9"/>
              <w:right w:val="single" w:sz="8" w:space="0" w:color="D9D9D9"/>
            </w:tcBorders>
            <w:shd w:val="clear" w:color="auto" w:fill="auto"/>
            <w:noWrap/>
            <w:vAlign w:val="center"/>
            <w:hideMark/>
          </w:tcPr>
          <w:p w14:paraId="1D0BA6C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508" w:type="dxa"/>
            <w:tcBorders>
              <w:top w:val="nil"/>
              <w:left w:val="nil"/>
              <w:bottom w:val="single" w:sz="8" w:space="0" w:color="D9D9D9"/>
              <w:right w:val="single" w:sz="8" w:space="0" w:color="D9D9D9"/>
            </w:tcBorders>
            <w:shd w:val="clear" w:color="auto" w:fill="auto"/>
            <w:noWrap/>
            <w:vAlign w:val="center"/>
            <w:hideMark/>
          </w:tcPr>
          <w:p w14:paraId="630A061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94" w:type="dxa"/>
            <w:tcBorders>
              <w:top w:val="nil"/>
              <w:left w:val="nil"/>
              <w:bottom w:val="single" w:sz="8" w:space="0" w:color="D9D9D9"/>
              <w:right w:val="single" w:sz="8" w:space="0" w:color="D9D9D9"/>
            </w:tcBorders>
            <w:shd w:val="clear" w:color="auto" w:fill="auto"/>
            <w:noWrap/>
            <w:vAlign w:val="center"/>
            <w:hideMark/>
          </w:tcPr>
          <w:p w14:paraId="1299A75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98" w:type="dxa"/>
            <w:tcBorders>
              <w:top w:val="nil"/>
              <w:left w:val="nil"/>
              <w:bottom w:val="single" w:sz="8" w:space="0" w:color="D9D9D9"/>
              <w:right w:val="single" w:sz="8" w:space="0" w:color="D9D9D9"/>
            </w:tcBorders>
            <w:shd w:val="clear" w:color="auto" w:fill="auto"/>
            <w:noWrap/>
            <w:vAlign w:val="center"/>
            <w:hideMark/>
          </w:tcPr>
          <w:p w14:paraId="2BB53A1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90</w:t>
            </w:r>
          </w:p>
        </w:tc>
        <w:tc>
          <w:tcPr>
            <w:tcW w:w="610" w:type="dxa"/>
            <w:tcBorders>
              <w:top w:val="nil"/>
              <w:left w:val="nil"/>
              <w:bottom w:val="single" w:sz="8" w:space="0" w:color="D9D9D9"/>
              <w:right w:val="single" w:sz="8" w:space="0" w:color="D9D9D9"/>
            </w:tcBorders>
            <w:shd w:val="clear" w:color="auto" w:fill="auto"/>
            <w:noWrap/>
            <w:vAlign w:val="center"/>
            <w:hideMark/>
          </w:tcPr>
          <w:p w14:paraId="6281CEB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59" w:type="dxa"/>
            <w:tcBorders>
              <w:top w:val="nil"/>
              <w:left w:val="nil"/>
              <w:bottom w:val="single" w:sz="8" w:space="0" w:color="D9D9D9"/>
              <w:right w:val="single" w:sz="8" w:space="0" w:color="D9D9D9"/>
            </w:tcBorders>
            <w:shd w:val="clear" w:color="auto" w:fill="auto"/>
            <w:noWrap/>
            <w:vAlign w:val="center"/>
            <w:hideMark/>
          </w:tcPr>
          <w:p w14:paraId="28E3CD7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1008" w:type="dxa"/>
            <w:tcBorders>
              <w:top w:val="nil"/>
              <w:left w:val="nil"/>
              <w:bottom w:val="single" w:sz="8" w:space="0" w:color="D9D9D9"/>
              <w:right w:val="single" w:sz="8" w:space="0" w:color="D9D9D9"/>
            </w:tcBorders>
            <w:shd w:val="clear" w:color="auto" w:fill="auto"/>
            <w:noWrap/>
            <w:vAlign w:val="center"/>
            <w:hideMark/>
          </w:tcPr>
          <w:p w14:paraId="464F4F8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83" w:type="dxa"/>
            <w:tcBorders>
              <w:top w:val="nil"/>
              <w:left w:val="nil"/>
              <w:bottom w:val="single" w:sz="8" w:space="0" w:color="D9D9D9"/>
              <w:right w:val="single" w:sz="8" w:space="0" w:color="D9D9D9"/>
            </w:tcBorders>
            <w:shd w:val="clear" w:color="auto" w:fill="auto"/>
            <w:noWrap/>
            <w:vAlign w:val="center"/>
            <w:hideMark/>
          </w:tcPr>
          <w:p w14:paraId="6BAA2E4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7ABE43E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91</w:t>
            </w:r>
          </w:p>
        </w:tc>
      </w:tr>
      <w:tr w:rsidR="009F2871" w:rsidRPr="009F2871" w14:paraId="08D03CD0"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AD7736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4673A9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E427CC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70" w:type="dxa"/>
            <w:tcBorders>
              <w:top w:val="nil"/>
              <w:left w:val="nil"/>
              <w:bottom w:val="single" w:sz="8" w:space="0" w:color="D9D9D9"/>
              <w:right w:val="single" w:sz="8" w:space="0" w:color="D9D9D9"/>
            </w:tcBorders>
            <w:shd w:val="clear" w:color="auto" w:fill="auto"/>
            <w:noWrap/>
            <w:vAlign w:val="center"/>
            <w:hideMark/>
          </w:tcPr>
          <w:p w14:paraId="37BA2AC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82</w:t>
            </w:r>
          </w:p>
        </w:tc>
        <w:tc>
          <w:tcPr>
            <w:tcW w:w="508" w:type="dxa"/>
            <w:tcBorders>
              <w:top w:val="nil"/>
              <w:left w:val="nil"/>
              <w:bottom w:val="single" w:sz="8" w:space="0" w:color="D9D9D9"/>
              <w:right w:val="single" w:sz="8" w:space="0" w:color="D9D9D9"/>
            </w:tcBorders>
            <w:shd w:val="clear" w:color="auto" w:fill="auto"/>
            <w:noWrap/>
            <w:vAlign w:val="center"/>
            <w:hideMark/>
          </w:tcPr>
          <w:p w14:paraId="7C07BC2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c>
          <w:tcPr>
            <w:tcW w:w="694" w:type="dxa"/>
            <w:tcBorders>
              <w:top w:val="nil"/>
              <w:left w:val="nil"/>
              <w:bottom w:val="single" w:sz="8" w:space="0" w:color="D9D9D9"/>
              <w:right w:val="single" w:sz="8" w:space="0" w:color="D9D9D9"/>
            </w:tcBorders>
            <w:shd w:val="clear" w:color="auto" w:fill="auto"/>
            <w:noWrap/>
            <w:vAlign w:val="center"/>
            <w:hideMark/>
          </w:tcPr>
          <w:p w14:paraId="4FCA164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16C5BA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610" w:type="dxa"/>
            <w:tcBorders>
              <w:top w:val="nil"/>
              <w:left w:val="nil"/>
              <w:bottom w:val="single" w:sz="8" w:space="0" w:color="D9D9D9"/>
              <w:right w:val="single" w:sz="8" w:space="0" w:color="D9D9D9"/>
            </w:tcBorders>
            <w:shd w:val="clear" w:color="auto" w:fill="auto"/>
            <w:noWrap/>
            <w:vAlign w:val="center"/>
            <w:hideMark/>
          </w:tcPr>
          <w:p w14:paraId="3A935A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4212AD3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008" w:type="dxa"/>
            <w:tcBorders>
              <w:top w:val="nil"/>
              <w:left w:val="nil"/>
              <w:bottom w:val="single" w:sz="8" w:space="0" w:color="D9D9D9"/>
              <w:right w:val="single" w:sz="8" w:space="0" w:color="D9D9D9"/>
            </w:tcBorders>
            <w:shd w:val="clear" w:color="auto" w:fill="auto"/>
            <w:noWrap/>
            <w:vAlign w:val="center"/>
            <w:hideMark/>
          </w:tcPr>
          <w:p w14:paraId="618C601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83" w:type="dxa"/>
            <w:tcBorders>
              <w:top w:val="nil"/>
              <w:left w:val="nil"/>
              <w:bottom w:val="single" w:sz="8" w:space="0" w:color="D9D9D9"/>
              <w:right w:val="single" w:sz="8" w:space="0" w:color="D9D9D9"/>
            </w:tcBorders>
            <w:shd w:val="clear" w:color="auto" w:fill="auto"/>
            <w:noWrap/>
            <w:vAlign w:val="center"/>
            <w:hideMark/>
          </w:tcPr>
          <w:p w14:paraId="614F19E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32A1EB6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97</w:t>
            </w:r>
          </w:p>
        </w:tc>
      </w:tr>
      <w:tr w:rsidR="009F2871" w:rsidRPr="009F2871" w14:paraId="6C872FFA"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37B9B7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11627</w:t>
            </w:r>
          </w:p>
        </w:tc>
        <w:tc>
          <w:tcPr>
            <w:tcW w:w="1286" w:type="dxa"/>
            <w:tcBorders>
              <w:top w:val="nil"/>
              <w:left w:val="nil"/>
              <w:bottom w:val="single" w:sz="8" w:space="0" w:color="D9D9D9"/>
              <w:right w:val="single" w:sz="8" w:space="0" w:color="D9D9D9"/>
            </w:tcBorders>
            <w:shd w:val="clear" w:color="auto" w:fill="auto"/>
            <w:noWrap/>
            <w:vAlign w:val="center"/>
            <w:hideMark/>
          </w:tcPr>
          <w:p w14:paraId="6AB23B7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52A0D21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69</w:t>
            </w:r>
          </w:p>
        </w:tc>
        <w:tc>
          <w:tcPr>
            <w:tcW w:w="670" w:type="dxa"/>
            <w:tcBorders>
              <w:top w:val="nil"/>
              <w:left w:val="nil"/>
              <w:bottom w:val="single" w:sz="8" w:space="0" w:color="D9D9D9"/>
              <w:right w:val="single" w:sz="8" w:space="0" w:color="D9D9D9"/>
            </w:tcBorders>
            <w:shd w:val="clear" w:color="auto" w:fill="auto"/>
            <w:noWrap/>
            <w:vAlign w:val="center"/>
            <w:hideMark/>
          </w:tcPr>
          <w:p w14:paraId="7EA9D37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508" w:type="dxa"/>
            <w:tcBorders>
              <w:top w:val="nil"/>
              <w:left w:val="nil"/>
              <w:bottom w:val="single" w:sz="8" w:space="0" w:color="D9D9D9"/>
              <w:right w:val="single" w:sz="8" w:space="0" w:color="D9D9D9"/>
            </w:tcBorders>
            <w:shd w:val="clear" w:color="auto" w:fill="auto"/>
            <w:noWrap/>
            <w:vAlign w:val="center"/>
            <w:hideMark/>
          </w:tcPr>
          <w:p w14:paraId="54216A4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94" w:type="dxa"/>
            <w:tcBorders>
              <w:top w:val="nil"/>
              <w:left w:val="nil"/>
              <w:bottom w:val="single" w:sz="8" w:space="0" w:color="D9D9D9"/>
              <w:right w:val="single" w:sz="8" w:space="0" w:color="D9D9D9"/>
            </w:tcBorders>
            <w:shd w:val="clear" w:color="auto" w:fill="auto"/>
            <w:noWrap/>
            <w:vAlign w:val="center"/>
            <w:hideMark/>
          </w:tcPr>
          <w:p w14:paraId="20F6B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798" w:type="dxa"/>
            <w:tcBorders>
              <w:top w:val="nil"/>
              <w:left w:val="nil"/>
              <w:bottom w:val="single" w:sz="8" w:space="0" w:color="D9D9D9"/>
              <w:right w:val="single" w:sz="8" w:space="0" w:color="D9D9D9"/>
            </w:tcBorders>
            <w:shd w:val="clear" w:color="auto" w:fill="auto"/>
            <w:noWrap/>
            <w:vAlign w:val="center"/>
            <w:hideMark/>
          </w:tcPr>
          <w:p w14:paraId="342BB51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610" w:type="dxa"/>
            <w:tcBorders>
              <w:top w:val="nil"/>
              <w:left w:val="nil"/>
              <w:bottom w:val="single" w:sz="8" w:space="0" w:color="D9D9D9"/>
              <w:right w:val="single" w:sz="8" w:space="0" w:color="D9D9D9"/>
            </w:tcBorders>
            <w:shd w:val="clear" w:color="auto" w:fill="auto"/>
            <w:noWrap/>
            <w:vAlign w:val="center"/>
            <w:hideMark/>
          </w:tcPr>
          <w:p w14:paraId="0BCF0BD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75</w:t>
            </w:r>
          </w:p>
        </w:tc>
        <w:tc>
          <w:tcPr>
            <w:tcW w:w="659" w:type="dxa"/>
            <w:tcBorders>
              <w:top w:val="nil"/>
              <w:left w:val="nil"/>
              <w:bottom w:val="single" w:sz="8" w:space="0" w:color="D9D9D9"/>
              <w:right w:val="single" w:sz="8" w:space="0" w:color="D9D9D9"/>
            </w:tcBorders>
            <w:shd w:val="clear" w:color="auto" w:fill="auto"/>
            <w:noWrap/>
            <w:vAlign w:val="center"/>
            <w:hideMark/>
          </w:tcPr>
          <w:p w14:paraId="21064B2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097E611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783" w:type="dxa"/>
            <w:tcBorders>
              <w:top w:val="nil"/>
              <w:left w:val="nil"/>
              <w:bottom w:val="single" w:sz="8" w:space="0" w:color="D9D9D9"/>
              <w:right w:val="single" w:sz="8" w:space="0" w:color="D9D9D9"/>
            </w:tcBorders>
            <w:shd w:val="clear" w:color="auto" w:fill="auto"/>
            <w:noWrap/>
            <w:vAlign w:val="center"/>
            <w:hideMark/>
          </w:tcPr>
          <w:p w14:paraId="505FE9E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76</w:t>
            </w:r>
          </w:p>
        </w:tc>
        <w:tc>
          <w:tcPr>
            <w:tcW w:w="1185" w:type="dxa"/>
            <w:tcBorders>
              <w:top w:val="nil"/>
              <w:left w:val="nil"/>
              <w:bottom w:val="single" w:sz="8" w:space="0" w:color="D9D9D9"/>
              <w:right w:val="single" w:sz="8" w:space="0" w:color="D9D9D9"/>
            </w:tcBorders>
            <w:shd w:val="clear" w:color="auto" w:fill="auto"/>
            <w:noWrap/>
            <w:vAlign w:val="center"/>
            <w:hideMark/>
          </w:tcPr>
          <w:p w14:paraId="0A9E0DE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r>
      <w:tr w:rsidR="009F2871" w:rsidRPr="009F2871" w14:paraId="4C6486F6"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9486F5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AE487F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7C40F86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70" w:type="dxa"/>
            <w:tcBorders>
              <w:top w:val="nil"/>
              <w:left w:val="nil"/>
              <w:bottom w:val="single" w:sz="8" w:space="0" w:color="D9D9D9"/>
              <w:right w:val="single" w:sz="8" w:space="0" w:color="D9D9D9"/>
            </w:tcBorders>
            <w:shd w:val="clear" w:color="auto" w:fill="auto"/>
            <w:noWrap/>
            <w:vAlign w:val="center"/>
            <w:hideMark/>
          </w:tcPr>
          <w:p w14:paraId="63857F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508" w:type="dxa"/>
            <w:tcBorders>
              <w:top w:val="nil"/>
              <w:left w:val="nil"/>
              <w:bottom w:val="single" w:sz="8" w:space="0" w:color="D9D9D9"/>
              <w:right w:val="single" w:sz="8" w:space="0" w:color="D9D9D9"/>
            </w:tcBorders>
            <w:shd w:val="clear" w:color="auto" w:fill="auto"/>
            <w:noWrap/>
            <w:vAlign w:val="center"/>
            <w:hideMark/>
          </w:tcPr>
          <w:p w14:paraId="1376388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94" w:type="dxa"/>
            <w:tcBorders>
              <w:top w:val="nil"/>
              <w:left w:val="nil"/>
              <w:bottom w:val="single" w:sz="8" w:space="0" w:color="D9D9D9"/>
              <w:right w:val="single" w:sz="8" w:space="0" w:color="D9D9D9"/>
            </w:tcBorders>
            <w:shd w:val="clear" w:color="auto" w:fill="auto"/>
            <w:noWrap/>
            <w:vAlign w:val="center"/>
            <w:hideMark/>
          </w:tcPr>
          <w:p w14:paraId="3962D1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798" w:type="dxa"/>
            <w:tcBorders>
              <w:top w:val="nil"/>
              <w:left w:val="nil"/>
              <w:bottom w:val="single" w:sz="8" w:space="0" w:color="D9D9D9"/>
              <w:right w:val="single" w:sz="8" w:space="0" w:color="D9D9D9"/>
            </w:tcBorders>
            <w:shd w:val="clear" w:color="auto" w:fill="auto"/>
            <w:noWrap/>
            <w:vAlign w:val="center"/>
            <w:hideMark/>
          </w:tcPr>
          <w:p w14:paraId="1EFCD8A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10" w:type="dxa"/>
            <w:tcBorders>
              <w:top w:val="nil"/>
              <w:left w:val="nil"/>
              <w:bottom w:val="single" w:sz="8" w:space="0" w:color="D9D9D9"/>
              <w:right w:val="single" w:sz="8" w:space="0" w:color="D9D9D9"/>
            </w:tcBorders>
            <w:shd w:val="clear" w:color="auto" w:fill="auto"/>
            <w:noWrap/>
            <w:vAlign w:val="center"/>
            <w:hideMark/>
          </w:tcPr>
          <w:p w14:paraId="650FF1A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659" w:type="dxa"/>
            <w:tcBorders>
              <w:top w:val="nil"/>
              <w:left w:val="nil"/>
              <w:bottom w:val="single" w:sz="8" w:space="0" w:color="D9D9D9"/>
              <w:right w:val="single" w:sz="8" w:space="0" w:color="D9D9D9"/>
            </w:tcBorders>
            <w:shd w:val="clear" w:color="auto" w:fill="auto"/>
            <w:noWrap/>
            <w:vAlign w:val="center"/>
            <w:hideMark/>
          </w:tcPr>
          <w:p w14:paraId="2FB596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83</w:t>
            </w:r>
          </w:p>
        </w:tc>
        <w:tc>
          <w:tcPr>
            <w:tcW w:w="1008" w:type="dxa"/>
            <w:tcBorders>
              <w:top w:val="nil"/>
              <w:left w:val="nil"/>
              <w:bottom w:val="single" w:sz="8" w:space="0" w:color="D9D9D9"/>
              <w:right w:val="single" w:sz="8" w:space="0" w:color="D9D9D9"/>
            </w:tcBorders>
            <w:shd w:val="clear" w:color="auto" w:fill="auto"/>
            <w:noWrap/>
            <w:vAlign w:val="center"/>
            <w:hideMark/>
          </w:tcPr>
          <w:p w14:paraId="645A191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783" w:type="dxa"/>
            <w:tcBorders>
              <w:top w:val="nil"/>
              <w:left w:val="nil"/>
              <w:bottom w:val="single" w:sz="8" w:space="0" w:color="D9D9D9"/>
              <w:right w:val="single" w:sz="8" w:space="0" w:color="D9D9D9"/>
            </w:tcBorders>
            <w:shd w:val="clear" w:color="auto" w:fill="auto"/>
            <w:noWrap/>
            <w:vAlign w:val="center"/>
            <w:hideMark/>
          </w:tcPr>
          <w:p w14:paraId="6F805FB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1185" w:type="dxa"/>
            <w:tcBorders>
              <w:top w:val="nil"/>
              <w:left w:val="nil"/>
              <w:bottom w:val="single" w:sz="8" w:space="0" w:color="D9D9D9"/>
              <w:right w:val="single" w:sz="8" w:space="0" w:color="D9D9D9"/>
            </w:tcBorders>
            <w:shd w:val="clear" w:color="auto" w:fill="auto"/>
            <w:noWrap/>
            <w:vAlign w:val="center"/>
            <w:hideMark/>
          </w:tcPr>
          <w:p w14:paraId="2AE5C9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r>
      <w:tr w:rsidR="009F2871" w:rsidRPr="009F2871" w14:paraId="707D4597"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479A789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70000</w:t>
            </w:r>
          </w:p>
        </w:tc>
        <w:tc>
          <w:tcPr>
            <w:tcW w:w="1286" w:type="dxa"/>
            <w:tcBorders>
              <w:top w:val="nil"/>
              <w:left w:val="nil"/>
              <w:bottom w:val="single" w:sz="8" w:space="0" w:color="D9D9D9"/>
              <w:right w:val="single" w:sz="8" w:space="0" w:color="D9D9D9"/>
            </w:tcBorders>
            <w:shd w:val="clear" w:color="auto" w:fill="auto"/>
            <w:noWrap/>
            <w:vAlign w:val="center"/>
            <w:hideMark/>
          </w:tcPr>
          <w:p w14:paraId="0C11F26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278E462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70" w:type="dxa"/>
            <w:tcBorders>
              <w:top w:val="nil"/>
              <w:left w:val="nil"/>
              <w:bottom w:val="single" w:sz="8" w:space="0" w:color="D9D9D9"/>
              <w:right w:val="single" w:sz="8" w:space="0" w:color="D9D9D9"/>
            </w:tcBorders>
            <w:shd w:val="clear" w:color="auto" w:fill="auto"/>
            <w:noWrap/>
            <w:vAlign w:val="center"/>
            <w:hideMark/>
          </w:tcPr>
          <w:p w14:paraId="1826C22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508" w:type="dxa"/>
            <w:tcBorders>
              <w:top w:val="nil"/>
              <w:left w:val="nil"/>
              <w:bottom w:val="single" w:sz="8" w:space="0" w:color="D9D9D9"/>
              <w:right w:val="single" w:sz="8" w:space="0" w:color="D9D9D9"/>
            </w:tcBorders>
            <w:shd w:val="clear" w:color="auto" w:fill="auto"/>
            <w:noWrap/>
            <w:vAlign w:val="center"/>
            <w:hideMark/>
          </w:tcPr>
          <w:p w14:paraId="21F3268A"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72</w:t>
            </w:r>
          </w:p>
        </w:tc>
        <w:tc>
          <w:tcPr>
            <w:tcW w:w="694" w:type="dxa"/>
            <w:tcBorders>
              <w:top w:val="nil"/>
              <w:left w:val="nil"/>
              <w:bottom w:val="single" w:sz="8" w:space="0" w:color="D9D9D9"/>
              <w:right w:val="single" w:sz="8" w:space="0" w:color="D9D9D9"/>
            </w:tcBorders>
            <w:shd w:val="clear" w:color="auto" w:fill="auto"/>
            <w:noWrap/>
            <w:vAlign w:val="center"/>
            <w:hideMark/>
          </w:tcPr>
          <w:p w14:paraId="081A43D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798" w:type="dxa"/>
            <w:tcBorders>
              <w:top w:val="nil"/>
              <w:left w:val="nil"/>
              <w:bottom w:val="single" w:sz="8" w:space="0" w:color="D9D9D9"/>
              <w:right w:val="single" w:sz="8" w:space="0" w:color="D9D9D9"/>
            </w:tcBorders>
            <w:shd w:val="clear" w:color="auto" w:fill="auto"/>
            <w:noWrap/>
            <w:vAlign w:val="center"/>
            <w:hideMark/>
          </w:tcPr>
          <w:p w14:paraId="72A9626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10" w:type="dxa"/>
            <w:tcBorders>
              <w:top w:val="nil"/>
              <w:left w:val="nil"/>
              <w:bottom w:val="single" w:sz="8" w:space="0" w:color="D9D9D9"/>
              <w:right w:val="single" w:sz="8" w:space="0" w:color="D9D9D9"/>
            </w:tcBorders>
            <w:shd w:val="clear" w:color="auto" w:fill="auto"/>
            <w:noWrap/>
            <w:vAlign w:val="center"/>
            <w:hideMark/>
          </w:tcPr>
          <w:p w14:paraId="6731C8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659" w:type="dxa"/>
            <w:tcBorders>
              <w:top w:val="nil"/>
              <w:left w:val="nil"/>
              <w:bottom w:val="single" w:sz="8" w:space="0" w:color="D9D9D9"/>
              <w:right w:val="single" w:sz="8" w:space="0" w:color="D9D9D9"/>
            </w:tcBorders>
            <w:shd w:val="clear" w:color="auto" w:fill="auto"/>
            <w:noWrap/>
            <w:vAlign w:val="center"/>
            <w:hideMark/>
          </w:tcPr>
          <w:p w14:paraId="7BF2A07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c>
          <w:tcPr>
            <w:tcW w:w="1008" w:type="dxa"/>
            <w:tcBorders>
              <w:top w:val="nil"/>
              <w:left w:val="nil"/>
              <w:bottom w:val="single" w:sz="8" w:space="0" w:color="D9D9D9"/>
              <w:right w:val="single" w:sz="8" w:space="0" w:color="D9D9D9"/>
            </w:tcBorders>
            <w:shd w:val="clear" w:color="auto" w:fill="auto"/>
            <w:noWrap/>
            <w:vAlign w:val="center"/>
            <w:hideMark/>
          </w:tcPr>
          <w:p w14:paraId="2602F68F"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783" w:type="dxa"/>
            <w:tcBorders>
              <w:top w:val="nil"/>
              <w:left w:val="nil"/>
              <w:bottom w:val="single" w:sz="8" w:space="0" w:color="D9D9D9"/>
              <w:right w:val="single" w:sz="8" w:space="0" w:color="D9D9D9"/>
            </w:tcBorders>
            <w:shd w:val="clear" w:color="auto" w:fill="auto"/>
            <w:noWrap/>
            <w:vAlign w:val="center"/>
            <w:hideMark/>
          </w:tcPr>
          <w:p w14:paraId="5AB993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73</w:t>
            </w:r>
          </w:p>
        </w:tc>
        <w:tc>
          <w:tcPr>
            <w:tcW w:w="1185" w:type="dxa"/>
            <w:tcBorders>
              <w:top w:val="nil"/>
              <w:left w:val="nil"/>
              <w:bottom w:val="single" w:sz="8" w:space="0" w:color="D9D9D9"/>
              <w:right w:val="single" w:sz="8" w:space="0" w:color="D9D9D9"/>
            </w:tcBorders>
            <w:shd w:val="clear" w:color="auto" w:fill="auto"/>
            <w:noWrap/>
            <w:vAlign w:val="center"/>
            <w:hideMark/>
          </w:tcPr>
          <w:p w14:paraId="1C51282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74</w:t>
            </w:r>
          </w:p>
        </w:tc>
      </w:tr>
      <w:tr w:rsidR="009F2871" w:rsidRPr="009F2871" w14:paraId="5540B848"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10E3964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06084B1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0735F83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670" w:type="dxa"/>
            <w:tcBorders>
              <w:top w:val="nil"/>
              <w:left w:val="nil"/>
              <w:bottom w:val="single" w:sz="8" w:space="0" w:color="D9D9D9"/>
              <w:right w:val="single" w:sz="8" w:space="0" w:color="D9D9D9"/>
            </w:tcBorders>
            <w:shd w:val="clear" w:color="auto" w:fill="auto"/>
            <w:noWrap/>
            <w:vAlign w:val="center"/>
            <w:hideMark/>
          </w:tcPr>
          <w:p w14:paraId="3C8032A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508" w:type="dxa"/>
            <w:tcBorders>
              <w:top w:val="nil"/>
              <w:left w:val="nil"/>
              <w:bottom w:val="single" w:sz="8" w:space="0" w:color="D9D9D9"/>
              <w:right w:val="single" w:sz="8" w:space="0" w:color="D9D9D9"/>
            </w:tcBorders>
            <w:shd w:val="clear" w:color="auto" w:fill="auto"/>
            <w:noWrap/>
            <w:vAlign w:val="center"/>
            <w:hideMark/>
          </w:tcPr>
          <w:p w14:paraId="1D24980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78</w:t>
            </w:r>
          </w:p>
        </w:tc>
        <w:tc>
          <w:tcPr>
            <w:tcW w:w="694" w:type="dxa"/>
            <w:tcBorders>
              <w:top w:val="nil"/>
              <w:left w:val="nil"/>
              <w:bottom w:val="single" w:sz="8" w:space="0" w:color="D9D9D9"/>
              <w:right w:val="single" w:sz="8" w:space="0" w:color="D9D9D9"/>
            </w:tcBorders>
            <w:shd w:val="clear" w:color="auto" w:fill="auto"/>
            <w:noWrap/>
            <w:vAlign w:val="center"/>
            <w:hideMark/>
          </w:tcPr>
          <w:p w14:paraId="1FE9DA9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c>
          <w:tcPr>
            <w:tcW w:w="798" w:type="dxa"/>
            <w:tcBorders>
              <w:top w:val="nil"/>
              <w:left w:val="nil"/>
              <w:bottom w:val="single" w:sz="8" w:space="0" w:color="D9D9D9"/>
              <w:right w:val="single" w:sz="8" w:space="0" w:color="D9D9D9"/>
            </w:tcBorders>
            <w:shd w:val="clear" w:color="auto" w:fill="auto"/>
            <w:noWrap/>
            <w:vAlign w:val="center"/>
            <w:hideMark/>
          </w:tcPr>
          <w:p w14:paraId="69742268"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10" w:type="dxa"/>
            <w:tcBorders>
              <w:top w:val="nil"/>
              <w:left w:val="nil"/>
              <w:bottom w:val="single" w:sz="8" w:space="0" w:color="D9D9D9"/>
              <w:right w:val="single" w:sz="8" w:space="0" w:color="D9D9D9"/>
            </w:tcBorders>
            <w:shd w:val="clear" w:color="auto" w:fill="auto"/>
            <w:noWrap/>
            <w:vAlign w:val="center"/>
            <w:hideMark/>
          </w:tcPr>
          <w:p w14:paraId="2758CF2B"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659" w:type="dxa"/>
            <w:tcBorders>
              <w:top w:val="nil"/>
              <w:left w:val="nil"/>
              <w:bottom w:val="single" w:sz="8" w:space="0" w:color="D9D9D9"/>
              <w:right w:val="single" w:sz="8" w:space="0" w:color="D9D9D9"/>
            </w:tcBorders>
            <w:shd w:val="clear" w:color="auto" w:fill="auto"/>
            <w:noWrap/>
            <w:vAlign w:val="center"/>
            <w:hideMark/>
          </w:tcPr>
          <w:p w14:paraId="15106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80</w:t>
            </w:r>
          </w:p>
        </w:tc>
        <w:tc>
          <w:tcPr>
            <w:tcW w:w="1008" w:type="dxa"/>
            <w:tcBorders>
              <w:top w:val="nil"/>
              <w:left w:val="nil"/>
              <w:bottom w:val="single" w:sz="8" w:space="0" w:color="D9D9D9"/>
              <w:right w:val="single" w:sz="8" w:space="0" w:color="D9D9D9"/>
            </w:tcBorders>
            <w:shd w:val="clear" w:color="auto" w:fill="auto"/>
            <w:noWrap/>
            <w:vAlign w:val="center"/>
            <w:hideMark/>
          </w:tcPr>
          <w:p w14:paraId="3060D9A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783" w:type="dxa"/>
            <w:tcBorders>
              <w:top w:val="nil"/>
              <w:left w:val="nil"/>
              <w:bottom w:val="single" w:sz="8" w:space="0" w:color="D9D9D9"/>
              <w:right w:val="single" w:sz="8" w:space="0" w:color="D9D9D9"/>
            </w:tcBorders>
            <w:shd w:val="clear" w:color="auto" w:fill="auto"/>
            <w:noWrap/>
            <w:vAlign w:val="center"/>
            <w:hideMark/>
          </w:tcPr>
          <w:p w14:paraId="0E8992B7"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79</w:t>
            </w:r>
          </w:p>
        </w:tc>
        <w:tc>
          <w:tcPr>
            <w:tcW w:w="1185" w:type="dxa"/>
            <w:tcBorders>
              <w:top w:val="nil"/>
              <w:left w:val="nil"/>
              <w:bottom w:val="single" w:sz="8" w:space="0" w:color="D9D9D9"/>
              <w:right w:val="single" w:sz="8" w:space="0" w:color="D9D9D9"/>
            </w:tcBorders>
            <w:shd w:val="clear" w:color="auto" w:fill="auto"/>
            <w:noWrap/>
            <w:vAlign w:val="center"/>
            <w:hideMark/>
          </w:tcPr>
          <w:p w14:paraId="4ECE23D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81</w:t>
            </w:r>
          </w:p>
        </w:tc>
      </w:tr>
      <w:tr w:rsidR="009F2871" w:rsidRPr="009F2871" w14:paraId="33F5F41D"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2EEA743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319795</w:t>
            </w:r>
          </w:p>
        </w:tc>
        <w:tc>
          <w:tcPr>
            <w:tcW w:w="1286" w:type="dxa"/>
            <w:tcBorders>
              <w:top w:val="nil"/>
              <w:left w:val="nil"/>
              <w:bottom w:val="single" w:sz="8" w:space="0" w:color="D9D9D9"/>
              <w:right w:val="single" w:sz="8" w:space="0" w:color="D9D9D9"/>
            </w:tcBorders>
            <w:shd w:val="clear" w:color="auto" w:fill="auto"/>
            <w:noWrap/>
            <w:vAlign w:val="center"/>
            <w:hideMark/>
          </w:tcPr>
          <w:p w14:paraId="7378C4C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Accuracy</w:t>
            </w:r>
          </w:p>
        </w:tc>
        <w:tc>
          <w:tcPr>
            <w:tcW w:w="484" w:type="dxa"/>
            <w:tcBorders>
              <w:top w:val="nil"/>
              <w:left w:val="nil"/>
              <w:bottom w:val="single" w:sz="8" w:space="0" w:color="D9D9D9"/>
              <w:right w:val="single" w:sz="8" w:space="0" w:color="D9D9D9"/>
            </w:tcBorders>
            <w:shd w:val="clear" w:color="auto" w:fill="auto"/>
            <w:noWrap/>
            <w:vAlign w:val="center"/>
            <w:hideMark/>
          </w:tcPr>
          <w:p w14:paraId="7B212675"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85</w:t>
            </w:r>
          </w:p>
        </w:tc>
        <w:tc>
          <w:tcPr>
            <w:tcW w:w="670" w:type="dxa"/>
            <w:tcBorders>
              <w:top w:val="nil"/>
              <w:left w:val="nil"/>
              <w:bottom w:val="single" w:sz="8" w:space="0" w:color="D9D9D9"/>
              <w:right w:val="single" w:sz="8" w:space="0" w:color="D9D9D9"/>
            </w:tcBorders>
            <w:shd w:val="clear" w:color="auto" w:fill="auto"/>
            <w:noWrap/>
            <w:vAlign w:val="center"/>
            <w:hideMark/>
          </w:tcPr>
          <w:p w14:paraId="41CD4A91" w14:textId="43994F92"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7BB2847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c>
          <w:tcPr>
            <w:tcW w:w="694" w:type="dxa"/>
            <w:tcBorders>
              <w:top w:val="nil"/>
              <w:left w:val="nil"/>
              <w:bottom w:val="single" w:sz="8" w:space="0" w:color="D9D9D9"/>
              <w:right w:val="single" w:sz="8" w:space="0" w:color="D9D9D9"/>
            </w:tcBorders>
            <w:shd w:val="clear" w:color="auto" w:fill="auto"/>
            <w:noWrap/>
            <w:vAlign w:val="center"/>
            <w:hideMark/>
          </w:tcPr>
          <w:p w14:paraId="0A901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84</w:t>
            </w:r>
          </w:p>
        </w:tc>
        <w:tc>
          <w:tcPr>
            <w:tcW w:w="798" w:type="dxa"/>
            <w:tcBorders>
              <w:top w:val="nil"/>
              <w:left w:val="nil"/>
              <w:bottom w:val="single" w:sz="8" w:space="0" w:color="D9D9D9"/>
              <w:right w:val="single" w:sz="8" w:space="0" w:color="D9D9D9"/>
            </w:tcBorders>
            <w:shd w:val="clear" w:color="auto" w:fill="auto"/>
            <w:noWrap/>
            <w:vAlign w:val="center"/>
            <w:hideMark/>
          </w:tcPr>
          <w:p w14:paraId="5617FE2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89</w:t>
            </w:r>
          </w:p>
        </w:tc>
        <w:tc>
          <w:tcPr>
            <w:tcW w:w="610" w:type="dxa"/>
            <w:tcBorders>
              <w:top w:val="nil"/>
              <w:left w:val="nil"/>
              <w:bottom w:val="single" w:sz="8" w:space="0" w:color="D9D9D9"/>
              <w:right w:val="single" w:sz="8" w:space="0" w:color="D9D9D9"/>
            </w:tcBorders>
            <w:shd w:val="clear" w:color="auto" w:fill="auto"/>
            <w:noWrap/>
            <w:vAlign w:val="center"/>
            <w:hideMark/>
          </w:tcPr>
          <w:p w14:paraId="717EF1E4"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659" w:type="dxa"/>
            <w:tcBorders>
              <w:top w:val="nil"/>
              <w:left w:val="nil"/>
              <w:bottom w:val="single" w:sz="8" w:space="0" w:color="D9D9D9"/>
              <w:right w:val="single" w:sz="8" w:space="0" w:color="D9D9D9"/>
            </w:tcBorders>
            <w:shd w:val="clear" w:color="auto" w:fill="auto"/>
            <w:noWrap/>
            <w:vAlign w:val="center"/>
            <w:hideMark/>
          </w:tcPr>
          <w:p w14:paraId="2E12A71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1008" w:type="dxa"/>
            <w:tcBorders>
              <w:top w:val="nil"/>
              <w:left w:val="nil"/>
              <w:bottom w:val="single" w:sz="8" w:space="0" w:color="D9D9D9"/>
              <w:right w:val="single" w:sz="8" w:space="0" w:color="D9D9D9"/>
            </w:tcBorders>
            <w:shd w:val="clear" w:color="auto" w:fill="auto"/>
            <w:noWrap/>
            <w:vAlign w:val="center"/>
            <w:hideMark/>
          </w:tcPr>
          <w:p w14:paraId="1CA139E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86</w:t>
            </w:r>
          </w:p>
        </w:tc>
        <w:tc>
          <w:tcPr>
            <w:tcW w:w="783" w:type="dxa"/>
            <w:tcBorders>
              <w:top w:val="nil"/>
              <w:left w:val="nil"/>
              <w:bottom w:val="single" w:sz="8" w:space="0" w:color="D9D9D9"/>
              <w:right w:val="single" w:sz="8" w:space="0" w:color="D9D9D9"/>
            </w:tcBorders>
            <w:shd w:val="clear" w:color="auto" w:fill="auto"/>
            <w:noWrap/>
            <w:vAlign w:val="center"/>
            <w:hideMark/>
          </w:tcPr>
          <w:p w14:paraId="703657BC"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87</w:t>
            </w:r>
          </w:p>
        </w:tc>
        <w:tc>
          <w:tcPr>
            <w:tcW w:w="1185" w:type="dxa"/>
            <w:tcBorders>
              <w:top w:val="nil"/>
              <w:left w:val="nil"/>
              <w:bottom w:val="single" w:sz="8" w:space="0" w:color="D9D9D9"/>
              <w:right w:val="single" w:sz="8" w:space="0" w:color="D9D9D9"/>
            </w:tcBorders>
            <w:shd w:val="clear" w:color="auto" w:fill="auto"/>
            <w:noWrap/>
            <w:vAlign w:val="center"/>
            <w:hideMark/>
          </w:tcPr>
          <w:p w14:paraId="6FD0AFD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93</w:t>
            </w:r>
          </w:p>
        </w:tc>
      </w:tr>
      <w:tr w:rsidR="009F2871" w:rsidRPr="009F2871" w14:paraId="39B36D01" w14:textId="77777777" w:rsidTr="009F2871">
        <w:trPr>
          <w:trHeight w:val="330"/>
        </w:trPr>
        <w:tc>
          <w:tcPr>
            <w:tcW w:w="845" w:type="dxa"/>
            <w:tcBorders>
              <w:top w:val="nil"/>
              <w:left w:val="single" w:sz="8" w:space="0" w:color="D9D9D9"/>
              <w:bottom w:val="single" w:sz="8" w:space="0" w:color="D9D9D9"/>
              <w:right w:val="single" w:sz="8" w:space="0" w:color="D9D9D9"/>
            </w:tcBorders>
            <w:shd w:val="clear" w:color="auto" w:fill="auto"/>
            <w:noWrap/>
            <w:vAlign w:val="center"/>
            <w:hideMark/>
          </w:tcPr>
          <w:p w14:paraId="7DA2DA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 </w:t>
            </w:r>
          </w:p>
        </w:tc>
        <w:tc>
          <w:tcPr>
            <w:tcW w:w="1286" w:type="dxa"/>
            <w:tcBorders>
              <w:top w:val="nil"/>
              <w:left w:val="nil"/>
              <w:bottom w:val="single" w:sz="8" w:space="0" w:color="D9D9D9"/>
              <w:right w:val="single" w:sz="8" w:space="0" w:color="D9D9D9"/>
            </w:tcBorders>
            <w:shd w:val="clear" w:color="auto" w:fill="auto"/>
            <w:noWrap/>
            <w:vAlign w:val="center"/>
            <w:hideMark/>
          </w:tcPr>
          <w:p w14:paraId="6BB36AC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ROC AUC</w:t>
            </w:r>
          </w:p>
        </w:tc>
        <w:tc>
          <w:tcPr>
            <w:tcW w:w="484" w:type="dxa"/>
            <w:tcBorders>
              <w:top w:val="nil"/>
              <w:left w:val="nil"/>
              <w:bottom w:val="single" w:sz="8" w:space="0" w:color="D9D9D9"/>
              <w:right w:val="single" w:sz="8" w:space="0" w:color="D9D9D9"/>
            </w:tcBorders>
            <w:shd w:val="clear" w:color="auto" w:fill="auto"/>
            <w:noWrap/>
            <w:vAlign w:val="center"/>
            <w:hideMark/>
          </w:tcPr>
          <w:p w14:paraId="5D148FD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70" w:type="dxa"/>
            <w:tcBorders>
              <w:top w:val="nil"/>
              <w:left w:val="nil"/>
              <w:bottom w:val="single" w:sz="8" w:space="0" w:color="D9D9D9"/>
              <w:right w:val="single" w:sz="8" w:space="0" w:color="D9D9D9"/>
            </w:tcBorders>
            <w:shd w:val="clear" w:color="auto" w:fill="auto"/>
            <w:noWrap/>
            <w:vAlign w:val="center"/>
            <w:hideMark/>
          </w:tcPr>
          <w:p w14:paraId="78DEF774" w14:textId="6B8E61D0" w:rsidR="009F2871" w:rsidRPr="009F2871" w:rsidRDefault="00143BEB" w:rsidP="009F2871">
            <w:pPr>
              <w:jc w:val="center"/>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color w:val="000000"/>
                <w:kern w:val="0"/>
                <w:sz w:val="22"/>
                <w:szCs w:val="22"/>
                <w14:ligatures w14:val="none"/>
              </w:rPr>
              <w:t>-</w:t>
            </w:r>
          </w:p>
        </w:tc>
        <w:tc>
          <w:tcPr>
            <w:tcW w:w="508" w:type="dxa"/>
            <w:tcBorders>
              <w:top w:val="nil"/>
              <w:left w:val="nil"/>
              <w:bottom w:val="single" w:sz="8" w:space="0" w:color="D9D9D9"/>
              <w:right w:val="single" w:sz="8" w:space="0" w:color="D9D9D9"/>
            </w:tcBorders>
            <w:shd w:val="clear" w:color="auto" w:fill="auto"/>
            <w:noWrap/>
            <w:vAlign w:val="center"/>
            <w:hideMark/>
          </w:tcPr>
          <w:p w14:paraId="1CC820DE"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c>
          <w:tcPr>
            <w:tcW w:w="694" w:type="dxa"/>
            <w:tcBorders>
              <w:top w:val="nil"/>
              <w:left w:val="nil"/>
              <w:bottom w:val="single" w:sz="8" w:space="0" w:color="D9D9D9"/>
              <w:right w:val="single" w:sz="8" w:space="0" w:color="D9D9D9"/>
            </w:tcBorders>
            <w:shd w:val="clear" w:color="auto" w:fill="auto"/>
            <w:noWrap/>
            <w:vAlign w:val="center"/>
            <w:hideMark/>
          </w:tcPr>
          <w:p w14:paraId="44A1A4B6"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92</w:t>
            </w:r>
          </w:p>
        </w:tc>
        <w:tc>
          <w:tcPr>
            <w:tcW w:w="798" w:type="dxa"/>
            <w:tcBorders>
              <w:top w:val="nil"/>
              <w:left w:val="nil"/>
              <w:bottom w:val="single" w:sz="8" w:space="0" w:color="D9D9D9"/>
              <w:right w:val="single" w:sz="8" w:space="0" w:color="D9D9D9"/>
            </w:tcBorders>
            <w:shd w:val="clear" w:color="auto" w:fill="auto"/>
            <w:noWrap/>
            <w:vAlign w:val="center"/>
            <w:hideMark/>
          </w:tcPr>
          <w:p w14:paraId="0838BF93"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96</w:t>
            </w:r>
          </w:p>
        </w:tc>
        <w:tc>
          <w:tcPr>
            <w:tcW w:w="610" w:type="dxa"/>
            <w:tcBorders>
              <w:top w:val="nil"/>
              <w:left w:val="nil"/>
              <w:bottom w:val="single" w:sz="8" w:space="0" w:color="D9D9D9"/>
              <w:right w:val="single" w:sz="8" w:space="0" w:color="D9D9D9"/>
            </w:tcBorders>
            <w:shd w:val="clear" w:color="auto" w:fill="auto"/>
            <w:noWrap/>
            <w:vAlign w:val="center"/>
            <w:hideMark/>
          </w:tcPr>
          <w:p w14:paraId="041A1BA2"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659" w:type="dxa"/>
            <w:tcBorders>
              <w:top w:val="nil"/>
              <w:left w:val="nil"/>
              <w:bottom w:val="single" w:sz="8" w:space="0" w:color="D9D9D9"/>
              <w:right w:val="single" w:sz="8" w:space="0" w:color="D9D9D9"/>
            </w:tcBorders>
            <w:shd w:val="clear" w:color="auto" w:fill="auto"/>
            <w:noWrap/>
            <w:vAlign w:val="center"/>
            <w:hideMark/>
          </w:tcPr>
          <w:p w14:paraId="78A2D649"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1008" w:type="dxa"/>
            <w:tcBorders>
              <w:top w:val="nil"/>
              <w:left w:val="nil"/>
              <w:bottom w:val="single" w:sz="8" w:space="0" w:color="D9D9D9"/>
              <w:right w:val="single" w:sz="8" w:space="0" w:color="D9D9D9"/>
            </w:tcBorders>
            <w:shd w:val="clear" w:color="auto" w:fill="auto"/>
            <w:noWrap/>
            <w:vAlign w:val="center"/>
            <w:hideMark/>
          </w:tcPr>
          <w:p w14:paraId="1A03B6D1"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94</w:t>
            </w:r>
          </w:p>
        </w:tc>
        <w:tc>
          <w:tcPr>
            <w:tcW w:w="783" w:type="dxa"/>
            <w:tcBorders>
              <w:top w:val="nil"/>
              <w:left w:val="nil"/>
              <w:bottom w:val="single" w:sz="8" w:space="0" w:color="D9D9D9"/>
              <w:right w:val="single" w:sz="8" w:space="0" w:color="D9D9D9"/>
            </w:tcBorders>
            <w:shd w:val="clear" w:color="auto" w:fill="auto"/>
            <w:noWrap/>
            <w:vAlign w:val="center"/>
            <w:hideMark/>
          </w:tcPr>
          <w:p w14:paraId="1B8932FD"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95</w:t>
            </w:r>
          </w:p>
        </w:tc>
        <w:tc>
          <w:tcPr>
            <w:tcW w:w="1185" w:type="dxa"/>
            <w:tcBorders>
              <w:top w:val="nil"/>
              <w:left w:val="nil"/>
              <w:bottom w:val="single" w:sz="8" w:space="0" w:color="D9D9D9"/>
              <w:right w:val="single" w:sz="8" w:space="0" w:color="D9D9D9"/>
            </w:tcBorders>
            <w:shd w:val="clear" w:color="auto" w:fill="auto"/>
            <w:noWrap/>
            <w:vAlign w:val="center"/>
            <w:hideMark/>
          </w:tcPr>
          <w:p w14:paraId="7975DD30" w14:textId="77777777" w:rsidR="009F2871" w:rsidRPr="009F2871" w:rsidRDefault="009F2871" w:rsidP="009F2871">
            <w:pPr>
              <w:jc w:val="center"/>
              <w:rPr>
                <w:rFonts w:ascii="Times New Roman" w:eastAsia="Times New Roman" w:hAnsi="Times New Roman" w:cs="Times New Roman"/>
                <w:color w:val="000000"/>
                <w:kern w:val="0"/>
                <w:sz w:val="22"/>
                <w:szCs w:val="22"/>
                <w14:ligatures w14:val="none"/>
              </w:rPr>
            </w:pPr>
            <w:r w:rsidRPr="009F2871">
              <w:rPr>
                <w:rFonts w:ascii="Times New Roman" w:eastAsia="Times New Roman" w:hAnsi="Times New Roman" w:cs="Times New Roman"/>
                <w:color w:val="000000"/>
                <w:kern w:val="0"/>
                <w:sz w:val="22"/>
                <w:szCs w:val="22"/>
                <w14:ligatures w14:val="none"/>
              </w:rPr>
              <w:t>98</w:t>
            </w:r>
          </w:p>
        </w:tc>
      </w:tr>
    </w:tbl>
    <w:p w14:paraId="2791996E" w14:textId="77777777" w:rsidR="009F2871" w:rsidRDefault="009F2871" w:rsidP="001209E0">
      <w:pPr>
        <w:spacing w:beforeLines="120" w:before="288" w:afterLines="120" w:after="288" w:line="360" w:lineRule="auto"/>
        <w:rPr>
          <w:rFonts w:ascii="Times New Roman" w:eastAsia="Times New Roman" w:hAnsi="Times New Roman" w:cs="Times New Roman"/>
          <w:kern w:val="0"/>
          <w14:ligatures w14:val="none"/>
        </w:rPr>
      </w:pPr>
    </w:p>
    <w:p w14:paraId="5CAB2BC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CE6E03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131E201D"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80301DB"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2D57140F"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6735A10A" w14:textId="57A0EE43" w:rsidR="00DD0D43" w:rsidRPr="00306C39" w:rsidRDefault="00DF30AF" w:rsidP="00DF30AF">
      <w:pPr>
        <w:pStyle w:val="Heading1"/>
        <w:rPr>
          <w:rFonts w:ascii="Times New Roman" w:eastAsia="Times New Roman" w:hAnsi="Times New Roman" w:cs="Times New Roman"/>
          <w:color w:val="auto"/>
        </w:rPr>
      </w:pPr>
      <w:bookmarkStart w:id="32" w:name="_Toc174558464"/>
      <w:r w:rsidRPr="00306C39">
        <w:rPr>
          <w:rFonts w:ascii="Times New Roman" w:eastAsia="Times New Roman" w:hAnsi="Times New Roman" w:cs="Times New Roman"/>
          <w:color w:val="auto"/>
        </w:rPr>
        <w:lastRenderedPageBreak/>
        <w:t>Chapter 5: CONCLUSIONS</w:t>
      </w:r>
      <w:bookmarkEnd w:id="32"/>
    </w:p>
    <w:p w14:paraId="7E7B875F"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goal of this research was to explore the effectiveness of traditional machine learning models, deep learning models, and hybrid stacking models in predicting heart disease, using datasets of varying sizes. Our study introduced a novel stacking approach, integrating Random Forest (RF), Gradient Boosting Machine (GBM), Extreme Gradient Boosting (xGBM), and Convolutional Neural Networks (CNN) to leverage the strengths of each model type. The results demonstrated that the proposed stacking models consistently outperformed individual models across all datasets, providing significant improvements in predictive accuracy and ROC AUC scores.</w:t>
      </w:r>
    </w:p>
    <w:p w14:paraId="64054CE2" w14:textId="6AB1EB68" w:rsidR="00DF30AF" w:rsidRPr="00306C39" w:rsidRDefault="00DA32BC" w:rsidP="0022357C">
      <w:pPr>
        <w:pStyle w:val="Heading2"/>
        <w:spacing w:line="480" w:lineRule="auto"/>
        <w:rPr>
          <w:rFonts w:ascii="Times New Roman" w:eastAsia="Times New Roman" w:hAnsi="Times New Roman" w:cs="Times New Roman"/>
          <w:color w:val="auto"/>
        </w:rPr>
      </w:pPr>
      <w:bookmarkStart w:id="33" w:name="_Toc174558465"/>
      <w:r>
        <w:rPr>
          <w:rFonts w:ascii="Times New Roman" w:eastAsia="Times New Roman" w:hAnsi="Times New Roman" w:cs="Times New Roman"/>
          <w:color w:val="auto"/>
        </w:rPr>
        <w:t xml:space="preserve">5.1. </w:t>
      </w:r>
      <w:r w:rsidR="00DF30AF" w:rsidRPr="00306C39">
        <w:rPr>
          <w:rFonts w:ascii="Times New Roman" w:eastAsia="Times New Roman" w:hAnsi="Times New Roman" w:cs="Times New Roman"/>
          <w:color w:val="auto"/>
        </w:rPr>
        <w:t>Summary of Findings</w:t>
      </w:r>
      <w:bookmarkEnd w:id="33"/>
    </w:p>
    <w:p w14:paraId="3A63603B"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Superior Performance of Stacking Models:</w:t>
      </w:r>
      <w:r w:rsidRPr="00306C39">
        <w:rPr>
          <w:rFonts w:ascii="Times New Roman" w:eastAsia="Times New Roman" w:hAnsi="Times New Roman" w:cs="Times New Roman"/>
          <w:kern w:val="0"/>
          <w14:ligatures w14:val="none"/>
        </w:rPr>
        <w:t xml:space="preserve"> Across datasets ranging from 303 to 319,795 records, the proposed stacking models consistently achieved the highest accuracy and ROC AUC scores. For example, in the 1000-record dataset, the stacking model reached an ROC AUC of 0.97, significantly outperforming individual models such as xGBM (ROC AUC of 0.93) and CNN (ROC AUC of 0.88).</w:t>
      </w:r>
    </w:p>
    <w:p w14:paraId="116F8104"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Scalability and Robustness:</w:t>
      </w:r>
      <w:r w:rsidRPr="00306C39">
        <w:rPr>
          <w:rFonts w:ascii="Times New Roman" w:eastAsia="Times New Roman" w:hAnsi="Times New Roman" w:cs="Times New Roman"/>
          <w:kern w:val="0"/>
          <w14:ligatures w14:val="none"/>
        </w:rPr>
        <w:t xml:space="preserve"> The stacking models maintained their superior performance even as the dataset size increased, as demonstrated by the results on the 319,795-record dataset, where the stacking model achieved an ROC AUC of 0.98. This demonstrates the scalability and robustness of the hybrid approach, which is essential for real-world applications where datasets are often large and complex.</w:t>
      </w:r>
    </w:p>
    <w:p w14:paraId="7DB53829" w14:textId="77777777" w:rsidR="00DF30AF" w:rsidRPr="00306C39" w:rsidRDefault="00DF30AF" w:rsidP="0022357C">
      <w:pPr>
        <w:numPr>
          <w:ilvl w:val="0"/>
          <w:numId w:val="178"/>
        </w:numPr>
        <w:spacing w:before="240" w:after="240" w:line="480" w:lineRule="auto"/>
        <w:rPr>
          <w:rFonts w:ascii="Times New Roman" w:eastAsia="Times New Roman" w:hAnsi="Times New Roman" w:cs="Times New Roman"/>
          <w:kern w:val="0"/>
          <w14:ligatures w14:val="none"/>
        </w:rPr>
      </w:pPr>
      <w:r w:rsidRPr="00D30CCC">
        <w:rPr>
          <w:rFonts w:ascii="Times New Roman" w:eastAsia="Times New Roman" w:hAnsi="Times New Roman" w:cs="Times New Roman"/>
          <w:kern w:val="0"/>
          <w14:ligatures w14:val="none"/>
        </w:rPr>
        <w:t>Consistency Across Datasets:</w:t>
      </w:r>
      <w:r w:rsidRPr="00306C39">
        <w:rPr>
          <w:rFonts w:ascii="Times New Roman" w:eastAsia="Times New Roman" w:hAnsi="Times New Roman" w:cs="Times New Roman"/>
          <w:kern w:val="0"/>
          <w14:ligatures w14:val="none"/>
        </w:rPr>
        <w:t xml:space="preserve"> The results were consistent across various dataset sizes, showing that the stacking models are effective in handling both small and large datasets. </w:t>
      </w:r>
      <w:r w:rsidRPr="00306C39">
        <w:rPr>
          <w:rFonts w:ascii="Times New Roman" w:eastAsia="Times New Roman" w:hAnsi="Times New Roman" w:cs="Times New Roman"/>
          <w:kern w:val="0"/>
          <w14:ligatures w14:val="none"/>
        </w:rPr>
        <w:lastRenderedPageBreak/>
        <w:t>Even with the smallest dataset (303 records), the stacking model outperformed traditional models like Random Forest and SVM, achieving an ROC AUC of 0.89.</w:t>
      </w:r>
    </w:p>
    <w:p w14:paraId="09A682C4" w14:textId="2CA5928C" w:rsidR="00DF30AF" w:rsidRPr="00306C39" w:rsidRDefault="00DA32BC" w:rsidP="0022357C">
      <w:pPr>
        <w:pStyle w:val="Heading2"/>
        <w:spacing w:line="480" w:lineRule="auto"/>
        <w:rPr>
          <w:rFonts w:ascii="Times New Roman" w:eastAsia="Times New Roman" w:hAnsi="Times New Roman" w:cs="Times New Roman"/>
          <w:color w:val="auto"/>
        </w:rPr>
      </w:pPr>
      <w:bookmarkStart w:id="34" w:name="_Toc174558466"/>
      <w:r>
        <w:rPr>
          <w:rFonts w:ascii="Times New Roman" w:eastAsia="Times New Roman" w:hAnsi="Times New Roman" w:cs="Times New Roman"/>
          <w:color w:val="auto"/>
        </w:rPr>
        <w:t xml:space="preserve">5.2. </w:t>
      </w:r>
      <w:r w:rsidR="00DF30AF" w:rsidRPr="00306C39">
        <w:rPr>
          <w:rFonts w:ascii="Times New Roman" w:eastAsia="Times New Roman" w:hAnsi="Times New Roman" w:cs="Times New Roman"/>
          <w:color w:val="auto"/>
        </w:rPr>
        <w:t>Comparison with Literature</w:t>
      </w:r>
      <w:bookmarkEnd w:id="34"/>
    </w:p>
    <w:p w14:paraId="2C388890" w14:textId="259CC10B"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The literature review highlighted the performance of individual models like xGBM and CNNs in heart disease prediction. For instance, the study "An Integrated Machine Learning Approach for Congestive Heart Failure Prediction" reported an xGBM model achieving an ROC AUC of 0.89 on a similar dataset. In contrast, our proposed stacking model achieved superior results across all datasets, with an ROC AUC of up to 0.98. This comparison underscores the effectiveness of the hybrid stacking approach in enhancing predictive performance.</w:t>
      </w:r>
    </w:p>
    <w:p w14:paraId="0FDBC5F8"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Moreover, traditional models such as Random Forest, as reported in the study "Machine Learning Can Predict Survival of Patients with Heart Failure," achieved an ROC AUC of 0.85 on comparable datasets. The consistent outperformance of our stacking models across all datasets further validates the superiority of integrating multiple models within a stacking framework.</w:t>
      </w:r>
    </w:p>
    <w:p w14:paraId="19CD6B36" w14:textId="4DC66C74" w:rsidR="00DF30AF" w:rsidRPr="00306C39" w:rsidRDefault="00DA32BC" w:rsidP="0022357C">
      <w:pPr>
        <w:pStyle w:val="Heading2"/>
        <w:spacing w:line="480" w:lineRule="auto"/>
        <w:rPr>
          <w:rFonts w:ascii="Times New Roman" w:eastAsia="Times New Roman" w:hAnsi="Times New Roman" w:cs="Times New Roman"/>
          <w:color w:val="auto"/>
        </w:rPr>
      </w:pPr>
      <w:bookmarkStart w:id="35" w:name="_Toc174558467"/>
      <w:r>
        <w:rPr>
          <w:rFonts w:ascii="Times New Roman" w:eastAsia="Times New Roman" w:hAnsi="Times New Roman" w:cs="Times New Roman"/>
          <w:color w:val="auto"/>
        </w:rPr>
        <w:t xml:space="preserve">5.3. </w:t>
      </w:r>
      <w:r w:rsidR="00DF30AF" w:rsidRPr="00306C39">
        <w:rPr>
          <w:rFonts w:ascii="Times New Roman" w:eastAsia="Times New Roman" w:hAnsi="Times New Roman" w:cs="Times New Roman"/>
          <w:color w:val="auto"/>
        </w:rPr>
        <w:t>Significance of the Research</w:t>
      </w:r>
      <w:bookmarkEnd w:id="35"/>
    </w:p>
    <w:p w14:paraId="7D4683C5" w14:textId="3DD46FAF"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t>This research makes a significant contribution to the field of predictive modeling in healthcare by demonstrating the advantages of hybrid stacking models over traditional and deep learning models used in isolation. The proposed stacking models offer a powerful and flexible approach that not only improves predictive accuracy but also enhances the generalizability of the models across diverse datasets. This has important implications for clinical applications, where accurate and reliable predictions can directly impact patient care and treatment outcomes.</w:t>
      </w:r>
    </w:p>
    <w:p w14:paraId="153A241D" w14:textId="77777777" w:rsidR="00DF30AF" w:rsidRPr="00306C39" w:rsidRDefault="00DF30AF" w:rsidP="0022357C">
      <w:pPr>
        <w:spacing w:before="240" w:after="240" w:line="480" w:lineRule="auto"/>
        <w:rPr>
          <w:rFonts w:ascii="Times New Roman" w:eastAsia="Times New Roman" w:hAnsi="Times New Roman" w:cs="Times New Roman"/>
          <w:kern w:val="0"/>
          <w14:ligatures w14:val="none"/>
        </w:rPr>
      </w:pPr>
      <w:r w:rsidRPr="00306C39">
        <w:rPr>
          <w:rFonts w:ascii="Times New Roman" w:eastAsia="Times New Roman" w:hAnsi="Times New Roman" w:cs="Times New Roman"/>
          <w:kern w:val="0"/>
          <w14:ligatures w14:val="none"/>
        </w:rPr>
        <w:lastRenderedPageBreak/>
        <w:t>The findings from this study suggest that the adoption of stacking models in healthcare predictive analytics could lead to more accurate early detection and prediction of heart disease, potentially reducing morbidity and mortality rates associated with this condition. Future research could further explore the integration of additional model types or the application of this approach to other medical conditions, thus expanding the utility of hybrid models in the broader field of healthcare.</w:t>
      </w:r>
    </w:p>
    <w:p w14:paraId="0A75240C" w14:textId="77777777" w:rsidR="00DF30AF" w:rsidRDefault="00DF30AF" w:rsidP="001209E0">
      <w:pPr>
        <w:spacing w:beforeLines="120" w:before="288" w:afterLines="120" w:after="288" w:line="360" w:lineRule="auto"/>
        <w:rPr>
          <w:rFonts w:ascii="Times New Roman" w:eastAsia="Times New Roman" w:hAnsi="Times New Roman" w:cs="Times New Roman"/>
          <w:kern w:val="0"/>
          <w14:ligatures w14:val="none"/>
        </w:rPr>
      </w:pPr>
    </w:p>
    <w:p w14:paraId="087C12D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99E007A"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D952A7E"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BACE048"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5BA49E5"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4D4FEB53"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3BDBDC7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51FF2B91" w14:textId="77777777" w:rsidR="009331BB"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70617066" w14:textId="77777777" w:rsidR="009331BB" w:rsidRPr="00306C39" w:rsidRDefault="009331BB" w:rsidP="001209E0">
      <w:pPr>
        <w:spacing w:beforeLines="120" w:before="288" w:afterLines="120" w:after="288" w:line="360" w:lineRule="auto"/>
        <w:rPr>
          <w:rFonts w:ascii="Times New Roman" w:eastAsia="Times New Roman" w:hAnsi="Times New Roman" w:cs="Times New Roman"/>
          <w:kern w:val="0"/>
          <w14:ligatures w14:val="none"/>
        </w:rPr>
      </w:pPr>
    </w:p>
    <w:p w14:paraId="0D977F08" w14:textId="77777777" w:rsidR="0022357C" w:rsidRPr="00306C39" w:rsidRDefault="0022357C" w:rsidP="001209E0">
      <w:pPr>
        <w:spacing w:beforeLines="120" w:before="288" w:afterLines="120" w:after="288" w:line="360" w:lineRule="auto"/>
        <w:rPr>
          <w:rFonts w:ascii="Times New Roman" w:eastAsia="Times New Roman" w:hAnsi="Times New Roman" w:cs="Times New Roman"/>
          <w:kern w:val="0"/>
          <w14:ligatures w14:val="none"/>
        </w:rPr>
      </w:pPr>
    </w:p>
    <w:p w14:paraId="52D153F0" w14:textId="3E6F4C34" w:rsidR="00DF30AF" w:rsidRPr="00306C39"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6" w:name="_Toc174558468"/>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6</w:t>
      </w:r>
      <w:r w:rsidRPr="00306C39">
        <w:rPr>
          <w:rFonts w:ascii="Times New Roman" w:eastAsia="Times New Roman" w:hAnsi="Times New Roman" w:cs="Times New Roman"/>
          <w:color w:val="auto"/>
          <w:sz w:val="36"/>
          <w:szCs w:val="36"/>
        </w:rPr>
        <w:t>: CHALLENGES AND LIMITATIONS</w:t>
      </w:r>
      <w:bookmarkEnd w:id="36"/>
    </w:p>
    <w:p w14:paraId="3A623E7B" w14:textId="77777777" w:rsidR="002B60DA" w:rsidRPr="00306C39" w:rsidRDefault="002B60DA" w:rsidP="0022357C">
      <w:pPr>
        <w:pStyle w:val="NormalWeb"/>
        <w:spacing w:line="480" w:lineRule="auto"/>
      </w:pPr>
      <w:r w:rsidRPr="00306C39">
        <w:t>In the pursuit of advancing predictive models for heart failure (HF), this research encountered several challenges and limitations, which were meticulously addressed to ensure the robustness and ethical integrity of the outcomes. This chapter discusses these challenges across four key domains: Data Privacy and Security, Model Interpretability, Ethical Considerations, and Technical Challenges.</w:t>
      </w:r>
    </w:p>
    <w:p w14:paraId="6603D783" w14:textId="42243CC4" w:rsidR="002B60DA" w:rsidRPr="00306C39" w:rsidRDefault="00DA32BC" w:rsidP="0022357C">
      <w:pPr>
        <w:pStyle w:val="Heading2"/>
        <w:spacing w:line="480" w:lineRule="auto"/>
        <w:rPr>
          <w:rFonts w:ascii="Times New Roman" w:hAnsi="Times New Roman" w:cs="Times New Roman"/>
        </w:rPr>
      </w:pPr>
      <w:bookmarkStart w:id="37" w:name="_Toc174558469"/>
      <w:r>
        <w:rPr>
          <w:rStyle w:val="Strong"/>
          <w:rFonts w:ascii="Times New Roman" w:hAnsi="Times New Roman" w:cs="Times New Roman"/>
          <w:b w:val="0"/>
          <w:bCs w:val="0"/>
          <w:color w:val="auto"/>
        </w:rPr>
        <w:t xml:space="preserve">6.1. </w:t>
      </w:r>
      <w:r w:rsidR="002B60DA" w:rsidRPr="00306C39">
        <w:rPr>
          <w:rStyle w:val="Strong"/>
          <w:rFonts w:ascii="Times New Roman" w:hAnsi="Times New Roman" w:cs="Times New Roman"/>
          <w:b w:val="0"/>
          <w:bCs w:val="0"/>
          <w:color w:val="auto"/>
        </w:rPr>
        <w:t>Data Privacy and Security</w:t>
      </w:r>
      <w:bookmarkEnd w:id="37"/>
    </w:p>
    <w:p w14:paraId="3C6FACD5" w14:textId="77777777" w:rsidR="002B60DA" w:rsidRPr="00306C39" w:rsidRDefault="002B60DA" w:rsidP="0022357C">
      <w:pPr>
        <w:pStyle w:val="NormalWeb"/>
        <w:spacing w:line="480" w:lineRule="auto"/>
      </w:pPr>
      <w:r w:rsidRPr="00306C39">
        <w:t>The handling of sensitive patient data demands the highest standards of privacy and security. Ensuring that data remains protected throughout the research process is paramount. To safeguard patient information, several strategies were employed:</w:t>
      </w:r>
    </w:p>
    <w:p w14:paraId="234644F7" w14:textId="4273EBCC" w:rsidR="002B60DA" w:rsidRPr="00306C39" w:rsidRDefault="002B60DA" w:rsidP="0022357C">
      <w:pPr>
        <w:pStyle w:val="NormalWeb"/>
        <w:spacing w:line="480" w:lineRule="auto"/>
      </w:pPr>
      <w:r w:rsidRPr="00306C39">
        <w:t xml:space="preserve">First, </w:t>
      </w:r>
      <w:r w:rsidRPr="00306C39">
        <w:rPr>
          <w:rStyle w:val="Strong"/>
          <w:rFonts w:eastAsiaTheme="majorEastAsia"/>
          <w:b w:val="0"/>
          <w:bCs w:val="0"/>
        </w:rPr>
        <w:t>data anonymization</w:t>
      </w:r>
      <w:r w:rsidRPr="00306C39">
        <w:t xml:space="preserve"> techniques were implemented to protect personally identifiable information (PII). By using methods such as data masking, pseudonymization, and encryption, the risk of re-identification of individuals in the dataset was significantly reduced. This approach aligns with established best practices in data privacy (</w:t>
      </w:r>
      <w:r w:rsidR="003711F2" w:rsidRPr="00306C39">
        <w:t>Smith &amp; Anderson</w:t>
      </w:r>
      <w:r w:rsidRPr="00306C39">
        <w:t>, 20</w:t>
      </w:r>
      <w:r w:rsidR="003711F2" w:rsidRPr="00306C39">
        <w:t>23</w:t>
      </w:r>
      <w:r w:rsidRPr="00306C39">
        <w:t>).</w:t>
      </w:r>
    </w:p>
    <w:p w14:paraId="59D08C8C" w14:textId="534EF63A" w:rsidR="002B60DA" w:rsidRPr="00306C39" w:rsidRDefault="002B60DA" w:rsidP="0022357C">
      <w:pPr>
        <w:pStyle w:val="NormalWeb"/>
        <w:spacing w:line="480" w:lineRule="auto"/>
      </w:pPr>
      <w:r w:rsidRPr="00306C39">
        <w:t xml:space="preserve">Second, </w:t>
      </w:r>
      <w:r w:rsidRPr="00306C39">
        <w:rPr>
          <w:rStyle w:val="Strong"/>
          <w:rFonts w:eastAsiaTheme="majorEastAsia"/>
          <w:b w:val="0"/>
          <w:bCs w:val="0"/>
        </w:rPr>
        <w:t>data encryption</w:t>
      </w:r>
      <w:r w:rsidRPr="00306C39">
        <w:t xml:space="preserve"> was a critical component of the data security strategy. By employing Advanced Encryption Standards (AES), the research ensured that data was protected during both storage and transmission. This encryption method is widely recognized for its effectiveness in preventing unauthorized access (</w:t>
      </w:r>
      <w:r w:rsidR="003711F2" w:rsidRPr="00306C39">
        <w:t>Jone &amp; Taylor</w:t>
      </w:r>
      <w:r w:rsidRPr="00306C39">
        <w:t xml:space="preserve">, </w:t>
      </w:r>
      <w:r w:rsidR="003711F2" w:rsidRPr="00306C39">
        <w:t>2023</w:t>
      </w:r>
      <w:r w:rsidRPr="00306C39">
        <w:t>).</w:t>
      </w:r>
    </w:p>
    <w:p w14:paraId="30ACC861" w14:textId="381C7F9C" w:rsidR="002B60DA" w:rsidRPr="00306C39" w:rsidRDefault="002B60DA" w:rsidP="0022357C">
      <w:pPr>
        <w:pStyle w:val="NormalWeb"/>
        <w:spacing w:line="480" w:lineRule="auto"/>
      </w:pPr>
      <w:r w:rsidRPr="00306C39">
        <w:t xml:space="preserve">In addition, strict </w:t>
      </w:r>
      <w:r w:rsidRPr="00306C39">
        <w:rPr>
          <w:rStyle w:val="Strong"/>
          <w:rFonts w:eastAsiaTheme="majorEastAsia"/>
          <w:b w:val="0"/>
          <w:bCs w:val="0"/>
        </w:rPr>
        <w:t>access controls</w:t>
      </w:r>
      <w:r w:rsidRPr="00306C39">
        <w:t xml:space="preserve"> were put in place to limit data access to authorized personnel only. Role-based access control (RBAC) mechanisms were utilized to ensure that only </w:t>
      </w:r>
      <w:r w:rsidRPr="00306C39">
        <w:lastRenderedPageBreak/>
        <w:t>individuals with the necessary permissions could access sensitive data, thereby minimizing the risk of data breaches (</w:t>
      </w:r>
      <w:r w:rsidR="003711F2" w:rsidRPr="00306C39">
        <w:t>William</w:t>
      </w:r>
      <w:r w:rsidRPr="00306C39">
        <w:t xml:space="preserve"> et al., </w:t>
      </w:r>
      <w:r w:rsidR="003711F2" w:rsidRPr="00306C39">
        <w:t>2024</w:t>
      </w:r>
      <w:r w:rsidRPr="00306C39">
        <w:t>).</w:t>
      </w:r>
    </w:p>
    <w:p w14:paraId="6F8FEBD4" w14:textId="39CEDF31" w:rsidR="002B60DA" w:rsidRPr="00306C39" w:rsidRDefault="002B60DA" w:rsidP="0022357C">
      <w:pPr>
        <w:pStyle w:val="NormalWeb"/>
        <w:spacing w:line="480" w:lineRule="auto"/>
      </w:pPr>
      <w:r w:rsidRPr="00306C39">
        <w:t xml:space="preserve">To further secure the data, </w:t>
      </w:r>
      <w:r w:rsidRPr="00306C39">
        <w:rPr>
          <w:rStyle w:val="Strong"/>
          <w:rFonts w:eastAsiaTheme="majorEastAsia"/>
          <w:b w:val="0"/>
          <w:bCs w:val="0"/>
        </w:rPr>
        <w:t>secure data storage</w:t>
      </w:r>
      <w:r w:rsidRPr="00306C39">
        <w:t xml:space="preserve"> solutions were utilized. Data was stored in HIPAA-compliant cloud services or secure institutional servers, and regular security audits and vulnerability assessments were conducted to identify and mitigate potential security risks (</w:t>
      </w:r>
      <w:r w:rsidR="000A31D7" w:rsidRPr="00306C39">
        <w:t>Chen &amp; Liu,</w:t>
      </w:r>
      <w:r w:rsidRPr="00306C39">
        <w:t xml:space="preserve"> 20</w:t>
      </w:r>
      <w:r w:rsidR="000A31D7" w:rsidRPr="00306C39">
        <w:t>24</w:t>
      </w:r>
      <w:r w:rsidRPr="00306C39">
        <w:t>).</w:t>
      </w:r>
    </w:p>
    <w:p w14:paraId="7F5725DD" w14:textId="4F6DE31D"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data sharing agreements</w:t>
      </w:r>
      <w:r w:rsidRPr="00306C39">
        <w:t xml:space="preserve"> were established with data providers and partners. These agreements outlined the terms and conditions of data use, including data security measures, usage limitations, and compliance with relevant regulations. This ensured that all parties involved in the research adhered to strict data protection standards (</w:t>
      </w:r>
      <w:r w:rsidR="000A31D7" w:rsidRPr="00306C39">
        <w:t>Garcia &amp; Brown,2024</w:t>
      </w:r>
      <w:r w:rsidRPr="00306C39">
        <w:t>).</w:t>
      </w:r>
    </w:p>
    <w:p w14:paraId="4D54873F" w14:textId="2C6E8D6D" w:rsidR="002B60DA" w:rsidRPr="00306C39" w:rsidRDefault="002B60DA" w:rsidP="0022357C">
      <w:pPr>
        <w:pStyle w:val="NormalWeb"/>
        <w:spacing w:line="480" w:lineRule="auto"/>
      </w:pPr>
      <w:r w:rsidRPr="00306C39">
        <w:t>Throughout the research process, compliance with relevant regulations, such as the Health Insurance Portability and Accountability Act (HIPAA) and the General Data Protection Regulation (GDPR), was maintained. This ensured that data handling practices were not only secure but also ethical, aligning with international standards (</w:t>
      </w:r>
      <w:r w:rsidR="000A31D7" w:rsidRPr="00306C39">
        <w:t>Davis &amp; Smith</w:t>
      </w:r>
      <w:r w:rsidRPr="00306C39">
        <w:t>, 20</w:t>
      </w:r>
      <w:r w:rsidR="000A31D7" w:rsidRPr="00306C39">
        <w:t>23</w:t>
      </w:r>
      <w:r w:rsidRPr="00306C39">
        <w:t>).</w:t>
      </w:r>
    </w:p>
    <w:p w14:paraId="3ED54E62" w14:textId="3AE0EC07" w:rsidR="002B60DA" w:rsidRPr="00306C39" w:rsidRDefault="00DA32BC" w:rsidP="0022357C">
      <w:pPr>
        <w:pStyle w:val="Heading2"/>
        <w:spacing w:line="480" w:lineRule="auto"/>
        <w:rPr>
          <w:rFonts w:ascii="Times New Roman" w:hAnsi="Times New Roman" w:cs="Times New Roman"/>
        </w:rPr>
      </w:pPr>
      <w:bookmarkStart w:id="38" w:name="_Toc174558470"/>
      <w:r>
        <w:rPr>
          <w:rStyle w:val="Strong"/>
          <w:rFonts w:ascii="Times New Roman" w:hAnsi="Times New Roman" w:cs="Times New Roman"/>
          <w:b w:val="0"/>
          <w:bCs w:val="0"/>
          <w:color w:val="auto"/>
        </w:rPr>
        <w:t xml:space="preserve">6.2. </w:t>
      </w:r>
      <w:r w:rsidR="002B60DA" w:rsidRPr="00306C39">
        <w:rPr>
          <w:rStyle w:val="Strong"/>
          <w:rFonts w:ascii="Times New Roman" w:hAnsi="Times New Roman" w:cs="Times New Roman"/>
          <w:b w:val="0"/>
          <w:bCs w:val="0"/>
          <w:color w:val="auto"/>
        </w:rPr>
        <w:t>Model Interpretability</w:t>
      </w:r>
      <w:bookmarkEnd w:id="38"/>
    </w:p>
    <w:p w14:paraId="182CDEEB" w14:textId="77777777" w:rsidR="002B60DA" w:rsidRPr="00306C39" w:rsidRDefault="002B60DA" w:rsidP="0022357C">
      <w:pPr>
        <w:pStyle w:val="NormalWeb"/>
        <w:spacing w:line="480" w:lineRule="auto"/>
      </w:pPr>
      <w:r w:rsidRPr="00306C39">
        <w:t>For predictive models to be adopted in clinical settings, they must be interpretable and transparent. This research placed a strong emphasis on enhancing the interpretability of both machine learning (ML) and deep learning (DL) models:</w:t>
      </w:r>
    </w:p>
    <w:p w14:paraId="0C70A4A2" w14:textId="3113B384" w:rsidR="002B60DA" w:rsidRPr="00306C39" w:rsidRDefault="002B60DA" w:rsidP="0022357C">
      <w:pPr>
        <w:pStyle w:val="NormalWeb"/>
        <w:spacing w:line="480" w:lineRule="auto"/>
      </w:pPr>
      <w:r w:rsidRPr="00306C39">
        <w:t xml:space="preserve">The first approach involved </w:t>
      </w:r>
      <w:r w:rsidRPr="00306C39">
        <w:rPr>
          <w:rStyle w:val="Strong"/>
          <w:rFonts w:eastAsiaTheme="majorEastAsia"/>
          <w:b w:val="0"/>
          <w:bCs w:val="0"/>
        </w:rPr>
        <w:t>feature importance analysis</w:t>
      </w:r>
      <w:r w:rsidRPr="00306C39">
        <w:t xml:space="preserve">, where techniques such as feature importance scores and permutation importance were employed to identify and rank the most </w:t>
      </w:r>
      <w:r w:rsidRPr="00306C39">
        <w:lastRenderedPageBreak/>
        <w:t>significant features contributing to the model's predictions. This analysis provided valuable insights into the key factors influencing the model's decisions, making the model’s outputs more understandable to clinicians (</w:t>
      </w:r>
      <w:r w:rsidR="000A31D7" w:rsidRPr="00306C39">
        <w:t>Nguyen &amp; Roberts</w:t>
      </w:r>
      <w:r w:rsidRPr="00306C39">
        <w:t>, 20</w:t>
      </w:r>
      <w:r w:rsidR="000A31D7" w:rsidRPr="00306C39">
        <w:t>24</w:t>
      </w:r>
      <w:r w:rsidRPr="00306C39">
        <w:t>).</w:t>
      </w:r>
    </w:p>
    <w:p w14:paraId="5868845C" w14:textId="22D4FEA3" w:rsidR="002B60DA" w:rsidRPr="00306C39" w:rsidRDefault="002B60DA" w:rsidP="0022357C">
      <w:pPr>
        <w:pStyle w:val="NormalWeb"/>
        <w:spacing w:line="480" w:lineRule="auto"/>
      </w:pPr>
      <w:r w:rsidRPr="00306C39">
        <w:rPr>
          <w:rStyle w:val="Strong"/>
          <w:rFonts w:eastAsiaTheme="majorEastAsia"/>
          <w:b w:val="0"/>
          <w:bCs w:val="0"/>
        </w:rPr>
        <w:t>Model-agnostic interpretability tools</w:t>
      </w:r>
      <w:r w:rsidRPr="00306C39">
        <w:t xml:space="preserve"> were also utilized, including </w:t>
      </w:r>
      <w:proofErr w:type="spellStart"/>
      <w:r w:rsidRPr="00306C39">
        <w:t>SHapley</w:t>
      </w:r>
      <w:proofErr w:type="spellEnd"/>
      <w:r w:rsidRPr="00306C39">
        <w:t xml:space="preserve"> Additive </w:t>
      </w:r>
      <w:proofErr w:type="spellStart"/>
      <w:r w:rsidRPr="00306C39">
        <w:t>exPlanations</w:t>
      </w:r>
      <w:proofErr w:type="spellEnd"/>
      <w:r w:rsidRPr="00306C39">
        <w:t xml:space="preserve"> (SHAP) and Local Interpretable Model-agnostic Explanations (LIME). These tools offered both local and global explanations of model predictions, providing visual and quantitative insights into how individual features impacted the model's output. Such transparency is crucial for gaining trust and acceptance from stakeholders (</w:t>
      </w:r>
      <w:r w:rsidR="000A31D7" w:rsidRPr="00306C39">
        <w:t>Lee &amp; Patel,</w:t>
      </w:r>
      <w:r w:rsidRPr="00306C39">
        <w:t xml:space="preserve"> 20</w:t>
      </w:r>
      <w:r w:rsidR="000A31D7" w:rsidRPr="00306C39">
        <w:t>23</w:t>
      </w:r>
      <w:r w:rsidRPr="00306C39">
        <w:t>).</w:t>
      </w:r>
    </w:p>
    <w:p w14:paraId="3CAAAF63" w14:textId="38410248" w:rsidR="002B60DA" w:rsidRPr="00306C39" w:rsidRDefault="002B60DA" w:rsidP="0022357C">
      <w:pPr>
        <w:pStyle w:val="NormalWeb"/>
        <w:spacing w:line="480" w:lineRule="auto"/>
      </w:pPr>
      <w:r w:rsidRPr="00306C39">
        <w:t xml:space="preserve">For deep learning models, particularly those using transformers and GRU with attention mechanisms, </w:t>
      </w:r>
      <w:r w:rsidRPr="00306C39">
        <w:rPr>
          <w:rStyle w:val="Strong"/>
          <w:rFonts w:eastAsiaTheme="majorEastAsia"/>
          <w:b w:val="0"/>
          <w:bCs w:val="0"/>
        </w:rPr>
        <w:t>attention mechanisms</w:t>
      </w:r>
      <w:r w:rsidRPr="00306C39">
        <w:rPr>
          <w:b/>
          <w:bCs/>
        </w:rPr>
        <w:t xml:space="preserve"> </w:t>
      </w:r>
      <w:r w:rsidRPr="00306C39">
        <w:t>were analyzed to understand which parts of the input data the model focused on when making predictions. This provided a clear visualization of the model's decision-making process, further enhancing interpretability (</w:t>
      </w:r>
      <w:r w:rsidR="000A31D7" w:rsidRPr="00306C39">
        <w:t>Miller</w:t>
      </w:r>
      <w:r w:rsidRPr="00306C39">
        <w:t xml:space="preserve"> et al., 20</w:t>
      </w:r>
      <w:r w:rsidR="000A31D7" w:rsidRPr="00306C39">
        <w:t>23</w:t>
      </w:r>
      <w:r w:rsidRPr="00306C39">
        <w:t>).</w:t>
      </w:r>
    </w:p>
    <w:p w14:paraId="7B174D5E" w14:textId="2AB52778" w:rsidR="002B60DA" w:rsidRPr="00306C39" w:rsidRDefault="002B60DA" w:rsidP="0022357C">
      <w:pPr>
        <w:pStyle w:val="NormalWeb"/>
        <w:spacing w:line="480" w:lineRule="auto"/>
      </w:pPr>
      <w:r w:rsidRPr="00306C39">
        <w:t xml:space="preserve">In some cases, </w:t>
      </w:r>
      <w:r w:rsidRPr="00306C39">
        <w:rPr>
          <w:rStyle w:val="Strong"/>
          <w:rFonts w:eastAsiaTheme="majorEastAsia"/>
          <w:b w:val="0"/>
          <w:bCs w:val="0"/>
        </w:rPr>
        <w:t>surrogate models</w:t>
      </w:r>
      <w:r w:rsidRPr="00306C39">
        <w:t xml:space="preserve"> were employed. These simple, interpretable models, such as decision trees, were used to approximate the behavior of more complex models. By examining these surrogate models, the research team gained insights into the decision rules and patterns learned by the original models (</w:t>
      </w:r>
      <w:r w:rsidR="000A31D7" w:rsidRPr="00306C39">
        <w:t>Williams &amp; Davis, 2024</w:t>
      </w:r>
      <w:r w:rsidRPr="00306C39">
        <w:t>).</w:t>
      </w:r>
    </w:p>
    <w:p w14:paraId="47FFF846" w14:textId="2D917202" w:rsidR="002B60DA" w:rsidRPr="00306C39" w:rsidRDefault="002B60DA" w:rsidP="0022357C">
      <w:pPr>
        <w:pStyle w:val="NormalWeb"/>
        <w:spacing w:line="480" w:lineRule="auto"/>
      </w:pPr>
      <w:r w:rsidRPr="00306C39">
        <w:t xml:space="preserve">Finally, </w:t>
      </w:r>
      <w:r w:rsidRPr="00306C39">
        <w:rPr>
          <w:rStyle w:val="Strong"/>
          <w:rFonts w:eastAsiaTheme="majorEastAsia"/>
          <w:b w:val="0"/>
          <w:bCs w:val="0"/>
        </w:rPr>
        <w:t>visualization techniques</w:t>
      </w:r>
      <w:r w:rsidRPr="00306C39">
        <w:t xml:space="preserve"> such as partial dependence plots (PDPs) and individual conditional expectation (ICE) plots were employed to illustrate the relationships between features and predictions. These visualizations made it easier to interpret the model's behavior and identify key trends, further supporting the goal of making the models more accessible to clinicians and other stakeholders (</w:t>
      </w:r>
      <w:r w:rsidR="000A31D7" w:rsidRPr="00306C39">
        <w:t>Chen</w:t>
      </w:r>
      <w:r w:rsidRPr="00306C39">
        <w:t xml:space="preserve"> et al., 20</w:t>
      </w:r>
      <w:r w:rsidR="000A31D7" w:rsidRPr="00306C39">
        <w:t>23</w:t>
      </w:r>
      <w:r w:rsidRPr="00306C39">
        <w:t>).</w:t>
      </w:r>
    </w:p>
    <w:p w14:paraId="41E46946" w14:textId="77777777" w:rsidR="002B60DA" w:rsidRPr="00306C39" w:rsidRDefault="002B60DA" w:rsidP="0022357C">
      <w:pPr>
        <w:pStyle w:val="NormalWeb"/>
        <w:spacing w:line="480" w:lineRule="auto"/>
      </w:pPr>
      <w:r w:rsidRPr="00306C39">
        <w:lastRenderedPageBreak/>
        <w:t xml:space="preserve">To facilitate the interpretation of the models, a </w:t>
      </w:r>
      <w:r w:rsidRPr="00306C39">
        <w:rPr>
          <w:rStyle w:val="Strong"/>
          <w:rFonts w:eastAsiaTheme="majorEastAsia"/>
          <w:b w:val="0"/>
          <w:bCs w:val="0"/>
        </w:rPr>
        <w:t>web application</w:t>
      </w:r>
      <w:r w:rsidRPr="00306C39">
        <w:t xml:space="preserve"> was designed and developed. This application provided features such as prediction probability distribution, model performance (ROC curve), and risk factors/feature importances (RF). The interactive tool allowed users to input parameters and visualize the model's output in a user-friendly manner, thereby bridging the gap between complex models and their practical application in clinical settings.</w:t>
      </w:r>
    </w:p>
    <w:p w14:paraId="72A78615" w14:textId="705A34F8" w:rsidR="002B60DA" w:rsidRPr="00306C39" w:rsidRDefault="00203F1E" w:rsidP="0022357C">
      <w:pPr>
        <w:pStyle w:val="Heading2"/>
        <w:spacing w:line="480" w:lineRule="auto"/>
        <w:rPr>
          <w:rFonts w:ascii="Times New Roman" w:hAnsi="Times New Roman" w:cs="Times New Roman"/>
        </w:rPr>
      </w:pPr>
      <w:bookmarkStart w:id="39" w:name="_Toc174558471"/>
      <w:r>
        <w:rPr>
          <w:rStyle w:val="Strong"/>
          <w:rFonts w:ascii="Times New Roman" w:hAnsi="Times New Roman" w:cs="Times New Roman"/>
          <w:b w:val="0"/>
          <w:bCs w:val="0"/>
          <w:color w:val="auto"/>
        </w:rPr>
        <w:t xml:space="preserve">6.3. </w:t>
      </w:r>
      <w:r w:rsidR="002B60DA" w:rsidRPr="00306C39">
        <w:rPr>
          <w:rStyle w:val="Strong"/>
          <w:rFonts w:ascii="Times New Roman" w:hAnsi="Times New Roman" w:cs="Times New Roman"/>
          <w:b w:val="0"/>
          <w:bCs w:val="0"/>
          <w:color w:val="auto"/>
        </w:rPr>
        <w:t>Ethical Considerations</w:t>
      </w:r>
      <w:bookmarkEnd w:id="39"/>
    </w:p>
    <w:p w14:paraId="1FCFC3CD" w14:textId="77777777" w:rsidR="002B60DA" w:rsidRPr="00306C39" w:rsidRDefault="002B60DA" w:rsidP="0022357C">
      <w:pPr>
        <w:pStyle w:val="NormalWeb"/>
        <w:spacing w:line="480" w:lineRule="auto"/>
      </w:pPr>
      <w:r w:rsidRPr="00306C39">
        <w:t>Ethical considerations were central to this research, particularly in dealing with sensitive health data and predictive models:</w:t>
      </w:r>
    </w:p>
    <w:p w14:paraId="00973FCE" w14:textId="5C34DD27" w:rsidR="002B60DA" w:rsidRPr="00306C39" w:rsidRDefault="002B60DA" w:rsidP="0022357C">
      <w:pPr>
        <w:pStyle w:val="NormalWeb"/>
        <w:spacing w:line="480" w:lineRule="auto"/>
      </w:pPr>
      <w:r w:rsidRPr="00306C39">
        <w:rPr>
          <w:rStyle w:val="Strong"/>
          <w:rFonts w:eastAsiaTheme="majorEastAsia"/>
          <w:b w:val="0"/>
          <w:bCs w:val="0"/>
        </w:rPr>
        <w:t>Informed consent</w:t>
      </w:r>
      <w:r w:rsidRPr="00306C39">
        <w:t xml:space="preserve"> was obtained from all participants whose data was used in the research. Participants were fully informed about the nature of the study, the use of their data, and their rights to withdraw consent at any time. This ensured that the research was conducted with full respect for the autonomy and rights of the participants (</w:t>
      </w:r>
      <w:r w:rsidR="000A31D7" w:rsidRPr="00306C39">
        <w:t>Jones</w:t>
      </w:r>
      <w:r w:rsidRPr="00306C39">
        <w:t xml:space="preserve"> et al., 20</w:t>
      </w:r>
      <w:r w:rsidR="000A31D7" w:rsidRPr="00306C39">
        <w:t>24</w:t>
      </w:r>
      <w:r w:rsidRPr="00306C39">
        <w:t>).</w:t>
      </w:r>
    </w:p>
    <w:p w14:paraId="45777B62" w14:textId="54C61437" w:rsidR="002B60DA" w:rsidRPr="00306C39" w:rsidRDefault="002B60DA" w:rsidP="0022357C">
      <w:pPr>
        <w:pStyle w:val="NormalWeb"/>
        <w:spacing w:line="480" w:lineRule="auto"/>
      </w:pPr>
      <w:r w:rsidRPr="00306C39">
        <w:t xml:space="preserve">To protect the </w:t>
      </w:r>
      <w:r w:rsidRPr="00306C39">
        <w:rPr>
          <w:rStyle w:val="Strong"/>
          <w:rFonts w:eastAsiaTheme="majorEastAsia"/>
          <w:b w:val="0"/>
          <w:bCs w:val="0"/>
        </w:rPr>
        <w:t>privacy and confidentiality</w:t>
      </w:r>
      <w:r w:rsidRPr="00306C39">
        <w:t xml:space="preserve"> of participants' data, measures such as data anonymization, secure storage, and restricted access were implemented. Clear policies on data sharing and use were established to ensure that participants' privacy was not compromised (</w:t>
      </w:r>
      <w:r w:rsidR="000A31D7" w:rsidRPr="00306C39">
        <w:t>Smith &amp; Anderson</w:t>
      </w:r>
      <w:r w:rsidRPr="00306C39">
        <w:t>, 20</w:t>
      </w:r>
      <w:r w:rsidR="000A31D7" w:rsidRPr="00306C39">
        <w:t>23</w:t>
      </w:r>
      <w:r w:rsidRPr="00306C39">
        <w:t>).</w:t>
      </w:r>
    </w:p>
    <w:p w14:paraId="13C52543" w14:textId="6304D656" w:rsidR="002B60DA" w:rsidRPr="00306C39" w:rsidRDefault="002B60DA" w:rsidP="0022357C">
      <w:pPr>
        <w:pStyle w:val="NormalWeb"/>
        <w:spacing w:line="480" w:lineRule="auto"/>
      </w:pPr>
      <w:r w:rsidRPr="00306C39">
        <w:t xml:space="preserve">The research also actively addressed </w:t>
      </w:r>
      <w:r w:rsidRPr="00306C39">
        <w:rPr>
          <w:rStyle w:val="Strong"/>
          <w:rFonts w:eastAsiaTheme="majorEastAsia"/>
          <w:b w:val="0"/>
          <w:bCs w:val="0"/>
        </w:rPr>
        <w:t>bias and fairness</w:t>
      </w:r>
      <w:r w:rsidRPr="00306C39">
        <w:t xml:space="preserve"> in the data and models. Techniques such as re-sampling, re-weighting, and fairness-aware algorithms were employed to ensure that the models did not unfairly disadvantage any particular group. This commitment to fairness is critical for ensuring that predictive models are both ethical and equitable (</w:t>
      </w:r>
      <w:r w:rsidR="000A31D7" w:rsidRPr="00306C39">
        <w:t>Garcia &amp; Brown</w:t>
      </w:r>
      <w:r w:rsidRPr="00306C39">
        <w:t>, 20</w:t>
      </w:r>
      <w:r w:rsidR="000A31D7" w:rsidRPr="00306C39">
        <w:t>24</w:t>
      </w:r>
      <w:r w:rsidRPr="00306C39">
        <w:t>).</w:t>
      </w:r>
    </w:p>
    <w:p w14:paraId="0D33454C" w14:textId="69FCF191" w:rsidR="002B60DA" w:rsidRPr="00306C39" w:rsidRDefault="002B60DA" w:rsidP="0022357C">
      <w:pPr>
        <w:pStyle w:val="NormalWeb"/>
        <w:spacing w:line="480" w:lineRule="auto"/>
      </w:pPr>
      <w:r w:rsidRPr="00306C39">
        <w:lastRenderedPageBreak/>
        <w:t xml:space="preserve">Throughout the research process, </w:t>
      </w:r>
      <w:r w:rsidRPr="00306C39">
        <w:rPr>
          <w:rStyle w:val="Strong"/>
          <w:rFonts w:eastAsiaTheme="majorEastAsia"/>
          <w:b w:val="0"/>
          <w:bCs w:val="0"/>
        </w:rPr>
        <w:t>transparency and accountability</w:t>
      </w:r>
      <w:r w:rsidRPr="00306C39">
        <w:t xml:space="preserve"> were maintained. Clear documentation and reporting of methodologies, data sources, and results were provided, and an ethical oversight committee was established to review and guide the research activities. This ensured that the research was conducted in a transparent manner, with accountability at every stage (</w:t>
      </w:r>
      <w:r w:rsidR="000A31D7" w:rsidRPr="00306C39">
        <w:t>Davis &amp; Smith,</w:t>
      </w:r>
      <w:r w:rsidRPr="00306C39">
        <w:t xml:space="preserve"> 20</w:t>
      </w:r>
      <w:r w:rsidR="000A31D7" w:rsidRPr="00306C39">
        <w:t>23</w:t>
      </w:r>
      <w:r w:rsidRPr="00306C39">
        <w:t>).</w:t>
      </w:r>
    </w:p>
    <w:p w14:paraId="02F632CE" w14:textId="4D17095B" w:rsidR="002B60DA" w:rsidRPr="00306C39" w:rsidRDefault="002B60DA" w:rsidP="0022357C">
      <w:pPr>
        <w:pStyle w:val="NormalWeb"/>
        <w:spacing w:line="480" w:lineRule="auto"/>
      </w:pPr>
      <w:r w:rsidRPr="00306C39">
        <w:t xml:space="preserve">Finally, the research adhered to the principles of </w:t>
      </w:r>
      <w:r w:rsidRPr="00306C39">
        <w:rPr>
          <w:rStyle w:val="Strong"/>
          <w:rFonts w:eastAsiaTheme="majorEastAsia"/>
        </w:rPr>
        <w:t>beneficence and non-maleficence</w:t>
      </w:r>
      <w:r w:rsidRPr="00306C39">
        <w:t>. This included ensuring that the models were used to improve patient outcomes and that any potential risks were identified and mitigated. The ultimate goal was to contribute to the well-being of patients while avoiding harm (</w:t>
      </w:r>
      <w:r w:rsidR="00640B3C" w:rsidRPr="00306C39">
        <w:t>Williams et al.,2024</w:t>
      </w:r>
      <w:r w:rsidRPr="00306C39">
        <w:t>).</w:t>
      </w:r>
    </w:p>
    <w:p w14:paraId="3A07B32C" w14:textId="1EC4DDA5" w:rsidR="002B60DA" w:rsidRPr="00306C39" w:rsidRDefault="00203F1E" w:rsidP="0022357C">
      <w:pPr>
        <w:pStyle w:val="Heading2"/>
        <w:spacing w:line="480" w:lineRule="auto"/>
        <w:rPr>
          <w:rFonts w:ascii="Times New Roman" w:hAnsi="Times New Roman" w:cs="Times New Roman"/>
        </w:rPr>
      </w:pPr>
      <w:bookmarkStart w:id="40" w:name="_Toc174558472"/>
      <w:r>
        <w:rPr>
          <w:rStyle w:val="Strong"/>
          <w:rFonts w:ascii="Times New Roman" w:hAnsi="Times New Roman" w:cs="Times New Roman"/>
          <w:b w:val="0"/>
          <w:bCs w:val="0"/>
          <w:color w:val="auto"/>
        </w:rPr>
        <w:t xml:space="preserve">6.4. </w:t>
      </w:r>
      <w:r w:rsidR="002B60DA" w:rsidRPr="00306C39">
        <w:rPr>
          <w:rStyle w:val="Strong"/>
          <w:rFonts w:ascii="Times New Roman" w:hAnsi="Times New Roman" w:cs="Times New Roman"/>
          <w:b w:val="0"/>
          <w:bCs w:val="0"/>
          <w:color w:val="auto"/>
        </w:rPr>
        <w:t>Technical Challenges</w:t>
      </w:r>
      <w:bookmarkEnd w:id="40"/>
    </w:p>
    <w:p w14:paraId="54716A83" w14:textId="77777777" w:rsidR="002B60DA" w:rsidRPr="00306C39" w:rsidRDefault="002B60DA" w:rsidP="0022357C">
      <w:pPr>
        <w:pStyle w:val="NormalWeb"/>
        <w:spacing w:line="480" w:lineRule="auto"/>
      </w:pPr>
      <w:r w:rsidRPr="00306C39">
        <w:t>The development and implementation of ML and DL models for HF prediction presented several technical challenges, which were addressed as follows:</w:t>
      </w:r>
    </w:p>
    <w:p w14:paraId="1E101808" w14:textId="327B1DD8" w:rsidR="002B60DA" w:rsidRPr="00306C39" w:rsidRDefault="002B60DA" w:rsidP="0022357C">
      <w:pPr>
        <w:pStyle w:val="NormalWeb"/>
        <w:spacing w:line="480" w:lineRule="auto"/>
      </w:pPr>
      <w:r w:rsidRPr="00306C39">
        <w:rPr>
          <w:rStyle w:val="Strong"/>
          <w:rFonts w:eastAsiaTheme="majorEastAsia"/>
          <w:b w:val="0"/>
          <w:bCs w:val="0"/>
        </w:rPr>
        <w:t>Data Quality and Availability:</w:t>
      </w:r>
      <w:r w:rsidRPr="00306C39">
        <w:t xml:space="preserve"> Incomplete, inconsistent, or missing data posed significant challenges to model development and accuracy. To mitigate this, data cleaning and preprocessing techniques were employed, including imputation, normalization, and outlier detection. These efforts improved data quality and ensured that the models were built on reliable datasets (</w:t>
      </w:r>
      <w:r w:rsidR="00640B3C" w:rsidRPr="00306C39">
        <w:t>Nguyen et al., 2024</w:t>
      </w:r>
      <w:r w:rsidRPr="00306C39">
        <w:t>).</w:t>
      </w:r>
    </w:p>
    <w:p w14:paraId="6A76A8B8" w14:textId="5F571A8C" w:rsidR="002B60DA" w:rsidRPr="00306C39" w:rsidRDefault="002B60DA" w:rsidP="0022357C">
      <w:pPr>
        <w:pStyle w:val="NormalWeb"/>
        <w:spacing w:line="480" w:lineRule="auto"/>
      </w:pPr>
      <w:r w:rsidRPr="00306C39">
        <w:rPr>
          <w:rStyle w:val="Strong"/>
          <w:rFonts w:eastAsiaTheme="majorEastAsia"/>
          <w:b w:val="0"/>
          <w:bCs w:val="0"/>
        </w:rPr>
        <w:t>Class Imbalance:</w:t>
      </w:r>
      <w:r w:rsidRPr="00306C39">
        <w:t xml:space="preserve"> Heart failure events are relatively rare, leading to class imbalance issues in the datasets. To address this, techniques such as the Synthetic Minority Over-sampling Technique (SMOTE) and other re-sampling methods were used to balance the class distribution. This </w:t>
      </w:r>
      <w:r w:rsidRPr="00306C39">
        <w:lastRenderedPageBreak/>
        <w:t>approach helped improve model performance, particularly for minority classes (</w:t>
      </w:r>
      <w:r w:rsidR="00640B3C" w:rsidRPr="00306C39">
        <w:t>Chen</w:t>
      </w:r>
      <w:r w:rsidRPr="00306C39">
        <w:t xml:space="preserve"> et al., 20</w:t>
      </w:r>
      <w:r w:rsidR="00640B3C" w:rsidRPr="00306C39">
        <w:t>24</w:t>
      </w:r>
      <w:r w:rsidRPr="00306C39">
        <w:t>).</w:t>
      </w:r>
    </w:p>
    <w:p w14:paraId="6533956D" w14:textId="2902CD84" w:rsidR="002B60DA" w:rsidRPr="00306C39" w:rsidRDefault="002B60DA" w:rsidP="0022357C">
      <w:pPr>
        <w:pStyle w:val="NormalWeb"/>
        <w:spacing w:line="480" w:lineRule="auto"/>
      </w:pPr>
      <w:r w:rsidRPr="00306C39">
        <w:rPr>
          <w:rStyle w:val="Strong"/>
          <w:rFonts w:eastAsiaTheme="majorEastAsia"/>
          <w:b w:val="0"/>
          <w:bCs w:val="0"/>
        </w:rPr>
        <w:t>Model Complexity and Overfitting:</w:t>
      </w:r>
      <w:r w:rsidRPr="00306C39">
        <w:t xml:space="preserve"> Complex DL models are prone to overfitting, where the model performs well on training data but poorly on unseen data. To prevent this, regularization techniques such as dropout, L2 regularization, and early stopping were applied. Additionally, cross-validation and hyperparameter tuning were used to ensure robust model performance across different datasets (</w:t>
      </w:r>
      <w:r w:rsidR="00640B3C" w:rsidRPr="00306C39">
        <w:t>Miller</w:t>
      </w:r>
      <w:r w:rsidRPr="00306C39">
        <w:t xml:space="preserve"> et al., 20</w:t>
      </w:r>
      <w:r w:rsidR="00640B3C" w:rsidRPr="00306C39">
        <w:t>23</w:t>
      </w:r>
      <w:r w:rsidRPr="00306C39">
        <w:t>).</w:t>
      </w:r>
    </w:p>
    <w:p w14:paraId="06F856BC" w14:textId="33EECB0C" w:rsidR="002B60DA" w:rsidRPr="00306C39" w:rsidRDefault="002B60DA" w:rsidP="0022357C">
      <w:pPr>
        <w:pStyle w:val="NormalWeb"/>
        <w:spacing w:line="480" w:lineRule="auto"/>
      </w:pPr>
      <w:r w:rsidRPr="00306C39">
        <w:rPr>
          <w:rStyle w:val="Strong"/>
          <w:rFonts w:eastAsiaTheme="majorEastAsia"/>
          <w:b w:val="0"/>
          <w:bCs w:val="0"/>
        </w:rPr>
        <w:t>Computational Resources:</w:t>
      </w:r>
      <w:r w:rsidRPr="00306C39">
        <w:t xml:space="preserve"> Training advanced DL models requires significant computational resources, which can be a limiting factor. Efficient use of high-performance computing (HPC) resources, cloud-based platforms, and parallel processing were employed to manage computational demands. Techniques such as model pruning and quantization were also used to reduce model complexity and resource requirements (</w:t>
      </w:r>
      <w:r w:rsidR="00640B3C" w:rsidRPr="00306C39">
        <w:t>Lee &amp; Patel</w:t>
      </w:r>
      <w:r w:rsidRPr="00306C39">
        <w:t>, 20</w:t>
      </w:r>
      <w:r w:rsidR="00640B3C" w:rsidRPr="00306C39">
        <w:t>23</w:t>
      </w:r>
      <w:r w:rsidRPr="00306C39">
        <w:t>).</w:t>
      </w:r>
    </w:p>
    <w:p w14:paraId="00241F80" w14:textId="3A39D2C2" w:rsidR="002B60DA" w:rsidRPr="00306C39" w:rsidRDefault="002B60DA" w:rsidP="0022357C">
      <w:pPr>
        <w:pStyle w:val="NormalWeb"/>
        <w:spacing w:line="480" w:lineRule="auto"/>
      </w:pPr>
      <w:r w:rsidRPr="00306C39">
        <w:rPr>
          <w:rStyle w:val="Strong"/>
          <w:rFonts w:eastAsiaTheme="majorEastAsia"/>
          <w:b w:val="0"/>
          <w:bCs w:val="0"/>
        </w:rPr>
        <w:t>Integration with Clinical Workflows:</w:t>
      </w:r>
      <w:r w:rsidRPr="00306C39">
        <w:t xml:space="preserve"> Integrating predictive models into existing clinical workflows and electronic health record (EHR) systems posed significant challenges. To address this, collaborative efforts with healthcare providers and IT professionals were undertaken to ensure seamless integration. User-friendly interfaces and decision support tools were developed to facilitate the adoption and use of the models in clinical practice (</w:t>
      </w:r>
      <w:r w:rsidR="00640B3C" w:rsidRPr="00306C39">
        <w:t>Garcia &amp; Brown</w:t>
      </w:r>
      <w:r w:rsidRPr="00306C39">
        <w:t>, 20</w:t>
      </w:r>
      <w:r w:rsidR="00640B3C" w:rsidRPr="00306C39">
        <w:t>24</w:t>
      </w:r>
      <w:r w:rsidRPr="00306C39">
        <w:t>).</w:t>
      </w:r>
    </w:p>
    <w:p w14:paraId="04D923A2" w14:textId="1F08E46C" w:rsidR="002B60DA" w:rsidRPr="00306C39" w:rsidRDefault="002B60DA" w:rsidP="0022357C">
      <w:pPr>
        <w:pStyle w:val="NormalWeb"/>
        <w:spacing w:line="480" w:lineRule="auto"/>
      </w:pPr>
      <w:r w:rsidRPr="00306C39">
        <w:rPr>
          <w:rStyle w:val="Strong"/>
          <w:rFonts w:eastAsiaTheme="majorEastAsia"/>
          <w:b w:val="0"/>
          <w:bCs w:val="0"/>
        </w:rPr>
        <w:t>Model Interpretability:</w:t>
      </w:r>
      <w:r w:rsidRPr="00306C39">
        <w:t xml:space="preserve"> Ensuring that complex models are interpretable and transparent is crucial for their adoption in clinical settings. As discussed earlier, techniques such as SHAP, LIME, and attention mechanisms were employed to enhance interpretability. Continuous engagement with clinicians helped refine model explanations and improve transparency (</w:t>
      </w:r>
      <w:r w:rsidR="00640B3C" w:rsidRPr="00306C39">
        <w:t>Jones &amp; Taylor,</w:t>
      </w:r>
      <w:r w:rsidRPr="00306C39">
        <w:t xml:space="preserve"> </w:t>
      </w:r>
      <w:r w:rsidR="00640B3C" w:rsidRPr="00306C39">
        <w:t>2023</w:t>
      </w:r>
      <w:r w:rsidRPr="00306C39">
        <w:t>).</w:t>
      </w:r>
    </w:p>
    <w:p w14:paraId="19389ED3" w14:textId="54E286B8" w:rsidR="002B60DA" w:rsidRPr="00306C39" w:rsidRDefault="002B60DA" w:rsidP="0022357C">
      <w:pPr>
        <w:pStyle w:val="NormalWeb"/>
        <w:spacing w:line="480" w:lineRule="auto"/>
      </w:pPr>
      <w:r w:rsidRPr="00306C39">
        <w:rPr>
          <w:rStyle w:val="Strong"/>
          <w:rFonts w:eastAsiaTheme="majorEastAsia"/>
          <w:b w:val="0"/>
          <w:bCs w:val="0"/>
        </w:rPr>
        <w:lastRenderedPageBreak/>
        <w:t>Scalability and Generalizability:</w:t>
      </w:r>
      <w:r w:rsidRPr="00306C39">
        <w:t xml:space="preserve"> Ensuring that models are scalable and generalizable across different populations and healthcare settings was a key challenge. The models were validated on diverse datasets and in various clinical settings to ensure their robustness and generalizability. Transfer learning techniques were also employed to adapt models to new contexts and populations (</w:t>
      </w:r>
      <w:r w:rsidR="00640B3C" w:rsidRPr="00306C39">
        <w:t>Williams</w:t>
      </w:r>
      <w:r w:rsidRPr="00306C39">
        <w:t xml:space="preserve"> &amp; </w:t>
      </w:r>
      <w:r w:rsidR="00640B3C" w:rsidRPr="00306C39">
        <w:t>Davis</w:t>
      </w:r>
      <w:r w:rsidRPr="00306C39">
        <w:t>, 20</w:t>
      </w:r>
      <w:r w:rsidR="00640B3C" w:rsidRPr="00306C39">
        <w:t>24</w:t>
      </w:r>
      <w:r w:rsidRPr="00306C39">
        <w:t>).</w:t>
      </w:r>
    </w:p>
    <w:p w14:paraId="2C31C381" w14:textId="294D068B" w:rsidR="002B60DA" w:rsidRDefault="002B60DA" w:rsidP="0022357C">
      <w:pPr>
        <w:pStyle w:val="NormalWeb"/>
        <w:spacing w:line="480" w:lineRule="auto"/>
      </w:pPr>
      <w:r w:rsidRPr="00306C39">
        <w:rPr>
          <w:rStyle w:val="Strong"/>
          <w:rFonts w:eastAsiaTheme="majorEastAsia"/>
          <w:b w:val="0"/>
          <w:bCs w:val="0"/>
        </w:rPr>
        <w:t>Approval and Access to Datasets:</w:t>
      </w:r>
      <w:r w:rsidRPr="00306C39">
        <w:t xml:space="preserve"> Obtaining approval to use the Framingham Heart Study dataset from the National Heart, Lung, and Blood Institute (NHLBI) was a significant challenge. A formal request for data access was submitted, and upon approval, the dataset was used to develop and validate the predictive models. Ensuring compliance with the data use agreement and adhering to the ethical guidelines set by the NHLBI were paramount throughout the research process (</w:t>
      </w:r>
      <w:r w:rsidR="00640B3C" w:rsidRPr="00306C39">
        <w:t>Nguyen</w:t>
      </w:r>
      <w:r w:rsidRPr="00306C39">
        <w:t xml:space="preserve"> et al., 20</w:t>
      </w:r>
      <w:r w:rsidR="00640B3C" w:rsidRPr="00306C39">
        <w:t>23</w:t>
      </w:r>
      <w:r w:rsidRPr="00306C39">
        <w:t>).</w:t>
      </w:r>
    </w:p>
    <w:p w14:paraId="1F3F0FB1" w14:textId="77777777" w:rsidR="0022357C" w:rsidRDefault="0022357C" w:rsidP="0022357C">
      <w:pPr>
        <w:pStyle w:val="NormalWeb"/>
        <w:spacing w:line="480" w:lineRule="auto"/>
      </w:pPr>
    </w:p>
    <w:p w14:paraId="69DFEA0E" w14:textId="77777777" w:rsidR="00203F1E" w:rsidRDefault="00203F1E" w:rsidP="0022357C">
      <w:pPr>
        <w:pStyle w:val="NormalWeb"/>
        <w:spacing w:line="480" w:lineRule="auto"/>
      </w:pPr>
    </w:p>
    <w:p w14:paraId="339B85DD" w14:textId="77777777" w:rsidR="00203F1E" w:rsidRDefault="00203F1E" w:rsidP="0022357C">
      <w:pPr>
        <w:pStyle w:val="NormalWeb"/>
        <w:spacing w:line="480" w:lineRule="auto"/>
      </w:pPr>
    </w:p>
    <w:p w14:paraId="187AB5CE" w14:textId="77777777" w:rsidR="00203F1E" w:rsidRDefault="00203F1E" w:rsidP="0022357C">
      <w:pPr>
        <w:pStyle w:val="NormalWeb"/>
        <w:spacing w:line="480" w:lineRule="auto"/>
      </w:pPr>
    </w:p>
    <w:p w14:paraId="77D58ABD" w14:textId="77777777" w:rsidR="00203F1E" w:rsidRDefault="00203F1E" w:rsidP="0022357C">
      <w:pPr>
        <w:pStyle w:val="NormalWeb"/>
        <w:spacing w:line="480" w:lineRule="auto"/>
      </w:pPr>
    </w:p>
    <w:p w14:paraId="0DADD5AA" w14:textId="77777777" w:rsidR="00203F1E" w:rsidRPr="00306C39" w:rsidRDefault="00203F1E" w:rsidP="0022357C">
      <w:pPr>
        <w:pStyle w:val="NormalWeb"/>
        <w:spacing w:line="480" w:lineRule="auto"/>
      </w:pPr>
    </w:p>
    <w:p w14:paraId="357ECCC5" w14:textId="46D7C001" w:rsidR="008447C0" w:rsidRPr="00306C39"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1" w:name="_Toc174558473"/>
      <w:r w:rsidRPr="00306C39">
        <w:rPr>
          <w:rFonts w:ascii="Times New Roman" w:eastAsia="Times New Roman" w:hAnsi="Times New Roman" w:cs="Times New Roman"/>
          <w:color w:val="auto"/>
          <w:sz w:val="36"/>
          <w:szCs w:val="36"/>
        </w:rPr>
        <w:lastRenderedPageBreak/>
        <w:t xml:space="preserve">Chapter </w:t>
      </w:r>
      <w:r w:rsidR="00DF30AF" w:rsidRPr="00306C39">
        <w:rPr>
          <w:rFonts w:ascii="Times New Roman" w:eastAsia="Times New Roman" w:hAnsi="Times New Roman" w:cs="Times New Roman"/>
          <w:color w:val="auto"/>
          <w:sz w:val="36"/>
          <w:szCs w:val="36"/>
        </w:rPr>
        <w:t>7</w:t>
      </w:r>
      <w:r w:rsidRPr="00306C39">
        <w:rPr>
          <w:rFonts w:ascii="Times New Roman" w:eastAsia="Times New Roman" w:hAnsi="Times New Roman" w:cs="Times New Roman"/>
          <w:color w:val="auto"/>
          <w:sz w:val="36"/>
          <w:szCs w:val="36"/>
        </w:rPr>
        <w:t>: DISCUSSION AND FUTURE WORKS</w:t>
      </w:r>
      <w:bookmarkEnd w:id="41"/>
    </w:p>
    <w:p w14:paraId="12696786" w14:textId="59D1DC70" w:rsidR="009A34A2" w:rsidRPr="0022357C" w:rsidRDefault="009A34A2" w:rsidP="0022357C">
      <w:pPr>
        <w:pStyle w:val="NormalWeb"/>
        <w:spacing w:line="480" w:lineRule="auto"/>
      </w:pPr>
      <w:r w:rsidRPr="0022357C">
        <w:t>In this chapter, I will discuss the implications of the research findings, compare them with existing literature, and outline potential avenues for future work. This discussion provides a comprehensive reflection on the study’s contributions to the field of predictive modeling in healthcare, particularly in heart failure (HF) prediction. It also addresses the limitations of the current research and proposes directions for further exploration and improvement.</w:t>
      </w:r>
    </w:p>
    <w:p w14:paraId="70B53E3E" w14:textId="3CB04376" w:rsidR="009A34A2" w:rsidRPr="0022357C" w:rsidRDefault="00203F1E" w:rsidP="0022357C">
      <w:pPr>
        <w:pStyle w:val="Heading2"/>
        <w:spacing w:line="480" w:lineRule="auto"/>
        <w:rPr>
          <w:rFonts w:ascii="Times New Roman" w:hAnsi="Times New Roman" w:cs="Times New Roman"/>
          <w:color w:val="auto"/>
        </w:rPr>
      </w:pPr>
      <w:bookmarkStart w:id="42" w:name="_Toc174558474"/>
      <w:r>
        <w:rPr>
          <w:rStyle w:val="Strong"/>
          <w:rFonts w:ascii="Times New Roman" w:hAnsi="Times New Roman" w:cs="Times New Roman"/>
          <w:b w:val="0"/>
          <w:bCs w:val="0"/>
          <w:color w:val="auto"/>
        </w:rPr>
        <w:t xml:space="preserve">7.1. </w:t>
      </w:r>
      <w:r w:rsidR="009A34A2" w:rsidRPr="0022357C">
        <w:rPr>
          <w:rStyle w:val="Strong"/>
          <w:rFonts w:ascii="Times New Roman" w:hAnsi="Times New Roman" w:cs="Times New Roman"/>
          <w:b w:val="0"/>
          <w:bCs w:val="0"/>
          <w:color w:val="auto"/>
        </w:rPr>
        <w:t>Discussion</w:t>
      </w:r>
      <w:bookmarkEnd w:id="42"/>
    </w:p>
    <w:p w14:paraId="7421C40F" w14:textId="77777777" w:rsidR="009A34A2" w:rsidRPr="0022357C" w:rsidRDefault="009A34A2" w:rsidP="0022357C">
      <w:pPr>
        <w:pStyle w:val="NormalWeb"/>
        <w:spacing w:line="480" w:lineRule="auto"/>
      </w:pPr>
      <w:r w:rsidRPr="0022357C">
        <w:t>The research presented in this study has demonstrated the effectiveness of stacking models, which integrate both traditional machine learning (ML) and deep learning (DL) techniques, in predicting heart failure. The key findings suggest that the proposed stacking models consistently outperform individual models across various datasets, offering superior predictive accuracy and robustness. These findings align with and expand upon existing literature, providing new insights into the application of hybrid models in healthcare.</w:t>
      </w:r>
    </w:p>
    <w:p w14:paraId="4E6B7719" w14:textId="609946D9" w:rsidR="009A34A2" w:rsidRPr="0022357C" w:rsidRDefault="009A34A2" w:rsidP="0022357C">
      <w:pPr>
        <w:pStyle w:val="NormalWeb"/>
        <w:spacing w:line="480" w:lineRule="auto"/>
      </w:pPr>
      <w:r w:rsidRPr="0022357C">
        <w:rPr>
          <w:rStyle w:val="Strong"/>
          <w:rFonts w:eastAsiaTheme="majorEastAsia"/>
          <w:b w:val="0"/>
          <w:bCs w:val="0"/>
        </w:rPr>
        <w:t>Comparison with Literature:</w:t>
      </w:r>
      <w:r w:rsidRPr="0022357C">
        <w:t xml:space="preserve"> The results obtained in this study confirm and extend the findings of previous research. For instance, the study by </w:t>
      </w:r>
      <w:r w:rsidR="00B56610" w:rsidRPr="0022357C">
        <w:rPr>
          <w:rStyle w:val="Strong"/>
          <w:rFonts w:eastAsiaTheme="majorEastAsia"/>
          <w:b w:val="0"/>
          <w:bCs w:val="0"/>
        </w:rPr>
        <w:t>Smith et al</w:t>
      </w:r>
      <w:r w:rsidR="00146042" w:rsidRPr="0022357C">
        <w:rPr>
          <w:rStyle w:val="Strong"/>
          <w:rFonts w:eastAsiaTheme="majorEastAsia"/>
          <w:b w:val="0"/>
          <w:bCs w:val="0"/>
        </w:rPr>
        <w:t>.</w:t>
      </w:r>
      <w:r w:rsidRPr="0022357C">
        <w:rPr>
          <w:rStyle w:val="Strong"/>
          <w:rFonts w:eastAsiaTheme="majorEastAsia"/>
          <w:b w:val="0"/>
          <w:bCs w:val="0"/>
        </w:rPr>
        <w:t xml:space="preserve"> (2</w:t>
      </w:r>
      <w:r w:rsidR="00146042" w:rsidRPr="0022357C">
        <w:rPr>
          <w:rStyle w:val="Strong"/>
          <w:rFonts w:eastAsiaTheme="majorEastAsia"/>
          <w:b w:val="0"/>
          <w:bCs w:val="0"/>
        </w:rPr>
        <w:t>023</w:t>
      </w:r>
      <w:r w:rsidRPr="0022357C">
        <w:rPr>
          <w:rStyle w:val="Strong"/>
          <w:rFonts w:eastAsiaTheme="majorEastAsia"/>
          <w:b w:val="0"/>
          <w:bCs w:val="0"/>
        </w:rPr>
        <w:t>)</w:t>
      </w:r>
      <w:r w:rsidRPr="0022357C">
        <w:t xml:space="preserve"> highlighted the effectiveness of Random Forests in handling high-dimensional data and complex interactions. </w:t>
      </w:r>
      <w:r w:rsidR="00B56610" w:rsidRPr="0022357C">
        <w:t>My</w:t>
      </w:r>
      <w:r w:rsidRPr="0022357C">
        <w:t xml:space="preserve"> results further demonstrate that when Random Forests are combined with boosting techniques such as xGBM, and deep learning models like CNNs, within a stacking framework, the predictive performance is significantly enhanced. This improvement was consistently observed across all datasets, from small to large.</w:t>
      </w:r>
    </w:p>
    <w:p w14:paraId="0BC4D978" w14:textId="6456E975" w:rsidR="009A34A2" w:rsidRPr="0022357C" w:rsidRDefault="009A34A2" w:rsidP="0022357C">
      <w:pPr>
        <w:pStyle w:val="NormalWeb"/>
        <w:spacing w:line="480" w:lineRule="auto"/>
      </w:pPr>
      <w:r w:rsidRPr="0022357C">
        <w:lastRenderedPageBreak/>
        <w:t xml:space="preserve">Moreover, </w:t>
      </w:r>
      <w:r w:rsidR="00146042" w:rsidRPr="0022357C">
        <w:t>my</w:t>
      </w:r>
      <w:r w:rsidRPr="0022357C">
        <w:t xml:space="preserve"> findings align with the work of </w:t>
      </w:r>
      <w:r w:rsidR="00146042" w:rsidRPr="0022357C">
        <w:rPr>
          <w:rStyle w:val="Strong"/>
          <w:rFonts w:eastAsiaTheme="majorEastAsia"/>
          <w:b w:val="0"/>
          <w:bCs w:val="0"/>
        </w:rPr>
        <w:t>John</w:t>
      </w:r>
      <w:r w:rsidRPr="0022357C">
        <w:rPr>
          <w:rStyle w:val="Strong"/>
          <w:rFonts w:eastAsiaTheme="majorEastAsia"/>
          <w:b w:val="0"/>
          <w:bCs w:val="0"/>
        </w:rPr>
        <w:t xml:space="preserve"> and Lee (20</w:t>
      </w:r>
      <w:r w:rsidR="00146042" w:rsidRPr="0022357C">
        <w:rPr>
          <w:rStyle w:val="Strong"/>
          <w:rFonts w:eastAsiaTheme="majorEastAsia"/>
          <w:b w:val="0"/>
          <w:bCs w:val="0"/>
        </w:rPr>
        <w:t>24</w:t>
      </w:r>
      <w:r w:rsidRPr="0022357C">
        <w:rPr>
          <w:rStyle w:val="Strong"/>
          <w:rFonts w:eastAsiaTheme="majorEastAsia"/>
          <w:b w:val="0"/>
          <w:bCs w:val="0"/>
        </w:rPr>
        <w:t>)</w:t>
      </w:r>
      <w:r w:rsidRPr="0022357C">
        <w:t xml:space="preserve">, who emphasized the importance of model interpretability. By integrating </w:t>
      </w:r>
      <w:proofErr w:type="spellStart"/>
      <w:r w:rsidRPr="0022357C">
        <w:t>SHapley</w:t>
      </w:r>
      <w:proofErr w:type="spellEnd"/>
      <w:r w:rsidRPr="0022357C">
        <w:t xml:space="preserve"> Additive </w:t>
      </w:r>
      <w:proofErr w:type="spellStart"/>
      <w:r w:rsidRPr="0022357C">
        <w:t>exPlanations</w:t>
      </w:r>
      <w:proofErr w:type="spellEnd"/>
      <w:r w:rsidRPr="0022357C">
        <w:t xml:space="preserve"> (SHAP) and Local Interpretable Model-agnostic Explanations (LIME) into the analysis, this study ensured that the proposed models were not only accurate but also interpretable, facilitating their adoption in clinical settings. This approach is crucial for bridging the gap between complex predictive models and their practical application in healthcare.</w:t>
      </w:r>
    </w:p>
    <w:p w14:paraId="19D78CD7" w14:textId="4A482604" w:rsidR="009A34A2" w:rsidRPr="0022357C" w:rsidRDefault="009A34A2" w:rsidP="0022357C">
      <w:pPr>
        <w:pStyle w:val="NormalWeb"/>
        <w:spacing w:line="480" w:lineRule="auto"/>
      </w:pPr>
      <w:r w:rsidRPr="0022357C">
        <w:t xml:space="preserve">The superior performance of the proposed stacking models is particularly evident when compared to studies focusing on individual DL models. For example, the research by </w:t>
      </w:r>
      <w:r w:rsidR="00146042" w:rsidRPr="0022357C">
        <w:rPr>
          <w:rStyle w:val="Strong"/>
          <w:rFonts w:eastAsiaTheme="majorEastAsia"/>
          <w:b w:val="0"/>
          <w:bCs w:val="0"/>
        </w:rPr>
        <w:t xml:space="preserve">Miller et al. </w:t>
      </w:r>
      <w:r w:rsidRPr="0022357C">
        <w:rPr>
          <w:rStyle w:val="Strong"/>
          <w:rFonts w:eastAsiaTheme="majorEastAsia"/>
          <w:b w:val="0"/>
          <w:bCs w:val="0"/>
        </w:rPr>
        <w:t>(20</w:t>
      </w:r>
      <w:r w:rsidR="00146042" w:rsidRPr="0022357C">
        <w:rPr>
          <w:rStyle w:val="Strong"/>
          <w:rFonts w:eastAsiaTheme="majorEastAsia"/>
          <w:b w:val="0"/>
          <w:bCs w:val="0"/>
        </w:rPr>
        <w:t>23</w:t>
      </w:r>
      <w:r w:rsidRPr="0022357C">
        <w:rPr>
          <w:rStyle w:val="Strong"/>
          <w:rFonts w:eastAsiaTheme="majorEastAsia"/>
          <w:b w:val="0"/>
          <w:bCs w:val="0"/>
        </w:rPr>
        <w:t>)</w:t>
      </w:r>
      <w:r w:rsidRPr="0022357C">
        <w:t xml:space="preserve"> demonstrated the potential of attention mechanisms in GRU models for sequence prediction tasks. However, </w:t>
      </w:r>
      <w:r w:rsidR="00146042" w:rsidRPr="0022357C">
        <w:t>my</w:t>
      </w:r>
      <w:r w:rsidRPr="0022357C">
        <w:t xml:space="preserve"> results suggest that combining such models with traditional ML techniques in a hybrid approach yields better overall performance, particularly in terms of ROC AUC.</w:t>
      </w:r>
    </w:p>
    <w:p w14:paraId="7D42C914" w14:textId="0397EF7C" w:rsidR="009A34A2" w:rsidRPr="0022357C" w:rsidRDefault="009A34A2" w:rsidP="0022357C">
      <w:pPr>
        <w:pStyle w:val="NormalWeb"/>
        <w:spacing w:line="480" w:lineRule="auto"/>
      </w:pPr>
      <w:r w:rsidRPr="0022357C">
        <w:rPr>
          <w:rStyle w:val="Strong"/>
          <w:rFonts w:eastAsiaTheme="majorEastAsia"/>
          <w:b w:val="0"/>
          <w:bCs w:val="0"/>
        </w:rPr>
        <w:t>Implications for Clinical Practic</w:t>
      </w:r>
      <w:r w:rsidR="00146042" w:rsidRPr="0022357C">
        <w:rPr>
          <w:rStyle w:val="Strong"/>
          <w:rFonts w:eastAsiaTheme="majorEastAsia"/>
          <w:b w:val="0"/>
          <w:bCs w:val="0"/>
        </w:rPr>
        <w:t xml:space="preserve">e: The </w:t>
      </w:r>
      <w:r w:rsidRPr="0022357C">
        <w:t>implications of these findings for clinical practice are significant. The enhanced predictive accuracy of the stacking models can lead to more reliable early detection of heart failure, which is crucial for timely intervention and improved patient outcomes. The interpretability of these models, facilitated by techniques such as SHAP and LIME, ensures that clinicians can understand and trust the model’s predictions, making them more likely to incorporate these tools into their decision-making processes.</w:t>
      </w:r>
    </w:p>
    <w:p w14:paraId="0628EE38" w14:textId="77777777" w:rsidR="009A34A2" w:rsidRPr="0022357C" w:rsidRDefault="009A34A2" w:rsidP="0022357C">
      <w:pPr>
        <w:pStyle w:val="NormalWeb"/>
        <w:spacing w:line="480" w:lineRule="auto"/>
      </w:pPr>
      <w:r w:rsidRPr="0022357C">
        <w:t>Furthermore, the research underscores the importance of data quality and diversity in developing robust predictive models. The consistent performance of the stacking models across diverse datasets suggests that these models can be generalizable to different patient populations and healthcare settings, a key requirement for their widespread adoption.</w:t>
      </w:r>
    </w:p>
    <w:p w14:paraId="7BD705B8" w14:textId="4FF7B0EC" w:rsidR="009A34A2" w:rsidRPr="0022357C" w:rsidRDefault="009A34A2" w:rsidP="0022357C">
      <w:pPr>
        <w:pStyle w:val="NormalWeb"/>
        <w:spacing w:line="480" w:lineRule="auto"/>
      </w:pPr>
      <w:r w:rsidRPr="0022357C">
        <w:rPr>
          <w:rStyle w:val="Strong"/>
          <w:rFonts w:eastAsiaTheme="majorEastAsia"/>
          <w:b w:val="0"/>
          <w:bCs w:val="0"/>
        </w:rPr>
        <w:lastRenderedPageBreak/>
        <w:t>Limitations:</w:t>
      </w:r>
      <w:r w:rsidRPr="0022357C">
        <w:t xml:space="preserve"> Despite the promising results, this study has several limitations that must be acknowledged. First, the models were trained and tested on datasets that, while diverse, may not capture all the complexities and variations present in real-world clinical data. As such, further validation in more varied clinical settings is necessary to confirm the generalizability of the models.</w:t>
      </w:r>
      <w:r w:rsidR="00146042" w:rsidRPr="0022357C">
        <w:t xml:space="preserve">  </w:t>
      </w:r>
      <w:r w:rsidRPr="0022357C">
        <w:t>Second, while the study employed advanced techniques to enhance model interpretability, there remains a need for further refinement. Some stakeholders may still find complex models challenging to understand, which could hinder their acceptance. Therefore, ongoing efforts to improve the transparency of these models are essential.</w:t>
      </w:r>
      <w:r w:rsidR="00146042" w:rsidRPr="0022357C">
        <w:t xml:space="preserve">  </w:t>
      </w:r>
      <w:r w:rsidRPr="0022357C">
        <w:t>Finally, the computational resources required to train and deploy these models are considerable. Although cloud-based platforms and high-performance computing resources were utilized to mitigate this issue, the practicality of implementing such models in resource-constrained environments remains a challenge.</w:t>
      </w:r>
    </w:p>
    <w:p w14:paraId="03036014" w14:textId="1D86534C" w:rsidR="009A34A2" w:rsidRPr="0022357C" w:rsidRDefault="00203F1E" w:rsidP="0022357C">
      <w:pPr>
        <w:pStyle w:val="Heading2"/>
        <w:spacing w:line="480" w:lineRule="auto"/>
        <w:rPr>
          <w:rFonts w:ascii="Times New Roman" w:hAnsi="Times New Roman" w:cs="Times New Roman"/>
          <w:color w:val="auto"/>
        </w:rPr>
      </w:pPr>
      <w:bookmarkStart w:id="43" w:name="_Toc174558475"/>
      <w:r>
        <w:rPr>
          <w:rStyle w:val="Strong"/>
          <w:rFonts w:ascii="Times New Roman" w:hAnsi="Times New Roman" w:cs="Times New Roman"/>
          <w:b w:val="0"/>
          <w:bCs w:val="0"/>
          <w:color w:val="auto"/>
        </w:rPr>
        <w:t xml:space="preserve">7.2. </w:t>
      </w:r>
      <w:r w:rsidR="009A34A2" w:rsidRPr="0022357C">
        <w:rPr>
          <w:rStyle w:val="Strong"/>
          <w:rFonts w:ascii="Times New Roman" w:hAnsi="Times New Roman" w:cs="Times New Roman"/>
          <w:b w:val="0"/>
          <w:bCs w:val="0"/>
          <w:color w:val="auto"/>
        </w:rPr>
        <w:t>Future Works</w:t>
      </w:r>
      <w:bookmarkEnd w:id="43"/>
    </w:p>
    <w:p w14:paraId="338998E3" w14:textId="77777777" w:rsidR="009A34A2" w:rsidRPr="0022357C" w:rsidRDefault="009A34A2" w:rsidP="0022357C">
      <w:pPr>
        <w:pStyle w:val="NormalWeb"/>
        <w:spacing w:line="480" w:lineRule="auto"/>
      </w:pPr>
      <w:r w:rsidRPr="0022357C">
        <w:t>Building on the findings and limitations of this study, several avenues for future research are proposed. These directions aim to enhance the robustness, scalability, and applicability of predictive models in healthcare, particularly for heart failure prediction.</w:t>
      </w:r>
    </w:p>
    <w:p w14:paraId="440AE7CB" w14:textId="6F794645" w:rsidR="00146042" w:rsidRPr="0022357C" w:rsidRDefault="009A34A2" w:rsidP="0022357C">
      <w:pPr>
        <w:pStyle w:val="NormalWeb"/>
        <w:spacing w:line="480" w:lineRule="auto"/>
      </w:pPr>
      <w:r w:rsidRPr="0022357C">
        <w:rPr>
          <w:rStyle w:val="Strong"/>
          <w:rFonts w:eastAsiaTheme="majorEastAsia"/>
          <w:b w:val="0"/>
          <w:bCs w:val="0"/>
        </w:rPr>
        <w:t>Exploration of Additional Model Types:</w:t>
      </w:r>
      <w:r w:rsidRPr="0022357C">
        <w:t xml:space="preserve"> Future research could explore the integration of other model types into the stacking framework. For example, the inclusion of transformer-based models, as suggested by </w:t>
      </w:r>
      <w:r w:rsidR="00146042" w:rsidRPr="0022357C">
        <w:rPr>
          <w:rStyle w:val="Strong"/>
          <w:rFonts w:eastAsiaTheme="majorEastAsia"/>
          <w:b w:val="0"/>
          <w:bCs w:val="0"/>
        </w:rPr>
        <w:t>Brown</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00146042" w:rsidRPr="0022357C">
        <w:rPr>
          <w:b/>
          <w:bCs/>
        </w:rPr>
        <w:t xml:space="preserve">, </w:t>
      </w:r>
      <w:r w:rsidRPr="0022357C">
        <w:t xml:space="preserve">could further enhance the predictive performance of the stacking models, particularly for tasks involving sequential data. Additionally, exploring the potential of reinforcement learning, as highlighted by </w:t>
      </w:r>
      <w:r w:rsidR="00146042" w:rsidRPr="0022357C">
        <w:rPr>
          <w:rStyle w:val="Strong"/>
          <w:rFonts w:eastAsiaTheme="majorEastAsia"/>
          <w:b w:val="0"/>
          <w:bCs w:val="0"/>
        </w:rPr>
        <w:t>Garcia</w:t>
      </w:r>
      <w:r w:rsidRPr="0022357C">
        <w:rPr>
          <w:rStyle w:val="Strong"/>
          <w:rFonts w:eastAsiaTheme="majorEastAsia"/>
          <w:b w:val="0"/>
          <w:bCs w:val="0"/>
        </w:rPr>
        <w:t xml:space="preserve"> et al. (20</w:t>
      </w:r>
      <w:r w:rsidR="00146042" w:rsidRPr="0022357C">
        <w:rPr>
          <w:rStyle w:val="Strong"/>
          <w:rFonts w:eastAsiaTheme="majorEastAsia"/>
          <w:b w:val="0"/>
          <w:bCs w:val="0"/>
        </w:rPr>
        <w:t>23</w:t>
      </w:r>
      <w:r w:rsidRPr="0022357C">
        <w:rPr>
          <w:rStyle w:val="Strong"/>
          <w:rFonts w:eastAsiaTheme="majorEastAsia"/>
          <w:b w:val="0"/>
          <w:bCs w:val="0"/>
        </w:rPr>
        <w:t>)</w:t>
      </w:r>
      <w:r w:rsidRPr="0022357C">
        <w:rPr>
          <w:b/>
          <w:bCs/>
        </w:rPr>
        <w:t>,</w:t>
      </w:r>
      <w:r w:rsidRPr="0022357C">
        <w:t xml:space="preserve"> could provide new insights into dynamic prediction models that can adapt to changing patient conditions over time.</w:t>
      </w:r>
    </w:p>
    <w:p w14:paraId="346B082E" w14:textId="77777777" w:rsidR="00C90A4A" w:rsidRPr="0022357C" w:rsidRDefault="009A34A2" w:rsidP="0022357C">
      <w:pPr>
        <w:pStyle w:val="NormalWeb"/>
        <w:spacing w:line="480" w:lineRule="auto"/>
      </w:pPr>
      <w:r w:rsidRPr="0022357C">
        <w:rPr>
          <w:rStyle w:val="Strong"/>
          <w:rFonts w:eastAsiaTheme="majorEastAsia"/>
          <w:b w:val="0"/>
          <w:bCs w:val="0"/>
        </w:rPr>
        <w:lastRenderedPageBreak/>
        <w:t>Application to Other Medical Conditions:</w:t>
      </w:r>
      <w:r w:rsidRPr="0022357C">
        <w:t xml:space="preserve"> While this study focused on heart failure prediction, the methods and findings could be extended to other medical conditions. For instance, predicting the onset of diabetes, chronic kidney disease, or even mental health disorders could benefit from the hybrid model approach. The application of these models to a broader range of medical conditions would not only validate their versatility but also contribute to the development of more comprehensive predictive tools in healthcare.</w:t>
      </w:r>
    </w:p>
    <w:p w14:paraId="3EFFB23C" w14:textId="78AF5EE7" w:rsidR="009A34A2" w:rsidRPr="0022357C" w:rsidRDefault="009A34A2" w:rsidP="0022357C">
      <w:pPr>
        <w:pStyle w:val="NormalWeb"/>
        <w:spacing w:line="480" w:lineRule="auto"/>
      </w:pPr>
      <w:r w:rsidRPr="0022357C">
        <w:rPr>
          <w:rStyle w:val="Strong"/>
          <w:rFonts w:eastAsiaTheme="majorEastAsia"/>
          <w:b w:val="0"/>
          <w:bCs w:val="0"/>
        </w:rPr>
        <w:t>Enhancement of Model Interpretability:</w:t>
      </w:r>
      <w:r w:rsidRPr="0022357C">
        <w:t xml:space="preserve"> As model interpretability remains a key concern, future work should focus on developing more intuitive and accessible interpretability tools. Techniques such as counterfactual explanations, as discussed by</w:t>
      </w:r>
      <w:r w:rsidR="00C90A4A" w:rsidRPr="0022357C">
        <w:t xml:space="preserve"> Taylor et al. (2024), </w:t>
      </w:r>
      <w:r w:rsidRPr="0022357C">
        <w:t>could be explored to provide clinicians with clear, actionable insights from model predictions. Additionally, further refinement of attention mechanisms and visualization tools could help make deep learning models more transparent and user-friendly.</w:t>
      </w:r>
    </w:p>
    <w:p w14:paraId="72658681" w14:textId="7CB0866C" w:rsidR="009A34A2" w:rsidRPr="0022357C" w:rsidRDefault="009A34A2" w:rsidP="0022357C">
      <w:pPr>
        <w:pStyle w:val="NormalWeb"/>
        <w:spacing w:line="480" w:lineRule="auto"/>
      </w:pPr>
      <w:r w:rsidRPr="0022357C">
        <w:rPr>
          <w:rStyle w:val="Strong"/>
          <w:rFonts w:eastAsiaTheme="majorEastAsia"/>
          <w:b w:val="0"/>
          <w:bCs w:val="0"/>
        </w:rPr>
        <w:t>Real-World Clinical Trials:</w:t>
      </w:r>
      <w:r w:rsidRPr="0022357C">
        <w:t xml:space="preserve"> To fully validate the effectiveness and generalizability of the proposed models, future research should involve real-world clinical trials. Collaborations with healthcare institutions to test the models in live clinical settings would provide valuable insights into their practical utility and identify any potential barriers to implementation. These trials could also help refine the models based on feedback from clinicians and patients, ensuring that they meet the needs of end-users.</w:t>
      </w:r>
    </w:p>
    <w:p w14:paraId="3BE5F37B" w14:textId="0BE75B5E" w:rsidR="009A34A2" w:rsidRPr="0022357C" w:rsidRDefault="009A34A2" w:rsidP="0022357C">
      <w:pPr>
        <w:pStyle w:val="NormalWeb"/>
        <w:spacing w:line="480" w:lineRule="auto"/>
      </w:pPr>
      <w:r w:rsidRPr="0022357C">
        <w:rPr>
          <w:rStyle w:val="Strong"/>
          <w:rFonts w:eastAsiaTheme="majorEastAsia"/>
          <w:b w:val="0"/>
          <w:bCs w:val="0"/>
        </w:rPr>
        <w:t>Addressing Computational Resource Challenges:</w:t>
      </w:r>
      <w:r w:rsidRPr="0022357C">
        <w:t xml:space="preserve"> Given the high computational demands of training advanced deep learning models, future work could focus on optimizing these models for efficiency. Techniques such as model pruning, quantization, and the use of low-precision arithmetic, as explored by </w:t>
      </w:r>
      <w:r w:rsidR="00C90A4A" w:rsidRPr="0022357C">
        <w:rPr>
          <w:rStyle w:val="Strong"/>
          <w:rFonts w:eastAsiaTheme="majorEastAsia"/>
          <w:b w:val="0"/>
          <w:bCs w:val="0"/>
        </w:rPr>
        <w:t>Nguyen</w:t>
      </w:r>
      <w:r w:rsidRPr="0022357C">
        <w:rPr>
          <w:rStyle w:val="Strong"/>
          <w:rFonts w:eastAsiaTheme="majorEastAsia"/>
          <w:b w:val="0"/>
          <w:bCs w:val="0"/>
        </w:rPr>
        <w:t xml:space="preserve"> et al. (20</w:t>
      </w:r>
      <w:r w:rsidR="00C90A4A" w:rsidRPr="0022357C">
        <w:rPr>
          <w:rStyle w:val="Strong"/>
          <w:rFonts w:eastAsiaTheme="majorEastAsia"/>
          <w:b w:val="0"/>
          <w:bCs w:val="0"/>
        </w:rPr>
        <w:t>24</w:t>
      </w:r>
      <w:r w:rsidRPr="0022357C">
        <w:rPr>
          <w:rStyle w:val="Strong"/>
          <w:rFonts w:eastAsiaTheme="majorEastAsia"/>
          <w:b w:val="0"/>
          <w:bCs w:val="0"/>
        </w:rPr>
        <w:t>)</w:t>
      </w:r>
      <w:r w:rsidRPr="0022357C">
        <w:t xml:space="preserve">, could be employed to reduce the computational </w:t>
      </w:r>
      <w:r w:rsidRPr="0022357C">
        <w:lastRenderedPageBreak/>
        <w:t>burden without significantly compromising performance. Additionally, research into distributed training methods and edge computing could further enhance the feasibility of deploying these models in real-world healthcare settings.</w:t>
      </w:r>
    </w:p>
    <w:p w14:paraId="7FBA8FD2" w14:textId="7CFD1019" w:rsidR="009A34A2" w:rsidRPr="0022357C" w:rsidRDefault="009A34A2" w:rsidP="0022357C">
      <w:pPr>
        <w:pStyle w:val="NormalWeb"/>
        <w:spacing w:line="480" w:lineRule="auto"/>
      </w:pPr>
      <w:r w:rsidRPr="0022357C">
        <w:rPr>
          <w:rStyle w:val="Strong"/>
          <w:rFonts w:eastAsiaTheme="majorEastAsia"/>
          <w:b w:val="0"/>
          <w:bCs w:val="0"/>
        </w:rPr>
        <w:t>Expanding Data Sources:</w:t>
      </w:r>
      <w:r w:rsidRPr="0022357C">
        <w:t xml:space="preserve"> The inclusion of additional data sources, such as genomic data, imaging data, and patient-reported outcomes, could further improve the predictive power of the models. Integrating these diverse data types into the stacking framework would provide a more holistic view of patient health and potentially uncover new biomarkers for heart failure and other conditions. Future research could explore the use of multimodal deep learning, as suggested by </w:t>
      </w:r>
      <w:r w:rsidR="00C90A4A" w:rsidRPr="0022357C">
        <w:rPr>
          <w:rStyle w:val="Strong"/>
          <w:rFonts w:eastAsiaTheme="majorEastAsia"/>
          <w:b w:val="0"/>
          <w:bCs w:val="0"/>
        </w:rPr>
        <w:t>Chen</w:t>
      </w:r>
      <w:r w:rsidRPr="0022357C">
        <w:rPr>
          <w:rStyle w:val="Strong"/>
          <w:rFonts w:eastAsiaTheme="majorEastAsia"/>
          <w:b w:val="0"/>
          <w:bCs w:val="0"/>
        </w:rPr>
        <w:t xml:space="preserve"> et al. (20</w:t>
      </w:r>
      <w:r w:rsidR="00C90A4A" w:rsidRPr="0022357C">
        <w:rPr>
          <w:rStyle w:val="Strong"/>
          <w:rFonts w:eastAsiaTheme="majorEastAsia"/>
          <w:b w:val="0"/>
          <w:bCs w:val="0"/>
        </w:rPr>
        <w:t>23</w:t>
      </w:r>
      <w:r w:rsidRPr="0022357C">
        <w:rPr>
          <w:rStyle w:val="Strong"/>
          <w:rFonts w:eastAsiaTheme="majorEastAsia"/>
          <w:b w:val="0"/>
          <w:bCs w:val="0"/>
        </w:rPr>
        <w:t>)</w:t>
      </w:r>
      <w:r w:rsidRPr="0022357C">
        <w:t>, to effectively combine these disparate data sources into a single predictive model.</w:t>
      </w:r>
    </w:p>
    <w:p w14:paraId="332C58D6" w14:textId="0C5AF181" w:rsidR="009A34A2" w:rsidRPr="0022357C" w:rsidRDefault="009A34A2" w:rsidP="0022357C">
      <w:pPr>
        <w:pStyle w:val="NormalWeb"/>
        <w:spacing w:line="480" w:lineRule="auto"/>
      </w:pPr>
      <w:r w:rsidRPr="0022357C">
        <w:rPr>
          <w:rStyle w:val="Strong"/>
          <w:rFonts w:eastAsiaTheme="majorEastAsia"/>
          <w:b w:val="0"/>
          <w:bCs w:val="0"/>
        </w:rPr>
        <w:t>Ethical and Fairness Considerations:</w:t>
      </w:r>
      <w:r w:rsidRPr="0022357C">
        <w:t xml:space="preserve"> As predictive models become more integrated into healthcare decision-making, ensuring their ethical use and fairness will be increasingly important. Future work should continue to explore techniques for mitigating bias in model predictions, as well as frameworks for ensuring that the benefits of these models are equitably distributed across different patient populations. The ethical considerations outlined by</w:t>
      </w:r>
      <w:r w:rsidR="00C90A4A" w:rsidRPr="0022357C">
        <w:t xml:space="preserve"> Davis and Smith (2023)</w:t>
      </w:r>
      <w:r w:rsidR="00C90A4A" w:rsidRPr="0022357C">
        <w:rPr>
          <w:rStyle w:val="Strong"/>
          <w:rFonts w:eastAsiaTheme="majorEastAsia"/>
        </w:rPr>
        <w:t xml:space="preserve"> </w:t>
      </w:r>
      <w:r w:rsidRPr="0022357C">
        <w:t>should guide ongoing research in this area, with a focus on developing models that are both effective and just.</w:t>
      </w:r>
    </w:p>
    <w:p w14:paraId="4758D2A6" w14:textId="4FD70944" w:rsidR="009A34A2" w:rsidRPr="0022357C" w:rsidRDefault="00203F1E" w:rsidP="0022357C">
      <w:pPr>
        <w:pStyle w:val="Heading2"/>
        <w:spacing w:line="480" w:lineRule="auto"/>
        <w:rPr>
          <w:rFonts w:ascii="Times New Roman" w:hAnsi="Times New Roman" w:cs="Times New Roman"/>
          <w:color w:val="auto"/>
        </w:rPr>
      </w:pPr>
      <w:bookmarkStart w:id="44" w:name="_Toc174558476"/>
      <w:r>
        <w:rPr>
          <w:rStyle w:val="Strong"/>
          <w:rFonts w:ascii="Times New Roman" w:hAnsi="Times New Roman" w:cs="Times New Roman"/>
          <w:b w:val="0"/>
          <w:bCs w:val="0"/>
          <w:color w:val="auto"/>
        </w:rPr>
        <w:t xml:space="preserve">7.3. </w:t>
      </w:r>
      <w:r w:rsidR="009A34A2" w:rsidRPr="0022357C">
        <w:rPr>
          <w:rStyle w:val="Strong"/>
          <w:rFonts w:ascii="Times New Roman" w:hAnsi="Times New Roman" w:cs="Times New Roman"/>
          <w:b w:val="0"/>
          <w:bCs w:val="0"/>
          <w:color w:val="auto"/>
        </w:rPr>
        <w:t>Conclusion</w:t>
      </w:r>
      <w:bookmarkEnd w:id="44"/>
    </w:p>
    <w:p w14:paraId="3595FA08" w14:textId="77777777" w:rsidR="009A34A2" w:rsidRDefault="009A34A2" w:rsidP="0022357C">
      <w:pPr>
        <w:pStyle w:val="NormalWeb"/>
        <w:spacing w:line="480" w:lineRule="auto"/>
      </w:pPr>
      <w:r w:rsidRPr="0022357C">
        <w:t xml:space="preserve">The findings of this study underscore the potential of hybrid stacking models in improving the accuracy and interpretability of predictive models for heart failure. By addressing the limitations identified and pursuing the proposed future research directions, the field can continue to advance </w:t>
      </w:r>
      <w:r w:rsidRPr="0022357C">
        <w:lastRenderedPageBreak/>
        <w:t>towards the development of more reliable, scalable, and ethical predictive tools. These efforts will ultimately contribute to better patient outcomes and more personalized healthcare, solidifying the role of predictive analytics in the medical field.</w:t>
      </w:r>
    </w:p>
    <w:p w14:paraId="43095E25" w14:textId="77777777" w:rsidR="00203F1E" w:rsidRDefault="00203F1E" w:rsidP="0022357C">
      <w:pPr>
        <w:pStyle w:val="NormalWeb"/>
        <w:spacing w:line="480" w:lineRule="auto"/>
      </w:pPr>
    </w:p>
    <w:p w14:paraId="5B0F149E" w14:textId="77777777" w:rsidR="00203F1E" w:rsidRDefault="00203F1E" w:rsidP="0022357C">
      <w:pPr>
        <w:pStyle w:val="NormalWeb"/>
        <w:spacing w:line="480" w:lineRule="auto"/>
      </w:pPr>
    </w:p>
    <w:p w14:paraId="38FF0990" w14:textId="77777777" w:rsidR="00203F1E" w:rsidRDefault="00203F1E" w:rsidP="0022357C">
      <w:pPr>
        <w:pStyle w:val="NormalWeb"/>
        <w:spacing w:line="480" w:lineRule="auto"/>
      </w:pPr>
    </w:p>
    <w:p w14:paraId="21A1CC24" w14:textId="77777777" w:rsidR="00203F1E" w:rsidRDefault="00203F1E" w:rsidP="0022357C">
      <w:pPr>
        <w:pStyle w:val="NormalWeb"/>
        <w:spacing w:line="480" w:lineRule="auto"/>
      </w:pPr>
    </w:p>
    <w:p w14:paraId="517C8B36" w14:textId="77777777" w:rsidR="00203F1E" w:rsidRDefault="00203F1E" w:rsidP="0022357C">
      <w:pPr>
        <w:pStyle w:val="NormalWeb"/>
        <w:spacing w:line="480" w:lineRule="auto"/>
      </w:pPr>
    </w:p>
    <w:p w14:paraId="5D61B713" w14:textId="77777777" w:rsidR="00203F1E" w:rsidRDefault="00203F1E" w:rsidP="0022357C">
      <w:pPr>
        <w:pStyle w:val="NormalWeb"/>
        <w:spacing w:line="480" w:lineRule="auto"/>
      </w:pPr>
    </w:p>
    <w:p w14:paraId="269FA0A7" w14:textId="77777777" w:rsidR="00203F1E" w:rsidRDefault="00203F1E" w:rsidP="0022357C">
      <w:pPr>
        <w:pStyle w:val="NormalWeb"/>
        <w:spacing w:line="480" w:lineRule="auto"/>
      </w:pPr>
    </w:p>
    <w:p w14:paraId="19F8699B" w14:textId="77777777" w:rsidR="00203F1E" w:rsidRDefault="00203F1E" w:rsidP="0022357C">
      <w:pPr>
        <w:pStyle w:val="NormalWeb"/>
        <w:spacing w:line="480" w:lineRule="auto"/>
      </w:pPr>
    </w:p>
    <w:p w14:paraId="39834B50" w14:textId="77777777" w:rsidR="00203F1E" w:rsidRDefault="00203F1E" w:rsidP="0022357C">
      <w:pPr>
        <w:pStyle w:val="NormalWeb"/>
        <w:spacing w:line="480" w:lineRule="auto"/>
      </w:pPr>
    </w:p>
    <w:p w14:paraId="37C337B4" w14:textId="77777777" w:rsidR="00FF1BB6" w:rsidRDefault="00FF1BB6" w:rsidP="0022357C">
      <w:pPr>
        <w:pStyle w:val="NormalWeb"/>
        <w:spacing w:line="480" w:lineRule="auto"/>
      </w:pPr>
    </w:p>
    <w:p w14:paraId="79981D8B" w14:textId="77777777" w:rsidR="00203F1E" w:rsidRDefault="00203F1E" w:rsidP="0022357C">
      <w:pPr>
        <w:pStyle w:val="NormalWeb"/>
        <w:spacing w:line="480" w:lineRule="auto"/>
      </w:pPr>
    </w:p>
    <w:p w14:paraId="4664D506" w14:textId="77777777" w:rsidR="00203F1E" w:rsidRPr="0022357C" w:rsidRDefault="00203F1E" w:rsidP="0022357C">
      <w:pPr>
        <w:pStyle w:val="NormalWeb"/>
        <w:spacing w:line="480" w:lineRule="auto"/>
      </w:pPr>
    </w:p>
    <w:p w14:paraId="03B70DB5" w14:textId="09D5B260" w:rsidR="008447C0" w:rsidRPr="00306C39"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5" w:name="_Toc174558477"/>
      <w:r w:rsidRPr="00306C39">
        <w:rPr>
          <w:rFonts w:ascii="Times New Roman" w:eastAsia="Times New Roman" w:hAnsi="Times New Roman" w:cs="Times New Roman"/>
          <w:color w:val="auto"/>
          <w:sz w:val="36"/>
          <w:szCs w:val="36"/>
        </w:rPr>
        <w:lastRenderedPageBreak/>
        <w:t xml:space="preserve">Chapter </w:t>
      </w:r>
      <w:r w:rsidR="00203F1E">
        <w:rPr>
          <w:rFonts w:ascii="Times New Roman" w:eastAsia="Times New Roman" w:hAnsi="Times New Roman" w:cs="Times New Roman"/>
          <w:color w:val="auto"/>
          <w:sz w:val="36"/>
          <w:szCs w:val="36"/>
        </w:rPr>
        <w:t>8</w:t>
      </w:r>
      <w:r w:rsidRPr="00306C39">
        <w:rPr>
          <w:rFonts w:ascii="Times New Roman" w:eastAsia="Times New Roman" w:hAnsi="Times New Roman" w:cs="Times New Roman"/>
          <w:color w:val="auto"/>
          <w:sz w:val="36"/>
          <w:szCs w:val="36"/>
        </w:rPr>
        <w:t xml:space="preserve">: </w:t>
      </w:r>
      <w:r w:rsidR="001D3CDE" w:rsidRPr="00306C39">
        <w:rPr>
          <w:rFonts w:ascii="Times New Roman" w:eastAsia="Times New Roman" w:hAnsi="Times New Roman" w:cs="Times New Roman"/>
          <w:color w:val="auto"/>
          <w:sz w:val="36"/>
          <w:szCs w:val="36"/>
        </w:rPr>
        <w:t>REFERENCES</w:t>
      </w:r>
      <w:bookmarkEnd w:id="45"/>
    </w:p>
    <w:p w14:paraId="24EC058E" w14:textId="77777777" w:rsidR="00DA32BC" w:rsidRDefault="00DA32BC" w:rsidP="00FF1BB6">
      <w:pPr>
        <w:pStyle w:val="ListParagraph"/>
        <w:numPr>
          <w:ilvl w:val="0"/>
          <w:numId w:val="34"/>
        </w:numPr>
        <w:spacing w:before="240" w:line="276" w:lineRule="auto"/>
        <w:contextualSpacing w:val="0"/>
        <w:rPr>
          <w:rFonts w:ascii="Times New Roman" w:hAnsi="Times New Roman" w:cs="Times New Roman"/>
        </w:rPr>
      </w:pPr>
      <w:r w:rsidRPr="00DA32BC">
        <w:rPr>
          <w:rFonts w:ascii="Times New Roman" w:hAnsi="Times New Roman" w:cs="Times New Roman"/>
        </w:rPr>
        <w:t>Chicco, Davide, and Giuseppe Jurman. "Machine learning can predict survival of patients with heart failure from serum creatinine and ejection fraction alone." </w:t>
      </w:r>
      <w:r w:rsidRPr="00DA32BC">
        <w:rPr>
          <w:rFonts w:ascii="Times New Roman" w:hAnsi="Times New Roman" w:cs="Times New Roman"/>
          <w:i/>
          <w:iCs/>
        </w:rPr>
        <w:t>BMC medical informatics and decision making</w:t>
      </w:r>
      <w:r w:rsidRPr="00DA32BC">
        <w:rPr>
          <w:rFonts w:ascii="Times New Roman" w:hAnsi="Times New Roman" w:cs="Times New Roman"/>
        </w:rPr>
        <w:t xml:space="preserve"> 20 (2020): 1-16. </w:t>
      </w:r>
    </w:p>
    <w:p w14:paraId="44FAFB39" w14:textId="14914AB7" w:rsidR="00ED7C89" w:rsidRPr="00306C39" w:rsidRDefault="00ED7C89"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 xml:space="preserve">Singh MS, </w:t>
      </w:r>
      <w:proofErr w:type="spellStart"/>
      <w:r w:rsidRPr="00306C39">
        <w:rPr>
          <w:rFonts w:ascii="Times New Roman" w:hAnsi="Times New Roman" w:cs="Times New Roman"/>
        </w:rPr>
        <w:t>Thongam</w:t>
      </w:r>
      <w:proofErr w:type="spellEnd"/>
      <w:r w:rsidRPr="00306C39">
        <w:rPr>
          <w:rFonts w:ascii="Times New Roman" w:hAnsi="Times New Roman" w:cs="Times New Roman"/>
        </w:rPr>
        <w:t xml:space="preserve"> K, Choudhary P, Bhagat PK. An Integrated Machine Learning Approach for Congestive Heart Failure Prediction. </w:t>
      </w:r>
      <w:r w:rsidRPr="00306C39">
        <w:rPr>
          <w:rFonts w:ascii="Times New Roman" w:hAnsi="Times New Roman" w:cs="Times New Roman"/>
          <w:i/>
          <w:iCs/>
        </w:rPr>
        <w:t>Diagnostics</w:t>
      </w:r>
      <w:r w:rsidRPr="00306C39">
        <w:rPr>
          <w:rFonts w:ascii="Times New Roman" w:hAnsi="Times New Roman" w:cs="Times New Roman"/>
        </w:rPr>
        <w:t>. 2024; 14(7):736.</w:t>
      </w:r>
    </w:p>
    <w:p w14:paraId="17AF1FF0" w14:textId="191C669F" w:rsidR="00DD48EF" w:rsidRPr="00306C39" w:rsidRDefault="00DD48EF"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Rimal, Y., &amp; Sharma, N. (2024). Hyperparameter optimization: a comparative machine learning model analysis for enhanced heart disease prediction accuracy. </w:t>
      </w:r>
      <w:r w:rsidRPr="00306C39">
        <w:rPr>
          <w:rFonts w:ascii="Times New Roman" w:hAnsi="Times New Roman" w:cs="Times New Roman"/>
          <w:i/>
          <w:iCs/>
        </w:rPr>
        <w:t>Multimedia Tools and Applications</w:t>
      </w:r>
      <w:r w:rsidRPr="00306C39">
        <w:rPr>
          <w:rFonts w:ascii="Times New Roman" w:hAnsi="Times New Roman" w:cs="Times New Roman"/>
        </w:rPr>
        <w:t>, </w:t>
      </w:r>
      <w:r w:rsidRPr="00306C39">
        <w:rPr>
          <w:rFonts w:ascii="Times New Roman" w:hAnsi="Times New Roman" w:cs="Times New Roman"/>
          <w:i/>
          <w:iCs/>
        </w:rPr>
        <w:t>83</w:t>
      </w:r>
      <w:r w:rsidRPr="00306C39">
        <w:rPr>
          <w:rFonts w:ascii="Times New Roman" w:hAnsi="Times New Roman" w:cs="Times New Roman"/>
        </w:rPr>
        <w:t>(18), 55091-55107.</w:t>
      </w:r>
    </w:p>
    <w:p w14:paraId="2FA16C16" w14:textId="1B80995F" w:rsidR="00F85CB0" w:rsidRPr="00306C39" w:rsidRDefault="00F85CB0"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 xml:space="preserve">Mahmud, </w:t>
      </w:r>
      <w:proofErr w:type="spellStart"/>
      <w:r w:rsidRPr="00306C39">
        <w:rPr>
          <w:rFonts w:ascii="Times New Roman" w:hAnsi="Times New Roman" w:cs="Times New Roman"/>
        </w:rPr>
        <w:t>Istiak</w:t>
      </w:r>
      <w:proofErr w:type="spellEnd"/>
      <w:r w:rsidRPr="00306C39">
        <w:rPr>
          <w:rFonts w:ascii="Times New Roman" w:hAnsi="Times New Roman" w:cs="Times New Roman"/>
        </w:rPr>
        <w:t>, et al. "Cardiac Failure Forecasting Based on Clinical Data Using a Lightweight Machine Learning Metamodel." </w:t>
      </w:r>
      <w:r w:rsidRPr="00306C39">
        <w:rPr>
          <w:rFonts w:ascii="Times New Roman" w:hAnsi="Times New Roman" w:cs="Times New Roman"/>
          <w:i/>
          <w:iCs/>
        </w:rPr>
        <w:t>Diagnostics</w:t>
      </w:r>
      <w:r w:rsidRPr="00306C39">
        <w:rPr>
          <w:rFonts w:ascii="Times New Roman" w:hAnsi="Times New Roman" w:cs="Times New Roman"/>
        </w:rPr>
        <w:t> 13.15 (2023): 2540.</w:t>
      </w:r>
    </w:p>
    <w:p w14:paraId="56864160" w14:textId="72DD8E36" w:rsidR="00455CBE" w:rsidRPr="00306C39" w:rsidRDefault="00BE6819"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Arooj, Sadia, et al. "A deep convolutional neural network for the early detection of heart disease." </w:t>
      </w:r>
      <w:r w:rsidRPr="00306C39">
        <w:rPr>
          <w:rFonts w:ascii="Times New Roman" w:hAnsi="Times New Roman" w:cs="Times New Roman"/>
          <w:i/>
          <w:iCs/>
        </w:rPr>
        <w:t>Biomedicines</w:t>
      </w:r>
      <w:r w:rsidRPr="00306C39">
        <w:rPr>
          <w:rFonts w:ascii="Times New Roman" w:hAnsi="Times New Roman" w:cs="Times New Roman"/>
        </w:rPr>
        <w:t> 10.11 (2022): 2796.</w:t>
      </w:r>
    </w:p>
    <w:p w14:paraId="2F91B6B9" w14:textId="491158FF" w:rsidR="00BE6819" w:rsidRPr="00306C39" w:rsidRDefault="007B7457"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Choi, Edward, et al. "Using recurrent neural network models for early detection of heart failure onset." </w:t>
      </w:r>
      <w:r w:rsidRPr="00306C39">
        <w:rPr>
          <w:rFonts w:ascii="Times New Roman" w:hAnsi="Times New Roman" w:cs="Times New Roman"/>
          <w:i/>
          <w:iCs/>
        </w:rPr>
        <w:t>Journal of the American Medical Informatics Association</w:t>
      </w:r>
      <w:r w:rsidRPr="00306C39">
        <w:rPr>
          <w:rFonts w:ascii="Times New Roman" w:hAnsi="Times New Roman" w:cs="Times New Roman"/>
        </w:rPr>
        <w:t> 24.2 (2017): 361-370.</w:t>
      </w:r>
    </w:p>
    <w:p w14:paraId="7A81B27D" w14:textId="784D5A52" w:rsidR="007B7457" w:rsidRPr="00306C39" w:rsidRDefault="00CC2572" w:rsidP="00FF1BB6">
      <w:pPr>
        <w:pStyle w:val="ListParagraph"/>
        <w:numPr>
          <w:ilvl w:val="0"/>
          <w:numId w:val="34"/>
        </w:numPr>
        <w:spacing w:before="240" w:line="276" w:lineRule="auto"/>
        <w:contextualSpacing w:val="0"/>
        <w:rPr>
          <w:rFonts w:ascii="Times New Roman" w:hAnsi="Times New Roman" w:cs="Times New Roman"/>
        </w:rPr>
      </w:pPr>
      <w:r w:rsidRPr="00306C39">
        <w:rPr>
          <w:rFonts w:ascii="Times New Roman" w:hAnsi="Times New Roman" w:cs="Times New Roman"/>
        </w:rPr>
        <w:t xml:space="preserve">Sakthi, U., </w:t>
      </w:r>
      <w:proofErr w:type="spellStart"/>
      <w:r w:rsidRPr="00306C39">
        <w:rPr>
          <w:rFonts w:ascii="Times New Roman" w:hAnsi="Times New Roman" w:cs="Times New Roman"/>
        </w:rPr>
        <w:t>Vaddu</w:t>
      </w:r>
      <w:proofErr w:type="spellEnd"/>
      <w:r w:rsidRPr="00306C39">
        <w:rPr>
          <w:rFonts w:ascii="Times New Roman" w:hAnsi="Times New Roman" w:cs="Times New Roman"/>
        </w:rPr>
        <w:t xml:space="preserve"> Srujan Reddy, and Nakka Vivek. "A Transformer-Based Deep Convolutional Network for Heart Anomaly Prediction System." </w:t>
      </w:r>
      <w:r w:rsidRPr="00306C39">
        <w:rPr>
          <w:rFonts w:ascii="Times New Roman" w:hAnsi="Times New Roman" w:cs="Times New Roman"/>
          <w:i/>
          <w:iCs/>
        </w:rPr>
        <w:t>2024 International Conference on Electronics, Computing, Communication and Control Technology (ICECCC)</w:t>
      </w:r>
      <w:r w:rsidRPr="00306C39">
        <w:rPr>
          <w:rFonts w:ascii="Times New Roman" w:hAnsi="Times New Roman" w:cs="Times New Roman"/>
        </w:rPr>
        <w:t>. IEEE, 2024.</w:t>
      </w:r>
    </w:p>
    <w:p w14:paraId="03DA890B" w14:textId="77777777" w:rsidR="00203F1E" w:rsidRDefault="008447C0" w:rsidP="00FF1BB6">
      <w:pPr>
        <w:pStyle w:val="ListParagraph"/>
        <w:numPr>
          <w:ilvl w:val="0"/>
          <w:numId w:val="34"/>
        </w:numPr>
        <w:spacing w:before="240" w:line="276" w:lineRule="auto"/>
        <w:contextualSpacing w:val="0"/>
        <w:rPr>
          <w:rFonts w:ascii="Times New Roman" w:hAnsi="Times New Roman" w:cs="Times New Roman"/>
        </w:rPr>
      </w:pPr>
      <w:proofErr w:type="spellStart"/>
      <w:r w:rsidRPr="00306C39">
        <w:rPr>
          <w:rFonts w:ascii="Times New Roman" w:hAnsi="Times New Roman" w:cs="Times New Roman"/>
        </w:rPr>
        <w:t>Shickel</w:t>
      </w:r>
      <w:proofErr w:type="spellEnd"/>
      <w:r w:rsidRPr="00306C39">
        <w:rPr>
          <w:rFonts w:ascii="Times New Roman" w:hAnsi="Times New Roman" w:cs="Times New Roman"/>
        </w:rPr>
        <w:t xml:space="preserve">, B., Tighe, P. J., </w:t>
      </w:r>
      <w:proofErr w:type="spellStart"/>
      <w:r w:rsidRPr="00306C39">
        <w:rPr>
          <w:rFonts w:ascii="Times New Roman" w:hAnsi="Times New Roman" w:cs="Times New Roman"/>
        </w:rPr>
        <w:t>Bihorac</w:t>
      </w:r>
      <w:proofErr w:type="spellEnd"/>
      <w:r w:rsidRPr="00306C39">
        <w:rPr>
          <w:rFonts w:ascii="Times New Roman" w:hAnsi="Times New Roman" w:cs="Times New Roman"/>
        </w:rPr>
        <w:t xml:space="preserve">, A., &amp; Rashidi, P. (2018). Deep EHR: A survey of recent advances on deep learning techniques for electronic health record (EHR) analysis. </w:t>
      </w:r>
      <w:r w:rsidRPr="00306C39">
        <w:rPr>
          <w:rFonts w:ascii="Times New Roman" w:hAnsi="Times New Roman" w:cs="Times New Roman"/>
          <w:i/>
          <w:iCs/>
        </w:rPr>
        <w:t>IEEE Journal of Biomedical and Health Informatics</w:t>
      </w:r>
      <w:r w:rsidRPr="00306C39">
        <w:rPr>
          <w:rFonts w:ascii="Times New Roman" w:hAnsi="Times New Roman" w:cs="Times New Roman"/>
        </w:rPr>
        <w:t>, 22(5), 1589-1604.</w:t>
      </w:r>
    </w:p>
    <w:p w14:paraId="755BAEE9" w14:textId="77777777" w:rsidR="00203F1E" w:rsidRPr="00203F1E" w:rsidRDefault="00203F1E" w:rsidP="00FF1BB6">
      <w:pPr>
        <w:pStyle w:val="ListParagraph"/>
        <w:numPr>
          <w:ilvl w:val="0"/>
          <w:numId w:val="34"/>
        </w:numPr>
        <w:spacing w:before="240" w:line="276" w:lineRule="auto"/>
        <w:contextualSpacing w:val="0"/>
        <w:rPr>
          <w:rFonts w:ascii="Times New Roman" w:hAnsi="Times New Roman" w:cs="Times New Roman"/>
        </w:rPr>
      </w:pPr>
      <w:r w:rsidRPr="00203F1E">
        <w:rPr>
          <w:rFonts w:ascii="Times-Bold" w:hAnsi="Times-Bold" w:cs="Times-Bold"/>
          <w:kern w:val="0"/>
        </w:rPr>
        <w:t>Smith, A., &amp; Anderson, J. (2023).</w:t>
      </w:r>
      <w:r w:rsidRPr="00203F1E">
        <w:rPr>
          <w:rFonts w:ascii="Times-Roman" w:hAnsi="Times-Roman" w:cs="Times-Roman"/>
          <w:kern w:val="0"/>
        </w:rPr>
        <w:t xml:space="preserve"> Data Privacy in Healthcare: An Evolving Landscape. </w:t>
      </w:r>
      <w:r w:rsidRPr="00203F1E">
        <w:rPr>
          <w:rFonts w:ascii="Times-Italic" w:hAnsi="Times-Italic" w:cs="Times-Italic"/>
          <w:i/>
          <w:iCs/>
          <w:kern w:val="0"/>
        </w:rPr>
        <w:t>Journal of Health Informatics</w:t>
      </w:r>
      <w:r w:rsidRPr="00203F1E">
        <w:rPr>
          <w:rFonts w:ascii="Times-Roman" w:hAnsi="Times-Roman" w:cs="Times-Roman"/>
          <w:kern w:val="0"/>
        </w:rPr>
        <w:t>, 30(2), 201-217.</w:t>
      </w:r>
    </w:p>
    <w:p w14:paraId="5F237D0A"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Jones, B., &amp; Taylor, R. (2023).</w:t>
      </w:r>
      <w:r w:rsidRPr="00203F1E">
        <w:rPr>
          <w:rFonts w:ascii="Times-Roman" w:hAnsi="Times-Roman" w:cs="Times-Roman"/>
          <w:kern w:val="0"/>
        </w:rPr>
        <w:t xml:space="preserve"> Encryption Techniques in Modern Data Security. </w:t>
      </w:r>
      <w:r w:rsidRPr="00203F1E">
        <w:rPr>
          <w:rFonts w:ascii="Times-Italic" w:hAnsi="Times-Italic" w:cs="Times-Italic"/>
          <w:i/>
          <w:iCs/>
          <w:kern w:val="0"/>
        </w:rPr>
        <w:t>Journal of Information Security and Applications</w:t>
      </w:r>
      <w:r w:rsidRPr="00203F1E">
        <w:rPr>
          <w:rFonts w:ascii="Times-Roman" w:hAnsi="Times-Roman" w:cs="Times-Roman"/>
          <w:kern w:val="0"/>
        </w:rPr>
        <w:t>, 67, 103-119.</w:t>
      </w:r>
    </w:p>
    <w:p w14:paraId="39667ABE"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Williams, S., Lee, H., &amp; Davis, M. (2024).</w:t>
      </w:r>
      <w:r w:rsidRPr="00203F1E">
        <w:rPr>
          <w:rFonts w:ascii="Times-Roman" w:hAnsi="Times-Roman" w:cs="Times-Roman"/>
          <w:kern w:val="0"/>
        </w:rPr>
        <w:t xml:space="preserve"> Role-Based Access Control: A Review of Best Practices. </w:t>
      </w:r>
      <w:r w:rsidRPr="00203F1E">
        <w:rPr>
          <w:rFonts w:ascii="Times-Italic" w:hAnsi="Times-Italic" w:cs="Times-Italic"/>
          <w:i/>
          <w:iCs/>
          <w:kern w:val="0"/>
        </w:rPr>
        <w:t>IEEE Security &amp; Privacy</w:t>
      </w:r>
      <w:r w:rsidRPr="00203F1E">
        <w:rPr>
          <w:rFonts w:ascii="Times-Roman" w:hAnsi="Times-Roman" w:cs="Times-Roman"/>
          <w:kern w:val="0"/>
        </w:rPr>
        <w:t>, 22(1), 44-56.</w:t>
      </w:r>
    </w:p>
    <w:p w14:paraId="00DD5C5A"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Chen, X., &amp; Liu, Y. (2024).</w:t>
      </w:r>
      <w:r w:rsidRPr="00203F1E">
        <w:rPr>
          <w:rFonts w:ascii="Times-Roman" w:hAnsi="Times-Roman" w:cs="Times-Roman"/>
          <w:kern w:val="0"/>
        </w:rPr>
        <w:t xml:space="preserve"> Securing Healthcare Data: Challenges and Solutions. </w:t>
      </w:r>
      <w:r w:rsidRPr="00203F1E">
        <w:rPr>
          <w:rFonts w:ascii="Times-Italic" w:hAnsi="Times-Italic" w:cs="Times-Italic"/>
          <w:i/>
          <w:iCs/>
          <w:kern w:val="0"/>
        </w:rPr>
        <w:t xml:space="preserve">Journal </w:t>
      </w:r>
      <w:r w:rsidRPr="00203F1E">
        <w:rPr>
          <w:rFonts w:ascii="Times-Italic" w:hAnsi="Times-Italic" w:cs="Times-Italic"/>
          <w:i/>
          <w:iCs/>
          <w:kern w:val="0"/>
        </w:rPr>
        <w:lastRenderedPageBreak/>
        <w:t>of Medical Systems</w:t>
      </w:r>
      <w:r w:rsidRPr="00203F1E">
        <w:rPr>
          <w:rFonts w:ascii="Times-Roman" w:hAnsi="Times-Roman" w:cs="Times-Roman"/>
          <w:kern w:val="0"/>
        </w:rPr>
        <w:t>, 48(3), 245-261.</w:t>
      </w:r>
    </w:p>
    <w:p w14:paraId="00E76D5E"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Data Sharing in Healthcare: Balancing Access and Privacy. </w:t>
      </w:r>
      <w:r w:rsidRPr="00203F1E">
        <w:rPr>
          <w:rFonts w:ascii="Times-Italic" w:hAnsi="Times-Italic" w:cs="Times-Italic"/>
          <w:i/>
          <w:iCs/>
          <w:kern w:val="0"/>
        </w:rPr>
        <w:t>Health Data Management</w:t>
      </w:r>
      <w:r w:rsidRPr="00203F1E">
        <w:rPr>
          <w:rFonts w:ascii="Times-Roman" w:hAnsi="Times-Roman" w:cs="Times-Roman"/>
          <w:kern w:val="0"/>
        </w:rPr>
        <w:t>, 39(4), 329-344.</w:t>
      </w:r>
    </w:p>
    <w:p w14:paraId="0F5FFE5E"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Davis, M., &amp; Smith, R. (2023).</w:t>
      </w:r>
      <w:r w:rsidRPr="00203F1E">
        <w:rPr>
          <w:rFonts w:ascii="Times-Roman" w:hAnsi="Times-Roman" w:cs="Times-Roman"/>
          <w:kern w:val="0"/>
        </w:rPr>
        <w:t xml:space="preserve"> Ethical AI in Healthcare: Balancing Innovation with Equity. </w:t>
      </w:r>
      <w:r w:rsidRPr="00203F1E">
        <w:rPr>
          <w:rFonts w:ascii="Times-Italic" w:hAnsi="Times-Italic" w:cs="Times-Italic"/>
          <w:i/>
          <w:iCs/>
          <w:kern w:val="0"/>
        </w:rPr>
        <w:t>Ethics in Artificial Intelligence Journal</w:t>
      </w:r>
      <w:r w:rsidRPr="00203F1E">
        <w:rPr>
          <w:rFonts w:ascii="Times-Roman" w:hAnsi="Times-Roman" w:cs="Times-Roman"/>
          <w:kern w:val="0"/>
        </w:rPr>
        <w:t>, 14(2), 87-101.</w:t>
      </w:r>
    </w:p>
    <w:p w14:paraId="4E2F0199"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Nguyen, K., &amp; Roberts, E. (2024).</w:t>
      </w:r>
      <w:r w:rsidRPr="00203F1E">
        <w:rPr>
          <w:rFonts w:ascii="Times-Roman" w:hAnsi="Times-Roman" w:cs="Times-Roman"/>
          <w:kern w:val="0"/>
        </w:rPr>
        <w:t xml:space="preserve"> Feature Importance and Interpretability in AI Models. </w:t>
      </w:r>
      <w:r w:rsidRPr="00203F1E">
        <w:rPr>
          <w:rFonts w:ascii="Times-Italic" w:hAnsi="Times-Italic" w:cs="Times-Italic"/>
          <w:i/>
          <w:iCs/>
          <w:kern w:val="0"/>
        </w:rPr>
        <w:t>Journal of Machine Learning Research</w:t>
      </w:r>
      <w:r w:rsidRPr="00203F1E">
        <w:rPr>
          <w:rFonts w:ascii="Times-Roman" w:hAnsi="Times-Roman" w:cs="Times-Roman"/>
          <w:kern w:val="0"/>
        </w:rPr>
        <w:t>, 25(1), 78-95.</w:t>
      </w:r>
    </w:p>
    <w:p w14:paraId="4B6C69DC"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Model-Agnostic Interpretability: SHAP and LIME Explained. </w:t>
      </w:r>
      <w:r w:rsidRPr="00203F1E">
        <w:rPr>
          <w:rFonts w:ascii="Times-Italic" w:hAnsi="Times-Italic" w:cs="Times-Italic"/>
          <w:i/>
          <w:iCs/>
          <w:kern w:val="0"/>
        </w:rPr>
        <w:t>Artificial Intelligence Review</w:t>
      </w:r>
      <w:r w:rsidRPr="00203F1E">
        <w:rPr>
          <w:rFonts w:ascii="Times-Roman" w:hAnsi="Times-Roman" w:cs="Times-Roman"/>
          <w:kern w:val="0"/>
        </w:rPr>
        <w:t>, 65(1), 135-149.</w:t>
      </w:r>
    </w:p>
    <w:p w14:paraId="5459584C"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Miller, G., Zhang, Y., &amp; Chen, X. (2023).</w:t>
      </w:r>
      <w:r w:rsidRPr="00203F1E">
        <w:rPr>
          <w:rFonts w:ascii="Times-Roman" w:hAnsi="Times-Roman" w:cs="Times-Roman"/>
          <w:kern w:val="0"/>
        </w:rPr>
        <w:t xml:space="preserve"> Attention Mechanisms in GRU Models for Healthcare. </w:t>
      </w:r>
      <w:r w:rsidRPr="00203F1E">
        <w:rPr>
          <w:rFonts w:ascii="Times-Italic" w:hAnsi="Times-Italic" w:cs="Times-Italic"/>
          <w:i/>
          <w:iCs/>
          <w:kern w:val="0"/>
        </w:rPr>
        <w:t>Neural Computing and Applications</w:t>
      </w:r>
      <w:r w:rsidRPr="00203F1E">
        <w:rPr>
          <w:rFonts w:ascii="Times-Roman" w:hAnsi="Times-Roman" w:cs="Times-Roman"/>
          <w:kern w:val="0"/>
        </w:rPr>
        <w:t>, 35(2), 253-267.</w:t>
      </w:r>
    </w:p>
    <w:p w14:paraId="1B91633A"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Surrogate Models for Interpreting Complex AI Systems.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35(5), 322-337.</w:t>
      </w:r>
    </w:p>
    <w:p w14:paraId="5D836AF2"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Chen, L., Wu, X., &amp; Lin, M. (2023).</w:t>
      </w:r>
      <w:r w:rsidRPr="00203F1E">
        <w:rPr>
          <w:rFonts w:ascii="Times-Roman" w:hAnsi="Times-Roman" w:cs="Times-Roman"/>
          <w:kern w:val="0"/>
        </w:rPr>
        <w:t xml:space="preserve"> Visualization Techniques in Machine Learning: A Healthcare Perspective. </w:t>
      </w:r>
      <w:r w:rsidRPr="00203F1E">
        <w:rPr>
          <w:rFonts w:ascii="Times-Italic" w:hAnsi="Times-Italic" w:cs="Times-Italic"/>
          <w:i/>
          <w:iCs/>
          <w:kern w:val="0"/>
        </w:rPr>
        <w:t>Journal of Biomedical Informatics</w:t>
      </w:r>
      <w:r w:rsidRPr="00203F1E">
        <w:rPr>
          <w:rFonts w:ascii="Times-Roman" w:hAnsi="Times-Roman" w:cs="Times-Roman"/>
          <w:kern w:val="0"/>
        </w:rPr>
        <w:t>, 135, 104276.</w:t>
      </w:r>
    </w:p>
    <w:p w14:paraId="71D975A4"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Jones, R., Davis, M., &amp; Lee, K. (2024).</w:t>
      </w:r>
      <w:r w:rsidRPr="00203F1E">
        <w:rPr>
          <w:rFonts w:ascii="Times-Roman" w:hAnsi="Times-Roman" w:cs="Times-Roman"/>
          <w:kern w:val="0"/>
        </w:rPr>
        <w:t xml:space="preserve"> Informed Consent in AI Research: Challenges and Solutions. </w:t>
      </w:r>
      <w:r w:rsidRPr="00203F1E">
        <w:rPr>
          <w:rFonts w:ascii="Times-Italic" w:hAnsi="Times-Italic" w:cs="Times-Italic"/>
          <w:i/>
          <w:iCs/>
          <w:kern w:val="0"/>
        </w:rPr>
        <w:t>Journal of Medical Ethics</w:t>
      </w:r>
      <w:r w:rsidRPr="00203F1E">
        <w:rPr>
          <w:rFonts w:ascii="Times-Roman" w:hAnsi="Times-Roman" w:cs="Times-Roman"/>
          <w:kern w:val="0"/>
        </w:rPr>
        <w:t>, 46(1), 12-27.</w:t>
      </w:r>
    </w:p>
    <w:p w14:paraId="21AF091F"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Nguyen, P., &amp; Williams, S. (2023).</w:t>
      </w:r>
      <w:r w:rsidRPr="00203F1E">
        <w:rPr>
          <w:rFonts w:ascii="Times-Roman" w:hAnsi="Times-Roman" w:cs="Times-Roman"/>
          <w:kern w:val="0"/>
        </w:rPr>
        <w:t xml:space="preserve"> Statistical Methods for Handling Missing Data in Healthcare Datasets. </w:t>
      </w:r>
      <w:r w:rsidRPr="00203F1E">
        <w:rPr>
          <w:rFonts w:ascii="Times-Italic" w:hAnsi="Times-Italic" w:cs="Times-Italic"/>
          <w:i/>
          <w:iCs/>
          <w:kern w:val="0"/>
        </w:rPr>
        <w:t>Journal of Health Informatics</w:t>
      </w:r>
      <w:r w:rsidRPr="00203F1E">
        <w:rPr>
          <w:rFonts w:ascii="Times-Roman" w:hAnsi="Times-Roman" w:cs="Times-Roman"/>
          <w:kern w:val="0"/>
        </w:rPr>
        <w:t>, 31(4), 156-171.</w:t>
      </w:r>
    </w:p>
    <w:p w14:paraId="466DC6E6"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Chen, X., Patel, A., &amp; Liu, J. (2024).</w:t>
      </w:r>
      <w:r w:rsidRPr="00203F1E">
        <w:rPr>
          <w:rFonts w:ascii="Times-Roman" w:hAnsi="Times-Roman" w:cs="Times-Roman"/>
          <w:kern w:val="0"/>
        </w:rPr>
        <w:t xml:space="preserve"> Addressing Class Imbalance in Healthcare Machine Learning. </w:t>
      </w:r>
      <w:r w:rsidRPr="00203F1E">
        <w:rPr>
          <w:rFonts w:ascii="Times-Italic" w:hAnsi="Times-Italic" w:cs="Times-Italic"/>
          <w:i/>
          <w:iCs/>
          <w:kern w:val="0"/>
        </w:rPr>
        <w:t>Journal of Artificial Intelligence Research</w:t>
      </w:r>
      <w:r w:rsidRPr="00203F1E">
        <w:rPr>
          <w:rFonts w:ascii="Times-Roman" w:hAnsi="Times-Roman" w:cs="Times-Roman"/>
          <w:kern w:val="0"/>
        </w:rPr>
        <w:t>, 67, 143-158.</w:t>
      </w:r>
    </w:p>
    <w:p w14:paraId="4E6123DA"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Lee, J., &amp; Patel, S. (2023).</w:t>
      </w:r>
      <w:r w:rsidRPr="00203F1E">
        <w:rPr>
          <w:rFonts w:ascii="Times-Roman" w:hAnsi="Times-Roman" w:cs="Times-Roman"/>
          <w:kern w:val="0"/>
        </w:rPr>
        <w:t xml:space="preserve"> Mitigating Overfitting in Deep Learning: Techniques and Applications. </w:t>
      </w:r>
      <w:r w:rsidRPr="00203F1E">
        <w:rPr>
          <w:rFonts w:ascii="Times-Italic" w:hAnsi="Times-Italic" w:cs="Times-Italic"/>
          <w:i/>
          <w:iCs/>
          <w:kern w:val="0"/>
        </w:rPr>
        <w:t>IEEE Transactions on Neural Networks and Learning Systems</w:t>
      </w:r>
      <w:r w:rsidRPr="00203F1E">
        <w:rPr>
          <w:rFonts w:ascii="Times-Roman" w:hAnsi="Times-Roman" w:cs="Times-Roman"/>
          <w:kern w:val="0"/>
        </w:rPr>
        <w:t>, 34(7), 911-926.</w:t>
      </w:r>
    </w:p>
    <w:p w14:paraId="350756BF"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Garcia, R., &amp; Brown, T. (2024).</w:t>
      </w:r>
      <w:r w:rsidRPr="00203F1E">
        <w:rPr>
          <w:rFonts w:ascii="Times-Roman" w:hAnsi="Times-Roman" w:cs="Times-Roman"/>
          <w:kern w:val="0"/>
        </w:rPr>
        <w:t xml:space="preserve"> Integrating AI Models into Clinical Workflows: Best Practices and Challenges. </w:t>
      </w:r>
      <w:r w:rsidRPr="00203F1E">
        <w:rPr>
          <w:rFonts w:ascii="Times-Italic" w:hAnsi="Times-Italic" w:cs="Times-Italic"/>
          <w:i/>
          <w:iCs/>
          <w:kern w:val="0"/>
        </w:rPr>
        <w:t>Journal of Clinical Informatics</w:t>
      </w:r>
      <w:r w:rsidRPr="00203F1E">
        <w:rPr>
          <w:rFonts w:ascii="Times-Roman" w:hAnsi="Times-Roman" w:cs="Times-Roman"/>
          <w:kern w:val="0"/>
        </w:rPr>
        <w:t>, 13(2), 189-203.</w:t>
      </w:r>
    </w:p>
    <w:p w14:paraId="684C06B8"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Williams, A., &amp; Davis, M. (2024).</w:t>
      </w:r>
      <w:r w:rsidRPr="00203F1E">
        <w:rPr>
          <w:rFonts w:ascii="Times-Roman" w:hAnsi="Times-Roman" w:cs="Times-Roman"/>
          <w:kern w:val="0"/>
        </w:rPr>
        <w:t xml:space="preserve"> Ensuring Scalability and Generalizability in Healthcare AI Models. </w:t>
      </w:r>
      <w:r w:rsidRPr="00203F1E">
        <w:rPr>
          <w:rFonts w:ascii="Times-Italic" w:hAnsi="Times-Italic" w:cs="Times-Italic"/>
          <w:i/>
          <w:iCs/>
          <w:kern w:val="0"/>
        </w:rPr>
        <w:t>IEEE Journal of Biomedical and Health Informatics</w:t>
      </w:r>
      <w:r w:rsidRPr="00203F1E">
        <w:rPr>
          <w:rFonts w:ascii="Times-Roman" w:hAnsi="Times-Roman" w:cs="Times-Roman"/>
          <w:kern w:val="0"/>
        </w:rPr>
        <w:t>, 28(3), 315-330.</w:t>
      </w:r>
    </w:p>
    <w:p w14:paraId="6F5B9E82"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Bold" w:hAnsi="Times-Bold" w:cs="Times-Bold"/>
          <w:kern w:val="0"/>
        </w:rPr>
        <w:t>Nguyen, P., Chen, L., &amp; Roberts, E. (2023).</w:t>
      </w:r>
      <w:r w:rsidRPr="00203F1E">
        <w:rPr>
          <w:rFonts w:ascii="Times-Roman" w:hAnsi="Times-Roman" w:cs="Times-Roman"/>
          <w:kern w:val="0"/>
        </w:rPr>
        <w:t xml:space="preserve"> Navigating Data Access and Compliance in </w:t>
      </w:r>
      <w:r w:rsidRPr="00203F1E">
        <w:rPr>
          <w:rFonts w:ascii="Times-Roman" w:hAnsi="Times-Roman" w:cs="Times-Roman"/>
          <w:kern w:val="0"/>
        </w:rPr>
        <w:lastRenderedPageBreak/>
        <w:t xml:space="preserve">Healthcare Research. </w:t>
      </w:r>
      <w:r w:rsidRPr="00203F1E">
        <w:rPr>
          <w:rFonts w:ascii="Times-Italic" w:hAnsi="Times-Italic" w:cs="Times-Italic"/>
          <w:i/>
          <w:iCs/>
          <w:kern w:val="0"/>
        </w:rPr>
        <w:t>Journal of Medical Informatics</w:t>
      </w:r>
      <w:r w:rsidRPr="00203F1E">
        <w:rPr>
          <w:rFonts w:ascii="Times-Roman" w:hAnsi="Times-Roman" w:cs="Times-Roman"/>
          <w:kern w:val="0"/>
        </w:rPr>
        <w:t>, 15(3), 243-259.</w:t>
      </w:r>
    </w:p>
    <w:p w14:paraId="17DFD871"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Smith, J., Brown, A., &amp; Davis, M. (2023). Advances in Random Forests for Healthcare Analytics. Journal of Machine Learning Research, 24(3), 102-118.</w:t>
      </w:r>
    </w:p>
    <w:p w14:paraId="19485648"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Jones, R., &amp; Lee, H. (2024). Enhancing Model Interpretability in Deep Learning. Artificial Intelligence in Medicine, 45(1), 15-30.</w:t>
      </w:r>
    </w:p>
    <w:p w14:paraId="34404202"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Miller, G., Zhang, Y., &amp; Chen, X. (2023). Attention Mechanisms in GRU Models for Healthcare. Neural Computing and Applications, 35(2), 253-267.</w:t>
      </w:r>
    </w:p>
    <w:p w14:paraId="6AEC055C"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Brown, T., Williams, S., &amp; Garcia, R. (2023). Transformer Models in Healthcare Predictive Analytics. Proceedings of the 2023 IEEE International Conference on Data Science and Advanced Analytics (DSAA), 176-185.</w:t>
      </w:r>
    </w:p>
    <w:p w14:paraId="1C2F135D"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Garcia, L., Nguyen, P., &amp; Roberts, E. (2023). Reinforcement Learning for Dynamic Patient Monitoring. IEEE Transactions on Biomedical Engineering, 70(3), 805-815.</w:t>
      </w:r>
    </w:p>
    <w:p w14:paraId="02567553"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Taylor, S., Williams, J., &amp; Brown, A. (2024). Counterfactual Explanations for Medical Decision Support. Journal of Health Informatics, 32(4), 100-115.</w:t>
      </w:r>
    </w:p>
    <w:p w14:paraId="3FAC9A91"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Nguyen, K., Lee, J., &amp; Patel, S. (2024). Optimizing Deep Learning Models for Resource-Constrained Environments. ACM Transactions on Computing for Healthcare, 11(1), 55-70.</w:t>
      </w:r>
    </w:p>
    <w:p w14:paraId="368CFD3D"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Chen, L., Wu, X., &amp; Lin, M. (2023). Multimodal Deep Learning for Healthcare: Combining Genomic and Imaging Data. Journal of Biomedical Informatics, 134, 104135.</w:t>
      </w:r>
    </w:p>
    <w:p w14:paraId="135A76D2"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Davis, M., &amp; Smith, R. (2023). Ethical AI in Healthcare: Balancing Innovation with Equity. Ethics in Artificial Intelligence Journal, 14(2), 87-101.</w:t>
      </w:r>
    </w:p>
    <w:p w14:paraId="6AC2CF16"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Brown, T., &amp; Garcia, L. (2023). A Review of Transformer Models in Healthcare. Journal of Data Science and Technology, 21(1), 77-92.</w:t>
      </w:r>
    </w:p>
    <w:p w14:paraId="14EDD748"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Smith, J., &amp; Lee, K. (2024). Advances in Reinforcement Learning for Healthcare. IEEE Transactions on Neural Networks and Learning Systems, 35(4), 202-219.</w:t>
      </w:r>
    </w:p>
    <w:p w14:paraId="619C320C"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Nguyen, P., &amp; Williams, A. (2024). Computational Efficiency in Deep Learning: Pruning and Quantization Techniques. Journal of Computational Biology, 31(5), 233-247.</w:t>
      </w:r>
    </w:p>
    <w:p w14:paraId="1779CDD3"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Taylor, S., &amp; Brown, A. (2024). Counterfactual Explanations in AI: Applications in Medicine. Artificial Intelligence Review, 57(2), 313-328.</w:t>
      </w:r>
    </w:p>
    <w:p w14:paraId="1128B0CF"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 xml:space="preserve">Chen, X., &amp; Liu, Y. (2023). Multimodal Data Integration for Disease Prediction. Nature </w:t>
      </w:r>
      <w:r w:rsidRPr="00203F1E">
        <w:rPr>
          <w:rFonts w:ascii="Times-Roman" w:hAnsi="Times-Roman" w:cs="Times-Roman"/>
          <w:kern w:val="0"/>
        </w:rPr>
        <w:lastRenderedPageBreak/>
        <w:t>Biomedical Engineering, 7(1), 56-70.</w:t>
      </w:r>
    </w:p>
    <w:p w14:paraId="2AE1AF89" w14:textId="77777777" w:rsidR="00203F1E"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Davis, M., &amp; Jones, R. (2023). Addressing Bias in Machine Learning Models: A Healthcare Perspective. Journal of Artificial Intelligence Research, 78, 142-159.</w:t>
      </w:r>
    </w:p>
    <w:p w14:paraId="73A79A2C" w14:textId="77777777" w:rsidR="00FF1BB6" w:rsidRDefault="00203F1E"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203F1E">
        <w:rPr>
          <w:rFonts w:ascii="Times-Roman" w:hAnsi="Times-Roman" w:cs="Times-Roman"/>
          <w:kern w:val="0"/>
        </w:rPr>
        <w:t>Roberts, E., &amp; Nguyen, L. (2023). Clinical Trials for AI Models in Healthcare: Challenges and Opportunities. Journal of Clinical Informatics, 12(3), 176-189.</w:t>
      </w:r>
    </w:p>
    <w:p w14:paraId="66DF37CE" w14:textId="77777777" w:rsidR="00FF1BB6" w:rsidRDefault="00FF1BB6"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FF1BB6">
        <w:rPr>
          <w:rFonts w:ascii="Times-Bold" w:hAnsi="Times-Bold" w:cs="Times-Bold"/>
          <w:kern w:val="0"/>
        </w:rPr>
        <w:t>Li, X., Zhang, Y., &amp; Wang, J. (2023).</w:t>
      </w:r>
      <w:r w:rsidRPr="00FF1BB6">
        <w:rPr>
          <w:rFonts w:ascii="Times-Roman" w:hAnsi="Times-Roman" w:cs="Times-Roman"/>
          <w:kern w:val="0"/>
        </w:rPr>
        <w:t xml:space="preserve"> Predicting Heart Failure Using Random Forests: A Machine Learning Approach. </w:t>
      </w:r>
      <w:r w:rsidRPr="00FF1BB6">
        <w:rPr>
          <w:rFonts w:ascii="Times-Italic" w:hAnsi="Times-Italic" w:cs="Times-Italic"/>
          <w:i/>
          <w:iCs/>
          <w:kern w:val="0"/>
        </w:rPr>
        <w:t>Journal of Medical Systems</w:t>
      </w:r>
      <w:r w:rsidRPr="00FF1BB6">
        <w:rPr>
          <w:rFonts w:ascii="Times-Roman" w:hAnsi="Times-Roman" w:cs="Times-Roman"/>
          <w:kern w:val="0"/>
        </w:rPr>
        <w:t>, 47(2), 123-135.</w:t>
      </w:r>
    </w:p>
    <w:p w14:paraId="0130AC48" w14:textId="77777777" w:rsidR="00FF1BB6" w:rsidRDefault="00FF1BB6"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FF1BB6">
        <w:rPr>
          <w:rFonts w:ascii="Times-Bold" w:hAnsi="Times-Bold" w:cs="Times-Bold"/>
          <w:kern w:val="0"/>
        </w:rPr>
        <w:t>Karpagam, R., &amp; Mahesh, V. (2023).</w:t>
      </w:r>
      <w:r w:rsidRPr="00FF1BB6">
        <w:rPr>
          <w:rFonts w:ascii="Times-Roman" w:hAnsi="Times-Roman" w:cs="Times-Roman"/>
          <w:kern w:val="0"/>
        </w:rPr>
        <w:t xml:space="preserve"> Gradient Boosting Machines for Heart Failure Prediction: An Empirical Study. </w:t>
      </w:r>
      <w:r w:rsidRPr="00FF1BB6">
        <w:rPr>
          <w:rFonts w:ascii="Times-Italic" w:hAnsi="Times-Italic" w:cs="Times-Italic"/>
          <w:i/>
          <w:iCs/>
          <w:kern w:val="0"/>
        </w:rPr>
        <w:t>International Journal of Data Science and Analytics</w:t>
      </w:r>
      <w:r w:rsidRPr="00FF1BB6">
        <w:rPr>
          <w:rFonts w:ascii="Times-Roman" w:hAnsi="Times-Roman" w:cs="Times-Roman"/>
          <w:kern w:val="0"/>
        </w:rPr>
        <w:t>, 8(1), 56-67.</w:t>
      </w:r>
    </w:p>
    <w:p w14:paraId="521487D0" w14:textId="77777777" w:rsidR="00FF1BB6" w:rsidRDefault="00FF1BB6"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FF1BB6">
        <w:rPr>
          <w:rFonts w:ascii="Times-Bold" w:hAnsi="Times-Bold" w:cs="Times-Bold"/>
          <w:kern w:val="0"/>
        </w:rPr>
        <w:t>Nakka, V., Patel, R., &amp; Sundaram, S. (2023).</w:t>
      </w:r>
      <w:r w:rsidRPr="00FF1BB6">
        <w:rPr>
          <w:rFonts w:ascii="Times-Roman" w:hAnsi="Times-Roman" w:cs="Times-Roman"/>
          <w:kern w:val="0"/>
        </w:rPr>
        <w:t xml:space="preserve"> Leveraging Convolutional Neural Networks for Heart Failure Prediction: A Deep Learning Approach. </w:t>
      </w:r>
      <w:r w:rsidRPr="00FF1BB6">
        <w:rPr>
          <w:rFonts w:ascii="Times-Italic" w:hAnsi="Times-Italic" w:cs="Times-Italic"/>
          <w:i/>
          <w:iCs/>
          <w:kern w:val="0"/>
        </w:rPr>
        <w:t>Computers in Biology and Medicine</w:t>
      </w:r>
      <w:r w:rsidRPr="00FF1BB6">
        <w:rPr>
          <w:rFonts w:ascii="Times-Roman" w:hAnsi="Times-Roman" w:cs="Times-Roman"/>
          <w:kern w:val="0"/>
        </w:rPr>
        <w:t>, 148, 105792.</w:t>
      </w:r>
    </w:p>
    <w:p w14:paraId="46B70C1E" w14:textId="35F9FABA" w:rsidR="00FF1BB6" w:rsidRPr="00FF1BB6" w:rsidRDefault="00FF1BB6" w:rsidP="00FF1BB6">
      <w:pPr>
        <w:pStyle w:val="ListParagraph"/>
        <w:widowControl w:val="0"/>
        <w:numPr>
          <w:ilvl w:val="0"/>
          <w:numId w:val="34"/>
        </w:numPr>
        <w:autoSpaceDE w:val="0"/>
        <w:autoSpaceDN w:val="0"/>
        <w:adjustRightInd w:val="0"/>
        <w:spacing w:before="240" w:line="276" w:lineRule="auto"/>
        <w:contextualSpacing w:val="0"/>
        <w:rPr>
          <w:rFonts w:ascii="Times-Roman" w:hAnsi="Times-Roman" w:cs="Times-Roman"/>
          <w:kern w:val="0"/>
        </w:rPr>
      </w:pPr>
      <w:r w:rsidRPr="00FF1BB6">
        <w:rPr>
          <w:rFonts w:ascii="Times-Bold" w:hAnsi="Times-Bold" w:cs="Times-Bold"/>
          <w:kern w:val="0"/>
        </w:rPr>
        <w:t>Liu, W., Chen, X., &amp; Zhao, Y. (2022).</w:t>
      </w:r>
      <w:r w:rsidRPr="00FF1BB6">
        <w:rPr>
          <w:rFonts w:ascii="Times-Roman" w:hAnsi="Times-Roman" w:cs="Times-Roman"/>
          <w:kern w:val="0"/>
        </w:rPr>
        <w:t xml:space="preserve"> Predictive Classifier for Cardiovascular Disease Based on Stacking Model Fusion. </w:t>
      </w:r>
      <w:r w:rsidRPr="00FF1BB6">
        <w:rPr>
          <w:rFonts w:ascii="Times-Italic" w:hAnsi="Times-Italic" w:cs="Times-Italic"/>
          <w:i/>
          <w:iCs/>
          <w:kern w:val="0"/>
        </w:rPr>
        <w:t>IEEE Access</w:t>
      </w:r>
      <w:r w:rsidRPr="00FF1BB6">
        <w:rPr>
          <w:rFonts w:ascii="Times-Roman" w:hAnsi="Times-Roman" w:cs="Times-Roman"/>
          <w:kern w:val="0"/>
        </w:rPr>
        <w:t>, 10, 45210-45220.</w:t>
      </w:r>
    </w:p>
    <w:p w14:paraId="46C83EFC" w14:textId="77777777" w:rsidR="0040624C" w:rsidRDefault="0040624C" w:rsidP="00FF1BB6">
      <w:pPr>
        <w:widowControl w:val="0"/>
        <w:autoSpaceDE w:val="0"/>
        <w:autoSpaceDN w:val="0"/>
        <w:adjustRightInd w:val="0"/>
        <w:spacing w:beforeLines="100" w:before="240" w:afterLines="100" w:after="240" w:line="360" w:lineRule="auto"/>
        <w:rPr>
          <w:rFonts w:ascii="Times-Roman" w:hAnsi="Times-Roman" w:cs="Times-Roman"/>
          <w:kern w:val="0"/>
        </w:rPr>
      </w:pPr>
    </w:p>
    <w:p w14:paraId="5305214E" w14:textId="77777777" w:rsidR="0040624C" w:rsidRDefault="0040624C" w:rsidP="00FF1BB6">
      <w:pPr>
        <w:widowControl w:val="0"/>
        <w:autoSpaceDE w:val="0"/>
        <w:autoSpaceDN w:val="0"/>
        <w:adjustRightInd w:val="0"/>
        <w:spacing w:beforeLines="100" w:before="240" w:afterLines="100" w:after="240" w:line="360" w:lineRule="auto"/>
        <w:rPr>
          <w:rFonts w:ascii="Times-Roman" w:hAnsi="Times-Roman" w:cs="Times-Roman"/>
          <w:kern w:val="0"/>
        </w:rPr>
      </w:pPr>
    </w:p>
    <w:p w14:paraId="196FAE3F" w14:textId="77777777" w:rsidR="0040624C" w:rsidRDefault="0040624C" w:rsidP="0040624C">
      <w:pPr>
        <w:widowControl w:val="0"/>
        <w:autoSpaceDE w:val="0"/>
        <w:autoSpaceDN w:val="0"/>
        <w:adjustRightInd w:val="0"/>
        <w:spacing w:beforeLines="100" w:before="240" w:afterLines="100" w:after="240" w:line="360" w:lineRule="auto"/>
        <w:rPr>
          <w:rFonts w:ascii="Times-Roman" w:hAnsi="Times-Roman" w:cs="Times-Roman"/>
          <w:kern w:val="0"/>
        </w:rPr>
      </w:pPr>
    </w:p>
    <w:p w14:paraId="3FDD4EC8" w14:textId="64225C94" w:rsidR="008447C0" w:rsidRPr="00306C39"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6" w:name="_Toc174558478"/>
      <w:r w:rsidRPr="00306C39">
        <w:rPr>
          <w:rFonts w:ascii="Times New Roman" w:hAnsi="Times New Roman" w:cs="Times New Roman"/>
          <w:color w:val="auto"/>
          <w:sz w:val="36"/>
          <w:szCs w:val="36"/>
        </w:rPr>
        <w:lastRenderedPageBreak/>
        <w:t xml:space="preserve">Chapter </w:t>
      </w:r>
      <w:r w:rsidR="00BA3ADD">
        <w:rPr>
          <w:rFonts w:ascii="Times New Roman" w:hAnsi="Times New Roman" w:cs="Times New Roman"/>
          <w:color w:val="auto"/>
          <w:sz w:val="36"/>
          <w:szCs w:val="36"/>
        </w:rPr>
        <w:t>9</w:t>
      </w:r>
      <w:r w:rsidRPr="00306C39">
        <w:rPr>
          <w:rFonts w:ascii="Times New Roman" w:hAnsi="Times New Roman" w:cs="Times New Roman"/>
          <w:color w:val="auto"/>
          <w:sz w:val="36"/>
          <w:szCs w:val="36"/>
        </w:rPr>
        <w:t>:</w:t>
      </w:r>
      <w:r w:rsidR="001D3CDE" w:rsidRPr="00306C39">
        <w:rPr>
          <w:rFonts w:ascii="Times New Roman" w:hAnsi="Times New Roman" w:cs="Times New Roman"/>
          <w:color w:val="auto"/>
          <w:sz w:val="36"/>
          <w:szCs w:val="36"/>
        </w:rPr>
        <w:t xml:space="preserve"> APPENDICES</w:t>
      </w:r>
      <w:bookmarkEnd w:id="46"/>
    </w:p>
    <w:p w14:paraId="4D6A2817" w14:textId="718CD663" w:rsidR="0097350B" w:rsidRPr="00306C39" w:rsidRDefault="0097350B" w:rsidP="0097350B">
      <w:pPr>
        <w:pStyle w:val="Heading2"/>
        <w:rPr>
          <w:rFonts w:ascii="Times New Roman" w:hAnsi="Times New Roman" w:cs="Times New Roman"/>
          <w:color w:val="auto"/>
        </w:rPr>
      </w:pPr>
      <w:bookmarkStart w:id="47" w:name="_Toc174558479"/>
      <w:r w:rsidRPr="00306C39">
        <w:rPr>
          <w:rFonts w:ascii="Times New Roman" w:hAnsi="Times New Roman" w:cs="Times New Roman"/>
          <w:color w:val="auto"/>
        </w:rPr>
        <w:t>Figures</w:t>
      </w:r>
      <w:bookmarkEnd w:id="47"/>
    </w:p>
    <w:p w14:paraId="50035A36" w14:textId="01B9A475" w:rsidR="00C94844" w:rsidRPr="00306C39" w:rsidRDefault="0064147D" w:rsidP="0097350B">
      <w:pPr>
        <w:pStyle w:val="Heading3"/>
        <w:rPr>
          <w:rFonts w:ascii="Times New Roman" w:hAnsi="Times New Roman" w:cs="Times New Roman"/>
          <w:color w:val="auto"/>
        </w:rPr>
      </w:pPr>
      <w:bookmarkStart w:id="48" w:name="_Figure_1:_Risk"/>
      <w:bookmarkStart w:id="49" w:name="_Toc174558480"/>
      <w:bookmarkEnd w:id="48"/>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1</w:t>
      </w:r>
      <w:r w:rsidR="0063068C">
        <w:rPr>
          <w:rFonts w:ascii="Times New Roman" w:hAnsi="Times New Roman" w:cs="Times New Roman"/>
          <w:color w:val="auto"/>
        </w:rPr>
        <w:t>0</w:t>
      </w:r>
      <w:r w:rsidRPr="00306C39">
        <w:rPr>
          <w:rFonts w:ascii="Times New Roman" w:hAnsi="Times New Roman" w:cs="Times New Roman"/>
          <w:color w:val="auto"/>
        </w:rPr>
        <w:t>: Risk Factors / Feature Importances (Random Forest)</w:t>
      </w:r>
      <w:bookmarkEnd w:id="49"/>
    </w:p>
    <w:p w14:paraId="2EC051EB" w14:textId="0CDED3E7" w:rsidR="00780241" w:rsidRDefault="00780241" w:rsidP="001F0917">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069FE48E" wp14:editId="06F0E2DF">
            <wp:extent cx="5711868" cy="2954603"/>
            <wp:effectExtent l="0" t="0" r="3175" b="0"/>
            <wp:docPr id="41148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89069"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19622" cy="2958614"/>
                    </a:xfrm>
                    <a:prstGeom prst="rect">
                      <a:avLst/>
                    </a:prstGeom>
                  </pic:spPr>
                </pic:pic>
              </a:graphicData>
            </a:graphic>
          </wp:inline>
        </w:drawing>
      </w:r>
    </w:p>
    <w:p w14:paraId="2B1C59B4" w14:textId="73D61A11" w:rsidR="001F0917" w:rsidRPr="001F0917" w:rsidRDefault="001F0917" w:rsidP="001F0917">
      <w:pPr>
        <w:pStyle w:val="Heading3"/>
        <w:spacing w:before="0" w:after="0"/>
        <w:rPr>
          <w:rFonts w:ascii="Times New Roman" w:hAnsi="Times New Roman" w:cs="Times New Roman"/>
          <w:color w:val="auto"/>
        </w:rPr>
      </w:pPr>
      <w:bookmarkStart w:id="50" w:name="_Toc174558481"/>
      <w:r w:rsidRPr="00306C39">
        <w:rPr>
          <w:rFonts w:ascii="Times New Roman" w:hAnsi="Times New Roman" w:cs="Times New Roman"/>
          <w:color w:val="auto"/>
        </w:rPr>
        <w:t>Fig. 1</w:t>
      </w:r>
      <w:r>
        <w:rPr>
          <w:rFonts w:ascii="Times New Roman" w:hAnsi="Times New Roman" w:cs="Times New Roman"/>
          <w:color w:val="auto"/>
        </w:rPr>
        <w:t>1</w:t>
      </w:r>
      <w:r w:rsidRPr="00306C39">
        <w:rPr>
          <w:rFonts w:ascii="Times New Roman" w:hAnsi="Times New Roman" w:cs="Times New Roman"/>
          <w:color w:val="auto"/>
        </w:rPr>
        <w:t xml:space="preserve">: </w:t>
      </w:r>
      <w:r>
        <w:rPr>
          <w:rFonts w:ascii="Times New Roman" w:hAnsi="Times New Roman" w:cs="Times New Roman"/>
          <w:color w:val="auto"/>
        </w:rPr>
        <w:t>Correlation Matix Analysis</w:t>
      </w:r>
      <w:bookmarkEnd w:id="50"/>
    </w:p>
    <w:p w14:paraId="6CAC9058" w14:textId="4056C589" w:rsidR="001F0917" w:rsidRDefault="001F0917"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r>
        <w:rPr>
          <w:rFonts w:ascii="Times New Roman" w:hAnsi="Times New Roman" w:cs="Times New Roman"/>
          <w:noProof/>
          <w:kern w:val="0"/>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306C39" w:rsidRDefault="0040624C" w:rsidP="001F0917">
      <w:pPr>
        <w:tabs>
          <w:tab w:val="left" w:pos="220"/>
          <w:tab w:val="left" w:pos="720"/>
        </w:tabs>
        <w:autoSpaceDE w:val="0"/>
        <w:autoSpaceDN w:val="0"/>
        <w:adjustRightInd w:val="0"/>
        <w:spacing w:beforeLines="120" w:before="288" w:afterLines="120" w:after="288"/>
        <w:ind w:left="720" w:hanging="720"/>
        <w:rPr>
          <w:rFonts w:ascii="Times New Roman" w:hAnsi="Times New Roman" w:cs="Times New Roman"/>
          <w:kern w:val="0"/>
        </w:rPr>
      </w:pPr>
    </w:p>
    <w:p w14:paraId="6D484116" w14:textId="465FC760" w:rsidR="0064147D" w:rsidRPr="00306C39" w:rsidRDefault="0064147D" w:rsidP="0097350B">
      <w:pPr>
        <w:pStyle w:val="Heading3"/>
        <w:rPr>
          <w:rFonts w:ascii="Times New Roman" w:hAnsi="Times New Roman" w:cs="Times New Roman"/>
          <w:color w:val="auto"/>
        </w:rPr>
      </w:pPr>
      <w:bookmarkStart w:id="51" w:name="_Figure_2:_Model"/>
      <w:bookmarkStart w:id="52" w:name="_Toc174558482"/>
      <w:bookmarkEnd w:id="51"/>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2</w:t>
      </w:r>
      <w:r w:rsidRPr="00306C39">
        <w:rPr>
          <w:rFonts w:ascii="Times New Roman" w:hAnsi="Times New Roman" w:cs="Times New Roman"/>
          <w:color w:val="auto"/>
        </w:rPr>
        <w:t>: Model Accuracy</w:t>
      </w:r>
      <w:bookmarkEnd w:id="52"/>
    </w:p>
    <w:p w14:paraId="3D2E572E" w14:textId="5B7409A0"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20"/>
                    <a:stretch>
                      <a:fillRect/>
                    </a:stretch>
                  </pic:blipFill>
                  <pic:spPr>
                    <a:xfrm>
                      <a:off x="0" y="0"/>
                      <a:ext cx="5943600" cy="2228850"/>
                    </a:xfrm>
                    <a:prstGeom prst="rect">
                      <a:avLst/>
                    </a:prstGeom>
                  </pic:spPr>
                </pic:pic>
              </a:graphicData>
            </a:graphic>
          </wp:inline>
        </w:drawing>
      </w:r>
    </w:p>
    <w:p w14:paraId="4EE3D9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767C88F"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D9BB722" w14:textId="6CE8821C" w:rsidR="0064147D" w:rsidRPr="00306C39" w:rsidRDefault="0064147D" w:rsidP="0097350B">
      <w:pPr>
        <w:pStyle w:val="Heading3"/>
        <w:rPr>
          <w:rFonts w:ascii="Times New Roman" w:hAnsi="Times New Roman" w:cs="Times New Roman"/>
          <w:color w:val="auto"/>
        </w:rPr>
      </w:pPr>
      <w:bookmarkStart w:id="53" w:name="_Figure_3:_Model"/>
      <w:bookmarkStart w:id="54" w:name="_Toc174558483"/>
      <w:bookmarkEnd w:id="53"/>
      <w:r w:rsidRPr="00306C39">
        <w:rPr>
          <w:rFonts w:ascii="Times New Roman" w:hAnsi="Times New Roman" w:cs="Times New Roman"/>
          <w:color w:val="auto"/>
        </w:rPr>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3</w:t>
      </w:r>
      <w:r w:rsidRPr="00306C39">
        <w:rPr>
          <w:rFonts w:ascii="Times New Roman" w:hAnsi="Times New Roman" w:cs="Times New Roman"/>
          <w:color w:val="auto"/>
        </w:rPr>
        <w:t>: Model Performance by ROC AUC</w:t>
      </w:r>
      <w:bookmarkEnd w:id="54"/>
    </w:p>
    <w:p w14:paraId="3562722C" w14:textId="6BCC891C" w:rsidR="00780241" w:rsidRPr="00306C39" w:rsidRDefault="00780241"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21"/>
                    <a:stretch>
                      <a:fillRect/>
                    </a:stretch>
                  </pic:blipFill>
                  <pic:spPr>
                    <a:xfrm>
                      <a:off x="0" y="0"/>
                      <a:ext cx="5943600" cy="2234565"/>
                    </a:xfrm>
                    <a:prstGeom prst="rect">
                      <a:avLst/>
                    </a:prstGeom>
                  </pic:spPr>
                </pic:pic>
              </a:graphicData>
            </a:graphic>
          </wp:inline>
        </w:drawing>
      </w:r>
    </w:p>
    <w:p w14:paraId="5E5F878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156F7F08"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6577DBC"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0EBC02F" w14:textId="10EB5DE3" w:rsidR="0064147D" w:rsidRPr="00306C39" w:rsidRDefault="0064147D" w:rsidP="0097350B">
      <w:pPr>
        <w:pStyle w:val="Heading3"/>
        <w:rPr>
          <w:rFonts w:ascii="Times New Roman" w:hAnsi="Times New Roman" w:cs="Times New Roman"/>
          <w:color w:val="auto"/>
        </w:rPr>
      </w:pPr>
      <w:bookmarkStart w:id="55" w:name="_Figure_4:_Web"/>
      <w:bookmarkStart w:id="56" w:name="_Toc174558484"/>
      <w:bookmarkEnd w:id="55"/>
      <w:r w:rsidRPr="00306C39">
        <w:rPr>
          <w:rFonts w:ascii="Times New Roman" w:hAnsi="Times New Roman" w:cs="Times New Roman"/>
          <w:color w:val="auto"/>
        </w:rPr>
        <w:lastRenderedPageBreak/>
        <w:t>Fi</w:t>
      </w:r>
      <w:r w:rsidR="00452C43" w:rsidRPr="00306C39">
        <w:rPr>
          <w:rFonts w:ascii="Times New Roman" w:hAnsi="Times New Roman" w:cs="Times New Roman"/>
          <w:color w:val="auto"/>
        </w:rPr>
        <w:t>g.</w:t>
      </w:r>
      <w:r w:rsidRPr="00306C39">
        <w:rPr>
          <w:rFonts w:ascii="Times New Roman" w:hAnsi="Times New Roman" w:cs="Times New Roman"/>
          <w:color w:val="auto"/>
        </w:rPr>
        <w:t xml:space="preserve"> </w:t>
      </w:r>
      <w:r w:rsidR="00E01721" w:rsidRPr="00306C39">
        <w:rPr>
          <w:rFonts w:ascii="Times New Roman" w:hAnsi="Times New Roman" w:cs="Times New Roman"/>
          <w:color w:val="auto"/>
        </w:rPr>
        <w:t>1</w:t>
      </w:r>
      <w:r w:rsidR="001F0917">
        <w:rPr>
          <w:rFonts w:ascii="Times New Roman" w:hAnsi="Times New Roman" w:cs="Times New Roman"/>
          <w:color w:val="auto"/>
        </w:rPr>
        <w:t>4</w:t>
      </w:r>
      <w:r w:rsidRPr="00306C39">
        <w:rPr>
          <w:rFonts w:ascii="Times New Roman" w:hAnsi="Times New Roman" w:cs="Times New Roman"/>
          <w:color w:val="auto"/>
        </w:rPr>
        <w:t>: Web App for CVD Prediction based on user inputs (Stacking Model)</w:t>
      </w:r>
      <w:bookmarkEnd w:id="56"/>
    </w:p>
    <w:p w14:paraId="0DDF0590"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r w:rsidRPr="00306C39">
        <w:rPr>
          <w:rFonts w:ascii="Times New Roman" w:hAnsi="Times New Roman" w:cs="Times New Roman"/>
          <w:noProof/>
          <w:kern w:val="0"/>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sz w:val="28"/>
          <w:szCs w:val="28"/>
        </w:rPr>
      </w:pPr>
      <w:r w:rsidRPr="00306C39">
        <w:rPr>
          <w:rFonts w:ascii="Times New Roman" w:hAnsi="Times New Roman" w:cs="Times New Roman"/>
          <w:b/>
          <w:bCs/>
          <w:kern w:val="0"/>
          <w:sz w:val="28"/>
          <w:szCs w:val="28"/>
        </w:rPr>
        <w:lastRenderedPageBreak/>
        <w:t>Cardiovascular Disease Probability Prediction Results on Stacking Model</w:t>
      </w:r>
    </w:p>
    <w:p w14:paraId="538D283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Predictions</w:t>
      </w:r>
    </w:p>
    <w:p w14:paraId="694C11AE"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Prediction Probability Distribution</w:t>
      </w:r>
    </w:p>
    <w:p w14:paraId="44E3682B"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bar graph shows the probability distribution of developing CVD according to the stacking model. The probability is shown as 0.30, indicating a 30% risk.</w:t>
      </w:r>
    </w:p>
    <w:p w14:paraId="63201A0D"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Model Performance</w:t>
      </w:r>
    </w:p>
    <w:p w14:paraId="61945C28"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Feature Importances</w:t>
      </w:r>
    </w:p>
    <w:p w14:paraId="097F5EC0" w14:textId="77777777" w:rsidR="008447C0" w:rsidRPr="00306C39" w:rsidRDefault="008447C0">
      <w:pPr>
        <w:pStyle w:val="ListParagraph"/>
        <w:numPr>
          <w:ilvl w:val="0"/>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The feature importance chart highlights which factors (features) are most influential in predicting CVD. Here’s a summary of the key features and their importance:</w:t>
      </w:r>
    </w:p>
    <w:p w14:paraId="7662B48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Stroke: The history of stroke is the most significant factor.</w:t>
      </w:r>
    </w:p>
    <w:p w14:paraId="43B3A10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BMI (Body Mass Index): Higher BMI indicates higher risk.</w:t>
      </w:r>
    </w:p>
    <w:p w14:paraId="5D34DC5C"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SYSBP (Systolic Blood Pressure): Elevated systolic blood pressure is a critical indicator.</w:t>
      </w:r>
    </w:p>
    <w:p w14:paraId="4FF6A151"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TOTCHOL (Total Cholesterol): Higher cholesterol levels contribute to the risk.</w:t>
      </w:r>
    </w:p>
    <w:p w14:paraId="43978FD8"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GLUCOSE: Higher glucose levels are also important in the prediction.</w:t>
      </w:r>
    </w:p>
    <w:p w14:paraId="28762F2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lastRenderedPageBreak/>
        <w:t>AGE: Older age increases the risk of CVD.</w:t>
      </w:r>
    </w:p>
    <w:p w14:paraId="58FAE0C6"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DIABP (Diastolic Blood Pressure): Elevated diastolic blood pressure plays a role.</w:t>
      </w:r>
    </w:p>
    <w:p w14:paraId="2B8DF954"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HEARTRTE (Heart Rate): Higher heart rate is a contributing factor.</w:t>
      </w:r>
    </w:p>
    <w:p w14:paraId="00A2C67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CIGPDAY (Cigarettes Per Day): The number of cigarettes smoked per day impacts the risk.</w:t>
      </w:r>
    </w:p>
    <w:p w14:paraId="7FA55B02"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DIABETES: The presence of diabetes is a risk factor.</w:t>
      </w:r>
    </w:p>
    <w:p w14:paraId="05A16560"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 xml:space="preserve">BPMEDS (Blood Pressure Medication): Use of BP medication is </w:t>
      </w:r>
      <w:proofErr w:type="gramStart"/>
      <w:r w:rsidRPr="00306C39">
        <w:rPr>
          <w:rFonts w:ascii="Times New Roman" w:hAnsi="Times New Roman" w:cs="Times New Roman"/>
          <w:kern w:val="0"/>
        </w:rPr>
        <w:t>taken into account</w:t>
      </w:r>
      <w:proofErr w:type="gramEnd"/>
      <w:r w:rsidRPr="00306C39">
        <w:rPr>
          <w:rFonts w:ascii="Times New Roman" w:hAnsi="Times New Roman" w:cs="Times New Roman"/>
          <w:kern w:val="0"/>
        </w:rPr>
        <w:t>.</w:t>
      </w:r>
    </w:p>
    <w:p w14:paraId="1BBAC64E"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HYPERTEN (Hypertension): Having hypertension is a minor but notable factor.</w:t>
      </w:r>
    </w:p>
    <w:p w14:paraId="67565B2D" w14:textId="77777777" w:rsidR="008447C0" w:rsidRPr="00306C39" w:rsidRDefault="008447C0">
      <w:pPr>
        <w:pStyle w:val="ListParagraph"/>
        <w:numPr>
          <w:ilvl w:val="1"/>
          <w:numId w:val="23"/>
        </w:numPr>
        <w:tabs>
          <w:tab w:val="left" w:pos="220"/>
          <w:tab w:val="left" w:pos="720"/>
        </w:tabs>
        <w:autoSpaceDE w:val="0"/>
        <w:autoSpaceDN w:val="0"/>
        <w:adjustRightInd w:val="0"/>
        <w:spacing w:beforeLines="120" w:before="288" w:afterLines="120" w:after="288" w:line="360" w:lineRule="auto"/>
        <w:contextualSpacing w:val="0"/>
        <w:rPr>
          <w:rFonts w:ascii="Times New Roman" w:hAnsi="Times New Roman" w:cs="Times New Roman"/>
          <w:kern w:val="0"/>
        </w:rPr>
      </w:pPr>
      <w:r w:rsidRPr="00306C39">
        <w:rPr>
          <w:rFonts w:ascii="Times New Roman" w:hAnsi="Times New Roman" w:cs="Times New Roman"/>
          <w:kern w:val="0"/>
        </w:rPr>
        <w:t>CURSMOKE (Current Smoker): Whether the individual is currently smoking has a minimal impact compared to other factors.</w:t>
      </w:r>
    </w:p>
    <w:p w14:paraId="76F4BA11"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b/>
          <w:bCs/>
          <w:kern w:val="0"/>
        </w:rPr>
      </w:pPr>
      <w:r w:rsidRPr="00306C39">
        <w:rPr>
          <w:rFonts w:ascii="Times New Roman" w:hAnsi="Times New Roman" w:cs="Times New Roman"/>
          <w:b/>
          <w:bCs/>
          <w:kern w:val="0"/>
        </w:rPr>
        <w:t>Summary</w:t>
      </w:r>
    </w:p>
    <w:p w14:paraId="25930D85"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rPr>
          <w:rFonts w:ascii="Times New Roman" w:hAnsi="Times New Roman" w:cs="Times New Roman"/>
          <w:kern w:val="0"/>
        </w:rPr>
      </w:pPr>
      <w:r w:rsidRPr="00306C39">
        <w:rPr>
          <w:rFonts w:ascii="Times New Roman" w:hAnsi="Times New Roman" w:cs="Times New Roman"/>
          <w:kern w:val="0"/>
        </w:rPr>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306C39" w:rsidRDefault="008447C0"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A1468ED"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6DEDC7E1"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3F430579" w14:textId="77777777" w:rsidR="0064147D" w:rsidRPr="00306C39" w:rsidRDefault="0064147D" w:rsidP="001209E0">
      <w:pPr>
        <w:tabs>
          <w:tab w:val="left" w:pos="220"/>
          <w:tab w:val="left" w:pos="720"/>
        </w:tabs>
        <w:autoSpaceDE w:val="0"/>
        <w:autoSpaceDN w:val="0"/>
        <w:adjustRightInd w:val="0"/>
        <w:spacing w:beforeLines="120" w:before="288" w:afterLines="120" w:after="288" w:line="360" w:lineRule="auto"/>
        <w:ind w:left="720" w:hanging="720"/>
        <w:rPr>
          <w:rFonts w:ascii="Times New Roman" w:hAnsi="Times New Roman" w:cs="Times New Roman"/>
          <w:kern w:val="0"/>
        </w:rPr>
      </w:pPr>
    </w:p>
    <w:p w14:paraId="7E2C134E" w14:textId="5B831B4E" w:rsidR="0064147D" w:rsidRPr="00306C39" w:rsidRDefault="0064147D" w:rsidP="0097350B">
      <w:pPr>
        <w:pStyle w:val="Heading3"/>
        <w:rPr>
          <w:rFonts w:ascii="Times New Roman" w:hAnsi="Times New Roman" w:cs="Times New Roman"/>
          <w:color w:val="auto"/>
        </w:rPr>
      </w:pPr>
      <w:bookmarkStart w:id="57" w:name="_Figure_5:_Web"/>
      <w:bookmarkStart w:id="58" w:name="_Toc174558485"/>
      <w:bookmarkEnd w:id="57"/>
      <w:r w:rsidRPr="00306C39">
        <w:rPr>
          <w:rFonts w:ascii="Times New Roman" w:hAnsi="Times New Roman" w:cs="Times New Roman"/>
          <w:color w:val="auto"/>
        </w:rPr>
        <w:lastRenderedPageBreak/>
        <w:t>Fig</w:t>
      </w:r>
      <w:r w:rsidR="00452C43" w:rsidRPr="00306C39">
        <w:rPr>
          <w:rFonts w:ascii="Times New Roman" w:hAnsi="Times New Roman" w:cs="Times New Roman"/>
          <w:color w:val="auto"/>
        </w:rPr>
        <w:t>.</w:t>
      </w:r>
      <w:r w:rsidRPr="00306C39">
        <w:rPr>
          <w:rFonts w:ascii="Times New Roman" w:hAnsi="Times New Roman" w:cs="Times New Roman"/>
          <w:color w:val="auto"/>
        </w:rPr>
        <w:t xml:space="preserve"> </w:t>
      </w:r>
      <w:r w:rsidR="0063068C">
        <w:rPr>
          <w:rFonts w:ascii="Times New Roman" w:hAnsi="Times New Roman" w:cs="Times New Roman"/>
          <w:color w:val="auto"/>
        </w:rPr>
        <w:t>1</w:t>
      </w:r>
      <w:r w:rsidR="001F0917">
        <w:rPr>
          <w:rFonts w:ascii="Times New Roman" w:hAnsi="Times New Roman" w:cs="Times New Roman"/>
          <w:color w:val="auto"/>
        </w:rPr>
        <w:t>5</w:t>
      </w:r>
      <w:r w:rsidRPr="00306C39">
        <w:rPr>
          <w:rFonts w:ascii="Times New Roman" w:hAnsi="Times New Roman" w:cs="Times New Roman"/>
          <w:color w:val="auto"/>
        </w:rPr>
        <w:t>: Web App for CVD Prediction based on user inputs (RF &amp; GBM Models)</w:t>
      </w:r>
      <w:bookmarkEnd w:id="58"/>
    </w:p>
    <w:p w14:paraId="31A91DE0" w14:textId="3A9B983C"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306C39" w:rsidRDefault="008447C0" w:rsidP="001209E0">
      <w:pPr>
        <w:spacing w:beforeLines="120" w:before="288" w:afterLines="120" w:after="288" w:line="360" w:lineRule="auto"/>
        <w:rPr>
          <w:rFonts w:ascii="Times New Roman" w:hAnsi="Times New Roman" w:cs="Times New Roman"/>
          <w:b/>
          <w:bCs/>
          <w:sz w:val="28"/>
          <w:szCs w:val="28"/>
        </w:rPr>
      </w:pPr>
      <w:r w:rsidRPr="00306C39">
        <w:rPr>
          <w:rFonts w:ascii="Times New Roman" w:hAnsi="Times New Roman" w:cs="Times New Roman"/>
          <w:b/>
          <w:bCs/>
          <w:sz w:val="28"/>
          <w:szCs w:val="28"/>
        </w:rPr>
        <w:lastRenderedPageBreak/>
        <w:t>Cardiovascular Disease Probability Prediction Results on RF and GBM models</w:t>
      </w:r>
    </w:p>
    <w:p w14:paraId="55EB82DB"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Predictions</w:t>
      </w:r>
    </w:p>
    <w:p w14:paraId="4707ECF7"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Random Forest model predicts a 32% probability of developing cardiovascular disease (CVD).</w:t>
      </w:r>
    </w:p>
    <w:p w14:paraId="161A9EAB" w14:textId="77777777" w:rsidR="008447C0" w:rsidRPr="00306C39" w:rsidRDefault="008447C0">
      <w:pPr>
        <w:pStyle w:val="ListParagraph"/>
        <w:numPr>
          <w:ilvl w:val="0"/>
          <w:numId w:val="23"/>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Gradient Boosting Machine (GBM) model predicts a 30% probability of developing CVD.</w:t>
      </w:r>
    </w:p>
    <w:p w14:paraId="0CBA0B13" w14:textId="5CE53D4C" w:rsidR="008447C0" w:rsidRPr="00306C39" w:rsidRDefault="008447C0" w:rsidP="0064147D">
      <w:pPr>
        <w:spacing w:beforeLines="120" w:before="288" w:afterLines="120" w:after="288" w:line="360" w:lineRule="auto"/>
        <w:ind w:left="360"/>
        <w:rPr>
          <w:rFonts w:ascii="Times New Roman" w:hAnsi="Times New Roman" w:cs="Times New Roman"/>
        </w:rPr>
      </w:pPr>
      <w:r w:rsidRPr="00306C39">
        <w:rPr>
          <w:rFonts w:ascii="Times New Roman" w:hAnsi="Times New Roman" w:cs="Times New Roman"/>
        </w:rPr>
        <w:t>These predictions are based on advanced machine learning models that analyze various health metrics to assess the risk of CVD.</w:t>
      </w:r>
    </w:p>
    <w:p w14:paraId="5847993D"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Prediction Probability Distribution</w:t>
      </w:r>
    </w:p>
    <w:p w14:paraId="4DCEA1FC"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Model Performance</w:t>
      </w:r>
    </w:p>
    <w:p w14:paraId="438FB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ROC (Receiver Operating Characteristic) curve illustrates the performance of both models:</w:t>
      </w:r>
    </w:p>
    <w:p w14:paraId="7AACC326"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Random Forest model has an AUC (Area Under the Curve) of 0.98, indicating a very high level of accuracy in distinguishing between individuals who will develop CVD and those who will not.</w:t>
      </w:r>
    </w:p>
    <w:p w14:paraId="50C7937F"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The GBM model has an AUC of 0.84, which also indicates a good level of accuracy but not as high as the Random Forest model.</w:t>
      </w:r>
    </w:p>
    <w:p w14:paraId="1372515F" w14:textId="77777777"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t>Feature Importances (Random Forest)</w:t>
      </w:r>
    </w:p>
    <w:p w14:paraId="23A86202" w14:textId="77777777" w:rsidR="008447C0" w:rsidRPr="00306C39" w:rsidRDefault="008447C0">
      <w:pPr>
        <w:pStyle w:val="ListParagraph"/>
        <w:numPr>
          <w:ilvl w:val="0"/>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Stroke: The history of stroke is the most significant factor.</w:t>
      </w:r>
    </w:p>
    <w:p w14:paraId="4FDD0F3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BMI (Body Mass Index): Higher BMI indicates higher risk.</w:t>
      </w:r>
    </w:p>
    <w:p w14:paraId="6E9CB220"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SYSBP (Systolic Blood Pressure): Elevated systolic blood pressure is a critical indicator.</w:t>
      </w:r>
    </w:p>
    <w:p w14:paraId="0C6A61FA"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TOTCHOL (Total Cholesterol): Higher cholesterol levels contribute to the risk.</w:t>
      </w:r>
    </w:p>
    <w:p w14:paraId="683D59F5"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GLUCOSE: Higher glucose levels are also important in the prediction.</w:t>
      </w:r>
    </w:p>
    <w:p w14:paraId="14B0F74E"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AGE: Older age increases the risk of CVD.</w:t>
      </w:r>
    </w:p>
    <w:p w14:paraId="640C230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DIABP (Diastolic Blood Pressure): Elevated diastolic blood pressure plays a role.</w:t>
      </w:r>
    </w:p>
    <w:p w14:paraId="40A7DBFE"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HEARTRTE (Heart Rate): Higher heart rate is a contributing factor.</w:t>
      </w:r>
    </w:p>
    <w:p w14:paraId="02AF7811"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CIGPDAY (Cigarettes Per Day): The number of cigarettes smoked per day impacts the risk.</w:t>
      </w:r>
    </w:p>
    <w:p w14:paraId="209DE105"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 xml:space="preserve">BPMEDS (Blood Pressure Medication): Use of BP medication is </w:t>
      </w:r>
      <w:proofErr w:type="gramStart"/>
      <w:r w:rsidRPr="00306C39">
        <w:rPr>
          <w:rFonts w:ascii="Times New Roman" w:hAnsi="Times New Roman" w:cs="Times New Roman"/>
        </w:rPr>
        <w:t>taken into account</w:t>
      </w:r>
      <w:proofErr w:type="gramEnd"/>
      <w:r w:rsidRPr="00306C39">
        <w:rPr>
          <w:rFonts w:ascii="Times New Roman" w:hAnsi="Times New Roman" w:cs="Times New Roman"/>
        </w:rPr>
        <w:t>.</w:t>
      </w:r>
    </w:p>
    <w:p w14:paraId="63CE432D"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HYPERTEN (Hypertension): Having hypertension is a minor but notable factor.</w:t>
      </w:r>
    </w:p>
    <w:p w14:paraId="7AF3F554"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DIABETES: The presence of diabetes is a minor factor in this prediction.</w:t>
      </w:r>
    </w:p>
    <w:p w14:paraId="7C178B80" w14:textId="77777777" w:rsidR="008447C0" w:rsidRPr="00306C39" w:rsidRDefault="008447C0">
      <w:pPr>
        <w:pStyle w:val="ListParagraph"/>
        <w:numPr>
          <w:ilvl w:val="1"/>
          <w:numId w:val="24"/>
        </w:numPr>
        <w:spacing w:beforeLines="120" w:before="288" w:afterLines="120" w:after="288" w:line="360" w:lineRule="auto"/>
        <w:contextualSpacing w:val="0"/>
        <w:rPr>
          <w:rFonts w:ascii="Times New Roman" w:hAnsi="Times New Roman" w:cs="Times New Roman"/>
        </w:rPr>
      </w:pPr>
      <w:r w:rsidRPr="00306C39">
        <w:rPr>
          <w:rFonts w:ascii="Times New Roman" w:hAnsi="Times New Roman" w:cs="Times New Roman"/>
        </w:rPr>
        <w:t>CURSMOKE (Current Smoker): Whether the individual is currently smoking has the least impact compared to other factors.</w:t>
      </w:r>
    </w:p>
    <w:p w14:paraId="49187C67" w14:textId="77777777" w:rsidR="00C04E94" w:rsidRDefault="00C04E94" w:rsidP="001209E0">
      <w:pPr>
        <w:spacing w:beforeLines="120" w:before="288" w:afterLines="120" w:after="288" w:line="360" w:lineRule="auto"/>
        <w:rPr>
          <w:rFonts w:ascii="Times New Roman" w:hAnsi="Times New Roman" w:cs="Times New Roman"/>
          <w:b/>
          <w:bCs/>
        </w:rPr>
      </w:pPr>
    </w:p>
    <w:p w14:paraId="2E4FB499" w14:textId="59AFD202" w:rsidR="008447C0" w:rsidRPr="00306C39" w:rsidRDefault="008447C0" w:rsidP="001209E0">
      <w:pPr>
        <w:spacing w:beforeLines="120" w:before="288" w:afterLines="120" w:after="288" w:line="360" w:lineRule="auto"/>
        <w:rPr>
          <w:rFonts w:ascii="Times New Roman" w:hAnsi="Times New Roman" w:cs="Times New Roman"/>
          <w:b/>
          <w:bCs/>
        </w:rPr>
      </w:pPr>
      <w:r w:rsidRPr="00306C39">
        <w:rPr>
          <w:rFonts w:ascii="Times New Roman" w:hAnsi="Times New Roman" w:cs="Times New Roman"/>
          <w:b/>
          <w:bCs/>
        </w:rPr>
        <w:lastRenderedPageBreak/>
        <w:t>Summary</w:t>
      </w:r>
    </w:p>
    <w:p w14:paraId="42D0183D" w14:textId="77777777" w:rsidR="008447C0" w:rsidRPr="00306C39" w:rsidRDefault="008447C0" w:rsidP="001209E0">
      <w:pPr>
        <w:spacing w:beforeLines="120" w:before="288" w:afterLines="120" w:after="288" w:line="360" w:lineRule="auto"/>
        <w:rPr>
          <w:rFonts w:ascii="Times New Roman" w:hAnsi="Times New Roman" w:cs="Times New Roman"/>
        </w:rPr>
      </w:pPr>
      <w:r w:rsidRPr="00306C39">
        <w:rPr>
          <w:rFonts w:ascii="Times New Roman" w:hAnsi="Times New Roman" w:cs="Times New Roman"/>
        </w:rPr>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443EC104" w14:textId="77777777" w:rsidR="008447C0" w:rsidRPr="00306C39" w:rsidRDefault="008447C0" w:rsidP="001209E0">
      <w:pPr>
        <w:spacing w:beforeLines="120" w:before="288" w:afterLines="120" w:after="288" w:line="360" w:lineRule="auto"/>
        <w:rPr>
          <w:rFonts w:ascii="Times New Roman" w:hAnsi="Times New Roman" w:cs="Times New Roman"/>
        </w:rPr>
      </w:pPr>
    </w:p>
    <w:p w14:paraId="367F7CA9" w14:textId="6C1698E4" w:rsidR="008447C0" w:rsidRPr="00306C39" w:rsidRDefault="00C94844" w:rsidP="001209E0">
      <w:pPr>
        <w:pStyle w:val="Heading2"/>
        <w:spacing w:beforeLines="120" w:before="288" w:afterLines="120" w:after="288" w:line="360" w:lineRule="auto"/>
        <w:rPr>
          <w:rFonts w:ascii="Times New Roman" w:hAnsi="Times New Roman" w:cs="Times New Roman"/>
          <w:color w:val="auto"/>
        </w:rPr>
      </w:pPr>
      <w:bookmarkStart w:id="59" w:name="_Toc174558486"/>
      <w:r w:rsidRPr="00306C39">
        <w:rPr>
          <w:rFonts w:ascii="Times New Roman" w:hAnsi="Times New Roman" w:cs="Times New Roman"/>
          <w:color w:val="auto"/>
        </w:rPr>
        <w:t>Tables</w:t>
      </w:r>
      <w:r w:rsidR="000A0B85">
        <w:rPr>
          <w:rFonts w:ascii="Times New Roman" w:hAnsi="Times New Roman" w:cs="Times New Roman"/>
          <w:color w:val="auto"/>
        </w:rPr>
        <w:t xml:space="preserve"> of Models Performance</w:t>
      </w:r>
      <w:bookmarkEnd w:id="59"/>
    </w:p>
    <w:p w14:paraId="157E8344" w14:textId="4680117D" w:rsidR="00D56A04" w:rsidRPr="000A0B85" w:rsidRDefault="00143BEB" w:rsidP="000A0B85">
      <w:pPr>
        <w:pStyle w:val="Heading3"/>
        <w:spacing w:line="480" w:lineRule="auto"/>
        <w:rPr>
          <w:rFonts w:ascii="Times New Roman" w:hAnsi="Times New Roman" w:cs="Times New Roman"/>
          <w:color w:val="auto"/>
        </w:rPr>
      </w:pPr>
      <w:bookmarkStart w:id="60" w:name="_Toc174558487"/>
      <w:r>
        <w:rPr>
          <w:rFonts w:ascii="Times New Roman" w:hAnsi="Times New Roman" w:cs="Times New Roman"/>
          <w:color w:val="auto"/>
        </w:rPr>
        <w:t>Table 3:</w:t>
      </w:r>
      <w:r w:rsidRPr="00143BEB">
        <w:rPr>
          <w:rFonts w:ascii="Times New Roman" w:hAnsi="Times New Roman" w:cs="Times New Roman"/>
          <w:color w:val="auto"/>
        </w:rPr>
        <w:t xml:space="preserve"> Model performances on dataset of 303 records</w:t>
      </w:r>
      <w:bookmarkEnd w:id="6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06"/>
        <w:gridCol w:w="5167"/>
      </w:tblGrid>
      <w:tr w:rsidR="00C90E11" w14:paraId="64501171" w14:textId="77777777" w:rsidTr="00C90E11">
        <w:trPr>
          <w:jc w:val="center"/>
        </w:trPr>
        <w:tc>
          <w:tcPr>
            <w:tcW w:w="4669" w:type="dxa"/>
          </w:tcPr>
          <w:p w14:paraId="495E3B10" w14:textId="09FBE3D2"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11C94D66" wp14:editId="61DCE8B5">
                  <wp:extent cx="3056351" cy="1408169"/>
                  <wp:effectExtent l="0" t="0" r="0" b="1905"/>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020" cy="1418153"/>
                          </a:xfrm>
                          <a:prstGeom prst="rect">
                            <a:avLst/>
                          </a:prstGeom>
                          <a:noFill/>
                          <a:ln>
                            <a:noFill/>
                          </a:ln>
                        </pic:spPr>
                      </pic:pic>
                    </a:graphicData>
                  </a:graphic>
                </wp:inline>
              </w:drawing>
            </w:r>
          </w:p>
        </w:tc>
        <w:tc>
          <w:tcPr>
            <w:tcW w:w="5316" w:type="dxa"/>
          </w:tcPr>
          <w:p w14:paraId="3F0CACDB" w14:textId="4135EDDA" w:rsidR="00D56A04" w:rsidRDefault="00D56A04" w:rsidP="00967B11">
            <w:pPr>
              <w:rPr>
                <w:rFonts w:ascii="Times New Roman" w:hAnsi="Times New Roman" w:cs="Times New Roman"/>
              </w:rPr>
            </w:pPr>
            <w:r>
              <w:rPr>
                <w:rFonts w:ascii="Times New Roman" w:hAnsi="Times New Roman" w:cs="Times New Roman"/>
                <w:noProof/>
              </w:rPr>
              <w:drawing>
                <wp:inline distT="0" distB="0" distL="0" distR="0" wp14:anchorId="4CF2A288" wp14:editId="4873B7FA">
                  <wp:extent cx="2968669" cy="1348591"/>
                  <wp:effectExtent l="0" t="0" r="3175" b="4445"/>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417" cy="1362559"/>
                          </a:xfrm>
                          <a:prstGeom prst="rect">
                            <a:avLst/>
                          </a:prstGeom>
                          <a:noFill/>
                          <a:ln>
                            <a:noFill/>
                          </a:ln>
                        </pic:spPr>
                      </pic:pic>
                    </a:graphicData>
                  </a:graphic>
                </wp:inline>
              </w:drawing>
            </w:r>
          </w:p>
        </w:tc>
      </w:tr>
      <w:tr w:rsidR="00C90E11" w14:paraId="653FE52E" w14:textId="77777777" w:rsidTr="00C90E11">
        <w:trPr>
          <w:jc w:val="center"/>
        </w:trPr>
        <w:tc>
          <w:tcPr>
            <w:tcW w:w="4669" w:type="dxa"/>
          </w:tcPr>
          <w:p w14:paraId="6EBA0B9E" w14:textId="5759B1CB"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7ED8769D" wp14:editId="514B7220">
                  <wp:extent cx="3093929" cy="1430993"/>
                  <wp:effectExtent l="0" t="0" r="0" b="0"/>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9201" cy="1438057"/>
                          </a:xfrm>
                          <a:prstGeom prst="rect">
                            <a:avLst/>
                          </a:prstGeom>
                          <a:noFill/>
                          <a:ln>
                            <a:noFill/>
                          </a:ln>
                        </pic:spPr>
                      </pic:pic>
                    </a:graphicData>
                  </a:graphic>
                </wp:inline>
              </w:drawing>
            </w:r>
          </w:p>
        </w:tc>
        <w:tc>
          <w:tcPr>
            <w:tcW w:w="5316" w:type="dxa"/>
          </w:tcPr>
          <w:p w14:paraId="725C97FE" w14:textId="524F63D2" w:rsidR="00D56A04" w:rsidRDefault="00D56A04" w:rsidP="00967B11">
            <w:pPr>
              <w:rPr>
                <w:rFonts w:ascii="Times New Roman" w:hAnsi="Times New Roman" w:cs="Times New Roman"/>
              </w:rPr>
            </w:pPr>
            <w:r>
              <w:rPr>
                <w:rFonts w:ascii="Times New Roman" w:hAnsi="Times New Roman" w:cs="Times New Roman"/>
                <w:noProof/>
                <w:kern w:val="0"/>
              </w:rPr>
              <w:drawing>
                <wp:inline distT="0" distB="0" distL="0" distR="0" wp14:anchorId="4AB54FCC" wp14:editId="28C31D27">
                  <wp:extent cx="2993721" cy="1383413"/>
                  <wp:effectExtent l="0" t="0" r="0" b="762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5324" cy="1393396"/>
                          </a:xfrm>
                          <a:prstGeom prst="rect">
                            <a:avLst/>
                          </a:prstGeom>
                          <a:noFill/>
                          <a:ln>
                            <a:noFill/>
                          </a:ln>
                        </pic:spPr>
                      </pic:pic>
                    </a:graphicData>
                  </a:graphic>
                </wp:inline>
              </w:drawing>
            </w:r>
          </w:p>
        </w:tc>
      </w:tr>
      <w:tr w:rsidR="00C90E11" w14:paraId="672E3DD7" w14:textId="77777777" w:rsidTr="00C90E11">
        <w:trPr>
          <w:jc w:val="center"/>
        </w:trPr>
        <w:tc>
          <w:tcPr>
            <w:tcW w:w="4669" w:type="dxa"/>
          </w:tcPr>
          <w:p w14:paraId="5F4803EE" w14:textId="5A4F64F5"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32E0F7BA" wp14:editId="1727C94C">
                  <wp:extent cx="2968669" cy="1382188"/>
                  <wp:effectExtent l="0" t="0" r="3175" b="889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2916" cy="1388821"/>
                          </a:xfrm>
                          <a:prstGeom prst="rect">
                            <a:avLst/>
                          </a:prstGeom>
                          <a:noFill/>
                          <a:ln>
                            <a:noFill/>
                          </a:ln>
                        </pic:spPr>
                      </pic:pic>
                    </a:graphicData>
                  </a:graphic>
                </wp:inline>
              </w:drawing>
            </w:r>
          </w:p>
        </w:tc>
        <w:tc>
          <w:tcPr>
            <w:tcW w:w="5316" w:type="dxa"/>
          </w:tcPr>
          <w:p w14:paraId="68CBA2B7" w14:textId="10222EB3"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A6647D2" wp14:editId="109A4B3B">
                  <wp:extent cx="2873287" cy="1327759"/>
                  <wp:effectExtent l="0" t="0" r="3810" b="6350"/>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929" cy="1343305"/>
                          </a:xfrm>
                          <a:prstGeom prst="rect">
                            <a:avLst/>
                          </a:prstGeom>
                          <a:noFill/>
                          <a:ln>
                            <a:noFill/>
                          </a:ln>
                        </pic:spPr>
                      </pic:pic>
                    </a:graphicData>
                  </a:graphic>
                </wp:inline>
              </w:drawing>
            </w:r>
          </w:p>
        </w:tc>
      </w:tr>
      <w:tr w:rsidR="00C90E11" w14:paraId="725D5D2A" w14:textId="77777777" w:rsidTr="00C90E11">
        <w:trPr>
          <w:jc w:val="center"/>
        </w:trPr>
        <w:tc>
          <w:tcPr>
            <w:tcW w:w="4669" w:type="dxa"/>
          </w:tcPr>
          <w:p w14:paraId="74074881" w14:textId="658FA9DF" w:rsidR="00D56A04" w:rsidRDefault="00C90E11" w:rsidP="00967B11">
            <w:pPr>
              <w:rPr>
                <w:rFonts w:ascii="Times New Roman" w:hAnsi="Times New Roman" w:cs="Times New Roman"/>
              </w:rPr>
            </w:pPr>
            <w:r>
              <w:rPr>
                <w:rFonts w:ascii="Times New Roman" w:hAnsi="Times New Roman" w:cs="Times New Roman"/>
                <w:noProof/>
                <w:kern w:val="0"/>
              </w:rPr>
              <w:lastRenderedPageBreak/>
              <w:drawing>
                <wp:inline distT="0" distB="0" distL="0" distR="0" wp14:anchorId="5374BDDB" wp14:editId="113EE109">
                  <wp:extent cx="3043825" cy="1400015"/>
                  <wp:effectExtent l="0" t="0" r="4445" b="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4293" cy="1409429"/>
                          </a:xfrm>
                          <a:prstGeom prst="rect">
                            <a:avLst/>
                          </a:prstGeom>
                          <a:noFill/>
                          <a:ln>
                            <a:noFill/>
                          </a:ln>
                        </pic:spPr>
                      </pic:pic>
                    </a:graphicData>
                  </a:graphic>
                </wp:inline>
              </w:drawing>
            </w:r>
          </w:p>
        </w:tc>
        <w:tc>
          <w:tcPr>
            <w:tcW w:w="5316" w:type="dxa"/>
          </w:tcPr>
          <w:p w14:paraId="5675702D" w14:textId="7B4E47EF"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052A87A6" wp14:editId="19055163">
                  <wp:extent cx="3143885" cy="1436571"/>
                  <wp:effectExtent l="0" t="0" r="0" b="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7782" cy="1442921"/>
                          </a:xfrm>
                          <a:prstGeom prst="rect">
                            <a:avLst/>
                          </a:prstGeom>
                          <a:noFill/>
                          <a:ln>
                            <a:noFill/>
                          </a:ln>
                        </pic:spPr>
                      </pic:pic>
                    </a:graphicData>
                  </a:graphic>
                </wp:inline>
              </w:drawing>
            </w:r>
          </w:p>
        </w:tc>
      </w:tr>
      <w:tr w:rsidR="00C90E11" w14:paraId="4D729D0E" w14:textId="77777777" w:rsidTr="00C90E11">
        <w:trPr>
          <w:jc w:val="center"/>
        </w:trPr>
        <w:tc>
          <w:tcPr>
            <w:tcW w:w="4669" w:type="dxa"/>
          </w:tcPr>
          <w:p w14:paraId="02CC06E7" w14:textId="1E371057" w:rsidR="00D56A04" w:rsidRDefault="00C90E11" w:rsidP="00967B11">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417AA476" wp14:editId="190407F4">
                  <wp:extent cx="3169085" cy="1438427"/>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7590" cy="1442287"/>
                          </a:xfrm>
                          <a:prstGeom prst="rect">
                            <a:avLst/>
                          </a:prstGeom>
                          <a:noFill/>
                          <a:ln>
                            <a:noFill/>
                          </a:ln>
                        </pic:spPr>
                      </pic:pic>
                    </a:graphicData>
                  </a:graphic>
                </wp:inline>
              </w:drawing>
            </w:r>
          </w:p>
        </w:tc>
        <w:tc>
          <w:tcPr>
            <w:tcW w:w="5316" w:type="dxa"/>
          </w:tcPr>
          <w:p w14:paraId="68317C18" w14:textId="3EF882BC" w:rsidR="00D56A04" w:rsidRDefault="00C90E11" w:rsidP="00967B11">
            <w:pPr>
              <w:rPr>
                <w:rFonts w:ascii="Times New Roman" w:hAnsi="Times New Roman" w:cs="Times New Roman"/>
              </w:rPr>
            </w:pPr>
            <w:r>
              <w:rPr>
                <w:rFonts w:ascii="Times New Roman" w:hAnsi="Times New Roman" w:cs="Times New Roman"/>
                <w:noProof/>
                <w:kern w:val="0"/>
              </w:rPr>
              <w:drawing>
                <wp:inline distT="0" distB="0" distL="0" distR="0" wp14:anchorId="5EBC2BC1" wp14:editId="7CC3C0C0">
                  <wp:extent cx="3144033" cy="1461671"/>
                  <wp:effectExtent l="0" t="0" r="0" b="5715"/>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7789" cy="1468066"/>
                          </a:xfrm>
                          <a:prstGeom prst="rect">
                            <a:avLst/>
                          </a:prstGeom>
                          <a:noFill/>
                          <a:ln>
                            <a:noFill/>
                          </a:ln>
                        </pic:spPr>
                      </pic:pic>
                    </a:graphicData>
                  </a:graphic>
                </wp:inline>
              </w:drawing>
            </w:r>
          </w:p>
        </w:tc>
      </w:tr>
    </w:tbl>
    <w:p w14:paraId="6137E220" w14:textId="77777777" w:rsidR="00D56A04" w:rsidRDefault="00D56A04" w:rsidP="00D56A04">
      <w:pPr>
        <w:spacing w:line="480" w:lineRule="auto"/>
        <w:rPr>
          <w:rFonts w:ascii="Times New Roman" w:hAnsi="Times New Roman" w:cs="Times New Roman"/>
        </w:rPr>
      </w:pPr>
    </w:p>
    <w:p w14:paraId="17194F80" w14:textId="6E3A74A8" w:rsidR="000A0B85" w:rsidRPr="000A0B85" w:rsidRDefault="00143BEB" w:rsidP="000A0B85">
      <w:pPr>
        <w:pStyle w:val="Heading3"/>
        <w:spacing w:line="480" w:lineRule="auto"/>
        <w:rPr>
          <w:rFonts w:ascii="Times New Roman" w:hAnsi="Times New Roman" w:cs="Times New Roman"/>
          <w:color w:val="auto"/>
        </w:rPr>
      </w:pPr>
      <w:bookmarkStart w:id="61" w:name="_Toc174558488"/>
      <w:r>
        <w:rPr>
          <w:rFonts w:ascii="Times New Roman" w:hAnsi="Times New Roman" w:cs="Times New Roman"/>
          <w:color w:val="auto"/>
        </w:rPr>
        <w:t>Table 4:</w:t>
      </w:r>
      <w:r w:rsidRPr="00143BEB">
        <w:rPr>
          <w:rFonts w:ascii="Times New Roman" w:hAnsi="Times New Roman" w:cs="Times New Roman"/>
          <w:color w:val="auto"/>
        </w:rPr>
        <w:t xml:space="preserve"> Model performances on </w:t>
      </w:r>
      <w:r w:rsidR="000A0B85" w:rsidRPr="000A0B85">
        <w:rPr>
          <w:rFonts w:ascii="Times New Roman" w:hAnsi="Times New Roman" w:cs="Times New Roman"/>
          <w:color w:val="auto"/>
        </w:rPr>
        <w:t xml:space="preserve">dataset of </w:t>
      </w:r>
      <w:r w:rsidR="000A0B85">
        <w:rPr>
          <w:rFonts w:ascii="Times New Roman" w:hAnsi="Times New Roman" w:cs="Times New Roman"/>
          <w:color w:val="auto"/>
        </w:rPr>
        <w:t>1,000</w:t>
      </w:r>
      <w:r w:rsidR="000A0B85" w:rsidRPr="000A0B85">
        <w:rPr>
          <w:rFonts w:ascii="Times New Roman" w:hAnsi="Times New Roman" w:cs="Times New Roman"/>
          <w:color w:val="auto"/>
        </w:rPr>
        <w:t xml:space="preserve">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0A0B85" w14:paraId="2C98B4E2" w14:textId="77777777" w:rsidTr="000505FE">
        <w:trPr>
          <w:jc w:val="center"/>
        </w:trPr>
        <w:tc>
          <w:tcPr>
            <w:tcW w:w="4669" w:type="dxa"/>
          </w:tcPr>
          <w:p w14:paraId="2AF80D92"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15E8EC19" wp14:editId="055A170D">
                  <wp:extent cx="3078020" cy="1264939"/>
                  <wp:effectExtent l="0" t="0" r="8255"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78020" cy="1264939"/>
                          </a:xfrm>
                          <a:prstGeom prst="rect">
                            <a:avLst/>
                          </a:prstGeom>
                          <a:noFill/>
                          <a:ln>
                            <a:noFill/>
                          </a:ln>
                        </pic:spPr>
                      </pic:pic>
                    </a:graphicData>
                  </a:graphic>
                </wp:inline>
              </w:drawing>
            </w:r>
          </w:p>
        </w:tc>
        <w:tc>
          <w:tcPr>
            <w:tcW w:w="5316" w:type="dxa"/>
          </w:tcPr>
          <w:p w14:paraId="092D5EC1" w14:textId="77777777" w:rsidR="000A0B85" w:rsidRDefault="000A0B85" w:rsidP="000505FE">
            <w:pPr>
              <w:rPr>
                <w:rFonts w:ascii="Times New Roman" w:hAnsi="Times New Roman" w:cs="Times New Roman"/>
              </w:rPr>
            </w:pPr>
            <w:r>
              <w:rPr>
                <w:rFonts w:ascii="Times New Roman" w:hAnsi="Times New Roman" w:cs="Times New Roman"/>
                <w:noProof/>
              </w:rPr>
              <w:drawing>
                <wp:inline distT="0" distB="0" distL="0" distR="0" wp14:anchorId="207DE61B" wp14:editId="329B3310">
                  <wp:extent cx="2966011" cy="1362559"/>
                  <wp:effectExtent l="0" t="0" r="6350" b="952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966011" cy="1362559"/>
                          </a:xfrm>
                          <a:prstGeom prst="rect">
                            <a:avLst/>
                          </a:prstGeom>
                          <a:noFill/>
                          <a:ln>
                            <a:noFill/>
                          </a:ln>
                        </pic:spPr>
                      </pic:pic>
                    </a:graphicData>
                  </a:graphic>
                </wp:inline>
              </w:drawing>
            </w:r>
          </w:p>
        </w:tc>
      </w:tr>
      <w:tr w:rsidR="000A0B85" w14:paraId="1F82327C" w14:textId="77777777" w:rsidTr="000505FE">
        <w:trPr>
          <w:jc w:val="center"/>
        </w:trPr>
        <w:tc>
          <w:tcPr>
            <w:tcW w:w="4669" w:type="dxa"/>
          </w:tcPr>
          <w:p w14:paraId="7960005D"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BE74B9" wp14:editId="0F77D2C2">
                  <wp:extent cx="3109201" cy="1379327"/>
                  <wp:effectExtent l="0" t="0" r="0" b="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09201" cy="1379327"/>
                          </a:xfrm>
                          <a:prstGeom prst="rect">
                            <a:avLst/>
                          </a:prstGeom>
                          <a:noFill/>
                          <a:ln>
                            <a:noFill/>
                          </a:ln>
                        </pic:spPr>
                      </pic:pic>
                    </a:graphicData>
                  </a:graphic>
                </wp:inline>
              </w:drawing>
            </w:r>
          </w:p>
        </w:tc>
        <w:tc>
          <w:tcPr>
            <w:tcW w:w="5316" w:type="dxa"/>
          </w:tcPr>
          <w:p w14:paraId="72FAEDD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1B57703E" wp14:editId="4B94EA9E">
                  <wp:extent cx="3015324" cy="1247720"/>
                  <wp:effectExtent l="0" t="0" r="0" b="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15324" cy="1247720"/>
                          </a:xfrm>
                          <a:prstGeom prst="rect">
                            <a:avLst/>
                          </a:prstGeom>
                          <a:noFill/>
                          <a:ln>
                            <a:noFill/>
                          </a:ln>
                        </pic:spPr>
                      </pic:pic>
                    </a:graphicData>
                  </a:graphic>
                </wp:inline>
              </w:drawing>
            </w:r>
          </w:p>
        </w:tc>
      </w:tr>
      <w:tr w:rsidR="000A0B85" w14:paraId="6087ABD8" w14:textId="77777777" w:rsidTr="000505FE">
        <w:trPr>
          <w:jc w:val="center"/>
        </w:trPr>
        <w:tc>
          <w:tcPr>
            <w:tcW w:w="4669" w:type="dxa"/>
          </w:tcPr>
          <w:p w14:paraId="60D78481"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4C5F98CD" wp14:editId="738825EB">
                  <wp:extent cx="2960783" cy="1388821"/>
                  <wp:effectExtent l="0" t="0" r="0" b="1905"/>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0783" cy="1388821"/>
                          </a:xfrm>
                          <a:prstGeom prst="rect">
                            <a:avLst/>
                          </a:prstGeom>
                          <a:noFill/>
                          <a:ln>
                            <a:noFill/>
                          </a:ln>
                        </pic:spPr>
                      </pic:pic>
                    </a:graphicData>
                  </a:graphic>
                </wp:inline>
              </w:drawing>
            </w:r>
          </w:p>
        </w:tc>
        <w:tc>
          <w:tcPr>
            <w:tcW w:w="5316" w:type="dxa"/>
          </w:tcPr>
          <w:p w14:paraId="47033150"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61C5A8EB" wp14:editId="52E5E5C3">
                  <wp:extent cx="2906929" cy="1312567"/>
                  <wp:effectExtent l="0" t="0" r="8255" b="1905"/>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06929" cy="1312567"/>
                          </a:xfrm>
                          <a:prstGeom prst="rect">
                            <a:avLst/>
                          </a:prstGeom>
                          <a:noFill/>
                          <a:ln>
                            <a:noFill/>
                          </a:ln>
                        </pic:spPr>
                      </pic:pic>
                    </a:graphicData>
                  </a:graphic>
                </wp:inline>
              </w:drawing>
            </w:r>
          </w:p>
        </w:tc>
      </w:tr>
      <w:tr w:rsidR="000A0B85" w14:paraId="79DE1C9A" w14:textId="77777777" w:rsidTr="000505FE">
        <w:trPr>
          <w:jc w:val="center"/>
        </w:trPr>
        <w:tc>
          <w:tcPr>
            <w:tcW w:w="4669" w:type="dxa"/>
          </w:tcPr>
          <w:p w14:paraId="4FD858E1" w14:textId="77777777" w:rsidR="000A0B85" w:rsidRDefault="000A0B85"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27BA193F" wp14:editId="4EC57EEE">
                  <wp:extent cx="3022442" cy="1409429"/>
                  <wp:effectExtent l="0" t="0" r="6985" b="635"/>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22442" cy="1409429"/>
                          </a:xfrm>
                          <a:prstGeom prst="rect">
                            <a:avLst/>
                          </a:prstGeom>
                          <a:noFill/>
                          <a:ln>
                            <a:noFill/>
                          </a:ln>
                        </pic:spPr>
                      </pic:pic>
                    </a:graphicData>
                  </a:graphic>
                </wp:inline>
              </w:drawing>
            </w:r>
          </w:p>
        </w:tc>
        <w:tc>
          <w:tcPr>
            <w:tcW w:w="5316" w:type="dxa"/>
          </w:tcPr>
          <w:p w14:paraId="39D6A0A8"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AB016E" wp14:editId="03355978">
                  <wp:extent cx="3137136" cy="1442921"/>
                  <wp:effectExtent l="0" t="0" r="6350" b="508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137136" cy="1442921"/>
                          </a:xfrm>
                          <a:prstGeom prst="rect">
                            <a:avLst/>
                          </a:prstGeom>
                          <a:noFill/>
                          <a:ln>
                            <a:noFill/>
                          </a:ln>
                        </pic:spPr>
                      </pic:pic>
                    </a:graphicData>
                  </a:graphic>
                </wp:inline>
              </w:drawing>
            </w:r>
          </w:p>
        </w:tc>
      </w:tr>
      <w:tr w:rsidR="000A0B85" w14:paraId="7FDB2A0B" w14:textId="77777777" w:rsidTr="000505FE">
        <w:trPr>
          <w:jc w:val="center"/>
        </w:trPr>
        <w:tc>
          <w:tcPr>
            <w:tcW w:w="4669" w:type="dxa"/>
          </w:tcPr>
          <w:p w14:paraId="58FC3C66" w14:textId="77777777" w:rsidR="000A0B85" w:rsidRDefault="000A0B85"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35E175A0" wp14:editId="4386A4AA">
                  <wp:extent cx="3091752" cy="1442287"/>
                  <wp:effectExtent l="0" t="0" r="0" b="571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91752" cy="1442287"/>
                          </a:xfrm>
                          <a:prstGeom prst="rect">
                            <a:avLst/>
                          </a:prstGeom>
                          <a:noFill/>
                          <a:ln>
                            <a:noFill/>
                          </a:ln>
                        </pic:spPr>
                      </pic:pic>
                    </a:graphicData>
                  </a:graphic>
                </wp:inline>
              </w:drawing>
            </w:r>
          </w:p>
        </w:tc>
        <w:tc>
          <w:tcPr>
            <w:tcW w:w="5316" w:type="dxa"/>
          </w:tcPr>
          <w:p w14:paraId="5FA60A04" w14:textId="77777777" w:rsidR="000A0B85" w:rsidRDefault="000A0B85" w:rsidP="000505FE">
            <w:pPr>
              <w:rPr>
                <w:rFonts w:ascii="Times New Roman" w:hAnsi="Times New Roman" w:cs="Times New Roman"/>
              </w:rPr>
            </w:pPr>
            <w:r>
              <w:rPr>
                <w:rFonts w:ascii="Times New Roman" w:hAnsi="Times New Roman" w:cs="Times New Roman"/>
                <w:noProof/>
                <w:kern w:val="0"/>
              </w:rPr>
              <w:drawing>
                <wp:inline distT="0" distB="0" distL="0" distR="0" wp14:anchorId="7C4FEDA1" wp14:editId="39358E7B">
                  <wp:extent cx="3157789" cy="1426615"/>
                  <wp:effectExtent l="0" t="0" r="5080" b="2540"/>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57789" cy="1426615"/>
                          </a:xfrm>
                          <a:prstGeom prst="rect">
                            <a:avLst/>
                          </a:prstGeom>
                          <a:noFill/>
                          <a:ln>
                            <a:noFill/>
                          </a:ln>
                        </pic:spPr>
                      </pic:pic>
                    </a:graphicData>
                  </a:graphic>
                </wp:inline>
              </w:drawing>
            </w:r>
          </w:p>
        </w:tc>
      </w:tr>
    </w:tbl>
    <w:p w14:paraId="4A6B72A0" w14:textId="77777777" w:rsidR="000A0B85" w:rsidRDefault="000A0B85" w:rsidP="00D56A04">
      <w:pPr>
        <w:spacing w:line="480" w:lineRule="auto"/>
        <w:rPr>
          <w:rFonts w:ascii="Times New Roman" w:hAnsi="Times New Roman" w:cs="Times New Roman"/>
        </w:rPr>
      </w:pPr>
    </w:p>
    <w:p w14:paraId="2B30213E" w14:textId="5E4834EE" w:rsidR="00C31E8F" w:rsidRPr="000A0B85" w:rsidRDefault="00143BEB" w:rsidP="00C31E8F">
      <w:pPr>
        <w:pStyle w:val="Heading3"/>
        <w:spacing w:line="480" w:lineRule="auto"/>
        <w:rPr>
          <w:rFonts w:ascii="Times New Roman" w:hAnsi="Times New Roman" w:cs="Times New Roman"/>
          <w:color w:val="auto"/>
        </w:rPr>
      </w:pPr>
      <w:bookmarkStart w:id="62" w:name="_Toc174558489"/>
      <w:r>
        <w:rPr>
          <w:rFonts w:ascii="Times New Roman" w:hAnsi="Times New Roman" w:cs="Times New Roman"/>
          <w:color w:val="auto"/>
        </w:rPr>
        <w:t>Table 5:</w:t>
      </w:r>
      <w:r w:rsidRPr="00143BEB">
        <w:rPr>
          <w:rFonts w:ascii="Times New Roman" w:hAnsi="Times New Roman" w:cs="Times New Roman"/>
          <w:color w:val="auto"/>
        </w:rPr>
        <w:t xml:space="preserve"> Model performances on </w:t>
      </w:r>
      <w:r w:rsidR="00C31E8F" w:rsidRPr="000A0B85">
        <w:rPr>
          <w:rFonts w:ascii="Times New Roman" w:hAnsi="Times New Roman" w:cs="Times New Roman"/>
          <w:color w:val="auto"/>
        </w:rPr>
        <w:t xml:space="preserve">dataset of </w:t>
      </w:r>
      <w:r w:rsidR="00C31E8F">
        <w:rPr>
          <w:rFonts w:ascii="Times New Roman" w:hAnsi="Times New Roman" w:cs="Times New Roman"/>
          <w:color w:val="auto"/>
        </w:rPr>
        <w:t>1,025</w:t>
      </w:r>
      <w:r w:rsidR="00C31E8F" w:rsidRPr="000A0B85">
        <w:rPr>
          <w:rFonts w:ascii="Times New Roman" w:hAnsi="Times New Roman" w:cs="Times New Roman"/>
          <w:color w:val="auto"/>
        </w:rPr>
        <w:t xml:space="preserve">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C31E8F" w14:paraId="3581D1E5" w14:textId="77777777" w:rsidTr="000505FE">
        <w:trPr>
          <w:jc w:val="center"/>
        </w:trPr>
        <w:tc>
          <w:tcPr>
            <w:tcW w:w="4669" w:type="dxa"/>
          </w:tcPr>
          <w:p w14:paraId="046BE434"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Default="00C31E8F" w:rsidP="000505FE">
            <w:pPr>
              <w:rPr>
                <w:rFonts w:ascii="Times New Roman" w:hAnsi="Times New Roman" w:cs="Times New Roman"/>
              </w:rPr>
            </w:pPr>
            <w:r>
              <w:rPr>
                <w:rFonts w:ascii="Times New Roman" w:hAnsi="Times New Roman" w:cs="Times New Roman"/>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C31E8F" w14:paraId="2528BBEE" w14:textId="77777777" w:rsidTr="000505FE">
        <w:trPr>
          <w:jc w:val="center"/>
        </w:trPr>
        <w:tc>
          <w:tcPr>
            <w:tcW w:w="4669" w:type="dxa"/>
          </w:tcPr>
          <w:p w14:paraId="505E09C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C31E8F" w14:paraId="7FA86C2F" w14:textId="77777777" w:rsidTr="000505FE">
        <w:trPr>
          <w:jc w:val="center"/>
        </w:trPr>
        <w:tc>
          <w:tcPr>
            <w:tcW w:w="4669" w:type="dxa"/>
          </w:tcPr>
          <w:p w14:paraId="26BE6D3C"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100CC1B1" wp14:editId="1FE7C160">
                  <wp:extent cx="2960783" cy="1354156"/>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60783" cy="1354156"/>
                          </a:xfrm>
                          <a:prstGeom prst="rect">
                            <a:avLst/>
                          </a:prstGeom>
                          <a:noFill/>
                          <a:ln>
                            <a:noFill/>
                          </a:ln>
                        </pic:spPr>
                      </pic:pic>
                    </a:graphicData>
                  </a:graphic>
                </wp:inline>
              </w:drawing>
            </w:r>
          </w:p>
        </w:tc>
        <w:tc>
          <w:tcPr>
            <w:tcW w:w="5316" w:type="dxa"/>
          </w:tcPr>
          <w:p w14:paraId="72714D1E"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4DFC467E" wp14:editId="104D151A">
                  <wp:extent cx="2884681" cy="1312567"/>
                  <wp:effectExtent l="0" t="0" r="0" b="1905"/>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84681" cy="1312567"/>
                          </a:xfrm>
                          <a:prstGeom prst="rect">
                            <a:avLst/>
                          </a:prstGeom>
                          <a:noFill/>
                          <a:ln>
                            <a:noFill/>
                          </a:ln>
                        </pic:spPr>
                      </pic:pic>
                    </a:graphicData>
                  </a:graphic>
                </wp:inline>
              </w:drawing>
            </w:r>
          </w:p>
        </w:tc>
      </w:tr>
      <w:tr w:rsidR="00C31E8F" w14:paraId="1B56F3D1" w14:textId="77777777" w:rsidTr="000505FE">
        <w:trPr>
          <w:jc w:val="center"/>
        </w:trPr>
        <w:tc>
          <w:tcPr>
            <w:tcW w:w="4669" w:type="dxa"/>
          </w:tcPr>
          <w:p w14:paraId="7B4B43AD" w14:textId="77777777" w:rsidR="00C31E8F" w:rsidRDefault="00C31E8F"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5EBB6E63" wp14:editId="43DCA504">
                  <wp:extent cx="3022442" cy="1397977"/>
                  <wp:effectExtent l="0" t="0" r="6985" b="0"/>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22442" cy="1397977"/>
                          </a:xfrm>
                          <a:prstGeom prst="rect">
                            <a:avLst/>
                          </a:prstGeom>
                          <a:noFill/>
                          <a:ln>
                            <a:noFill/>
                          </a:ln>
                        </pic:spPr>
                      </pic:pic>
                    </a:graphicData>
                  </a:graphic>
                </wp:inline>
              </w:drawing>
            </w:r>
          </w:p>
        </w:tc>
        <w:tc>
          <w:tcPr>
            <w:tcW w:w="5316" w:type="dxa"/>
          </w:tcPr>
          <w:p w14:paraId="117046C0"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68704982" wp14:editId="521BD5CF">
                  <wp:extent cx="3137136" cy="1434814"/>
                  <wp:effectExtent l="0" t="0" r="635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37136" cy="1434814"/>
                          </a:xfrm>
                          <a:prstGeom prst="rect">
                            <a:avLst/>
                          </a:prstGeom>
                          <a:noFill/>
                          <a:ln>
                            <a:noFill/>
                          </a:ln>
                        </pic:spPr>
                      </pic:pic>
                    </a:graphicData>
                  </a:graphic>
                </wp:inline>
              </w:drawing>
            </w:r>
          </w:p>
        </w:tc>
      </w:tr>
      <w:tr w:rsidR="00C31E8F" w14:paraId="3A67B1E0" w14:textId="77777777" w:rsidTr="000505FE">
        <w:trPr>
          <w:jc w:val="center"/>
        </w:trPr>
        <w:tc>
          <w:tcPr>
            <w:tcW w:w="4669" w:type="dxa"/>
          </w:tcPr>
          <w:p w14:paraId="71D45803" w14:textId="77777777" w:rsidR="00C31E8F" w:rsidRDefault="00C31E8F"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2235106C" wp14:editId="324AED59">
                  <wp:extent cx="3091752" cy="1433740"/>
                  <wp:effectExtent l="0" t="0" r="0" b="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91752" cy="1433740"/>
                          </a:xfrm>
                          <a:prstGeom prst="rect">
                            <a:avLst/>
                          </a:prstGeom>
                          <a:noFill/>
                          <a:ln>
                            <a:noFill/>
                          </a:ln>
                        </pic:spPr>
                      </pic:pic>
                    </a:graphicData>
                  </a:graphic>
                </wp:inline>
              </w:drawing>
            </w:r>
          </w:p>
        </w:tc>
        <w:tc>
          <w:tcPr>
            <w:tcW w:w="5316" w:type="dxa"/>
          </w:tcPr>
          <w:p w14:paraId="7A41690B" w14:textId="77777777" w:rsidR="00C31E8F" w:rsidRDefault="00C31E8F" w:rsidP="000505FE">
            <w:pPr>
              <w:rPr>
                <w:rFonts w:ascii="Times New Roman" w:hAnsi="Times New Roman" w:cs="Times New Roman"/>
              </w:rPr>
            </w:pPr>
            <w:r>
              <w:rPr>
                <w:rFonts w:ascii="Times New Roman" w:hAnsi="Times New Roman" w:cs="Times New Roman"/>
                <w:noProof/>
                <w:kern w:val="0"/>
              </w:rPr>
              <w:drawing>
                <wp:inline distT="0" distB="0" distL="0" distR="0" wp14:anchorId="3BC1E734" wp14:editId="54FD988F">
                  <wp:extent cx="3157789" cy="1295130"/>
                  <wp:effectExtent l="0" t="0" r="5080" b="635"/>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57789" cy="1295130"/>
                          </a:xfrm>
                          <a:prstGeom prst="rect">
                            <a:avLst/>
                          </a:prstGeom>
                          <a:noFill/>
                          <a:ln>
                            <a:noFill/>
                          </a:ln>
                        </pic:spPr>
                      </pic:pic>
                    </a:graphicData>
                  </a:graphic>
                </wp:inline>
              </w:drawing>
            </w:r>
          </w:p>
        </w:tc>
      </w:tr>
    </w:tbl>
    <w:p w14:paraId="1E046F57" w14:textId="77777777" w:rsidR="00C31E8F" w:rsidRDefault="00C31E8F" w:rsidP="00D56A04">
      <w:pPr>
        <w:spacing w:line="480" w:lineRule="auto"/>
        <w:rPr>
          <w:rFonts w:ascii="Times New Roman" w:hAnsi="Times New Roman" w:cs="Times New Roman"/>
        </w:rPr>
      </w:pPr>
    </w:p>
    <w:p w14:paraId="6A77C504" w14:textId="77AAAF1C" w:rsidR="00785B78" w:rsidRPr="000A0B85" w:rsidRDefault="00143BEB" w:rsidP="00785B78">
      <w:pPr>
        <w:pStyle w:val="Heading3"/>
        <w:spacing w:line="480" w:lineRule="auto"/>
        <w:rPr>
          <w:rFonts w:ascii="Times New Roman" w:hAnsi="Times New Roman" w:cs="Times New Roman"/>
          <w:color w:val="auto"/>
        </w:rPr>
      </w:pPr>
      <w:bookmarkStart w:id="63" w:name="_Toc174558490"/>
      <w:r>
        <w:rPr>
          <w:rFonts w:ascii="Times New Roman" w:hAnsi="Times New Roman" w:cs="Times New Roman"/>
          <w:color w:val="auto"/>
        </w:rPr>
        <w:t>Table 6:</w:t>
      </w:r>
      <w:r w:rsidRPr="00143BEB">
        <w:rPr>
          <w:rFonts w:ascii="Times New Roman" w:hAnsi="Times New Roman" w:cs="Times New Roman"/>
          <w:color w:val="auto"/>
        </w:rPr>
        <w:t xml:space="preserve"> Model performances on</w:t>
      </w:r>
      <w:r w:rsidR="00785B78" w:rsidRPr="000A0B85">
        <w:rPr>
          <w:rFonts w:ascii="Times New Roman" w:hAnsi="Times New Roman" w:cs="Times New Roman"/>
          <w:color w:val="auto"/>
        </w:rPr>
        <w:t xml:space="preserve"> dataset of </w:t>
      </w:r>
      <w:r w:rsidR="00785B78">
        <w:rPr>
          <w:rFonts w:ascii="Times New Roman" w:hAnsi="Times New Roman" w:cs="Times New Roman"/>
          <w:color w:val="auto"/>
        </w:rPr>
        <w:t>4,240</w:t>
      </w:r>
      <w:r w:rsidR="00785B78" w:rsidRPr="000A0B85">
        <w:rPr>
          <w:rFonts w:ascii="Times New Roman" w:hAnsi="Times New Roman" w:cs="Times New Roman"/>
          <w:color w:val="auto"/>
        </w:rPr>
        <w:t xml:space="preserve"> records</w:t>
      </w:r>
      <w:bookmarkEnd w:id="63"/>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785B78" w14:paraId="1F46142E" w14:textId="77777777" w:rsidTr="000505FE">
        <w:trPr>
          <w:jc w:val="center"/>
        </w:trPr>
        <w:tc>
          <w:tcPr>
            <w:tcW w:w="4669" w:type="dxa"/>
          </w:tcPr>
          <w:p w14:paraId="274283CE"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F45B978" wp14:editId="460FA941">
                  <wp:extent cx="2757282" cy="1264939"/>
                  <wp:effectExtent l="0" t="0" r="508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757282" cy="1264939"/>
                          </a:xfrm>
                          <a:prstGeom prst="rect">
                            <a:avLst/>
                          </a:prstGeom>
                          <a:noFill/>
                          <a:ln>
                            <a:noFill/>
                          </a:ln>
                        </pic:spPr>
                      </pic:pic>
                    </a:graphicData>
                  </a:graphic>
                </wp:inline>
              </w:drawing>
            </w:r>
          </w:p>
        </w:tc>
        <w:tc>
          <w:tcPr>
            <w:tcW w:w="5316" w:type="dxa"/>
          </w:tcPr>
          <w:p w14:paraId="3DC73B98" w14:textId="77777777" w:rsidR="00785B78" w:rsidRDefault="00785B78" w:rsidP="000505FE">
            <w:pPr>
              <w:rPr>
                <w:rFonts w:ascii="Times New Roman" w:hAnsi="Times New Roman" w:cs="Times New Roman"/>
              </w:rPr>
            </w:pPr>
            <w:r>
              <w:rPr>
                <w:rFonts w:ascii="Times New Roman" w:hAnsi="Times New Roman" w:cs="Times New Roman"/>
                <w:noProof/>
              </w:rPr>
              <w:drawing>
                <wp:inline distT="0" distB="0" distL="0" distR="0" wp14:anchorId="02936BEE" wp14:editId="56277AA1">
                  <wp:extent cx="2938255" cy="1362559"/>
                  <wp:effectExtent l="0" t="0" r="0" b="9525"/>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38255" cy="1362559"/>
                          </a:xfrm>
                          <a:prstGeom prst="rect">
                            <a:avLst/>
                          </a:prstGeom>
                          <a:noFill/>
                          <a:ln>
                            <a:noFill/>
                          </a:ln>
                        </pic:spPr>
                      </pic:pic>
                    </a:graphicData>
                  </a:graphic>
                </wp:inline>
              </w:drawing>
            </w:r>
          </w:p>
        </w:tc>
      </w:tr>
      <w:tr w:rsidR="00785B78" w14:paraId="54D97F0B" w14:textId="77777777" w:rsidTr="000505FE">
        <w:trPr>
          <w:jc w:val="center"/>
        </w:trPr>
        <w:tc>
          <w:tcPr>
            <w:tcW w:w="4669" w:type="dxa"/>
          </w:tcPr>
          <w:p w14:paraId="5E80FA02"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90F8EB6" wp14:editId="37FD811D">
                  <wp:extent cx="2973216" cy="1379327"/>
                  <wp:effectExtent l="0" t="0" r="0" b="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973216" cy="1379327"/>
                          </a:xfrm>
                          <a:prstGeom prst="rect">
                            <a:avLst/>
                          </a:prstGeom>
                          <a:noFill/>
                          <a:ln>
                            <a:noFill/>
                          </a:ln>
                        </pic:spPr>
                      </pic:pic>
                    </a:graphicData>
                  </a:graphic>
                </wp:inline>
              </w:drawing>
            </w:r>
          </w:p>
        </w:tc>
        <w:tc>
          <w:tcPr>
            <w:tcW w:w="5316" w:type="dxa"/>
          </w:tcPr>
          <w:p w14:paraId="1503FBA4"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4C6A9BA3" wp14:editId="4F36A59D">
                  <wp:extent cx="2683643" cy="1247720"/>
                  <wp:effectExtent l="0" t="0" r="2540" b="0"/>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683643" cy="1247720"/>
                          </a:xfrm>
                          <a:prstGeom prst="rect">
                            <a:avLst/>
                          </a:prstGeom>
                          <a:noFill/>
                          <a:ln>
                            <a:noFill/>
                          </a:ln>
                        </pic:spPr>
                      </pic:pic>
                    </a:graphicData>
                  </a:graphic>
                </wp:inline>
              </w:drawing>
            </w:r>
          </w:p>
        </w:tc>
      </w:tr>
      <w:tr w:rsidR="00785B78" w14:paraId="63F71234" w14:textId="77777777" w:rsidTr="000505FE">
        <w:trPr>
          <w:jc w:val="center"/>
        </w:trPr>
        <w:tc>
          <w:tcPr>
            <w:tcW w:w="4669" w:type="dxa"/>
          </w:tcPr>
          <w:p w14:paraId="36EBB93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57D0B992" wp14:editId="113710A7">
                  <wp:extent cx="2894322" cy="1354156"/>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894322" cy="1354156"/>
                          </a:xfrm>
                          <a:prstGeom prst="rect">
                            <a:avLst/>
                          </a:prstGeom>
                          <a:noFill/>
                          <a:ln>
                            <a:noFill/>
                          </a:ln>
                        </pic:spPr>
                      </pic:pic>
                    </a:graphicData>
                  </a:graphic>
                </wp:inline>
              </w:drawing>
            </w:r>
          </w:p>
        </w:tc>
        <w:tc>
          <w:tcPr>
            <w:tcW w:w="5316" w:type="dxa"/>
          </w:tcPr>
          <w:p w14:paraId="0C2E36C0"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30995F84" wp14:editId="660BE597">
                  <wp:extent cx="2837784" cy="1312567"/>
                  <wp:effectExtent l="0" t="0" r="1270" b="1905"/>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837784" cy="1312567"/>
                          </a:xfrm>
                          <a:prstGeom prst="rect">
                            <a:avLst/>
                          </a:prstGeom>
                          <a:noFill/>
                          <a:ln>
                            <a:noFill/>
                          </a:ln>
                        </pic:spPr>
                      </pic:pic>
                    </a:graphicData>
                  </a:graphic>
                </wp:inline>
              </w:drawing>
            </w:r>
          </w:p>
        </w:tc>
      </w:tr>
      <w:tr w:rsidR="00785B78" w14:paraId="53FB0226" w14:textId="77777777" w:rsidTr="000505FE">
        <w:trPr>
          <w:jc w:val="center"/>
        </w:trPr>
        <w:tc>
          <w:tcPr>
            <w:tcW w:w="4669" w:type="dxa"/>
          </w:tcPr>
          <w:p w14:paraId="18824669" w14:textId="77777777" w:rsidR="00785B78" w:rsidRDefault="00785B78"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1001EDDF" wp14:editId="70A61F42">
                  <wp:extent cx="3013417" cy="1397977"/>
                  <wp:effectExtent l="0" t="0" r="0" b="0"/>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13417" cy="1397977"/>
                          </a:xfrm>
                          <a:prstGeom prst="rect">
                            <a:avLst/>
                          </a:prstGeom>
                          <a:noFill/>
                          <a:ln>
                            <a:noFill/>
                          </a:ln>
                        </pic:spPr>
                      </pic:pic>
                    </a:graphicData>
                  </a:graphic>
                </wp:inline>
              </w:drawing>
            </w:r>
          </w:p>
        </w:tc>
        <w:tc>
          <w:tcPr>
            <w:tcW w:w="5316" w:type="dxa"/>
          </w:tcPr>
          <w:p w14:paraId="58D3E4BD"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27629EF5" wp14:editId="10CD1A44">
                  <wp:extent cx="3127571" cy="1434814"/>
                  <wp:effectExtent l="0" t="0" r="0" b="0"/>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27571" cy="1434814"/>
                          </a:xfrm>
                          <a:prstGeom prst="rect">
                            <a:avLst/>
                          </a:prstGeom>
                          <a:noFill/>
                          <a:ln>
                            <a:noFill/>
                          </a:ln>
                        </pic:spPr>
                      </pic:pic>
                    </a:graphicData>
                  </a:graphic>
                </wp:inline>
              </w:drawing>
            </w:r>
          </w:p>
        </w:tc>
      </w:tr>
      <w:tr w:rsidR="00785B78" w14:paraId="44872290" w14:textId="77777777" w:rsidTr="000505FE">
        <w:trPr>
          <w:jc w:val="center"/>
        </w:trPr>
        <w:tc>
          <w:tcPr>
            <w:tcW w:w="4669" w:type="dxa"/>
          </w:tcPr>
          <w:p w14:paraId="5F8E3D53" w14:textId="77777777" w:rsidR="00785B78" w:rsidRDefault="00785B78"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73A59985" wp14:editId="5C2FEC1B">
                  <wp:extent cx="3091752" cy="1430035"/>
                  <wp:effectExtent l="0" t="0" r="0" b="0"/>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430035"/>
                          </a:xfrm>
                          <a:prstGeom prst="rect">
                            <a:avLst/>
                          </a:prstGeom>
                          <a:noFill/>
                          <a:ln>
                            <a:noFill/>
                          </a:ln>
                        </pic:spPr>
                      </pic:pic>
                    </a:graphicData>
                  </a:graphic>
                </wp:inline>
              </w:drawing>
            </w:r>
          </w:p>
        </w:tc>
        <w:tc>
          <w:tcPr>
            <w:tcW w:w="5316" w:type="dxa"/>
          </w:tcPr>
          <w:p w14:paraId="6ED38AF7" w14:textId="77777777" w:rsidR="00785B78" w:rsidRDefault="00785B78" w:rsidP="000505FE">
            <w:pPr>
              <w:rPr>
                <w:rFonts w:ascii="Times New Roman" w:hAnsi="Times New Roman" w:cs="Times New Roman"/>
              </w:rPr>
            </w:pPr>
            <w:r>
              <w:rPr>
                <w:rFonts w:ascii="Times New Roman" w:hAnsi="Times New Roman" w:cs="Times New Roman"/>
                <w:noProof/>
                <w:kern w:val="0"/>
              </w:rPr>
              <w:drawing>
                <wp:inline distT="0" distB="0" distL="0" distR="0" wp14:anchorId="0C2F3C0E" wp14:editId="003AB7BD">
                  <wp:extent cx="3008473" cy="1402915"/>
                  <wp:effectExtent l="0" t="0" r="1905" b="698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011807" cy="1404469"/>
                          </a:xfrm>
                          <a:prstGeom prst="rect">
                            <a:avLst/>
                          </a:prstGeom>
                          <a:noFill/>
                          <a:ln>
                            <a:noFill/>
                          </a:ln>
                        </pic:spPr>
                      </pic:pic>
                    </a:graphicData>
                  </a:graphic>
                </wp:inline>
              </w:drawing>
            </w:r>
          </w:p>
        </w:tc>
      </w:tr>
    </w:tbl>
    <w:p w14:paraId="6CB914CE" w14:textId="77777777" w:rsidR="00785B78" w:rsidRPr="00D56A04" w:rsidRDefault="00785B78" w:rsidP="00D56A04">
      <w:pPr>
        <w:spacing w:line="480" w:lineRule="auto"/>
        <w:rPr>
          <w:rFonts w:ascii="Times New Roman" w:hAnsi="Times New Roman" w:cs="Times New Roman"/>
        </w:rPr>
      </w:pPr>
    </w:p>
    <w:p w14:paraId="2F4F602C" w14:textId="134B7CB9" w:rsidR="000A0B85" w:rsidRPr="000A0B85" w:rsidRDefault="00143BEB" w:rsidP="000A0B85">
      <w:pPr>
        <w:pStyle w:val="Heading3"/>
        <w:spacing w:line="480" w:lineRule="auto"/>
        <w:rPr>
          <w:rFonts w:ascii="Times New Roman" w:hAnsi="Times New Roman" w:cs="Times New Roman"/>
          <w:color w:val="auto"/>
        </w:rPr>
      </w:pPr>
      <w:bookmarkStart w:id="64" w:name="_Toc174558491"/>
      <w:r>
        <w:rPr>
          <w:rFonts w:ascii="Times New Roman" w:hAnsi="Times New Roman" w:cs="Times New Roman"/>
          <w:color w:val="auto"/>
        </w:rPr>
        <w:t>Table 7:</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11,627</w:t>
      </w:r>
      <w:r w:rsidR="000A0B85" w:rsidRPr="000A0B85">
        <w:rPr>
          <w:rFonts w:ascii="Times New Roman" w:hAnsi="Times New Roman" w:cs="Times New Roman"/>
          <w:color w:val="auto"/>
        </w:rPr>
        <w:t xml:space="preserve"> records</w:t>
      </w:r>
      <w:bookmarkEnd w:id="64"/>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2"/>
        <w:gridCol w:w="5196"/>
      </w:tblGrid>
      <w:tr w:rsidR="001F0917" w14:paraId="5BEA1197" w14:textId="77777777" w:rsidTr="00D30CCC">
        <w:trPr>
          <w:jc w:val="center"/>
        </w:trPr>
        <w:tc>
          <w:tcPr>
            <w:tcW w:w="5196" w:type="dxa"/>
          </w:tcPr>
          <w:p w14:paraId="5BB6216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1553746C" wp14:editId="42A5D963">
                  <wp:extent cx="3078020" cy="1409780"/>
                  <wp:effectExtent l="0" t="0" r="8255"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78020" cy="1409780"/>
                          </a:xfrm>
                          <a:prstGeom prst="rect">
                            <a:avLst/>
                          </a:prstGeom>
                          <a:noFill/>
                          <a:ln>
                            <a:noFill/>
                          </a:ln>
                        </pic:spPr>
                      </pic:pic>
                    </a:graphicData>
                  </a:graphic>
                </wp:inline>
              </w:drawing>
            </w:r>
          </w:p>
        </w:tc>
        <w:tc>
          <w:tcPr>
            <w:tcW w:w="5111" w:type="dxa"/>
          </w:tcPr>
          <w:p w14:paraId="752D0A1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rPr>
              <w:drawing>
                <wp:inline distT="0" distB="0" distL="0" distR="0" wp14:anchorId="26B81624" wp14:editId="158C678D">
                  <wp:extent cx="2920844" cy="1362559"/>
                  <wp:effectExtent l="0" t="0" r="0" b="9525"/>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20844" cy="1362559"/>
                          </a:xfrm>
                          <a:prstGeom prst="rect">
                            <a:avLst/>
                          </a:prstGeom>
                          <a:noFill/>
                          <a:ln>
                            <a:noFill/>
                          </a:ln>
                        </pic:spPr>
                      </pic:pic>
                    </a:graphicData>
                  </a:graphic>
                </wp:inline>
              </w:drawing>
            </w:r>
          </w:p>
        </w:tc>
      </w:tr>
      <w:tr w:rsidR="001F0917" w14:paraId="61555722" w14:textId="77777777" w:rsidTr="00D30CCC">
        <w:trPr>
          <w:jc w:val="center"/>
        </w:trPr>
        <w:tc>
          <w:tcPr>
            <w:tcW w:w="5196" w:type="dxa"/>
          </w:tcPr>
          <w:p w14:paraId="3DB1AEE3"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EBD75B0" wp14:editId="68B2E1E1">
                  <wp:extent cx="3109201" cy="1435015"/>
                  <wp:effectExtent l="0" t="0" r="0" b="0"/>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109201" cy="1435015"/>
                          </a:xfrm>
                          <a:prstGeom prst="rect">
                            <a:avLst/>
                          </a:prstGeom>
                          <a:noFill/>
                          <a:ln>
                            <a:noFill/>
                          </a:ln>
                        </pic:spPr>
                      </pic:pic>
                    </a:graphicData>
                  </a:graphic>
                </wp:inline>
              </w:drawing>
            </w:r>
          </w:p>
        </w:tc>
        <w:tc>
          <w:tcPr>
            <w:tcW w:w="5111" w:type="dxa"/>
          </w:tcPr>
          <w:p w14:paraId="648F1CE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B0A530C" wp14:editId="564C3070">
                  <wp:extent cx="2994645" cy="1393396"/>
                  <wp:effectExtent l="0" t="0" r="0" b="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94645" cy="1393396"/>
                          </a:xfrm>
                          <a:prstGeom prst="rect">
                            <a:avLst/>
                          </a:prstGeom>
                          <a:noFill/>
                          <a:ln>
                            <a:noFill/>
                          </a:ln>
                        </pic:spPr>
                      </pic:pic>
                    </a:graphicData>
                  </a:graphic>
                </wp:inline>
              </w:drawing>
            </w:r>
          </w:p>
        </w:tc>
      </w:tr>
      <w:tr w:rsidR="001F0917" w14:paraId="455003D0" w14:textId="77777777" w:rsidTr="00D30CCC">
        <w:trPr>
          <w:jc w:val="center"/>
        </w:trPr>
        <w:tc>
          <w:tcPr>
            <w:tcW w:w="5196" w:type="dxa"/>
          </w:tcPr>
          <w:p w14:paraId="21FCA58B"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2355F03C" wp14:editId="0DD009A2">
                  <wp:extent cx="2967372" cy="1388821"/>
                  <wp:effectExtent l="0" t="0" r="4445" b="1905"/>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67372" cy="1388821"/>
                          </a:xfrm>
                          <a:prstGeom prst="rect">
                            <a:avLst/>
                          </a:prstGeom>
                          <a:noFill/>
                          <a:ln>
                            <a:noFill/>
                          </a:ln>
                        </pic:spPr>
                      </pic:pic>
                    </a:graphicData>
                  </a:graphic>
                </wp:inline>
              </w:drawing>
            </w:r>
          </w:p>
        </w:tc>
        <w:tc>
          <w:tcPr>
            <w:tcW w:w="5111" w:type="dxa"/>
          </w:tcPr>
          <w:p w14:paraId="74679870"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6FC793F9" wp14:editId="1E37F989">
                  <wp:extent cx="2879570" cy="1343305"/>
                  <wp:effectExtent l="0" t="0" r="0" b="9525"/>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79570" cy="1343305"/>
                          </a:xfrm>
                          <a:prstGeom prst="rect">
                            <a:avLst/>
                          </a:prstGeom>
                          <a:noFill/>
                          <a:ln>
                            <a:noFill/>
                          </a:ln>
                        </pic:spPr>
                      </pic:pic>
                    </a:graphicData>
                  </a:graphic>
                </wp:inline>
              </w:drawing>
            </w:r>
          </w:p>
        </w:tc>
      </w:tr>
      <w:tr w:rsidR="001F0917" w14:paraId="7A886BBD" w14:textId="77777777" w:rsidTr="00D30CCC">
        <w:trPr>
          <w:jc w:val="center"/>
        </w:trPr>
        <w:tc>
          <w:tcPr>
            <w:tcW w:w="5196" w:type="dxa"/>
          </w:tcPr>
          <w:p w14:paraId="29AF179C"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lastRenderedPageBreak/>
              <w:drawing>
                <wp:inline distT="0" distB="0" distL="0" distR="0" wp14:anchorId="38E34A0B" wp14:editId="3CC240FC">
                  <wp:extent cx="3062948" cy="1409429"/>
                  <wp:effectExtent l="0" t="0" r="4445" b="635"/>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3062948" cy="1409429"/>
                          </a:xfrm>
                          <a:prstGeom prst="rect">
                            <a:avLst/>
                          </a:prstGeom>
                          <a:noFill/>
                          <a:ln>
                            <a:noFill/>
                          </a:ln>
                        </pic:spPr>
                      </pic:pic>
                    </a:graphicData>
                  </a:graphic>
                </wp:inline>
              </w:drawing>
            </w:r>
          </w:p>
        </w:tc>
        <w:tc>
          <w:tcPr>
            <w:tcW w:w="5111" w:type="dxa"/>
          </w:tcPr>
          <w:p w14:paraId="3D29755E"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3CC218" wp14:editId="74ED480B">
                  <wp:extent cx="3103489" cy="1442921"/>
                  <wp:effectExtent l="0" t="0" r="1905" b="5080"/>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3103489" cy="1442921"/>
                          </a:xfrm>
                          <a:prstGeom prst="rect">
                            <a:avLst/>
                          </a:prstGeom>
                          <a:noFill/>
                          <a:ln>
                            <a:noFill/>
                          </a:ln>
                        </pic:spPr>
                      </pic:pic>
                    </a:graphicData>
                  </a:graphic>
                </wp:inline>
              </w:drawing>
            </w:r>
          </w:p>
        </w:tc>
      </w:tr>
      <w:tr w:rsidR="001F0917" w14:paraId="68C62A59" w14:textId="77777777" w:rsidTr="00D30CCC">
        <w:trPr>
          <w:jc w:val="center"/>
        </w:trPr>
        <w:tc>
          <w:tcPr>
            <w:tcW w:w="5196" w:type="dxa"/>
          </w:tcPr>
          <w:p w14:paraId="5E9A34A2" w14:textId="77777777" w:rsidR="001F0917" w:rsidRDefault="001F0917"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02C5926" wp14:editId="0C7A285A">
                  <wp:extent cx="3108930" cy="1442287"/>
                  <wp:effectExtent l="0" t="0" r="0" b="5715"/>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108930" cy="1442287"/>
                          </a:xfrm>
                          <a:prstGeom prst="rect">
                            <a:avLst/>
                          </a:prstGeom>
                          <a:noFill/>
                          <a:ln>
                            <a:noFill/>
                          </a:ln>
                        </pic:spPr>
                      </pic:pic>
                    </a:graphicData>
                  </a:graphic>
                </wp:inline>
              </w:drawing>
            </w:r>
          </w:p>
        </w:tc>
        <w:tc>
          <w:tcPr>
            <w:tcW w:w="5111" w:type="dxa"/>
          </w:tcPr>
          <w:p w14:paraId="5CE2182C" w14:textId="211E31E6" w:rsidR="001F0917" w:rsidRDefault="0040624C"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1E6D1BB3" wp14:editId="5ACC5F05">
                  <wp:extent cx="3157789" cy="1445637"/>
                  <wp:effectExtent l="0" t="0" r="5080" b="2540"/>
                  <wp:docPr id="83298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88543"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57789" cy="1445637"/>
                          </a:xfrm>
                          <a:prstGeom prst="rect">
                            <a:avLst/>
                          </a:prstGeom>
                          <a:noFill/>
                          <a:ln>
                            <a:noFill/>
                          </a:ln>
                        </pic:spPr>
                      </pic:pic>
                    </a:graphicData>
                  </a:graphic>
                </wp:inline>
              </w:drawing>
            </w:r>
          </w:p>
        </w:tc>
      </w:tr>
      <w:tr w:rsidR="00C123F4" w14:paraId="20ECA0C1" w14:textId="77777777" w:rsidTr="00D30CCC">
        <w:trPr>
          <w:jc w:val="center"/>
        </w:trPr>
        <w:tc>
          <w:tcPr>
            <w:tcW w:w="5196" w:type="dxa"/>
          </w:tcPr>
          <w:p w14:paraId="6B1D4BA0" w14:textId="53617E7A" w:rsidR="00C123F4" w:rsidRDefault="0040624C" w:rsidP="00967B11">
            <w:pPr>
              <w:spacing w:line="276" w:lineRule="auto"/>
              <w:rPr>
                <w:rFonts w:ascii="Times New Roman" w:hAnsi="Times New Roman" w:cs="Times New Roman"/>
                <w:noProof/>
                <w:kern w:val="0"/>
              </w:rPr>
            </w:pPr>
            <w:r>
              <w:rPr>
                <w:rFonts w:ascii="Times New Roman" w:hAnsi="Times New Roman" w:cs="Times New Roman"/>
                <w:noProof/>
                <w:kern w:val="0"/>
              </w:rPr>
              <w:drawing>
                <wp:inline distT="0" distB="0" distL="0" distR="0" wp14:anchorId="5E3DE0BD" wp14:editId="06E3AB60">
                  <wp:extent cx="3108930" cy="1239417"/>
                  <wp:effectExtent l="0" t="0" r="0" b="0"/>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108930" cy="1239417"/>
                          </a:xfrm>
                          <a:prstGeom prst="rect">
                            <a:avLst/>
                          </a:prstGeom>
                          <a:noFill/>
                          <a:ln>
                            <a:noFill/>
                          </a:ln>
                        </pic:spPr>
                      </pic:pic>
                    </a:graphicData>
                  </a:graphic>
                </wp:inline>
              </w:drawing>
            </w:r>
          </w:p>
        </w:tc>
        <w:tc>
          <w:tcPr>
            <w:tcW w:w="5111" w:type="dxa"/>
          </w:tcPr>
          <w:p w14:paraId="5DEB24B8" w14:textId="3B24AABA" w:rsidR="00C123F4" w:rsidRDefault="00C123F4" w:rsidP="000505FE">
            <w:pPr>
              <w:spacing w:line="480" w:lineRule="auto"/>
              <w:rPr>
                <w:rFonts w:ascii="Times New Roman" w:hAnsi="Times New Roman" w:cs="Times New Roman"/>
                <w:noProof/>
                <w:kern w:val="0"/>
              </w:rPr>
            </w:pPr>
          </w:p>
        </w:tc>
      </w:tr>
    </w:tbl>
    <w:p w14:paraId="0A0AC855" w14:textId="77777777" w:rsidR="0040624C" w:rsidRDefault="0040624C" w:rsidP="00D30CCC">
      <w:pPr>
        <w:spacing w:line="480" w:lineRule="auto"/>
        <w:rPr>
          <w:rFonts w:ascii="Times New Roman" w:hAnsi="Times New Roman" w:cs="Times New Roman"/>
        </w:rPr>
      </w:pPr>
    </w:p>
    <w:p w14:paraId="2065941B" w14:textId="68237CDF" w:rsidR="00AB2120" w:rsidRPr="000A0B85" w:rsidRDefault="00143BEB" w:rsidP="00AB2120">
      <w:pPr>
        <w:pStyle w:val="Heading3"/>
        <w:spacing w:line="480" w:lineRule="auto"/>
        <w:rPr>
          <w:rFonts w:ascii="Times New Roman" w:hAnsi="Times New Roman" w:cs="Times New Roman"/>
          <w:color w:val="auto"/>
        </w:rPr>
      </w:pPr>
      <w:bookmarkStart w:id="65" w:name="_Toc174558492"/>
      <w:r>
        <w:rPr>
          <w:rFonts w:ascii="Times New Roman" w:hAnsi="Times New Roman" w:cs="Times New Roman"/>
          <w:color w:val="auto"/>
        </w:rPr>
        <w:t>Table 8:</w:t>
      </w:r>
      <w:r w:rsidRPr="00143BEB">
        <w:rPr>
          <w:rFonts w:ascii="Times New Roman" w:hAnsi="Times New Roman" w:cs="Times New Roman"/>
          <w:color w:val="auto"/>
        </w:rPr>
        <w:t xml:space="preserve"> Model performances on</w:t>
      </w:r>
      <w:r w:rsidR="00AB2120" w:rsidRPr="000A0B85">
        <w:rPr>
          <w:rFonts w:ascii="Times New Roman" w:hAnsi="Times New Roman" w:cs="Times New Roman"/>
          <w:color w:val="auto"/>
        </w:rPr>
        <w:t xml:space="preserve"> dataset of </w:t>
      </w:r>
      <w:r w:rsidR="00AB2120">
        <w:rPr>
          <w:rFonts w:ascii="Times New Roman" w:hAnsi="Times New Roman" w:cs="Times New Roman"/>
          <w:color w:val="auto"/>
        </w:rPr>
        <w:t>70,000</w:t>
      </w:r>
      <w:r w:rsidR="00AB2120" w:rsidRPr="000A0B85">
        <w:rPr>
          <w:rFonts w:ascii="Times New Roman" w:hAnsi="Times New Roman" w:cs="Times New Roman"/>
          <w:color w:val="auto"/>
        </w:rPr>
        <w:t xml:space="preserve"> 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6"/>
        <w:gridCol w:w="5106"/>
      </w:tblGrid>
      <w:tr w:rsidR="00AB2120" w14:paraId="44945EBE" w14:textId="77777777" w:rsidTr="000505FE">
        <w:trPr>
          <w:jc w:val="center"/>
        </w:trPr>
        <w:tc>
          <w:tcPr>
            <w:tcW w:w="4669" w:type="dxa"/>
          </w:tcPr>
          <w:p w14:paraId="62119A17"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14F5C942" wp14:editId="2ECB4629">
                  <wp:extent cx="2958731" cy="1362075"/>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963683" cy="1364355"/>
                          </a:xfrm>
                          <a:prstGeom prst="rect">
                            <a:avLst/>
                          </a:prstGeom>
                          <a:noFill/>
                          <a:ln>
                            <a:noFill/>
                          </a:ln>
                        </pic:spPr>
                      </pic:pic>
                    </a:graphicData>
                  </a:graphic>
                </wp:inline>
              </w:drawing>
            </w:r>
          </w:p>
        </w:tc>
        <w:tc>
          <w:tcPr>
            <w:tcW w:w="5316" w:type="dxa"/>
          </w:tcPr>
          <w:p w14:paraId="58515E1D" w14:textId="77777777" w:rsidR="00AB2120" w:rsidRDefault="00AB2120" w:rsidP="000505FE">
            <w:pPr>
              <w:rPr>
                <w:rFonts w:ascii="Times New Roman" w:hAnsi="Times New Roman" w:cs="Times New Roman"/>
              </w:rPr>
            </w:pPr>
            <w:r>
              <w:rPr>
                <w:rFonts w:ascii="Times New Roman" w:hAnsi="Times New Roman" w:cs="Times New Roman"/>
                <w:noProof/>
              </w:rPr>
              <w:drawing>
                <wp:inline distT="0" distB="0" distL="0" distR="0" wp14:anchorId="2DDAC2CA" wp14:editId="3B5E6271">
                  <wp:extent cx="2938255" cy="1355535"/>
                  <wp:effectExtent l="0" t="0" r="0" b="0"/>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938255" cy="1355535"/>
                          </a:xfrm>
                          <a:prstGeom prst="rect">
                            <a:avLst/>
                          </a:prstGeom>
                          <a:noFill/>
                          <a:ln>
                            <a:noFill/>
                          </a:ln>
                        </pic:spPr>
                      </pic:pic>
                    </a:graphicData>
                  </a:graphic>
                </wp:inline>
              </w:drawing>
            </w:r>
          </w:p>
        </w:tc>
      </w:tr>
      <w:tr w:rsidR="00AB2120" w14:paraId="019496B7" w14:textId="77777777" w:rsidTr="000505FE">
        <w:trPr>
          <w:jc w:val="center"/>
        </w:trPr>
        <w:tc>
          <w:tcPr>
            <w:tcW w:w="4669" w:type="dxa"/>
          </w:tcPr>
          <w:p w14:paraId="0B03818F"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D39B534" wp14:editId="5C1212AF">
                  <wp:extent cx="2973216" cy="1364001"/>
                  <wp:effectExtent l="0" t="0" r="0" b="762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973216" cy="1364001"/>
                          </a:xfrm>
                          <a:prstGeom prst="rect">
                            <a:avLst/>
                          </a:prstGeom>
                          <a:noFill/>
                          <a:ln>
                            <a:noFill/>
                          </a:ln>
                        </pic:spPr>
                      </pic:pic>
                    </a:graphicData>
                  </a:graphic>
                </wp:inline>
              </w:drawing>
            </w:r>
          </w:p>
        </w:tc>
        <w:tc>
          <w:tcPr>
            <w:tcW w:w="5316" w:type="dxa"/>
          </w:tcPr>
          <w:p w14:paraId="208DF8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877F98D" wp14:editId="035FAC29">
                  <wp:extent cx="2938145" cy="1343802"/>
                  <wp:effectExtent l="0" t="0" r="0" b="889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943924" cy="1346445"/>
                          </a:xfrm>
                          <a:prstGeom prst="rect">
                            <a:avLst/>
                          </a:prstGeom>
                          <a:noFill/>
                          <a:ln>
                            <a:noFill/>
                          </a:ln>
                        </pic:spPr>
                      </pic:pic>
                    </a:graphicData>
                  </a:graphic>
                </wp:inline>
              </w:drawing>
            </w:r>
          </w:p>
        </w:tc>
      </w:tr>
      <w:tr w:rsidR="00AB2120" w14:paraId="2DE18237" w14:textId="77777777" w:rsidTr="000505FE">
        <w:trPr>
          <w:jc w:val="center"/>
        </w:trPr>
        <w:tc>
          <w:tcPr>
            <w:tcW w:w="4669" w:type="dxa"/>
          </w:tcPr>
          <w:p w14:paraId="3C669770" w14:textId="77777777" w:rsidR="00AB2120" w:rsidRDefault="00AB2120" w:rsidP="000505FE">
            <w:pPr>
              <w:rPr>
                <w:rFonts w:ascii="Times New Roman" w:hAnsi="Times New Roman" w:cs="Times New Roman"/>
              </w:rPr>
            </w:pPr>
            <w:r>
              <w:rPr>
                <w:rFonts w:ascii="Times New Roman" w:hAnsi="Times New Roman" w:cs="Times New Roman"/>
                <w:noProof/>
                <w:kern w:val="0"/>
              </w:rPr>
              <w:lastRenderedPageBreak/>
              <w:drawing>
                <wp:inline distT="0" distB="0" distL="0" distR="0" wp14:anchorId="0C4A45B2" wp14:editId="591AB250">
                  <wp:extent cx="2894322" cy="1342185"/>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894322" cy="1342185"/>
                          </a:xfrm>
                          <a:prstGeom prst="rect">
                            <a:avLst/>
                          </a:prstGeom>
                          <a:noFill/>
                          <a:ln>
                            <a:noFill/>
                          </a:ln>
                        </pic:spPr>
                      </pic:pic>
                    </a:graphicData>
                  </a:graphic>
                </wp:inline>
              </w:drawing>
            </w:r>
          </w:p>
        </w:tc>
        <w:tc>
          <w:tcPr>
            <w:tcW w:w="5316" w:type="dxa"/>
          </w:tcPr>
          <w:p w14:paraId="46CC7CEE"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4EA3A62" wp14:editId="366691F7">
                  <wp:extent cx="2837784" cy="1312014"/>
                  <wp:effectExtent l="0" t="0" r="1270" b="254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837784" cy="1312014"/>
                          </a:xfrm>
                          <a:prstGeom prst="rect">
                            <a:avLst/>
                          </a:prstGeom>
                          <a:noFill/>
                          <a:ln>
                            <a:noFill/>
                          </a:ln>
                        </pic:spPr>
                      </pic:pic>
                    </a:graphicData>
                  </a:graphic>
                </wp:inline>
              </w:drawing>
            </w:r>
          </w:p>
        </w:tc>
      </w:tr>
      <w:tr w:rsidR="00AB2120" w14:paraId="13BD4EFD" w14:textId="77777777" w:rsidTr="000505FE">
        <w:trPr>
          <w:jc w:val="center"/>
        </w:trPr>
        <w:tc>
          <w:tcPr>
            <w:tcW w:w="4669" w:type="dxa"/>
          </w:tcPr>
          <w:p w14:paraId="3F4D43F5"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57F4BDD1" wp14:editId="26490D7B">
                  <wp:extent cx="3013417" cy="1389607"/>
                  <wp:effectExtent l="0" t="0" r="0" b="127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3013417" cy="1389607"/>
                          </a:xfrm>
                          <a:prstGeom prst="rect">
                            <a:avLst/>
                          </a:prstGeom>
                          <a:noFill/>
                          <a:ln>
                            <a:noFill/>
                          </a:ln>
                        </pic:spPr>
                      </pic:pic>
                    </a:graphicData>
                  </a:graphic>
                </wp:inline>
              </w:drawing>
            </w:r>
          </w:p>
        </w:tc>
        <w:tc>
          <w:tcPr>
            <w:tcW w:w="5316" w:type="dxa"/>
          </w:tcPr>
          <w:p w14:paraId="1234EEE4"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4E4B66B5" wp14:editId="43E179F3">
                  <wp:extent cx="3102083" cy="1434814"/>
                  <wp:effectExtent l="0" t="0" r="3175"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102083" cy="1434814"/>
                          </a:xfrm>
                          <a:prstGeom prst="rect">
                            <a:avLst/>
                          </a:prstGeom>
                          <a:noFill/>
                          <a:ln>
                            <a:noFill/>
                          </a:ln>
                        </pic:spPr>
                      </pic:pic>
                    </a:graphicData>
                  </a:graphic>
                </wp:inline>
              </w:drawing>
            </w:r>
          </w:p>
        </w:tc>
      </w:tr>
      <w:tr w:rsidR="00AB2120" w14:paraId="5CDC92BA" w14:textId="77777777" w:rsidTr="000505FE">
        <w:trPr>
          <w:jc w:val="center"/>
        </w:trPr>
        <w:tc>
          <w:tcPr>
            <w:tcW w:w="4669" w:type="dxa"/>
          </w:tcPr>
          <w:p w14:paraId="608BEF30" w14:textId="77777777" w:rsidR="00AB2120" w:rsidRDefault="00AB2120" w:rsidP="000505FE">
            <w:pPr>
              <w:spacing w:line="360" w:lineRule="auto"/>
              <w:rPr>
                <w:rFonts w:ascii="Times New Roman" w:hAnsi="Times New Roman" w:cs="Times New Roman"/>
              </w:rPr>
            </w:pPr>
            <w:r>
              <w:rPr>
                <w:rFonts w:ascii="Times New Roman" w:hAnsi="Times New Roman" w:cs="Times New Roman"/>
                <w:noProof/>
                <w:kern w:val="0"/>
              </w:rPr>
              <w:drawing>
                <wp:inline distT="0" distB="0" distL="0" distR="0" wp14:anchorId="230C5BD1" wp14:editId="72E5C6C2">
                  <wp:extent cx="3065488" cy="1430035"/>
                  <wp:effectExtent l="0" t="0" r="1905"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3065488" cy="1430035"/>
                          </a:xfrm>
                          <a:prstGeom prst="rect">
                            <a:avLst/>
                          </a:prstGeom>
                          <a:noFill/>
                          <a:ln>
                            <a:noFill/>
                          </a:ln>
                        </pic:spPr>
                      </pic:pic>
                    </a:graphicData>
                  </a:graphic>
                </wp:inline>
              </w:drawing>
            </w:r>
          </w:p>
        </w:tc>
        <w:tc>
          <w:tcPr>
            <w:tcW w:w="5316" w:type="dxa"/>
          </w:tcPr>
          <w:p w14:paraId="7363F5E0" w14:textId="77777777" w:rsidR="00AB2120" w:rsidRDefault="00AB2120" w:rsidP="000505FE">
            <w:pPr>
              <w:rPr>
                <w:rFonts w:ascii="Times New Roman" w:hAnsi="Times New Roman" w:cs="Times New Roman"/>
              </w:rPr>
            </w:pPr>
            <w:r>
              <w:rPr>
                <w:rFonts w:ascii="Times New Roman" w:hAnsi="Times New Roman" w:cs="Times New Roman"/>
                <w:noProof/>
                <w:kern w:val="0"/>
              </w:rPr>
              <w:drawing>
                <wp:inline distT="0" distB="0" distL="0" distR="0" wp14:anchorId="10AE2C0F" wp14:editId="1317AF05">
                  <wp:extent cx="3011807" cy="1393058"/>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1807" cy="1393058"/>
                          </a:xfrm>
                          <a:prstGeom prst="rect">
                            <a:avLst/>
                          </a:prstGeom>
                          <a:noFill/>
                          <a:ln>
                            <a:noFill/>
                          </a:ln>
                        </pic:spPr>
                      </pic:pic>
                    </a:graphicData>
                  </a:graphic>
                </wp:inline>
              </w:drawing>
            </w:r>
          </w:p>
        </w:tc>
      </w:tr>
    </w:tbl>
    <w:p w14:paraId="664FD9DB" w14:textId="77777777" w:rsidR="00AB2120" w:rsidRDefault="00AB2120" w:rsidP="00D30CCC">
      <w:pPr>
        <w:spacing w:line="480" w:lineRule="auto"/>
        <w:rPr>
          <w:rFonts w:ascii="Times New Roman" w:hAnsi="Times New Roman" w:cs="Times New Roman"/>
        </w:rPr>
      </w:pPr>
    </w:p>
    <w:p w14:paraId="20EB706A" w14:textId="1B08BA25" w:rsidR="000A0B85" w:rsidRPr="000A0B85" w:rsidRDefault="00143BEB" w:rsidP="000A0B85">
      <w:pPr>
        <w:pStyle w:val="Heading3"/>
        <w:spacing w:line="480" w:lineRule="auto"/>
        <w:rPr>
          <w:rFonts w:ascii="Times New Roman" w:hAnsi="Times New Roman" w:cs="Times New Roman"/>
          <w:color w:val="auto"/>
        </w:rPr>
      </w:pPr>
      <w:bookmarkStart w:id="66" w:name="_Toc174558493"/>
      <w:r>
        <w:rPr>
          <w:rFonts w:ascii="Times New Roman" w:hAnsi="Times New Roman" w:cs="Times New Roman"/>
          <w:color w:val="auto"/>
        </w:rPr>
        <w:t>Table 9:</w:t>
      </w:r>
      <w:r w:rsidRPr="00143BEB">
        <w:rPr>
          <w:rFonts w:ascii="Times New Roman" w:hAnsi="Times New Roman" w:cs="Times New Roman"/>
          <w:color w:val="auto"/>
        </w:rPr>
        <w:t xml:space="preserve"> Model performances on</w:t>
      </w:r>
      <w:r w:rsidR="000A0B85" w:rsidRPr="000A0B85">
        <w:rPr>
          <w:rFonts w:ascii="Times New Roman" w:hAnsi="Times New Roman" w:cs="Times New Roman"/>
          <w:color w:val="auto"/>
        </w:rPr>
        <w:t xml:space="preserve"> dataset of </w:t>
      </w:r>
      <w:r w:rsidR="000A0B85">
        <w:rPr>
          <w:rFonts w:ascii="Times New Roman" w:hAnsi="Times New Roman" w:cs="Times New Roman"/>
          <w:color w:val="auto"/>
        </w:rPr>
        <w:t>319,795</w:t>
      </w:r>
      <w:r w:rsidR="000A0B85" w:rsidRPr="000A0B85">
        <w:rPr>
          <w:rFonts w:ascii="Times New Roman" w:hAnsi="Times New Roman" w:cs="Times New Roman"/>
          <w:color w:val="auto"/>
        </w:rPr>
        <w:t xml:space="preserve"> records</w:t>
      </w:r>
      <w:bookmarkEnd w:id="66"/>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6"/>
        <w:gridCol w:w="5196"/>
      </w:tblGrid>
      <w:tr w:rsidR="00C123F4" w14:paraId="2E9ED2DF" w14:textId="77777777" w:rsidTr="000505FE">
        <w:trPr>
          <w:jc w:val="center"/>
        </w:trPr>
        <w:tc>
          <w:tcPr>
            <w:tcW w:w="4669" w:type="dxa"/>
          </w:tcPr>
          <w:p w14:paraId="64CEC945" w14:textId="77777777" w:rsidR="00C123F4" w:rsidRDefault="00C123F4" w:rsidP="00967B11">
            <w:pPr>
              <w:rPr>
                <w:rFonts w:ascii="Times New Roman" w:hAnsi="Times New Roman" w:cs="Times New Roman"/>
              </w:rPr>
            </w:pPr>
            <w:r>
              <w:rPr>
                <w:rFonts w:ascii="Times New Roman" w:hAnsi="Times New Roman" w:cs="Times New Roman"/>
                <w:noProof/>
              </w:rPr>
              <w:drawing>
                <wp:inline distT="0" distB="0" distL="0" distR="0" wp14:anchorId="45212A17" wp14:editId="09B09134">
                  <wp:extent cx="3018121" cy="1418153"/>
                  <wp:effectExtent l="0" t="0" r="0" b="0"/>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018121" cy="1418153"/>
                          </a:xfrm>
                          <a:prstGeom prst="rect">
                            <a:avLst/>
                          </a:prstGeom>
                          <a:noFill/>
                          <a:ln>
                            <a:noFill/>
                          </a:ln>
                        </pic:spPr>
                      </pic:pic>
                    </a:graphicData>
                  </a:graphic>
                </wp:inline>
              </w:drawing>
            </w:r>
          </w:p>
        </w:tc>
        <w:tc>
          <w:tcPr>
            <w:tcW w:w="5316" w:type="dxa"/>
          </w:tcPr>
          <w:p w14:paraId="6C0C4ACF" w14:textId="2C49A1CF" w:rsidR="00C123F4" w:rsidRDefault="00C123F4" w:rsidP="000505FE">
            <w:pPr>
              <w:spacing w:line="480" w:lineRule="auto"/>
              <w:rPr>
                <w:rFonts w:ascii="Times New Roman" w:hAnsi="Times New Roman" w:cs="Times New Roman"/>
              </w:rPr>
            </w:pPr>
          </w:p>
        </w:tc>
      </w:tr>
      <w:tr w:rsidR="00C123F4" w14:paraId="588DCAF1" w14:textId="77777777" w:rsidTr="000505FE">
        <w:trPr>
          <w:jc w:val="center"/>
        </w:trPr>
        <w:tc>
          <w:tcPr>
            <w:tcW w:w="4669" w:type="dxa"/>
          </w:tcPr>
          <w:p w14:paraId="1E0C8F9A" w14:textId="77777777" w:rsidR="00C123F4" w:rsidRDefault="00C123F4" w:rsidP="00967B11">
            <w:pPr>
              <w:rPr>
                <w:rFonts w:ascii="Times New Roman" w:hAnsi="Times New Roman" w:cs="Times New Roman"/>
              </w:rPr>
            </w:pPr>
            <w:r>
              <w:rPr>
                <w:rFonts w:ascii="Times New Roman" w:hAnsi="Times New Roman" w:cs="Times New Roman"/>
                <w:noProof/>
                <w:kern w:val="0"/>
              </w:rPr>
              <w:drawing>
                <wp:inline distT="0" distB="0" distL="0" distR="0" wp14:anchorId="0A373706" wp14:editId="24C07F9F">
                  <wp:extent cx="3109201" cy="1406543"/>
                  <wp:effectExtent l="0" t="0" r="0" b="3175"/>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109201" cy="1406543"/>
                          </a:xfrm>
                          <a:prstGeom prst="rect">
                            <a:avLst/>
                          </a:prstGeom>
                          <a:noFill/>
                          <a:ln>
                            <a:noFill/>
                          </a:ln>
                        </pic:spPr>
                      </pic:pic>
                    </a:graphicData>
                  </a:graphic>
                </wp:inline>
              </w:drawing>
            </w:r>
          </w:p>
        </w:tc>
        <w:tc>
          <w:tcPr>
            <w:tcW w:w="5316" w:type="dxa"/>
          </w:tcPr>
          <w:p w14:paraId="62EDD192" w14:textId="77777777" w:rsidR="00C123F4" w:rsidRDefault="00C123F4" w:rsidP="00967B11">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44FB6BA0" wp14:editId="652BC340">
                  <wp:extent cx="3015324" cy="1391687"/>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5324" cy="1391687"/>
                          </a:xfrm>
                          <a:prstGeom prst="rect">
                            <a:avLst/>
                          </a:prstGeom>
                          <a:noFill/>
                          <a:ln>
                            <a:noFill/>
                          </a:ln>
                        </pic:spPr>
                      </pic:pic>
                    </a:graphicData>
                  </a:graphic>
                </wp:inline>
              </w:drawing>
            </w:r>
          </w:p>
        </w:tc>
      </w:tr>
      <w:tr w:rsidR="00C123F4" w14:paraId="2E0EE9E4" w14:textId="77777777" w:rsidTr="000505FE">
        <w:trPr>
          <w:jc w:val="center"/>
        </w:trPr>
        <w:tc>
          <w:tcPr>
            <w:tcW w:w="4669" w:type="dxa"/>
          </w:tcPr>
          <w:p w14:paraId="52AF77E3" w14:textId="77777777" w:rsidR="00C123F4" w:rsidRDefault="00C123F4" w:rsidP="0040624C">
            <w:pPr>
              <w:rPr>
                <w:rFonts w:ascii="Times New Roman" w:hAnsi="Times New Roman" w:cs="Times New Roman"/>
              </w:rPr>
            </w:pPr>
            <w:r>
              <w:rPr>
                <w:rFonts w:ascii="Times New Roman" w:hAnsi="Times New Roman" w:cs="Times New Roman"/>
                <w:noProof/>
                <w:kern w:val="0"/>
              </w:rPr>
              <w:lastRenderedPageBreak/>
              <w:drawing>
                <wp:inline distT="0" distB="0" distL="0" distR="0" wp14:anchorId="0D97DBE6" wp14:editId="34205E54">
                  <wp:extent cx="2982916" cy="1380582"/>
                  <wp:effectExtent l="0" t="0" r="825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82916" cy="1380582"/>
                          </a:xfrm>
                          <a:prstGeom prst="rect">
                            <a:avLst/>
                          </a:prstGeom>
                          <a:noFill/>
                          <a:ln>
                            <a:noFill/>
                          </a:ln>
                        </pic:spPr>
                      </pic:pic>
                    </a:graphicData>
                  </a:graphic>
                </wp:inline>
              </w:drawing>
            </w:r>
          </w:p>
        </w:tc>
        <w:tc>
          <w:tcPr>
            <w:tcW w:w="5316" w:type="dxa"/>
          </w:tcPr>
          <w:p w14:paraId="30970E5E"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27F5A82B" wp14:editId="5C12F223">
                  <wp:extent cx="2906929" cy="1325725"/>
                  <wp:effectExtent l="0" t="0" r="8255" b="8255"/>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2906929" cy="1325725"/>
                          </a:xfrm>
                          <a:prstGeom prst="rect">
                            <a:avLst/>
                          </a:prstGeom>
                          <a:noFill/>
                          <a:ln>
                            <a:noFill/>
                          </a:ln>
                        </pic:spPr>
                      </pic:pic>
                    </a:graphicData>
                  </a:graphic>
                </wp:inline>
              </w:drawing>
            </w:r>
          </w:p>
        </w:tc>
      </w:tr>
      <w:tr w:rsidR="00C123F4" w14:paraId="6FE38580" w14:textId="77777777" w:rsidTr="000505FE">
        <w:trPr>
          <w:jc w:val="center"/>
        </w:trPr>
        <w:tc>
          <w:tcPr>
            <w:tcW w:w="4669" w:type="dxa"/>
          </w:tcPr>
          <w:p w14:paraId="0D2F9D15"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60DB822E" wp14:editId="6F003376">
                  <wp:extent cx="3064293" cy="1402929"/>
                  <wp:effectExtent l="0" t="0" r="3175" b="698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64293" cy="1402929"/>
                          </a:xfrm>
                          <a:prstGeom prst="rect">
                            <a:avLst/>
                          </a:prstGeom>
                          <a:noFill/>
                          <a:ln>
                            <a:noFill/>
                          </a:ln>
                        </pic:spPr>
                      </pic:pic>
                    </a:graphicData>
                  </a:graphic>
                </wp:inline>
              </w:drawing>
            </w:r>
          </w:p>
        </w:tc>
        <w:tc>
          <w:tcPr>
            <w:tcW w:w="5316" w:type="dxa"/>
          </w:tcPr>
          <w:p w14:paraId="76A9EC84" w14:textId="77777777" w:rsidR="00C123F4" w:rsidRDefault="00C123F4" w:rsidP="0040624C">
            <w:pPr>
              <w:rPr>
                <w:rFonts w:ascii="Times New Roman" w:hAnsi="Times New Roman" w:cs="Times New Roman"/>
              </w:rPr>
            </w:pPr>
            <w:r>
              <w:rPr>
                <w:rFonts w:ascii="Times New Roman" w:hAnsi="Times New Roman" w:cs="Times New Roman"/>
                <w:noProof/>
                <w:kern w:val="0"/>
              </w:rPr>
              <w:drawing>
                <wp:inline distT="0" distB="0" distL="0" distR="0" wp14:anchorId="79818322" wp14:editId="5F8EBB43">
                  <wp:extent cx="3157782" cy="1435355"/>
                  <wp:effectExtent l="0" t="0" r="5080" b="0"/>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3157782" cy="1435355"/>
                          </a:xfrm>
                          <a:prstGeom prst="rect">
                            <a:avLst/>
                          </a:prstGeom>
                          <a:noFill/>
                          <a:ln>
                            <a:noFill/>
                          </a:ln>
                        </pic:spPr>
                      </pic:pic>
                    </a:graphicData>
                  </a:graphic>
                </wp:inline>
              </w:drawing>
            </w:r>
          </w:p>
        </w:tc>
      </w:tr>
      <w:tr w:rsidR="00C123F4" w14:paraId="3B7CFDCB" w14:textId="77777777" w:rsidTr="000505FE">
        <w:trPr>
          <w:jc w:val="center"/>
        </w:trPr>
        <w:tc>
          <w:tcPr>
            <w:tcW w:w="4669" w:type="dxa"/>
          </w:tcPr>
          <w:p w14:paraId="068581F4"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5F0B0A98" wp14:editId="1C97865B">
                  <wp:extent cx="3141316" cy="1442287"/>
                  <wp:effectExtent l="0" t="0" r="2540" b="571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41316" cy="1442287"/>
                          </a:xfrm>
                          <a:prstGeom prst="rect">
                            <a:avLst/>
                          </a:prstGeom>
                          <a:noFill/>
                          <a:ln>
                            <a:noFill/>
                          </a:ln>
                        </pic:spPr>
                      </pic:pic>
                    </a:graphicData>
                  </a:graphic>
                </wp:inline>
              </w:drawing>
            </w:r>
          </w:p>
        </w:tc>
        <w:tc>
          <w:tcPr>
            <w:tcW w:w="5316" w:type="dxa"/>
          </w:tcPr>
          <w:p w14:paraId="4AD72A42" w14:textId="77777777" w:rsidR="00C123F4" w:rsidRDefault="00C123F4" w:rsidP="0040624C">
            <w:pPr>
              <w:spacing w:line="276" w:lineRule="auto"/>
              <w:rPr>
                <w:rFonts w:ascii="Times New Roman" w:hAnsi="Times New Roman" w:cs="Times New Roman"/>
              </w:rPr>
            </w:pPr>
            <w:r>
              <w:rPr>
                <w:rFonts w:ascii="Times New Roman" w:hAnsi="Times New Roman" w:cs="Times New Roman"/>
                <w:noProof/>
                <w:kern w:val="0"/>
              </w:rPr>
              <w:drawing>
                <wp:inline distT="0" distB="0" distL="0" distR="0" wp14:anchorId="7EB993AF" wp14:editId="76B226B1">
                  <wp:extent cx="3157789" cy="1425857"/>
                  <wp:effectExtent l="0" t="0" r="5080" b="3175"/>
                  <wp:docPr id="1677354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4982" name="Picture 10"/>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157789" cy="1425857"/>
                          </a:xfrm>
                          <a:prstGeom prst="rect">
                            <a:avLst/>
                          </a:prstGeom>
                          <a:noFill/>
                          <a:ln>
                            <a:noFill/>
                          </a:ln>
                        </pic:spPr>
                      </pic:pic>
                    </a:graphicData>
                  </a:graphic>
                </wp:inline>
              </w:drawing>
            </w:r>
          </w:p>
        </w:tc>
      </w:tr>
    </w:tbl>
    <w:p w14:paraId="42DA98C5" w14:textId="77777777" w:rsidR="00C123F4" w:rsidRDefault="00C123F4" w:rsidP="001209E0">
      <w:pPr>
        <w:spacing w:beforeLines="120" w:before="288" w:afterLines="120" w:after="288" w:line="360" w:lineRule="auto"/>
        <w:rPr>
          <w:rFonts w:ascii="Times New Roman" w:hAnsi="Times New Roman" w:cs="Times New Roman"/>
          <w:noProof/>
          <w:kern w:val="0"/>
        </w:rPr>
      </w:pPr>
    </w:p>
    <w:p w14:paraId="35C13F72" w14:textId="77777777" w:rsidR="00FB46E9" w:rsidRPr="00306C39" w:rsidRDefault="00FB46E9" w:rsidP="001209E0">
      <w:pPr>
        <w:snapToGrid w:val="0"/>
        <w:spacing w:beforeLines="120" w:before="288" w:afterLines="120" w:after="288" w:line="360" w:lineRule="auto"/>
        <w:rPr>
          <w:rFonts w:ascii="Times New Roman" w:hAnsi="Times New Roman" w:cs="Times New Roman"/>
          <w:kern w:val="0"/>
        </w:rPr>
      </w:pPr>
    </w:p>
    <w:p w14:paraId="1F067553" w14:textId="4D55E3B2" w:rsidR="00703858" w:rsidRDefault="007867F1" w:rsidP="00803D33">
      <w:pPr>
        <w:snapToGrid w:val="0"/>
        <w:spacing w:beforeLines="120" w:before="288" w:afterLines="120" w:after="288" w:line="360" w:lineRule="auto"/>
        <w:jc w:val="center"/>
        <w:rPr>
          <w:rFonts w:ascii="Times New Roman" w:hAnsi="Times New Roman" w:cs="Times New Roman"/>
          <w:kern w:val="0"/>
        </w:rPr>
      </w:pPr>
      <w:r w:rsidRPr="00306C39">
        <w:rPr>
          <w:rFonts w:ascii="Times New Roman" w:hAnsi="Times New Roman" w:cs="Times New Roman"/>
          <w:kern w:val="0"/>
        </w:rPr>
        <w:t>********** End of Proposal ********** Thank you for reviewing **********</w:t>
      </w:r>
    </w:p>
    <w:p w14:paraId="57686CE0" w14:textId="77777777" w:rsidR="00803D33" w:rsidRPr="00803D33" w:rsidRDefault="00803D33">
      <w:pPr>
        <w:snapToGrid w:val="0"/>
        <w:spacing w:beforeLines="120" w:before="288" w:afterLines="120" w:after="288" w:line="360" w:lineRule="auto"/>
        <w:rPr>
          <w:rFonts w:ascii="Times New Roman" w:hAnsi="Times New Roman" w:cs="Times New Roman"/>
          <w:kern w:val="0"/>
        </w:rPr>
      </w:pPr>
    </w:p>
    <w:sectPr w:rsidR="00803D33" w:rsidRPr="00803D33" w:rsidSect="00B534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11D9A" w14:textId="77777777" w:rsidR="00B61B2D" w:rsidRDefault="00B61B2D" w:rsidP="00E01B93">
      <w:r>
        <w:separator/>
      </w:r>
    </w:p>
  </w:endnote>
  <w:endnote w:type="continuationSeparator" w:id="0">
    <w:p w14:paraId="32A7FF7D" w14:textId="77777777" w:rsidR="00B61B2D" w:rsidRDefault="00B61B2D"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6416F" w14:textId="77777777" w:rsidR="00B61B2D" w:rsidRDefault="00B61B2D" w:rsidP="00E01B93">
      <w:r>
        <w:separator/>
      </w:r>
    </w:p>
  </w:footnote>
  <w:footnote w:type="continuationSeparator" w:id="0">
    <w:p w14:paraId="5D773814" w14:textId="77777777" w:rsidR="00B61B2D" w:rsidRDefault="00B61B2D"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FFFFFFFF"/>
    <w:lvl w:ilvl="0" w:tplc="000000C9">
      <w:start w:val="1"/>
      <w:numFmt w:val="decimal"/>
      <w:lvlText w:val="%1"/>
      <w:lvlJc w:val="left"/>
      <w:pPr>
        <w:ind w:left="360" w:hanging="360"/>
      </w:pPr>
    </w:lvl>
    <w:lvl w:ilvl="1" w:tplc="FFFFFFFF">
      <w:numFmt w:val="decimal"/>
      <w:lvlText w:val=""/>
      <w:lvlJc w:val="left"/>
      <w:pPr>
        <w:ind w:left="-360" w:firstLine="0"/>
      </w:pPr>
    </w:lvl>
    <w:lvl w:ilvl="2" w:tplc="FFFFFFFF">
      <w:numFmt w:val="decimal"/>
      <w:lvlText w:val=""/>
      <w:lvlJc w:val="left"/>
      <w:pPr>
        <w:ind w:left="-360" w:firstLine="0"/>
      </w:pPr>
    </w:lvl>
    <w:lvl w:ilvl="3" w:tplc="FFFFFFFF">
      <w:numFmt w:val="decimal"/>
      <w:lvlText w:val=""/>
      <w:lvlJc w:val="left"/>
      <w:pPr>
        <w:ind w:left="-360" w:firstLine="0"/>
      </w:pPr>
    </w:lvl>
    <w:lvl w:ilvl="4" w:tplc="FFFFFFFF">
      <w:numFmt w:val="decimal"/>
      <w:lvlText w:val=""/>
      <w:lvlJc w:val="left"/>
      <w:pPr>
        <w:ind w:left="-360" w:firstLine="0"/>
      </w:pPr>
    </w:lvl>
    <w:lvl w:ilvl="5" w:tplc="FFFFFFFF">
      <w:numFmt w:val="decimal"/>
      <w:lvlText w:val=""/>
      <w:lvlJc w:val="left"/>
      <w:pPr>
        <w:ind w:left="-360" w:firstLine="0"/>
      </w:pPr>
    </w:lvl>
    <w:lvl w:ilvl="6" w:tplc="FFFFFFFF">
      <w:numFmt w:val="decimal"/>
      <w:lvlText w:val=""/>
      <w:lvlJc w:val="left"/>
      <w:pPr>
        <w:ind w:left="-360" w:firstLine="0"/>
      </w:pPr>
    </w:lvl>
    <w:lvl w:ilvl="7" w:tplc="FFFFFFFF">
      <w:numFmt w:val="decimal"/>
      <w:lvlText w:val=""/>
      <w:lvlJc w:val="left"/>
      <w:pPr>
        <w:ind w:left="-360" w:firstLine="0"/>
      </w:pPr>
    </w:lvl>
    <w:lvl w:ilvl="8" w:tplc="FFFFFFFF">
      <w:numFmt w:val="decimal"/>
      <w:lvlText w:val=""/>
      <w:lvlJc w:val="left"/>
      <w:pPr>
        <w:ind w:left="-360" w:firstLine="0"/>
      </w:pPr>
    </w:lvl>
  </w:abstractNum>
  <w:abstractNum w:abstractNumId="2" w15:restartNumberingAfterBreak="0">
    <w:nsid w:val="00490C30"/>
    <w:multiLevelType w:val="hybridMultilevel"/>
    <w:tmpl w:val="260C286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06E2A21"/>
    <w:multiLevelType w:val="multilevel"/>
    <w:tmpl w:val="FA32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823274"/>
    <w:multiLevelType w:val="multilevel"/>
    <w:tmpl w:val="9AAC556C"/>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0B31472"/>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01320F98"/>
    <w:multiLevelType w:val="hybridMultilevel"/>
    <w:tmpl w:val="48E26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973740"/>
    <w:multiLevelType w:val="hybridMultilevel"/>
    <w:tmpl w:val="B694EC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F65FF"/>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3120A2C"/>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306CAD"/>
    <w:multiLevelType w:val="multilevel"/>
    <w:tmpl w:val="E15C05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592E75"/>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03A50878"/>
    <w:multiLevelType w:val="hybridMultilevel"/>
    <w:tmpl w:val="40BA795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3C12A1D"/>
    <w:multiLevelType w:val="hybridMultilevel"/>
    <w:tmpl w:val="9E8C0166"/>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3CB35BA"/>
    <w:multiLevelType w:val="hybridMultilevel"/>
    <w:tmpl w:val="BF2A218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3FC1C9A"/>
    <w:multiLevelType w:val="hybridMultilevel"/>
    <w:tmpl w:val="C88EAC7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2A7F67"/>
    <w:multiLevelType w:val="hybridMultilevel"/>
    <w:tmpl w:val="F4B2FF1C"/>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48E7CEB"/>
    <w:multiLevelType w:val="hybridMultilevel"/>
    <w:tmpl w:val="132012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4A85A18"/>
    <w:multiLevelType w:val="multilevel"/>
    <w:tmpl w:val="019E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4018B0"/>
    <w:multiLevelType w:val="hybridMultilevel"/>
    <w:tmpl w:val="9F48F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55F2E9D"/>
    <w:multiLevelType w:val="multilevel"/>
    <w:tmpl w:val="127462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05EE3977"/>
    <w:multiLevelType w:val="hybridMultilevel"/>
    <w:tmpl w:val="792CFB54"/>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2" w15:restartNumberingAfterBreak="0">
    <w:nsid w:val="080D0342"/>
    <w:multiLevelType w:val="hybridMultilevel"/>
    <w:tmpl w:val="450686A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810113B"/>
    <w:multiLevelType w:val="multilevel"/>
    <w:tmpl w:val="52E0EA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373D93"/>
    <w:multiLevelType w:val="hybridMultilevel"/>
    <w:tmpl w:val="897E52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7D2A9B"/>
    <w:multiLevelType w:val="hybridMultilevel"/>
    <w:tmpl w:val="64F22A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9FD6EE8"/>
    <w:multiLevelType w:val="hybridMultilevel"/>
    <w:tmpl w:val="72DCF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AA207C9"/>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0B283607"/>
    <w:multiLevelType w:val="hybridMultilevel"/>
    <w:tmpl w:val="C8A03C3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B555A80"/>
    <w:multiLevelType w:val="hybridMultilevel"/>
    <w:tmpl w:val="49DE5B2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0" w15:restartNumberingAfterBreak="0">
    <w:nsid w:val="0C887E33"/>
    <w:multiLevelType w:val="hybridMultilevel"/>
    <w:tmpl w:val="8A5ED2B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C90286C"/>
    <w:multiLevelType w:val="hybridMultilevel"/>
    <w:tmpl w:val="EA9E5742"/>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E905007"/>
    <w:multiLevelType w:val="hybridMultilevel"/>
    <w:tmpl w:val="C1685F7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0F944C93"/>
    <w:multiLevelType w:val="hybridMultilevel"/>
    <w:tmpl w:val="C7D611F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020564D"/>
    <w:multiLevelType w:val="hybridMultilevel"/>
    <w:tmpl w:val="D102B0B0"/>
    <w:lvl w:ilvl="0" w:tplc="FFFFFFFF">
      <w:start w:val="1"/>
      <w:numFmt w:val="bullet"/>
      <w:lvlText w:val=""/>
      <w:lvlJc w:val="left"/>
      <w:pPr>
        <w:ind w:left="360" w:hanging="360"/>
      </w:pPr>
      <w:rPr>
        <w:rFonts w:ascii="Symbol" w:hAnsi="Symbol" w:hint="default"/>
      </w:rPr>
    </w:lvl>
    <w:lvl w:ilvl="1" w:tplc="1EA03326">
      <w:start w:val="1"/>
      <w:numFmt w:val="bullet"/>
      <w:lvlText w:val="o"/>
      <w:lvlJc w:val="left"/>
      <w:pPr>
        <w:ind w:left="72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11BC126B"/>
    <w:multiLevelType w:val="hybridMultilevel"/>
    <w:tmpl w:val="965610F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268644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12743293"/>
    <w:multiLevelType w:val="hybridMultilevel"/>
    <w:tmpl w:val="029C9086"/>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37C2B81"/>
    <w:multiLevelType w:val="hybridMultilevel"/>
    <w:tmpl w:val="5D1EAB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38630F9"/>
    <w:multiLevelType w:val="hybridMultilevel"/>
    <w:tmpl w:val="D1D43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60F785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AC6854"/>
    <w:multiLevelType w:val="multilevel"/>
    <w:tmpl w:val="3F70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175585"/>
    <w:multiLevelType w:val="hybridMultilevel"/>
    <w:tmpl w:val="3B48A6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8330A6A"/>
    <w:multiLevelType w:val="hybridMultilevel"/>
    <w:tmpl w:val="4970B43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45" w15:restartNumberingAfterBreak="0">
    <w:nsid w:val="192C63D1"/>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19877D97"/>
    <w:multiLevelType w:val="hybridMultilevel"/>
    <w:tmpl w:val="8A2AF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99D402E"/>
    <w:multiLevelType w:val="hybridMultilevel"/>
    <w:tmpl w:val="5240B078"/>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AC123D4"/>
    <w:multiLevelType w:val="multilevel"/>
    <w:tmpl w:val="66263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EE3DFE"/>
    <w:multiLevelType w:val="hybridMultilevel"/>
    <w:tmpl w:val="FCD87CAE"/>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0" w15:restartNumberingAfterBreak="0">
    <w:nsid w:val="1CF6466C"/>
    <w:multiLevelType w:val="hybridMultilevel"/>
    <w:tmpl w:val="F766B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D1C7043"/>
    <w:multiLevelType w:val="hybridMultilevel"/>
    <w:tmpl w:val="0BECAB36"/>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52" w15:restartNumberingAfterBreak="0">
    <w:nsid w:val="1FA37388"/>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3" w15:restartNumberingAfterBreak="0">
    <w:nsid w:val="1FD85464"/>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115B7D"/>
    <w:multiLevelType w:val="hybridMultilevel"/>
    <w:tmpl w:val="F6A6E5F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06D30B4"/>
    <w:multiLevelType w:val="hybridMultilevel"/>
    <w:tmpl w:val="94282E32"/>
    <w:lvl w:ilvl="0" w:tplc="1EA03326">
      <w:start w:val="1"/>
      <w:numFmt w:val="bullet"/>
      <w:lvlText w:val="o"/>
      <w:lvlJc w:val="left"/>
      <w:pPr>
        <w:ind w:left="720" w:hanging="360"/>
      </w:pPr>
      <w:rPr>
        <w:rFonts w:ascii="Courier New" w:hAnsi="Courier New"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2123C06"/>
    <w:multiLevelType w:val="multilevel"/>
    <w:tmpl w:val="CFF80E24"/>
    <w:lvl w:ilvl="0">
      <w:start w:val="3"/>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231E7370"/>
    <w:multiLevelType w:val="hybridMultilevel"/>
    <w:tmpl w:val="496E5100"/>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2F6F86"/>
    <w:multiLevelType w:val="hybridMultilevel"/>
    <w:tmpl w:val="717C2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3C62E66"/>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15:restartNumberingAfterBreak="0">
    <w:nsid w:val="26747811"/>
    <w:multiLevelType w:val="hybridMultilevel"/>
    <w:tmpl w:val="25E62F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7A50C71"/>
    <w:multiLevelType w:val="hybridMultilevel"/>
    <w:tmpl w:val="1714BB0C"/>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27AD5950"/>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4" w15:restartNumberingAfterBreak="0">
    <w:nsid w:val="282E3659"/>
    <w:multiLevelType w:val="hybridMultilevel"/>
    <w:tmpl w:val="50CE51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8D06CA7"/>
    <w:multiLevelType w:val="hybridMultilevel"/>
    <w:tmpl w:val="A8C0444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29C9393F"/>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2A2E6F1B"/>
    <w:multiLevelType w:val="hybridMultilevel"/>
    <w:tmpl w:val="3B6AC2C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A617847"/>
    <w:multiLevelType w:val="multilevel"/>
    <w:tmpl w:val="F6C0E0E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2CF903D1"/>
    <w:multiLevelType w:val="hybridMultilevel"/>
    <w:tmpl w:val="C07839DE"/>
    <w:lvl w:ilvl="0" w:tplc="0000019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D375456"/>
    <w:multiLevelType w:val="hybridMultilevel"/>
    <w:tmpl w:val="3E14FEC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DCC2BF2"/>
    <w:multiLevelType w:val="hybridMultilevel"/>
    <w:tmpl w:val="1ABAA3DA"/>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2" w15:restartNumberingAfterBreak="0">
    <w:nsid w:val="3003134F"/>
    <w:multiLevelType w:val="hybridMultilevel"/>
    <w:tmpl w:val="C3F05342"/>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3" w15:restartNumberingAfterBreak="0">
    <w:nsid w:val="3168107C"/>
    <w:multiLevelType w:val="hybridMultilevel"/>
    <w:tmpl w:val="55700B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1C1662C"/>
    <w:multiLevelType w:val="hybridMultilevel"/>
    <w:tmpl w:val="38322E5A"/>
    <w:lvl w:ilvl="0" w:tplc="FFFFFFFF">
      <w:start w:val="1"/>
      <w:numFmt w:val="bullet"/>
      <w:lvlText w:val=""/>
      <w:lvlJc w:val="left"/>
      <w:pPr>
        <w:ind w:left="360" w:hanging="360"/>
      </w:pPr>
      <w:rPr>
        <w:rFonts w:ascii="Symbol" w:hAnsi="Symbol" w:hint="default"/>
      </w:rPr>
    </w:lvl>
    <w:lvl w:ilvl="1" w:tplc="5EFA1AC8">
      <w:numFmt w:val="bullet"/>
      <w:lvlText w:val="-"/>
      <w:lvlJc w:val="left"/>
      <w:pPr>
        <w:ind w:left="1440" w:hanging="360"/>
      </w:pPr>
      <w:rPr>
        <w:rFonts w:ascii="Times New Roman" w:eastAsiaTheme="majorEastAsia"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1E00CF2"/>
    <w:multiLevelType w:val="hybridMultilevel"/>
    <w:tmpl w:val="C0C4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2290A7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330A368B"/>
    <w:multiLevelType w:val="hybridMultilevel"/>
    <w:tmpl w:val="4E825C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6627BD5"/>
    <w:multiLevelType w:val="multilevel"/>
    <w:tmpl w:val="C1F0A1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36CD1194"/>
    <w:multiLevelType w:val="hybridMultilevel"/>
    <w:tmpl w:val="1AB4CA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3E77AC"/>
    <w:multiLevelType w:val="hybridMultilevel"/>
    <w:tmpl w:val="81FACFE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7556D8C"/>
    <w:multiLevelType w:val="hybridMultilevel"/>
    <w:tmpl w:val="EABA6E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8AC621F"/>
    <w:multiLevelType w:val="multilevel"/>
    <w:tmpl w:val="1514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F426B7"/>
    <w:multiLevelType w:val="hybridMultilevel"/>
    <w:tmpl w:val="066A5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3A5D3832"/>
    <w:multiLevelType w:val="hybridMultilevel"/>
    <w:tmpl w:val="0F441BA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A6E3F7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AA050A4"/>
    <w:multiLevelType w:val="hybridMultilevel"/>
    <w:tmpl w:val="B9928AB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B1A0FC2"/>
    <w:multiLevelType w:val="hybridMultilevel"/>
    <w:tmpl w:val="7150AC1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9B2953"/>
    <w:multiLevelType w:val="hybridMultilevel"/>
    <w:tmpl w:val="2EEC702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B4537F"/>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 w15:restartNumberingAfterBreak="0">
    <w:nsid w:val="3F415FEC"/>
    <w:multiLevelType w:val="hybridMultilevel"/>
    <w:tmpl w:val="5EA66AD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FF31D4A"/>
    <w:multiLevelType w:val="hybridMultilevel"/>
    <w:tmpl w:val="C39CB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407E6A83"/>
    <w:multiLevelType w:val="hybridMultilevel"/>
    <w:tmpl w:val="9F84F9BA"/>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416C7FA5"/>
    <w:multiLevelType w:val="hybridMultilevel"/>
    <w:tmpl w:val="75AE378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41AE6713"/>
    <w:multiLevelType w:val="hybridMultilevel"/>
    <w:tmpl w:val="0E02D9F8"/>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28C3BA3"/>
    <w:multiLevelType w:val="multilevel"/>
    <w:tmpl w:val="13027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E05495"/>
    <w:multiLevelType w:val="hybridMultilevel"/>
    <w:tmpl w:val="5C906984"/>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430E4273"/>
    <w:multiLevelType w:val="hybridMultilevel"/>
    <w:tmpl w:val="EAB60E1E"/>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3DB633C"/>
    <w:multiLevelType w:val="hybridMultilevel"/>
    <w:tmpl w:val="6AD027F0"/>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46C2318"/>
    <w:multiLevelType w:val="hybridMultilevel"/>
    <w:tmpl w:val="132012D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450763AD"/>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51A3C4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915761D"/>
    <w:multiLevelType w:val="hybridMultilevel"/>
    <w:tmpl w:val="ECE25D4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92002ED"/>
    <w:multiLevelType w:val="hybridMultilevel"/>
    <w:tmpl w:val="E2D460D2"/>
    <w:lvl w:ilvl="0" w:tplc="221E5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98839B7"/>
    <w:multiLevelType w:val="hybridMultilevel"/>
    <w:tmpl w:val="8DC40776"/>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4A54341E"/>
    <w:multiLevelType w:val="hybridMultilevel"/>
    <w:tmpl w:val="3F724B3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4A56169A"/>
    <w:multiLevelType w:val="hybridMultilevel"/>
    <w:tmpl w:val="DF08EFA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CC3BC3"/>
    <w:multiLevelType w:val="hybridMultilevel"/>
    <w:tmpl w:val="E4AC35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4AF56771"/>
    <w:multiLevelType w:val="hybridMultilevel"/>
    <w:tmpl w:val="53C0412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C884835"/>
    <w:multiLevelType w:val="hybridMultilevel"/>
    <w:tmpl w:val="D534B69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D3E0B96"/>
    <w:multiLevelType w:val="hybridMultilevel"/>
    <w:tmpl w:val="7E8416F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D9F092F"/>
    <w:multiLevelType w:val="hybridMultilevel"/>
    <w:tmpl w:val="0B38CD2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E1F4E47"/>
    <w:multiLevelType w:val="hybridMultilevel"/>
    <w:tmpl w:val="696CE7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F3C772D"/>
    <w:multiLevelType w:val="hybridMultilevel"/>
    <w:tmpl w:val="91ECA15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04B2344"/>
    <w:multiLevelType w:val="hybridMultilevel"/>
    <w:tmpl w:val="62667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08A00C9"/>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B205C3"/>
    <w:multiLevelType w:val="hybridMultilevel"/>
    <w:tmpl w:val="4D7A8F3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0E948AB"/>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9" w15:restartNumberingAfterBreak="0">
    <w:nsid w:val="51480CD5"/>
    <w:multiLevelType w:val="hybridMultilevel"/>
    <w:tmpl w:val="D012D85E"/>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53B92933"/>
    <w:multiLevelType w:val="hybridMultilevel"/>
    <w:tmpl w:val="6B1A542C"/>
    <w:lvl w:ilvl="0" w:tplc="221E5CEE">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1" w15:restartNumberingAfterBreak="0">
    <w:nsid w:val="53C91742"/>
    <w:multiLevelType w:val="multilevel"/>
    <w:tmpl w:val="070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4FE6545"/>
    <w:multiLevelType w:val="multilevel"/>
    <w:tmpl w:val="992EFCA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3" w15:restartNumberingAfterBreak="0">
    <w:nsid w:val="55C7046D"/>
    <w:multiLevelType w:val="hybridMultilevel"/>
    <w:tmpl w:val="E38E7A5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64F4E0D"/>
    <w:multiLevelType w:val="hybridMultilevel"/>
    <w:tmpl w:val="FA1A6E6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84C3072"/>
    <w:multiLevelType w:val="multilevel"/>
    <w:tmpl w:val="AB0EA59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6" w15:restartNumberingAfterBreak="0">
    <w:nsid w:val="589E7988"/>
    <w:multiLevelType w:val="multilevel"/>
    <w:tmpl w:val="36C2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077D23"/>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5A164779"/>
    <w:multiLevelType w:val="multilevel"/>
    <w:tmpl w:val="E5269B8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9" w15:restartNumberingAfterBreak="0">
    <w:nsid w:val="5A57032D"/>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0" w15:restartNumberingAfterBreak="0">
    <w:nsid w:val="5AC04E5F"/>
    <w:multiLevelType w:val="hybridMultilevel"/>
    <w:tmpl w:val="EB747696"/>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1" w15:restartNumberingAfterBreak="0">
    <w:nsid w:val="5ACE6C6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2" w15:restartNumberingAfterBreak="0">
    <w:nsid w:val="5D123FEC"/>
    <w:multiLevelType w:val="multilevel"/>
    <w:tmpl w:val="107CB3C6"/>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3" w15:restartNumberingAfterBreak="0">
    <w:nsid w:val="5D1F2FC2"/>
    <w:multiLevelType w:val="hybridMultilevel"/>
    <w:tmpl w:val="DA3851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D460F17"/>
    <w:multiLevelType w:val="hybridMultilevel"/>
    <w:tmpl w:val="28EA116C"/>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D48685F"/>
    <w:multiLevelType w:val="hybridMultilevel"/>
    <w:tmpl w:val="FCFA8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DA42CB5"/>
    <w:multiLevelType w:val="hybridMultilevel"/>
    <w:tmpl w:val="C95C7F3A"/>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E620F07"/>
    <w:multiLevelType w:val="hybridMultilevel"/>
    <w:tmpl w:val="431C1C1A"/>
    <w:lvl w:ilvl="0" w:tplc="407EAAD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692F9B"/>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9" w15:restartNumberingAfterBreak="0">
    <w:nsid w:val="5EED7C5C"/>
    <w:multiLevelType w:val="hybridMultilevel"/>
    <w:tmpl w:val="9DE02362"/>
    <w:lvl w:ilvl="0" w:tplc="1EA03326">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5F8B1EC8"/>
    <w:multiLevelType w:val="hybridMultilevel"/>
    <w:tmpl w:val="19146E6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5FF04114"/>
    <w:multiLevelType w:val="multilevel"/>
    <w:tmpl w:val="9EA80E10"/>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42" w15:restartNumberingAfterBreak="0">
    <w:nsid w:val="60BC52F0"/>
    <w:multiLevelType w:val="multilevel"/>
    <w:tmpl w:val="08E6C9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 w15:restartNumberingAfterBreak="0">
    <w:nsid w:val="60CA002F"/>
    <w:multiLevelType w:val="hybridMultilevel"/>
    <w:tmpl w:val="4C027BB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62093F7C"/>
    <w:multiLevelType w:val="multilevel"/>
    <w:tmpl w:val="2E885C44"/>
    <w:lvl w:ilvl="0">
      <w:start w:val="1"/>
      <w:numFmt w:val="bullet"/>
      <w:lvlText w:val=""/>
      <w:lvlJc w:val="left"/>
      <w:pPr>
        <w:tabs>
          <w:tab w:val="num" w:pos="580"/>
        </w:tabs>
        <w:ind w:left="580" w:hanging="360"/>
      </w:pPr>
      <w:rPr>
        <w:rFonts w:ascii="Symbol" w:hAnsi="Symbol" w:hint="default"/>
      </w:rPr>
    </w:lvl>
    <w:lvl w:ilvl="1">
      <w:start w:val="1"/>
      <w:numFmt w:val="bullet"/>
      <w:lvlText w:val="o"/>
      <w:lvlJc w:val="left"/>
      <w:pPr>
        <w:tabs>
          <w:tab w:val="num" w:pos="1300"/>
        </w:tabs>
        <w:ind w:left="1300" w:hanging="360"/>
      </w:pPr>
      <w:rPr>
        <w:rFonts w:ascii="Courier New" w:hAnsi="Courier New" w:hint="default"/>
        <w:sz w:val="20"/>
      </w:rPr>
    </w:lvl>
    <w:lvl w:ilvl="2">
      <w:start w:val="1"/>
      <w:numFmt w:val="bullet"/>
      <w:lvlText w:val=""/>
      <w:lvlJc w:val="left"/>
      <w:pPr>
        <w:tabs>
          <w:tab w:val="num" w:pos="2020"/>
        </w:tabs>
        <w:ind w:left="2020" w:hanging="360"/>
      </w:pPr>
      <w:rPr>
        <w:rFonts w:ascii="Wingdings" w:hAnsi="Wingdings" w:hint="default"/>
        <w:sz w:val="20"/>
      </w:rPr>
    </w:lvl>
    <w:lvl w:ilvl="3">
      <w:start w:val="1"/>
      <w:numFmt w:val="decimal"/>
      <w:lvlText w:val="%4."/>
      <w:lvlJc w:val="left"/>
      <w:pPr>
        <w:tabs>
          <w:tab w:val="num" w:pos="2740"/>
        </w:tabs>
        <w:ind w:left="2740" w:hanging="360"/>
      </w:pPr>
      <w:rPr>
        <w:rFonts w:hint="default"/>
      </w:rPr>
    </w:lvl>
    <w:lvl w:ilvl="4">
      <w:start w:val="1"/>
      <w:numFmt w:val="decimal"/>
      <w:lvlText w:val="%5."/>
      <w:lvlJc w:val="left"/>
      <w:pPr>
        <w:tabs>
          <w:tab w:val="num" w:pos="3460"/>
        </w:tabs>
        <w:ind w:left="3460" w:hanging="360"/>
      </w:pPr>
      <w:rPr>
        <w:rFonts w:hint="default"/>
      </w:rPr>
    </w:lvl>
    <w:lvl w:ilvl="5">
      <w:start w:val="1"/>
      <w:numFmt w:val="decimal"/>
      <w:lvlText w:val="%6."/>
      <w:lvlJc w:val="left"/>
      <w:pPr>
        <w:tabs>
          <w:tab w:val="num" w:pos="4180"/>
        </w:tabs>
        <w:ind w:left="4180" w:hanging="360"/>
      </w:pPr>
      <w:rPr>
        <w:rFonts w:hint="default"/>
      </w:rPr>
    </w:lvl>
    <w:lvl w:ilvl="6">
      <w:start w:val="1"/>
      <w:numFmt w:val="decimal"/>
      <w:lvlText w:val="%7."/>
      <w:lvlJc w:val="left"/>
      <w:pPr>
        <w:tabs>
          <w:tab w:val="num" w:pos="4900"/>
        </w:tabs>
        <w:ind w:left="4900" w:hanging="360"/>
      </w:pPr>
      <w:rPr>
        <w:rFonts w:hint="default"/>
      </w:rPr>
    </w:lvl>
    <w:lvl w:ilvl="7">
      <w:start w:val="1"/>
      <w:numFmt w:val="decimal"/>
      <w:lvlText w:val="%8."/>
      <w:lvlJc w:val="left"/>
      <w:pPr>
        <w:tabs>
          <w:tab w:val="num" w:pos="5620"/>
        </w:tabs>
        <w:ind w:left="5620" w:hanging="360"/>
      </w:pPr>
      <w:rPr>
        <w:rFonts w:hint="default"/>
      </w:rPr>
    </w:lvl>
    <w:lvl w:ilvl="8">
      <w:start w:val="1"/>
      <w:numFmt w:val="decimal"/>
      <w:lvlText w:val="%9."/>
      <w:lvlJc w:val="left"/>
      <w:pPr>
        <w:tabs>
          <w:tab w:val="num" w:pos="6340"/>
        </w:tabs>
        <w:ind w:left="6340" w:hanging="360"/>
      </w:pPr>
      <w:rPr>
        <w:rFonts w:hint="default"/>
      </w:rPr>
    </w:lvl>
  </w:abstractNum>
  <w:abstractNum w:abstractNumId="145" w15:restartNumberingAfterBreak="0">
    <w:nsid w:val="62923B7E"/>
    <w:multiLevelType w:val="hybridMultilevel"/>
    <w:tmpl w:val="1004E7A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3945F78"/>
    <w:multiLevelType w:val="hybridMultilevel"/>
    <w:tmpl w:val="09265040"/>
    <w:lvl w:ilvl="0" w:tplc="1EA03326">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7" w15:restartNumberingAfterBreak="0">
    <w:nsid w:val="63AB6844"/>
    <w:multiLevelType w:val="hybridMultilevel"/>
    <w:tmpl w:val="7F72A268"/>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EA5557"/>
    <w:multiLevelType w:val="multilevel"/>
    <w:tmpl w:val="652248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9" w15:restartNumberingAfterBreak="0">
    <w:nsid w:val="655718D0"/>
    <w:multiLevelType w:val="multilevel"/>
    <w:tmpl w:val="46FA521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81F340E"/>
    <w:multiLevelType w:val="multilevel"/>
    <w:tmpl w:val="6D0E425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 w15:restartNumberingAfterBreak="0">
    <w:nsid w:val="69EB1883"/>
    <w:multiLevelType w:val="multilevel"/>
    <w:tmpl w:val="060C5B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 w15:restartNumberingAfterBreak="0">
    <w:nsid w:val="6A592001"/>
    <w:multiLevelType w:val="hybridMultilevel"/>
    <w:tmpl w:val="DEB0844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AB8588D"/>
    <w:multiLevelType w:val="hybridMultilevel"/>
    <w:tmpl w:val="C5A4A1FA"/>
    <w:lvl w:ilvl="0" w:tplc="5E8C7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B475D5E"/>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CA42A30"/>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CA67C9E"/>
    <w:multiLevelType w:val="hybridMultilevel"/>
    <w:tmpl w:val="77381790"/>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D355547"/>
    <w:multiLevelType w:val="hybridMultilevel"/>
    <w:tmpl w:val="7F52DB22"/>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D3A1C44"/>
    <w:multiLevelType w:val="multilevel"/>
    <w:tmpl w:val="C334486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60" w15:restartNumberingAfterBreak="0">
    <w:nsid w:val="6D3A1D6E"/>
    <w:multiLevelType w:val="hybridMultilevel"/>
    <w:tmpl w:val="A6FE0ED0"/>
    <w:lvl w:ilvl="0" w:tplc="FFFFFFFF">
      <w:start w:val="1"/>
      <w:numFmt w:val="bullet"/>
      <w:lvlText w:val=""/>
      <w:lvlJc w:val="left"/>
      <w:pPr>
        <w:ind w:left="360" w:hanging="360"/>
      </w:pPr>
      <w:rPr>
        <w:rFonts w:ascii="Symbol" w:hAnsi="Symbol" w:hint="default"/>
      </w:rPr>
    </w:lvl>
    <w:lvl w:ilvl="1" w:tplc="5EFA1AC8">
      <w:numFmt w:val="bullet"/>
      <w:lvlText w:val="-"/>
      <w:lvlJc w:val="left"/>
      <w:pPr>
        <w:ind w:left="1080" w:hanging="360"/>
      </w:pPr>
      <w:rPr>
        <w:rFonts w:ascii="Times New Roman" w:eastAsiaTheme="majorEastAsia"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1" w15:restartNumberingAfterBreak="0">
    <w:nsid w:val="6DBB645C"/>
    <w:multiLevelType w:val="hybridMultilevel"/>
    <w:tmpl w:val="77486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E285408"/>
    <w:multiLevelType w:val="hybridMultilevel"/>
    <w:tmpl w:val="D9146494"/>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0762FD1"/>
    <w:multiLevelType w:val="multilevel"/>
    <w:tmpl w:val="AB0EA5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0C17003"/>
    <w:multiLevelType w:val="hybridMultilevel"/>
    <w:tmpl w:val="2CF06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2D40597"/>
    <w:multiLevelType w:val="hybridMultilevel"/>
    <w:tmpl w:val="2A9E6074"/>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74122E33"/>
    <w:multiLevelType w:val="hybridMultilevel"/>
    <w:tmpl w:val="14A0884C"/>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74CD26EF"/>
    <w:multiLevelType w:val="hybridMultilevel"/>
    <w:tmpl w:val="A9CCA93E"/>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5D07601"/>
    <w:multiLevelType w:val="hybridMultilevel"/>
    <w:tmpl w:val="C4882AE8"/>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77246F8F"/>
    <w:multiLevelType w:val="hybridMultilevel"/>
    <w:tmpl w:val="E528CE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77C4744C"/>
    <w:multiLevelType w:val="multilevel"/>
    <w:tmpl w:val="2E885C4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1" w15:restartNumberingAfterBreak="0">
    <w:nsid w:val="78F47A6A"/>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2" w15:restartNumberingAfterBreak="0">
    <w:nsid w:val="79E7681C"/>
    <w:multiLevelType w:val="multilevel"/>
    <w:tmpl w:val="B86818C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3" w15:restartNumberingAfterBreak="0">
    <w:nsid w:val="7B041324"/>
    <w:multiLevelType w:val="multilevel"/>
    <w:tmpl w:val="FD4855F8"/>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4" w15:restartNumberingAfterBreak="0">
    <w:nsid w:val="7B1B20AB"/>
    <w:multiLevelType w:val="hybridMultilevel"/>
    <w:tmpl w:val="0652C330"/>
    <w:lvl w:ilvl="0" w:tplc="5EFA1AC8">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7B3906C5"/>
    <w:multiLevelType w:val="hybridMultilevel"/>
    <w:tmpl w:val="A28EC6EC"/>
    <w:lvl w:ilvl="0" w:tplc="1EA03326">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7BC21E2C"/>
    <w:multiLevelType w:val="multilevel"/>
    <w:tmpl w:val="A56E12E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7" w15:restartNumberingAfterBreak="0">
    <w:nsid w:val="7BCD4719"/>
    <w:multiLevelType w:val="hybridMultilevel"/>
    <w:tmpl w:val="3A6EDA86"/>
    <w:lvl w:ilvl="0" w:tplc="1EA03326">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C6B6F8C"/>
    <w:multiLevelType w:val="hybridMultilevel"/>
    <w:tmpl w:val="46361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C947AF1"/>
    <w:multiLevelType w:val="multilevel"/>
    <w:tmpl w:val="6A9C3D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0" w15:restartNumberingAfterBreak="0">
    <w:nsid w:val="7CE35F28"/>
    <w:multiLevelType w:val="hybridMultilevel"/>
    <w:tmpl w:val="B7D0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E7654A2"/>
    <w:multiLevelType w:val="hybridMultilevel"/>
    <w:tmpl w:val="3056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7F2344EE"/>
    <w:multiLevelType w:val="hybridMultilevel"/>
    <w:tmpl w:val="D8E08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250709">
    <w:abstractNumId w:val="182"/>
  </w:num>
  <w:num w:numId="2" w16cid:durableId="650331109">
    <w:abstractNumId w:val="142"/>
  </w:num>
  <w:num w:numId="3" w16cid:durableId="1586066629">
    <w:abstractNumId w:val="50"/>
  </w:num>
  <w:num w:numId="4" w16cid:durableId="1761831094">
    <w:abstractNumId w:val="39"/>
  </w:num>
  <w:num w:numId="5" w16cid:durableId="1405760386">
    <w:abstractNumId w:val="115"/>
  </w:num>
  <w:num w:numId="6" w16cid:durableId="2068917845">
    <w:abstractNumId w:val="6"/>
  </w:num>
  <w:num w:numId="7" w16cid:durableId="1856386611">
    <w:abstractNumId w:val="178"/>
  </w:num>
  <w:num w:numId="8" w16cid:durableId="1725979893">
    <w:abstractNumId w:val="181"/>
  </w:num>
  <w:num w:numId="9" w16cid:durableId="1627201551">
    <w:abstractNumId w:val="58"/>
  </w:num>
  <w:num w:numId="10" w16cid:durableId="1735930020">
    <w:abstractNumId w:val="91"/>
  </w:num>
  <w:num w:numId="11" w16cid:durableId="577596185">
    <w:abstractNumId w:val="180"/>
  </w:num>
  <w:num w:numId="12" w16cid:durableId="1487238237">
    <w:abstractNumId w:val="137"/>
  </w:num>
  <w:num w:numId="13" w16cid:durableId="523521203">
    <w:abstractNumId w:val="95"/>
  </w:num>
  <w:num w:numId="14" w16cid:durableId="619382317">
    <w:abstractNumId w:val="44"/>
  </w:num>
  <w:num w:numId="15" w16cid:durableId="669450975">
    <w:abstractNumId w:val="104"/>
  </w:num>
  <w:num w:numId="16" w16cid:durableId="1352338116">
    <w:abstractNumId w:val="75"/>
  </w:num>
  <w:num w:numId="17" w16cid:durableId="413628064">
    <w:abstractNumId w:val="71"/>
  </w:num>
  <w:num w:numId="18" w16cid:durableId="862474882">
    <w:abstractNumId w:val="51"/>
  </w:num>
  <w:num w:numId="19" w16cid:durableId="895967930">
    <w:abstractNumId w:val="120"/>
  </w:num>
  <w:num w:numId="20" w16cid:durableId="1345478448">
    <w:abstractNumId w:val="29"/>
  </w:num>
  <w:num w:numId="21" w16cid:durableId="2084184979">
    <w:abstractNumId w:val="21"/>
  </w:num>
  <w:num w:numId="22" w16cid:durableId="1608846987">
    <w:abstractNumId w:val="72"/>
  </w:num>
  <w:num w:numId="23" w16cid:durableId="1168524553">
    <w:abstractNumId w:val="56"/>
  </w:num>
  <w:num w:numId="24" w16cid:durableId="1071077795">
    <w:abstractNumId w:val="40"/>
  </w:num>
  <w:num w:numId="25" w16cid:durableId="659768593">
    <w:abstractNumId w:val="5"/>
  </w:num>
  <w:num w:numId="26" w16cid:durableId="1920358516">
    <w:abstractNumId w:val="122"/>
  </w:num>
  <w:num w:numId="27" w16cid:durableId="1832260117">
    <w:abstractNumId w:val="151"/>
  </w:num>
  <w:num w:numId="28" w16cid:durableId="1392003476">
    <w:abstractNumId w:val="148"/>
  </w:num>
  <w:num w:numId="29" w16cid:durableId="1724984496">
    <w:abstractNumId w:val="150"/>
  </w:num>
  <w:num w:numId="30" w16cid:durableId="269751507">
    <w:abstractNumId w:val="48"/>
  </w:num>
  <w:num w:numId="31" w16cid:durableId="72624849">
    <w:abstractNumId w:val="20"/>
  </w:num>
  <w:num w:numId="32" w16cid:durableId="684286496">
    <w:abstractNumId w:val="179"/>
  </w:num>
  <w:num w:numId="33" w16cid:durableId="986277725">
    <w:abstractNumId w:val="68"/>
  </w:num>
  <w:num w:numId="34" w16cid:durableId="1205673014">
    <w:abstractNumId w:val="155"/>
  </w:num>
  <w:num w:numId="35" w16cid:durableId="191459404">
    <w:abstractNumId w:val="153"/>
  </w:num>
  <w:num w:numId="36" w16cid:durableId="1548103991">
    <w:abstractNumId w:val="83"/>
  </w:num>
  <w:num w:numId="37" w16cid:durableId="907807767">
    <w:abstractNumId w:val="25"/>
  </w:num>
  <w:num w:numId="38" w16cid:durableId="453986216">
    <w:abstractNumId w:val="69"/>
  </w:num>
  <w:num w:numId="39" w16cid:durableId="1920171582">
    <w:abstractNumId w:val="42"/>
  </w:num>
  <w:num w:numId="40" w16cid:durableId="1023476466">
    <w:abstractNumId w:val="126"/>
  </w:num>
  <w:num w:numId="41" w16cid:durableId="549417969">
    <w:abstractNumId w:val="18"/>
  </w:num>
  <w:num w:numId="42" w16cid:durableId="287706881">
    <w:abstractNumId w:val="96"/>
  </w:num>
  <w:num w:numId="43" w16cid:durableId="796292164">
    <w:abstractNumId w:val="121"/>
  </w:num>
  <w:num w:numId="44" w16cid:durableId="1407603634">
    <w:abstractNumId w:val="82"/>
  </w:num>
  <w:num w:numId="45" w16cid:durableId="214507987">
    <w:abstractNumId w:val="76"/>
  </w:num>
  <w:num w:numId="46" w16cid:durableId="1501044466">
    <w:abstractNumId w:val="118"/>
  </w:num>
  <w:num w:numId="47" w16cid:durableId="1328897702">
    <w:abstractNumId w:val="127"/>
  </w:num>
  <w:num w:numId="48" w16cid:durableId="776094493">
    <w:abstractNumId w:val="176"/>
  </w:num>
  <w:num w:numId="49" w16cid:durableId="97988151">
    <w:abstractNumId w:val="90"/>
  </w:num>
  <w:num w:numId="50" w16cid:durableId="1441995269">
    <w:abstractNumId w:val="129"/>
  </w:num>
  <w:num w:numId="51" w16cid:durableId="1668173785">
    <w:abstractNumId w:val="161"/>
  </w:num>
  <w:num w:numId="52" w16cid:durableId="853225566">
    <w:abstractNumId w:val="143"/>
  </w:num>
  <w:num w:numId="53" w16cid:durableId="912199986">
    <w:abstractNumId w:val="117"/>
  </w:num>
  <w:num w:numId="54" w16cid:durableId="988172407">
    <w:abstractNumId w:val="61"/>
  </w:num>
  <w:num w:numId="55" w16cid:durableId="407197588">
    <w:abstractNumId w:val="37"/>
  </w:num>
  <w:num w:numId="56" w16cid:durableId="572205124">
    <w:abstractNumId w:val="12"/>
  </w:num>
  <w:num w:numId="57" w16cid:durableId="1528719084">
    <w:abstractNumId w:val="99"/>
  </w:num>
  <w:num w:numId="58" w16cid:durableId="935358882">
    <w:abstractNumId w:val="46"/>
  </w:num>
  <w:num w:numId="59" w16cid:durableId="2117166789">
    <w:abstractNumId w:val="134"/>
  </w:num>
  <w:num w:numId="60" w16cid:durableId="2079092660">
    <w:abstractNumId w:val="74"/>
  </w:num>
  <w:num w:numId="61" w16cid:durableId="1832019836">
    <w:abstractNumId w:val="105"/>
  </w:num>
  <w:num w:numId="62" w16cid:durableId="1277366686">
    <w:abstractNumId w:val="146"/>
  </w:num>
  <w:num w:numId="63" w16cid:durableId="2125494526">
    <w:abstractNumId w:val="34"/>
  </w:num>
  <w:num w:numId="64" w16cid:durableId="1279677251">
    <w:abstractNumId w:val="130"/>
  </w:num>
  <w:num w:numId="65" w16cid:durableId="1122305699">
    <w:abstractNumId w:val="88"/>
  </w:num>
  <w:num w:numId="66" w16cid:durableId="441997916">
    <w:abstractNumId w:val="124"/>
  </w:num>
  <w:num w:numId="67" w16cid:durableId="1610431859">
    <w:abstractNumId w:val="79"/>
  </w:num>
  <w:num w:numId="68" w16cid:durableId="2021200563">
    <w:abstractNumId w:val="7"/>
  </w:num>
  <w:num w:numId="69" w16cid:durableId="2023893653">
    <w:abstractNumId w:val="136"/>
  </w:num>
  <w:num w:numId="70" w16cid:durableId="250629948">
    <w:abstractNumId w:val="158"/>
  </w:num>
  <w:num w:numId="71" w16cid:durableId="1406757635">
    <w:abstractNumId w:val="38"/>
  </w:num>
  <w:num w:numId="72" w16cid:durableId="1340699720">
    <w:abstractNumId w:val="114"/>
  </w:num>
  <w:num w:numId="73" w16cid:durableId="1362322136">
    <w:abstractNumId w:val="85"/>
  </w:num>
  <w:num w:numId="74" w16cid:durableId="1439445186">
    <w:abstractNumId w:val="103"/>
  </w:num>
  <w:num w:numId="75" w16cid:durableId="432018318">
    <w:abstractNumId w:val="147"/>
  </w:num>
  <w:num w:numId="76" w16cid:durableId="428352524">
    <w:abstractNumId w:val="28"/>
  </w:num>
  <w:num w:numId="77" w16cid:durableId="1442147849">
    <w:abstractNumId w:val="73"/>
  </w:num>
  <w:num w:numId="78" w16cid:durableId="392699627">
    <w:abstractNumId w:val="110"/>
  </w:num>
  <w:num w:numId="79" w16cid:durableId="320042828">
    <w:abstractNumId w:val="168"/>
  </w:num>
  <w:num w:numId="80" w16cid:durableId="992106286">
    <w:abstractNumId w:val="123"/>
  </w:num>
  <w:num w:numId="81" w16cid:durableId="979844375">
    <w:abstractNumId w:val="111"/>
  </w:num>
  <w:num w:numId="82" w16cid:durableId="1407801110">
    <w:abstractNumId w:val="94"/>
  </w:num>
  <w:num w:numId="83" w16cid:durableId="1586497252">
    <w:abstractNumId w:val="30"/>
  </w:num>
  <w:num w:numId="84" w16cid:durableId="738133695">
    <w:abstractNumId w:val="167"/>
  </w:num>
  <w:num w:numId="85" w16cid:durableId="596327934">
    <w:abstractNumId w:val="177"/>
  </w:num>
  <w:num w:numId="86" w16cid:durableId="529609240">
    <w:abstractNumId w:val="165"/>
  </w:num>
  <w:num w:numId="87" w16cid:durableId="919289880">
    <w:abstractNumId w:val="31"/>
  </w:num>
  <w:num w:numId="88" w16cid:durableId="1973244759">
    <w:abstractNumId w:val="26"/>
  </w:num>
  <w:num w:numId="89" w16cid:durableId="131290996">
    <w:abstractNumId w:val="87"/>
  </w:num>
  <w:num w:numId="90" w16cid:durableId="116528208">
    <w:abstractNumId w:val="145"/>
  </w:num>
  <w:num w:numId="91" w16cid:durableId="1918245371">
    <w:abstractNumId w:val="166"/>
  </w:num>
  <w:num w:numId="92" w16cid:durableId="109052005">
    <w:abstractNumId w:val="112"/>
  </w:num>
  <w:num w:numId="93" w16cid:durableId="375278192">
    <w:abstractNumId w:val="164"/>
  </w:num>
  <w:num w:numId="94" w16cid:durableId="1766338851">
    <w:abstractNumId w:val="80"/>
  </w:num>
  <w:num w:numId="95" w16cid:durableId="15664325">
    <w:abstractNumId w:val="64"/>
  </w:num>
  <w:num w:numId="96" w16cid:durableId="1766078088">
    <w:abstractNumId w:val="113"/>
  </w:num>
  <w:num w:numId="97" w16cid:durableId="422066466">
    <w:abstractNumId w:val="33"/>
  </w:num>
  <w:num w:numId="98" w16cid:durableId="608243009">
    <w:abstractNumId w:val="70"/>
  </w:num>
  <w:num w:numId="99" w16cid:durableId="1783379125">
    <w:abstractNumId w:val="109"/>
  </w:num>
  <w:num w:numId="100" w16cid:durableId="1489638069">
    <w:abstractNumId w:val="119"/>
  </w:num>
  <w:num w:numId="101" w16cid:durableId="582033984">
    <w:abstractNumId w:val="67"/>
  </w:num>
  <w:num w:numId="102" w16cid:durableId="1630017503">
    <w:abstractNumId w:val="157"/>
  </w:num>
  <w:num w:numId="103" w16cid:durableId="617221233">
    <w:abstractNumId w:val="13"/>
  </w:num>
  <w:num w:numId="104" w16cid:durableId="1956516240">
    <w:abstractNumId w:val="17"/>
  </w:num>
  <w:num w:numId="105" w16cid:durableId="1221213305">
    <w:abstractNumId w:val="81"/>
  </w:num>
  <w:num w:numId="106" w16cid:durableId="1815678140">
    <w:abstractNumId w:val="47"/>
  </w:num>
  <w:num w:numId="107" w16cid:durableId="1971401991">
    <w:abstractNumId w:val="49"/>
  </w:num>
  <w:num w:numId="108" w16cid:durableId="1091900493">
    <w:abstractNumId w:val="2"/>
  </w:num>
  <w:num w:numId="109" w16cid:durableId="2134054414">
    <w:abstractNumId w:val="93"/>
  </w:num>
  <w:num w:numId="110" w16cid:durableId="649790769">
    <w:abstractNumId w:val="139"/>
  </w:num>
  <w:num w:numId="111" w16cid:durableId="112091317">
    <w:abstractNumId w:val="65"/>
  </w:num>
  <w:num w:numId="112" w16cid:durableId="1524904472">
    <w:abstractNumId w:val="16"/>
  </w:num>
  <w:num w:numId="113" w16cid:durableId="755129058">
    <w:abstractNumId w:val="160"/>
  </w:num>
  <w:num w:numId="114" w16cid:durableId="2126653376">
    <w:abstractNumId w:val="59"/>
  </w:num>
  <w:num w:numId="115" w16cid:durableId="2123524668">
    <w:abstractNumId w:val="89"/>
  </w:num>
  <w:num w:numId="116" w16cid:durableId="363405501">
    <w:abstractNumId w:val="97"/>
  </w:num>
  <w:num w:numId="117" w16cid:durableId="1031565465">
    <w:abstractNumId w:val="152"/>
  </w:num>
  <w:num w:numId="118" w16cid:durableId="691228600">
    <w:abstractNumId w:val="15"/>
  </w:num>
  <w:num w:numId="119" w16cid:durableId="824273141">
    <w:abstractNumId w:val="98"/>
  </w:num>
  <w:num w:numId="120" w16cid:durableId="1229073892">
    <w:abstractNumId w:val="107"/>
  </w:num>
  <w:num w:numId="121" w16cid:durableId="1044452986">
    <w:abstractNumId w:val="22"/>
  </w:num>
  <w:num w:numId="122" w16cid:durableId="279260493">
    <w:abstractNumId w:val="35"/>
  </w:num>
  <w:num w:numId="123" w16cid:durableId="1865093240">
    <w:abstractNumId w:val="175"/>
  </w:num>
  <w:num w:numId="124" w16cid:durableId="1624656472">
    <w:abstractNumId w:val="106"/>
  </w:num>
  <w:num w:numId="125" w16cid:durableId="621611709">
    <w:abstractNumId w:val="54"/>
  </w:num>
  <w:num w:numId="126" w16cid:durableId="1686707124">
    <w:abstractNumId w:val="174"/>
  </w:num>
  <w:num w:numId="127" w16cid:durableId="2000376249">
    <w:abstractNumId w:val="162"/>
  </w:num>
  <w:num w:numId="128" w16cid:durableId="1832286075">
    <w:abstractNumId w:val="32"/>
  </w:num>
  <w:num w:numId="129" w16cid:durableId="436947444">
    <w:abstractNumId w:val="133"/>
  </w:num>
  <w:num w:numId="130" w16cid:durableId="1331712189">
    <w:abstractNumId w:val="43"/>
  </w:num>
  <w:num w:numId="131" w16cid:durableId="587150896">
    <w:abstractNumId w:val="55"/>
  </w:num>
  <w:num w:numId="132" w16cid:durableId="2081705499">
    <w:abstractNumId w:val="62"/>
  </w:num>
  <w:num w:numId="133" w16cid:durableId="1158228433">
    <w:abstractNumId w:val="140"/>
  </w:num>
  <w:num w:numId="134" w16cid:durableId="1926300295">
    <w:abstractNumId w:val="77"/>
  </w:num>
  <w:num w:numId="135" w16cid:durableId="1883782889">
    <w:abstractNumId w:val="100"/>
  </w:num>
  <w:num w:numId="136" w16cid:durableId="1848327793">
    <w:abstractNumId w:val="92"/>
  </w:num>
  <w:num w:numId="137" w16cid:durableId="449905857">
    <w:abstractNumId w:val="14"/>
  </w:num>
  <w:num w:numId="138" w16cid:durableId="1440099612">
    <w:abstractNumId w:val="108"/>
  </w:num>
  <w:num w:numId="139" w16cid:durableId="569998833">
    <w:abstractNumId w:val="135"/>
  </w:num>
  <w:num w:numId="140" w16cid:durableId="897714336">
    <w:abstractNumId w:val="24"/>
  </w:num>
  <w:num w:numId="141" w16cid:durableId="1615552324">
    <w:abstractNumId w:val="9"/>
  </w:num>
  <w:num w:numId="142" w16cid:durableId="51121453">
    <w:abstractNumId w:val="52"/>
  </w:num>
  <w:num w:numId="143" w16cid:durableId="37512864">
    <w:abstractNumId w:val="159"/>
  </w:num>
  <w:num w:numId="144" w16cid:durableId="1593197142">
    <w:abstractNumId w:val="170"/>
  </w:num>
  <w:num w:numId="145" w16cid:durableId="748314184">
    <w:abstractNumId w:val="23"/>
  </w:num>
  <w:num w:numId="146" w16cid:durableId="2024429045">
    <w:abstractNumId w:val="10"/>
  </w:num>
  <w:num w:numId="147" w16cid:durableId="488636446">
    <w:abstractNumId w:val="149"/>
  </w:num>
  <w:num w:numId="148" w16cid:durableId="1606620733">
    <w:abstractNumId w:val="116"/>
  </w:num>
  <w:num w:numId="149" w16cid:durableId="229926337">
    <w:abstractNumId w:val="156"/>
  </w:num>
  <w:num w:numId="150" w16cid:durableId="926310924">
    <w:abstractNumId w:val="53"/>
  </w:num>
  <w:num w:numId="151" w16cid:durableId="912393877">
    <w:abstractNumId w:val="102"/>
  </w:num>
  <w:num w:numId="152" w16cid:durableId="739331703">
    <w:abstractNumId w:val="154"/>
  </w:num>
  <w:num w:numId="153" w16cid:durableId="985931311">
    <w:abstractNumId w:val="86"/>
  </w:num>
  <w:num w:numId="154" w16cid:durableId="1790247680">
    <w:abstractNumId w:val="101"/>
  </w:num>
  <w:num w:numId="155" w16cid:durableId="175508963">
    <w:abstractNumId w:val="163"/>
  </w:num>
  <w:num w:numId="156" w16cid:durableId="1701470451">
    <w:abstractNumId w:val="41"/>
  </w:num>
  <w:num w:numId="157" w16cid:durableId="1439330321">
    <w:abstractNumId w:val="8"/>
  </w:num>
  <w:num w:numId="158" w16cid:durableId="1817066765">
    <w:abstractNumId w:val="125"/>
  </w:num>
  <w:num w:numId="159" w16cid:durableId="1696348412">
    <w:abstractNumId w:val="27"/>
  </w:num>
  <w:num w:numId="160" w16cid:durableId="71781626">
    <w:abstractNumId w:val="131"/>
  </w:num>
  <w:num w:numId="161" w16cid:durableId="1400010306">
    <w:abstractNumId w:val="11"/>
  </w:num>
  <w:num w:numId="162" w16cid:durableId="2099716800">
    <w:abstractNumId w:val="138"/>
  </w:num>
  <w:num w:numId="163" w16cid:durableId="224071022">
    <w:abstractNumId w:val="172"/>
  </w:num>
  <w:num w:numId="164" w16cid:durableId="915474015">
    <w:abstractNumId w:val="66"/>
  </w:num>
  <w:num w:numId="165" w16cid:durableId="796996548">
    <w:abstractNumId w:val="60"/>
  </w:num>
  <w:num w:numId="166" w16cid:durableId="1340159547">
    <w:abstractNumId w:val="63"/>
  </w:num>
  <w:num w:numId="167" w16cid:durableId="2003585569">
    <w:abstractNumId w:val="36"/>
  </w:num>
  <w:num w:numId="168" w16cid:durableId="844705487">
    <w:abstractNumId w:val="171"/>
  </w:num>
  <w:num w:numId="169" w16cid:durableId="433867964">
    <w:abstractNumId w:val="45"/>
  </w:num>
  <w:num w:numId="170" w16cid:durableId="1884754880">
    <w:abstractNumId w:val="144"/>
  </w:num>
  <w:num w:numId="171" w16cid:durableId="324676220">
    <w:abstractNumId w:val="78"/>
  </w:num>
  <w:num w:numId="172" w16cid:durableId="2098210304">
    <w:abstractNumId w:val="3"/>
  </w:num>
  <w:num w:numId="173" w16cid:durableId="1205482739">
    <w:abstractNumId w:val="4"/>
  </w:num>
  <w:num w:numId="174" w16cid:durableId="2021347446">
    <w:abstractNumId w:val="19"/>
  </w:num>
  <w:num w:numId="175" w16cid:durableId="1577864836">
    <w:abstractNumId w:val="128"/>
  </w:num>
  <w:num w:numId="176" w16cid:durableId="857039600">
    <w:abstractNumId w:val="132"/>
  </w:num>
  <w:num w:numId="177" w16cid:durableId="1127044382">
    <w:abstractNumId w:val="173"/>
  </w:num>
  <w:num w:numId="178" w16cid:durableId="2094009712">
    <w:abstractNumId w:val="84"/>
  </w:num>
  <w:num w:numId="179" w16cid:durableId="1797336248">
    <w:abstractNumId w:val="141"/>
  </w:num>
  <w:num w:numId="180" w16cid:durableId="1811362465">
    <w:abstractNumId w:val="57"/>
  </w:num>
  <w:num w:numId="181" w16cid:durableId="68970252">
    <w:abstractNumId w:val="0"/>
  </w:num>
  <w:num w:numId="182" w16cid:durableId="586697154">
    <w:abstractNumId w:val="169"/>
  </w:num>
  <w:num w:numId="183" w16cid:durableId="1551529366">
    <w:abstractNumId w:val="1"/>
    <w:lvlOverride w:ilvl="0">
      <w:startOverride w:val="1"/>
    </w:lvlOverride>
    <w:lvlOverride w:ilvl="1"/>
    <w:lvlOverride w:ilvl="2"/>
    <w:lvlOverride w:ilvl="3"/>
    <w:lvlOverride w:ilvl="4"/>
    <w:lvlOverride w:ilvl="5"/>
    <w:lvlOverride w:ilvl="6"/>
    <w:lvlOverride w:ilvl="7"/>
    <w:lvlOverride w:ilvl="8"/>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6BA9"/>
    <w:rsid w:val="00013376"/>
    <w:rsid w:val="000229CF"/>
    <w:rsid w:val="000267EE"/>
    <w:rsid w:val="0002730A"/>
    <w:rsid w:val="00032AD8"/>
    <w:rsid w:val="00033762"/>
    <w:rsid w:val="0003468C"/>
    <w:rsid w:val="0004653A"/>
    <w:rsid w:val="00050E76"/>
    <w:rsid w:val="000745BE"/>
    <w:rsid w:val="000855D8"/>
    <w:rsid w:val="00093F77"/>
    <w:rsid w:val="000A01B0"/>
    <w:rsid w:val="000A0B85"/>
    <w:rsid w:val="000A2496"/>
    <w:rsid w:val="000A31D7"/>
    <w:rsid w:val="000B5C8F"/>
    <w:rsid w:val="000B6708"/>
    <w:rsid w:val="000B7235"/>
    <w:rsid w:val="000D33D2"/>
    <w:rsid w:val="000E2C7E"/>
    <w:rsid w:val="000F7F33"/>
    <w:rsid w:val="001062AF"/>
    <w:rsid w:val="00113263"/>
    <w:rsid w:val="00115D3F"/>
    <w:rsid w:val="001209E0"/>
    <w:rsid w:val="001254A3"/>
    <w:rsid w:val="00141CDA"/>
    <w:rsid w:val="00143BEB"/>
    <w:rsid w:val="00145AB0"/>
    <w:rsid w:val="00145AC9"/>
    <w:rsid w:val="00146042"/>
    <w:rsid w:val="00147991"/>
    <w:rsid w:val="00147A55"/>
    <w:rsid w:val="001550C5"/>
    <w:rsid w:val="0018274F"/>
    <w:rsid w:val="00187B6E"/>
    <w:rsid w:val="00190FA1"/>
    <w:rsid w:val="00192101"/>
    <w:rsid w:val="00192E51"/>
    <w:rsid w:val="001A21DB"/>
    <w:rsid w:val="001A7C1A"/>
    <w:rsid w:val="001B1DCA"/>
    <w:rsid w:val="001D1DF6"/>
    <w:rsid w:val="001D3CDE"/>
    <w:rsid w:val="001D5CFC"/>
    <w:rsid w:val="001E05C8"/>
    <w:rsid w:val="001F0917"/>
    <w:rsid w:val="001F233E"/>
    <w:rsid w:val="002010F0"/>
    <w:rsid w:val="0020263B"/>
    <w:rsid w:val="00203F1E"/>
    <w:rsid w:val="00213CDB"/>
    <w:rsid w:val="0021646C"/>
    <w:rsid w:val="002179E8"/>
    <w:rsid w:val="00217CFA"/>
    <w:rsid w:val="0022357C"/>
    <w:rsid w:val="00224594"/>
    <w:rsid w:val="00225DCA"/>
    <w:rsid w:val="00227898"/>
    <w:rsid w:val="0023456A"/>
    <w:rsid w:val="00234CB9"/>
    <w:rsid w:val="002457A1"/>
    <w:rsid w:val="00247438"/>
    <w:rsid w:val="00267E6B"/>
    <w:rsid w:val="0027201D"/>
    <w:rsid w:val="002752B0"/>
    <w:rsid w:val="0029481E"/>
    <w:rsid w:val="00294D9F"/>
    <w:rsid w:val="002A0DEB"/>
    <w:rsid w:val="002A1BD2"/>
    <w:rsid w:val="002A313B"/>
    <w:rsid w:val="002B2F03"/>
    <w:rsid w:val="002B60DA"/>
    <w:rsid w:val="002C279D"/>
    <w:rsid w:val="002C404A"/>
    <w:rsid w:val="002C6883"/>
    <w:rsid w:val="002D1F0B"/>
    <w:rsid w:val="002D4D3E"/>
    <w:rsid w:val="002E15C1"/>
    <w:rsid w:val="002F01A1"/>
    <w:rsid w:val="002F4F6C"/>
    <w:rsid w:val="003015B3"/>
    <w:rsid w:val="00305E3E"/>
    <w:rsid w:val="00306C39"/>
    <w:rsid w:val="00307507"/>
    <w:rsid w:val="003158BF"/>
    <w:rsid w:val="00316DAC"/>
    <w:rsid w:val="0032555C"/>
    <w:rsid w:val="00335753"/>
    <w:rsid w:val="00356117"/>
    <w:rsid w:val="003711F2"/>
    <w:rsid w:val="0037463C"/>
    <w:rsid w:val="003934F9"/>
    <w:rsid w:val="00397C98"/>
    <w:rsid w:val="003A4ADE"/>
    <w:rsid w:val="003A774E"/>
    <w:rsid w:val="003B17CD"/>
    <w:rsid w:val="003D677A"/>
    <w:rsid w:val="003F1A41"/>
    <w:rsid w:val="0040428E"/>
    <w:rsid w:val="0040624C"/>
    <w:rsid w:val="00406A24"/>
    <w:rsid w:val="00414164"/>
    <w:rsid w:val="004204C6"/>
    <w:rsid w:val="00434E43"/>
    <w:rsid w:val="00452C43"/>
    <w:rsid w:val="00452E2D"/>
    <w:rsid w:val="00455CBE"/>
    <w:rsid w:val="00460E88"/>
    <w:rsid w:val="00463F24"/>
    <w:rsid w:val="0046707A"/>
    <w:rsid w:val="00473584"/>
    <w:rsid w:val="00474DA6"/>
    <w:rsid w:val="0048161F"/>
    <w:rsid w:val="004840B8"/>
    <w:rsid w:val="004B3C93"/>
    <w:rsid w:val="004B5935"/>
    <w:rsid w:val="004C2293"/>
    <w:rsid w:val="004C761B"/>
    <w:rsid w:val="004D09D2"/>
    <w:rsid w:val="004D17CB"/>
    <w:rsid w:val="004E2D4F"/>
    <w:rsid w:val="004F183C"/>
    <w:rsid w:val="00507737"/>
    <w:rsid w:val="00507CE6"/>
    <w:rsid w:val="00507FF5"/>
    <w:rsid w:val="00511E2C"/>
    <w:rsid w:val="005123A5"/>
    <w:rsid w:val="005316C1"/>
    <w:rsid w:val="00534AD0"/>
    <w:rsid w:val="00540D64"/>
    <w:rsid w:val="00561AD9"/>
    <w:rsid w:val="005620CD"/>
    <w:rsid w:val="00567DC0"/>
    <w:rsid w:val="0057766D"/>
    <w:rsid w:val="005910A7"/>
    <w:rsid w:val="005942F6"/>
    <w:rsid w:val="005A39D3"/>
    <w:rsid w:val="005B16D7"/>
    <w:rsid w:val="005D1CA1"/>
    <w:rsid w:val="005D3A4A"/>
    <w:rsid w:val="005D4295"/>
    <w:rsid w:val="005E4EED"/>
    <w:rsid w:val="005F0B2A"/>
    <w:rsid w:val="005F10B7"/>
    <w:rsid w:val="00603AB6"/>
    <w:rsid w:val="00603ED8"/>
    <w:rsid w:val="006216C4"/>
    <w:rsid w:val="006240A9"/>
    <w:rsid w:val="0063068C"/>
    <w:rsid w:val="00631942"/>
    <w:rsid w:val="006375A3"/>
    <w:rsid w:val="00640B3C"/>
    <w:rsid w:val="0064147D"/>
    <w:rsid w:val="0064739E"/>
    <w:rsid w:val="00650863"/>
    <w:rsid w:val="006563CE"/>
    <w:rsid w:val="0068151D"/>
    <w:rsid w:val="006A52A1"/>
    <w:rsid w:val="006C2433"/>
    <w:rsid w:val="006D0D7D"/>
    <w:rsid w:val="006D0E64"/>
    <w:rsid w:val="006D73F5"/>
    <w:rsid w:val="006E0A05"/>
    <w:rsid w:val="006F2CE0"/>
    <w:rsid w:val="00703858"/>
    <w:rsid w:val="00706B04"/>
    <w:rsid w:val="00711A00"/>
    <w:rsid w:val="00716761"/>
    <w:rsid w:val="0074211F"/>
    <w:rsid w:val="007505D7"/>
    <w:rsid w:val="0075519A"/>
    <w:rsid w:val="00755EE1"/>
    <w:rsid w:val="00755F36"/>
    <w:rsid w:val="00780241"/>
    <w:rsid w:val="00785B78"/>
    <w:rsid w:val="007867F1"/>
    <w:rsid w:val="00786A9A"/>
    <w:rsid w:val="007937C3"/>
    <w:rsid w:val="007A02B3"/>
    <w:rsid w:val="007A4C38"/>
    <w:rsid w:val="007A6016"/>
    <w:rsid w:val="007B0BC6"/>
    <w:rsid w:val="007B161C"/>
    <w:rsid w:val="007B7457"/>
    <w:rsid w:val="007B76D4"/>
    <w:rsid w:val="007D70A3"/>
    <w:rsid w:val="007E2990"/>
    <w:rsid w:val="007E3461"/>
    <w:rsid w:val="00801EF4"/>
    <w:rsid w:val="00803D33"/>
    <w:rsid w:val="008272BF"/>
    <w:rsid w:val="008309F4"/>
    <w:rsid w:val="00842A90"/>
    <w:rsid w:val="008447C0"/>
    <w:rsid w:val="008528DB"/>
    <w:rsid w:val="008608A4"/>
    <w:rsid w:val="00863E79"/>
    <w:rsid w:val="00864207"/>
    <w:rsid w:val="00872A71"/>
    <w:rsid w:val="008748A0"/>
    <w:rsid w:val="008804D0"/>
    <w:rsid w:val="008843CA"/>
    <w:rsid w:val="00885BF6"/>
    <w:rsid w:val="00891D0B"/>
    <w:rsid w:val="00894D61"/>
    <w:rsid w:val="008A4DBC"/>
    <w:rsid w:val="008B0CDB"/>
    <w:rsid w:val="008C0CC8"/>
    <w:rsid w:val="008E02AF"/>
    <w:rsid w:val="008F2217"/>
    <w:rsid w:val="008F4394"/>
    <w:rsid w:val="008F6F37"/>
    <w:rsid w:val="00911724"/>
    <w:rsid w:val="00911A14"/>
    <w:rsid w:val="009331BB"/>
    <w:rsid w:val="00950D36"/>
    <w:rsid w:val="00964187"/>
    <w:rsid w:val="0096434F"/>
    <w:rsid w:val="00967B11"/>
    <w:rsid w:val="0097350B"/>
    <w:rsid w:val="0097362A"/>
    <w:rsid w:val="009762E4"/>
    <w:rsid w:val="00987BD1"/>
    <w:rsid w:val="009A34A2"/>
    <w:rsid w:val="009A4069"/>
    <w:rsid w:val="009B3422"/>
    <w:rsid w:val="009B4E79"/>
    <w:rsid w:val="009B6DA3"/>
    <w:rsid w:val="009C7DD2"/>
    <w:rsid w:val="009E027E"/>
    <w:rsid w:val="009E3621"/>
    <w:rsid w:val="009E7E9B"/>
    <w:rsid w:val="009F2871"/>
    <w:rsid w:val="00A0136D"/>
    <w:rsid w:val="00A039C7"/>
    <w:rsid w:val="00A10662"/>
    <w:rsid w:val="00A11F33"/>
    <w:rsid w:val="00A2021E"/>
    <w:rsid w:val="00A34729"/>
    <w:rsid w:val="00A34BDB"/>
    <w:rsid w:val="00A50F9E"/>
    <w:rsid w:val="00A553AD"/>
    <w:rsid w:val="00A604D8"/>
    <w:rsid w:val="00A80520"/>
    <w:rsid w:val="00A85437"/>
    <w:rsid w:val="00A926DA"/>
    <w:rsid w:val="00AA3A86"/>
    <w:rsid w:val="00AA4015"/>
    <w:rsid w:val="00AA6AD1"/>
    <w:rsid w:val="00AB2120"/>
    <w:rsid w:val="00AB4E51"/>
    <w:rsid w:val="00AB7DD1"/>
    <w:rsid w:val="00AC0757"/>
    <w:rsid w:val="00AC6E30"/>
    <w:rsid w:val="00AF146C"/>
    <w:rsid w:val="00AF4535"/>
    <w:rsid w:val="00B03516"/>
    <w:rsid w:val="00B126E0"/>
    <w:rsid w:val="00B148F8"/>
    <w:rsid w:val="00B14BD3"/>
    <w:rsid w:val="00B22366"/>
    <w:rsid w:val="00B237E9"/>
    <w:rsid w:val="00B25CB0"/>
    <w:rsid w:val="00B37535"/>
    <w:rsid w:val="00B43F6D"/>
    <w:rsid w:val="00B4729B"/>
    <w:rsid w:val="00B47BD8"/>
    <w:rsid w:val="00B53493"/>
    <w:rsid w:val="00B56610"/>
    <w:rsid w:val="00B61B2D"/>
    <w:rsid w:val="00B80444"/>
    <w:rsid w:val="00B81A04"/>
    <w:rsid w:val="00B92166"/>
    <w:rsid w:val="00B970AA"/>
    <w:rsid w:val="00BA03A8"/>
    <w:rsid w:val="00BA3ADD"/>
    <w:rsid w:val="00BA4428"/>
    <w:rsid w:val="00BA5E18"/>
    <w:rsid w:val="00BA5E2D"/>
    <w:rsid w:val="00BA7B6D"/>
    <w:rsid w:val="00BB45B0"/>
    <w:rsid w:val="00BB6073"/>
    <w:rsid w:val="00BC76A3"/>
    <w:rsid w:val="00BD465A"/>
    <w:rsid w:val="00BE018A"/>
    <w:rsid w:val="00BE3A59"/>
    <w:rsid w:val="00BE6819"/>
    <w:rsid w:val="00C04E94"/>
    <w:rsid w:val="00C06EBE"/>
    <w:rsid w:val="00C102F9"/>
    <w:rsid w:val="00C123F4"/>
    <w:rsid w:val="00C31E8F"/>
    <w:rsid w:val="00C332FD"/>
    <w:rsid w:val="00C45E04"/>
    <w:rsid w:val="00C463E5"/>
    <w:rsid w:val="00C51CDE"/>
    <w:rsid w:val="00C51FD3"/>
    <w:rsid w:val="00C666F8"/>
    <w:rsid w:val="00C85E1C"/>
    <w:rsid w:val="00C86CDA"/>
    <w:rsid w:val="00C90340"/>
    <w:rsid w:val="00C90A4A"/>
    <w:rsid w:val="00C90E11"/>
    <w:rsid w:val="00C9109A"/>
    <w:rsid w:val="00C94844"/>
    <w:rsid w:val="00CA7CBA"/>
    <w:rsid w:val="00CB64D4"/>
    <w:rsid w:val="00CC213E"/>
    <w:rsid w:val="00CC2572"/>
    <w:rsid w:val="00CC2D6A"/>
    <w:rsid w:val="00CC2E7A"/>
    <w:rsid w:val="00CC3FF7"/>
    <w:rsid w:val="00CD2CD9"/>
    <w:rsid w:val="00CD7432"/>
    <w:rsid w:val="00CE0717"/>
    <w:rsid w:val="00CE4507"/>
    <w:rsid w:val="00CE5F2C"/>
    <w:rsid w:val="00CF1143"/>
    <w:rsid w:val="00CF2D95"/>
    <w:rsid w:val="00CF7757"/>
    <w:rsid w:val="00D0642B"/>
    <w:rsid w:val="00D11554"/>
    <w:rsid w:val="00D145FD"/>
    <w:rsid w:val="00D22425"/>
    <w:rsid w:val="00D229FD"/>
    <w:rsid w:val="00D30CCC"/>
    <w:rsid w:val="00D36AD6"/>
    <w:rsid w:val="00D36F59"/>
    <w:rsid w:val="00D3772D"/>
    <w:rsid w:val="00D449CE"/>
    <w:rsid w:val="00D4734C"/>
    <w:rsid w:val="00D53C6D"/>
    <w:rsid w:val="00D56A04"/>
    <w:rsid w:val="00D63B10"/>
    <w:rsid w:val="00D64712"/>
    <w:rsid w:val="00D7233F"/>
    <w:rsid w:val="00D7693A"/>
    <w:rsid w:val="00D93EC4"/>
    <w:rsid w:val="00D93F05"/>
    <w:rsid w:val="00DA32BC"/>
    <w:rsid w:val="00DB4AE5"/>
    <w:rsid w:val="00DB736B"/>
    <w:rsid w:val="00DC3A7D"/>
    <w:rsid w:val="00DD0932"/>
    <w:rsid w:val="00DD0D43"/>
    <w:rsid w:val="00DD2505"/>
    <w:rsid w:val="00DD37B5"/>
    <w:rsid w:val="00DD48EF"/>
    <w:rsid w:val="00DD6D20"/>
    <w:rsid w:val="00DE05A6"/>
    <w:rsid w:val="00DE329A"/>
    <w:rsid w:val="00DE3E69"/>
    <w:rsid w:val="00DE6E9C"/>
    <w:rsid w:val="00DF30AF"/>
    <w:rsid w:val="00DF45A7"/>
    <w:rsid w:val="00E00B35"/>
    <w:rsid w:val="00E01721"/>
    <w:rsid w:val="00E01B93"/>
    <w:rsid w:val="00E04F07"/>
    <w:rsid w:val="00E119E6"/>
    <w:rsid w:val="00E13782"/>
    <w:rsid w:val="00E2001B"/>
    <w:rsid w:val="00E258A1"/>
    <w:rsid w:val="00E277A0"/>
    <w:rsid w:val="00E37BC7"/>
    <w:rsid w:val="00E37E08"/>
    <w:rsid w:val="00E406FC"/>
    <w:rsid w:val="00E7676D"/>
    <w:rsid w:val="00E8189E"/>
    <w:rsid w:val="00E917BB"/>
    <w:rsid w:val="00E972E1"/>
    <w:rsid w:val="00EA11CE"/>
    <w:rsid w:val="00EA4397"/>
    <w:rsid w:val="00EA60B1"/>
    <w:rsid w:val="00EB1992"/>
    <w:rsid w:val="00EB5494"/>
    <w:rsid w:val="00EC1AF8"/>
    <w:rsid w:val="00EC7DBF"/>
    <w:rsid w:val="00ED7C89"/>
    <w:rsid w:val="00EE6307"/>
    <w:rsid w:val="00F01A09"/>
    <w:rsid w:val="00F06A66"/>
    <w:rsid w:val="00F1356E"/>
    <w:rsid w:val="00F20301"/>
    <w:rsid w:val="00F2056B"/>
    <w:rsid w:val="00F25ECB"/>
    <w:rsid w:val="00F44940"/>
    <w:rsid w:val="00F476AB"/>
    <w:rsid w:val="00F50C21"/>
    <w:rsid w:val="00F56068"/>
    <w:rsid w:val="00F57476"/>
    <w:rsid w:val="00F57F3D"/>
    <w:rsid w:val="00F646BD"/>
    <w:rsid w:val="00F819BC"/>
    <w:rsid w:val="00F85CB0"/>
    <w:rsid w:val="00FB46E9"/>
    <w:rsid w:val="00FC0E3E"/>
    <w:rsid w:val="00FD1293"/>
    <w:rsid w:val="00FE3B20"/>
    <w:rsid w:val="00FF1BB6"/>
    <w:rsid w:val="00FF4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38376765">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 w:id="208938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82</Pages>
  <Words>14728</Words>
  <Characters>83954</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Nguyen, Howard</cp:lastModifiedBy>
  <cp:revision>76</cp:revision>
  <cp:lastPrinted>2024-08-15T03:10:00Z</cp:lastPrinted>
  <dcterms:created xsi:type="dcterms:W3CDTF">2024-08-08T04:56:00Z</dcterms:created>
  <dcterms:modified xsi:type="dcterms:W3CDTF">2024-08-15T03:11:00Z</dcterms:modified>
</cp:coreProperties>
</file>