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FC1A8" w14:textId="77777777" w:rsidR="000D5AD4" w:rsidRPr="00307194" w:rsidRDefault="000D5AD4">
      <w:pPr>
        <w:spacing w:after="155" w:line="259" w:lineRule="auto"/>
        <w:ind w:left="0" w:firstLine="0"/>
        <w:jc w:val="left"/>
        <w:rPr>
          <w:sz w:val="22"/>
          <w:szCs w:val="14"/>
        </w:rPr>
      </w:pPr>
      <w:r w:rsidRPr="00307194">
        <w:rPr>
          <w:sz w:val="22"/>
          <w:szCs w:val="14"/>
        </w:rPr>
        <w:t>Name: Hao Liu,</w:t>
      </w:r>
    </w:p>
    <w:p w14:paraId="29C25336" w14:textId="2EA132FE" w:rsidR="00E00432" w:rsidRPr="00307194" w:rsidRDefault="000D5AD4" w:rsidP="000D5AD4">
      <w:pPr>
        <w:spacing w:after="155" w:line="259" w:lineRule="auto"/>
        <w:ind w:left="0" w:firstLine="0"/>
        <w:jc w:val="left"/>
        <w:rPr>
          <w:sz w:val="14"/>
          <w:szCs w:val="14"/>
        </w:rPr>
      </w:pPr>
      <w:r w:rsidRPr="00307194">
        <w:rPr>
          <w:sz w:val="22"/>
          <w:szCs w:val="14"/>
        </w:rPr>
        <w:t xml:space="preserve">Student #: 218703991,  </w:t>
      </w:r>
    </w:p>
    <w:p w14:paraId="1EFF0474" w14:textId="77777777" w:rsidR="00E00432" w:rsidRDefault="00000000">
      <w:pPr>
        <w:spacing w:after="155" w:line="259" w:lineRule="auto"/>
        <w:ind w:left="1114" w:firstLine="0"/>
        <w:jc w:val="left"/>
      </w:pPr>
      <w:r>
        <w:rPr>
          <w:sz w:val="40"/>
        </w:rPr>
        <w:t xml:space="preserve">EECS2210: Electronic Circuits &amp; Devices </w:t>
      </w:r>
    </w:p>
    <w:p w14:paraId="385AABB6" w14:textId="77777777" w:rsidR="00E00432" w:rsidRDefault="00000000">
      <w:pPr>
        <w:spacing w:after="0" w:line="259" w:lineRule="auto"/>
        <w:ind w:left="100" w:firstLine="0"/>
        <w:jc w:val="center"/>
      </w:pPr>
      <w:r>
        <w:rPr>
          <w:sz w:val="40"/>
        </w:rPr>
        <w:t xml:space="preserve"> </w:t>
      </w:r>
    </w:p>
    <w:p w14:paraId="097A293B" w14:textId="77777777" w:rsidR="00E00432" w:rsidRDefault="00000000">
      <w:pPr>
        <w:spacing w:after="343" w:line="259" w:lineRule="auto"/>
        <w:ind w:left="0" w:firstLine="0"/>
        <w:jc w:val="left"/>
      </w:pPr>
      <w:r>
        <w:rPr>
          <w:rFonts w:ascii="Calibri" w:eastAsia="Calibri" w:hAnsi="Calibri" w:cs="Calibri"/>
          <w:noProof/>
          <w:sz w:val="22"/>
        </w:rPr>
        <mc:AlternateContent>
          <mc:Choice Requires="wpg">
            <w:drawing>
              <wp:inline distT="0" distB="0" distL="0" distR="0" wp14:anchorId="76D0BB30" wp14:editId="40AA0E5C">
                <wp:extent cx="5937504" cy="6097"/>
                <wp:effectExtent l="0" t="0" r="0" b="0"/>
                <wp:docPr id="2319" name="Group 2319"/>
                <wp:cNvGraphicFramePr/>
                <a:graphic xmlns:a="http://schemas.openxmlformats.org/drawingml/2006/main">
                  <a:graphicData uri="http://schemas.microsoft.com/office/word/2010/wordprocessingGroup">
                    <wpg:wgp>
                      <wpg:cNvGrpSpPr/>
                      <wpg:grpSpPr>
                        <a:xfrm>
                          <a:off x="0" y="0"/>
                          <a:ext cx="5937504" cy="6097"/>
                          <a:chOff x="0" y="0"/>
                          <a:chExt cx="5937504" cy="6097"/>
                        </a:xfrm>
                      </wpg:grpSpPr>
                      <wps:wsp>
                        <wps:cNvPr id="3047" name="Shape 3047"/>
                        <wps:cNvSpPr/>
                        <wps:spPr>
                          <a:xfrm>
                            <a:off x="0" y="0"/>
                            <a:ext cx="5937504" cy="9144"/>
                          </a:xfrm>
                          <a:custGeom>
                            <a:avLst/>
                            <a:gdLst/>
                            <a:ahLst/>
                            <a:cxnLst/>
                            <a:rect l="0" t="0" r="0" b="0"/>
                            <a:pathLst>
                              <a:path w="5937504" h="9144">
                                <a:moveTo>
                                  <a:pt x="0" y="0"/>
                                </a:moveTo>
                                <a:lnTo>
                                  <a:pt x="5937504" y="0"/>
                                </a:lnTo>
                                <a:lnTo>
                                  <a:pt x="5937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19" style="width:467.52pt;height:0.480042pt;mso-position-horizontal-relative:char;mso-position-vertical-relative:line" coordsize="59375,60">
                <v:shape id="Shape 3048" style="position:absolute;width:59375;height:91;left:0;top:0;" coordsize="5937504,9144" path="m0,0l5937504,0l5937504,9144l0,9144l0,0">
                  <v:stroke weight="0pt" endcap="flat" joinstyle="miter" miterlimit="10" on="false" color="#000000" opacity="0"/>
                  <v:fill on="true" color="#000000"/>
                </v:shape>
              </v:group>
            </w:pict>
          </mc:Fallback>
        </mc:AlternateContent>
      </w:r>
    </w:p>
    <w:p w14:paraId="2E8C742E" w14:textId="77777777" w:rsidR="00E00432" w:rsidRDefault="00000000">
      <w:pPr>
        <w:spacing w:after="243" w:line="259" w:lineRule="auto"/>
        <w:ind w:left="0" w:right="10" w:firstLine="0"/>
        <w:jc w:val="center"/>
      </w:pPr>
      <w:r>
        <w:rPr>
          <w:sz w:val="40"/>
        </w:rPr>
        <w:t xml:space="preserve">Lab #1 </w:t>
      </w:r>
    </w:p>
    <w:p w14:paraId="5D51E7F1" w14:textId="77777777" w:rsidR="00E00432" w:rsidRDefault="00000000">
      <w:pPr>
        <w:pStyle w:val="Heading1"/>
        <w:spacing w:after="0"/>
        <w:ind w:left="0" w:right="466"/>
      </w:pPr>
      <w:r>
        <w:t xml:space="preserve">Introduction to Circuit Simulation using </w:t>
      </w:r>
      <w:proofErr w:type="spellStart"/>
      <w:r>
        <w:t>LTSpice</w:t>
      </w:r>
      <w:proofErr w:type="spellEnd"/>
      <w:r>
        <w:t xml:space="preserve"> </w:t>
      </w:r>
    </w:p>
    <w:p w14:paraId="2A3C0396" w14:textId="77777777" w:rsidR="00E00432" w:rsidRDefault="00000000">
      <w:pPr>
        <w:spacing w:after="0" w:line="259" w:lineRule="auto"/>
        <w:ind w:left="91" w:firstLine="0"/>
        <w:jc w:val="center"/>
      </w:pPr>
      <w:r>
        <w:rPr>
          <w:sz w:val="40"/>
        </w:rPr>
        <w:t xml:space="preserve"> </w:t>
      </w:r>
    </w:p>
    <w:p w14:paraId="6FB19160" w14:textId="265605F8" w:rsidR="00E00432" w:rsidRDefault="00000000" w:rsidP="00307194">
      <w:pPr>
        <w:spacing w:after="97" w:line="259" w:lineRule="auto"/>
        <w:ind w:left="-14" w:firstLine="0"/>
        <w:jc w:val="left"/>
      </w:pPr>
      <w:r>
        <w:rPr>
          <w:rFonts w:ascii="Calibri" w:eastAsia="Calibri" w:hAnsi="Calibri" w:cs="Calibri"/>
          <w:noProof/>
          <w:sz w:val="22"/>
        </w:rPr>
        <mc:AlternateContent>
          <mc:Choice Requires="wpg">
            <w:drawing>
              <wp:inline distT="0" distB="0" distL="0" distR="0" wp14:anchorId="56F5A4E1" wp14:editId="28C33431">
                <wp:extent cx="5946649" cy="6096"/>
                <wp:effectExtent l="0" t="0" r="0" b="0"/>
                <wp:docPr id="2316" name="Group 2316"/>
                <wp:cNvGraphicFramePr/>
                <a:graphic xmlns:a="http://schemas.openxmlformats.org/drawingml/2006/main">
                  <a:graphicData uri="http://schemas.microsoft.com/office/word/2010/wordprocessingGroup">
                    <wpg:wgp>
                      <wpg:cNvGrpSpPr/>
                      <wpg:grpSpPr>
                        <a:xfrm>
                          <a:off x="0" y="0"/>
                          <a:ext cx="5946649" cy="6096"/>
                          <a:chOff x="0" y="0"/>
                          <a:chExt cx="5946649" cy="6096"/>
                        </a:xfrm>
                      </wpg:grpSpPr>
                      <wps:wsp>
                        <wps:cNvPr id="3049" name="Shape 3049"/>
                        <wps:cNvSpPr/>
                        <wps:spPr>
                          <a:xfrm>
                            <a:off x="0" y="0"/>
                            <a:ext cx="5946649" cy="9144"/>
                          </a:xfrm>
                          <a:custGeom>
                            <a:avLst/>
                            <a:gdLst/>
                            <a:ahLst/>
                            <a:cxnLst/>
                            <a:rect l="0" t="0" r="0" b="0"/>
                            <a:pathLst>
                              <a:path w="5946649" h="9144">
                                <a:moveTo>
                                  <a:pt x="0" y="0"/>
                                </a:moveTo>
                                <a:lnTo>
                                  <a:pt x="5946649" y="0"/>
                                </a:lnTo>
                                <a:lnTo>
                                  <a:pt x="59466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16" style="width:468.24pt;height:0.47998pt;mso-position-horizontal-relative:char;mso-position-vertical-relative:line" coordsize="59466,60">
                <v:shape id="Shape 3050" style="position:absolute;width:59466;height:91;left:0;top:0;" coordsize="5946649,9144" path="m0,0l5946649,0l5946649,9144l0,9144l0,0">
                  <v:stroke weight="0pt" endcap="flat" joinstyle="miter" miterlimit="10" on="false" color="#000000" opacity="0"/>
                  <v:fill on="true" color="#000000"/>
                </v:shape>
              </v:group>
            </w:pict>
          </mc:Fallback>
        </mc:AlternateContent>
      </w:r>
      <w:r>
        <w:rPr>
          <w:sz w:val="40"/>
        </w:rPr>
        <w:tab/>
        <w:t xml:space="preserve"> </w:t>
      </w:r>
    </w:p>
    <w:p w14:paraId="0A230ECF" w14:textId="77777777" w:rsidR="00E00432" w:rsidRDefault="00000000">
      <w:pPr>
        <w:spacing w:after="135" w:line="259" w:lineRule="auto"/>
        <w:ind w:left="-5" w:hanging="10"/>
        <w:jc w:val="left"/>
      </w:pPr>
      <w:r>
        <w:rPr>
          <w:sz w:val="36"/>
        </w:rPr>
        <w:t xml:space="preserve">Objectives </w:t>
      </w:r>
    </w:p>
    <w:p w14:paraId="7DFBC348" w14:textId="77777777" w:rsidR="00E00432" w:rsidRDefault="00000000">
      <w:pPr>
        <w:spacing w:after="277"/>
        <w:ind w:left="0" w:firstLine="0"/>
      </w:pPr>
      <w:r>
        <w:t xml:space="preserve">The main objectives of this lab are: </w:t>
      </w:r>
    </w:p>
    <w:p w14:paraId="3E7FA82D" w14:textId="77777777" w:rsidR="00E00432" w:rsidRDefault="00000000">
      <w:pPr>
        <w:numPr>
          <w:ilvl w:val="0"/>
          <w:numId w:val="1"/>
        </w:numPr>
        <w:ind w:hanging="360"/>
      </w:pPr>
      <w:r>
        <w:t xml:space="preserve">To get familiar with the </w:t>
      </w:r>
      <w:proofErr w:type="spellStart"/>
      <w:r>
        <w:t>LTSpice</w:t>
      </w:r>
      <w:proofErr w:type="spellEnd"/>
      <w:r>
        <w:t xml:space="preserve"> environment through running simulations on a few simple circuits. </w:t>
      </w:r>
    </w:p>
    <w:p w14:paraId="4263AC7A" w14:textId="77777777" w:rsidR="00E00432" w:rsidRDefault="00000000">
      <w:pPr>
        <w:numPr>
          <w:ilvl w:val="0"/>
          <w:numId w:val="1"/>
        </w:numPr>
        <w:spacing w:after="379"/>
        <w:ind w:hanging="360"/>
      </w:pPr>
      <w:r>
        <w:t xml:space="preserve">To learn about the concept of “frequency bandwidth” in electrical circuits. </w:t>
      </w:r>
    </w:p>
    <w:p w14:paraId="04DC8DE7" w14:textId="77777777" w:rsidR="00E00432" w:rsidRDefault="00000000">
      <w:pPr>
        <w:spacing w:after="135" w:line="259" w:lineRule="auto"/>
        <w:ind w:left="-5" w:hanging="10"/>
        <w:jc w:val="left"/>
      </w:pPr>
      <w:r>
        <w:rPr>
          <w:sz w:val="36"/>
        </w:rPr>
        <w:t xml:space="preserve">Preparation </w:t>
      </w:r>
    </w:p>
    <w:p w14:paraId="1C3C98A2" w14:textId="77777777" w:rsidR="00E00432" w:rsidRDefault="00000000">
      <w:pPr>
        <w:spacing w:after="285"/>
        <w:ind w:left="0" w:firstLine="0"/>
      </w:pPr>
      <w:r>
        <w:t xml:space="preserve">Consider the circuit shown below. Assume that the circuit is in the steady-state condition, that is, no changes has happened to it since a long time ago.  </w:t>
      </w:r>
    </w:p>
    <w:p w14:paraId="1752640A" w14:textId="77777777" w:rsidR="000D5AD4" w:rsidRPr="000D5AD4" w:rsidRDefault="00000000" w:rsidP="000D5AD4">
      <w:pPr>
        <w:numPr>
          <w:ilvl w:val="0"/>
          <w:numId w:val="2"/>
        </w:numPr>
        <w:ind w:hanging="360"/>
        <w:jc w:val="left"/>
      </w:pPr>
      <w:r>
        <w:t>Write the input-output transfer function (</w:t>
      </w:r>
      <w:proofErr w:type="spellStart"/>
      <w:r>
        <w:t>V</w:t>
      </w:r>
      <w:r>
        <w:rPr>
          <w:vertAlign w:val="subscript"/>
        </w:rPr>
        <w:t>out</w:t>
      </w:r>
      <w:proofErr w:type="spellEnd"/>
      <w:r>
        <w:t>/V</w:t>
      </w:r>
      <w:r>
        <w:rPr>
          <w:vertAlign w:val="subscript"/>
        </w:rPr>
        <w:t>in</w:t>
      </w:r>
      <w:r>
        <w:t xml:space="preserve">) expression for this circuit as a function of frequency (ω). To do this, you should use the impedance values for both resistor and capacitor.  </w:t>
      </w:r>
    </w:p>
    <w:p w14:paraId="5BB83DCA" w14:textId="1B53E26F" w:rsidR="00E00432" w:rsidRPr="000D5AD4" w:rsidRDefault="000D5AD4" w:rsidP="000D5AD4">
      <w:pPr>
        <w:ind w:left="0" w:firstLine="0"/>
        <w:jc w:val="left"/>
        <w:rPr>
          <w:highlight w:val="yellow"/>
        </w:rPr>
      </w:pPr>
      <m:oMath>
        <m:r>
          <w:rPr>
            <w:rFonts w:ascii="Cambria Math" w:hAnsi="Cambria Math"/>
            <w:highlight w:val="yellow"/>
          </w:rPr>
          <m:t>Impedance for Resistor=</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R</m:t>
            </m:r>
          </m:sub>
        </m:sSub>
        <m:r>
          <w:rPr>
            <w:rFonts w:ascii="Cambria Math" w:hAnsi="Cambria Math"/>
            <w:highlight w:val="yellow"/>
          </w:rPr>
          <m:t>=R</m:t>
        </m:r>
      </m:oMath>
      <w:r w:rsidRPr="000D5AD4">
        <w:rPr>
          <w:highlight w:val="yellow"/>
        </w:rPr>
        <w:t xml:space="preserve"> </w:t>
      </w:r>
      <w:r w:rsidRPr="000D5AD4">
        <w:rPr>
          <w:highlight w:val="yellow"/>
        </w:rPr>
        <w:tab/>
      </w:r>
      <m:oMath>
        <m:r>
          <w:rPr>
            <w:rFonts w:ascii="Cambria Math" w:hAnsi="Cambria Math"/>
            <w:highlight w:val="yellow"/>
          </w:rPr>
          <m:t xml:space="preserve">Impedance For Capacitor </m:t>
        </m:r>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C</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jωC</m:t>
            </m:r>
          </m:den>
        </m:f>
      </m:oMath>
    </w:p>
    <w:p w14:paraId="78FEF473" w14:textId="1A7B5EC2" w:rsidR="000D5AD4" w:rsidRPr="000D5AD4" w:rsidRDefault="000D5AD4" w:rsidP="000D5AD4">
      <w:pPr>
        <w:ind w:left="0" w:firstLine="0"/>
        <w:jc w:val="left"/>
      </w:pPr>
      <w:r w:rsidRPr="000D5AD4">
        <w:rPr>
          <w:highlight w:val="yellow"/>
        </w:rPr>
        <w:t xml:space="preserve"> </w:t>
      </w:r>
      <m:oMath>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out</m:t>
                </m:r>
              </m:sub>
            </m:sSub>
          </m:num>
          <m:den>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in</m:t>
                </m:r>
              </m:sub>
            </m:sSub>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1+jωRC</m:t>
            </m:r>
          </m:den>
        </m:f>
      </m:oMath>
      <w:r w:rsidRPr="000D5AD4">
        <w:rPr>
          <w:highlight w:val="yellow"/>
        </w:rPr>
        <w:t xml:space="preserve"> j is the imaginary unit, and omega is the angular frequency</w:t>
      </w:r>
    </w:p>
    <w:p w14:paraId="46275E67" w14:textId="77777777" w:rsidR="00E00432" w:rsidRDefault="00000000">
      <w:pPr>
        <w:spacing w:after="368" w:line="216" w:lineRule="auto"/>
        <w:ind w:left="4385" w:right="2422" w:hanging="1447"/>
        <w:jc w:val="left"/>
      </w:pPr>
      <w:r>
        <w:rPr>
          <w:noProof/>
        </w:rPr>
        <w:drawing>
          <wp:inline distT="0" distB="0" distL="0" distR="0" wp14:anchorId="63B5F738" wp14:editId="56D9FAC1">
            <wp:extent cx="2206752" cy="1207008"/>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5"/>
                    <a:stretch>
                      <a:fillRect/>
                    </a:stretch>
                  </pic:blipFill>
                  <pic:spPr>
                    <a:xfrm>
                      <a:off x="0" y="0"/>
                      <a:ext cx="2206752" cy="1207008"/>
                    </a:xfrm>
                    <a:prstGeom prst="rect">
                      <a:avLst/>
                    </a:prstGeom>
                  </pic:spPr>
                </pic:pic>
              </a:graphicData>
            </a:graphic>
          </wp:inline>
        </w:drawing>
      </w:r>
      <w:r>
        <w:t xml:space="preserve"> </w:t>
      </w:r>
    </w:p>
    <w:p w14:paraId="6F5D5E19" w14:textId="77777777" w:rsidR="00E00432" w:rsidRDefault="00000000">
      <w:pPr>
        <w:spacing w:after="368" w:line="216" w:lineRule="auto"/>
        <w:ind w:left="4385" w:right="2422" w:hanging="1447"/>
        <w:jc w:val="left"/>
      </w:pPr>
      <w:r>
        <w:rPr>
          <w:color w:val="44546A"/>
          <w:sz w:val="18"/>
        </w:rPr>
        <w:t xml:space="preserve">Figure 1 </w:t>
      </w:r>
    </w:p>
    <w:p w14:paraId="6BEFC643" w14:textId="77777777" w:rsidR="00E00432" w:rsidRDefault="00000000">
      <w:pPr>
        <w:numPr>
          <w:ilvl w:val="0"/>
          <w:numId w:val="2"/>
        </w:numPr>
        <w:ind w:hanging="360"/>
      </w:pPr>
      <w:r>
        <w:lastRenderedPageBreak/>
        <w:t xml:space="preserve">For R1=100Ω and C1=1µF, calculate the magnitude of the transfer function at the following frequencies: 1Hz, 100Hz, 10 kHz, and 100 kHz. </w:t>
      </w:r>
    </w:p>
    <w:p w14:paraId="722DF389" w14:textId="4CAC4080" w:rsidR="000D5AD4" w:rsidRPr="00307194" w:rsidRDefault="00307194" w:rsidP="000D5AD4">
      <w:pPr>
        <w:ind w:left="705" w:firstLine="0"/>
      </w:pPr>
      <m:oMathPara>
        <m:oMathParaPr>
          <m:jc m:val="left"/>
        </m:oMathParaPr>
        <m:oMath>
          <m:r>
            <w:rPr>
              <w:rFonts w:ascii="Cambria Math" w:hAnsi="Cambria Math"/>
            </w:rPr>
            <m:t xml:space="preserve">By using the Function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1+(ωRC)</m:t>
                      </m:r>
                    </m:e>
                    <m:sup>
                      <m:r>
                        <w:rPr>
                          <w:rFonts w:ascii="Cambria Math" w:hAnsi="Cambria Math"/>
                        </w:rPr>
                        <m:t>2</m:t>
                      </m:r>
                    </m:sup>
                  </m:sSup>
                </m:e>
              </m:rad>
            </m:den>
          </m:f>
        </m:oMath>
      </m:oMathPara>
    </w:p>
    <w:p w14:paraId="58117BC2" w14:textId="4251BA01" w:rsidR="00307194" w:rsidRPr="00307194" w:rsidRDefault="00307194" w:rsidP="000D5AD4">
      <w:pPr>
        <w:ind w:left="705" w:firstLine="0"/>
      </w:pPr>
      <m:oMathPara>
        <m:oMathParaPr>
          <m:jc m:val="left"/>
        </m:oMathParaPr>
        <m:oMath>
          <m:r>
            <w:rPr>
              <w:rFonts w:ascii="Cambria Math" w:hAnsi="Cambria Math"/>
            </w:rPr>
            <m:t>ω=2πf, where f=1Hz, 100Hz, 10kHz, 100kHz</m:t>
          </m:r>
        </m:oMath>
      </m:oMathPara>
    </w:p>
    <w:p w14:paraId="0A986E96" w14:textId="6C7D8092" w:rsidR="00307194" w:rsidRPr="00307194" w:rsidRDefault="00307194" w:rsidP="000D5AD4">
      <w:pPr>
        <w:ind w:left="705" w:firstLine="0"/>
      </w:pPr>
      <m:oMathPara>
        <m:oMathParaPr>
          <m:jc m:val="left"/>
        </m:oMathParaPr>
        <m:oMath>
          <m:r>
            <w:rPr>
              <w:rFonts w:ascii="Cambria Math" w:hAnsi="Cambria Math"/>
            </w:rPr>
            <m:t xml:space="preserve">Given R=100ohms, C=1e10-6F </m:t>
          </m:r>
        </m:oMath>
      </m:oMathPara>
    </w:p>
    <w:tbl>
      <w:tblPr>
        <w:tblStyle w:val="TableGrid"/>
        <w:tblW w:w="0" w:type="auto"/>
        <w:tblInd w:w="705" w:type="dxa"/>
        <w:tblLook w:val="04A0" w:firstRow="1" w:lastRow="0" w:firstColumn="1" w:lastColumn="0" w:noHBand="0" w:noVBand="1"/>
      </w:tblPr>
      <w:tblGrid>
        <w:gridCol w:w="424"/>
        <w:gridCol w:w="1843"/>
        <w:gridCol w:w="2268"/>
      </w:tblGrid>
      <w:tr w:rsidR="00307194" w14:paraId="6FA54D4C" w14:textId="77777777" w:rsidTr="00307194">
        <w:tc>
          <w:tcPr>
            <w:tcW w:w="424" w:type="dxa"/>
          </w:tcPr>
          <w:p w14:paraId="14973F6B" w14:textId="77777777" w:rsidR="00307194" w:rsidRDefault="00307194" w:rsidP="000D5AD4">
            <w:pPr>
              <w:ind w:left="0" w:firstLine="0"/>
            </w:pPr>
          </w:p>
        </w:tc>
        <w:tc>
          <w:tcPr>
            <w:tcW w:w="1843" w:type="dxa"/>
          </w:tcPr>
          <w:p w14:paraId="09689EFA" w14:textId="79EC2663" w:rsidR="00307194" w:rsidRDefault="00307194" w:rsidP="000D5AD4">
            <w:pPr>
              <w:ind w:left="0" w:firstLine="0"/>
            </w:pPr>
            <w:r>
              <w:t>Frequency (Hz)</w:t>
            </w:r>
          </w:p>
        </w:tc>
        <w:tc>
          <w:tcPr>
            <w:tcW w:w="2268" w:type="dxa"/>
          </w:tcPr>
          <w:p w14:paraId="0DA78BA7" w14:textId="43BD10B3" w:rsidR="00307194" w:rsidRDefault="00307194" w:rsidP="000D5AD4">
            <w:pPr>
              <w:ind w:left="0" w:firstLine="0"/>
            </w:pPr>
            <w:r>
              <w:t xml:space="preserve">Magnitude </w:t>
            </w:r>
            <w:proofErr w:type="spellStart"/>
            <w:r>
              <w:t>Vout</w:t>
            </w:r>
            <w:proofErr w:type="spellEnd"/>
            <w:r>
              <w:t>/Vin</w:t>
            </w:r>
          </w:p>
        </w:tc>
      </w:tr>
      <w:tr w:rsidR="00307194" w14:paraId="549E910E" w14:textId="77777777" w:rsidTr="00307194">
        <w:tc>
          <w:tcPr>
            <w:tcW w:w="424" w:type="dxa"/>
          </w:tcPr>
          <w:p w14:paraId="33934F53" w14:textId="466F0D4F" w:rsidR="00307194" w:rsidRDefault="00307194" w:rsidP="000D5AD4">
            <w:pPr>
              <w:ind w:left="0" w:firstLine="0"/>
            </w:pPr>
            <w:r>
              <w:t>1</w:t>
            </w:r>
          </w:p>
        </w:tc>
        <w:tc>
          <w:tcPr>
            <w:tcW w:w="1843" w:type="dxa"/>
          </w:tcPr>
          <w:p w14:paraId="35570097" w14:textId="481D1B5C" w:rsidR="00307194" w:rsidRDefault="00307194" w:rsidP="000D5AD4">
            <w:pPr>
              <w:ind w:left="0" w:firstLine="0"/>
            </w:pPr>
            <w:r>
              <w:t>1</w:t>
            </w:r>
          </w:p>
        </w:tc>
        <w:tc>
          <w:tcPr>
            <w:tcW w:w="2268" w:type="dxa"/>
          </w:tcPr>
          <w:p w14:paraId="65BE67BC" w14:textId="05BA7C54" w:rsidR="00307194" w:rsidRDefault="00307194" w:rsidP="000D5AD4">
            <w:pPr>
              <w:ind w:left="0" w:firstLine="0"/>
            </w:pPr>
            <w:r>
              <w:t>0.9999</w:t>
            </w:r>
          </w:p>
        </w:tc>
      </w:tr>
      <w:tr w:rsidR="00307194" w14:paraId="7ABA2476" w14:textId="77777777" w:rsidTr="00307194">
        <w:tc>
          <w:tcPr>
            <w:tcW w:w="424" w:type="dxa"/>
          </w:tcPr>
          <w:p w14:paraId="622FA64B" w14:textId="6D0CE11C" w:rsidR="00307194" w:rsidRDefault="00307194" w:rsidP="000D5AD4">
            <w:pPr>
              <w:ind w:left="0" w:firstLine="0"/>
            </w:pPr>
            <w:r>
              <w:t>2</w:t>
            </w:r>
          </w:p>
        </w:tc>
        <w:tc>
          <w:tcPr>
            <w:tcW w:w="1843" w:type="dxa"/>
          </w:tcPr>
          <w:p w14:paraId="590B6DC7" w14:textId="488460D1" w:rsidR="00307194" w:rsidRDefault="00307194" w:rsidP="000D5AD4">
            <w:pPr>
              <w:ind w:left="0" w:firstLine="0"/>
            </w:pPr>
            <w:r>
              <w:t>100</w:t>
            </w:r>
          </w:p>
        </w:tc>
        <w:tc>
          <w:tcPr>
            <w:tcW w:w="2268" w:type="dxa"/>
          </w:tcPr>
          <w:p w14:paraId="267F3FAA" w14:textId="3CA0F3EC" w:rsidR="00307194" w:rsidRDefault="00307194" w:rsidP="000D5AD4">
            <w:pPr>
              <w:ind w:left="0" w:firstLine="0"/>
            </w:pPr>
            <w:r>
              <w:t>0.9980</w:t>
            </w:r>
          </w:p>
        </w:tc>
      </w:tr>
      <w:tr w:rsidR="00307194" w14:paraId="11D6835E" w14:textId="77777777" w:rsidTr="00307194">
        <w:tc>
          <w:tcPr>
            <w:tcW w:w="424" w:type="dxa"/>
          </w:tcPr>
          <w:p w14:paraId="58979D2D" w14:textId="22E71D0D" w:rsidR="00307194" w:rsidRDefault="00307194" w:rsidP="000D5AD4">
            <w:pPr>
              <w:ind w:left="0" w:firstLine="0"/>
            </w:pPr>
            <w:r>
              <w:t>3</w:t>
            </w:r>
          </w:p>
        </w:tc>
        <w:tc>
          <w:tcPr>
            <w:tcW w:w="1843" w:type="dxa"/>
          </w:tcPr>
          <w:p w14:paraId="4B75B066" w14:textId="444C105D" w:rsidR="00307194" w:rsidRDefault="00307194" w:rsidP="000D5AD4">
            <w:pPr>
              <w:ind w:left="0" w:firstLine="0"/>
            </w:pPr>
            <w:r>
              <w:t>10K</w:t>
            </w:r>
          </w:p>
        </w:tc>
        <w:tc>
          <w:tcPr>
            <w:tcW w:w="2268" w:type="dxa"/>
          </w:tcPr>
          <w:p w14:paraId="7CFD05DA" w14:textId="6F7D7FE9" w:rsidR="00307194" w:rsidRDefault="00307194" w:rsidP="000D5AD4">
            <w:pPr>
              <w:ind w:left="0" w:firstLine="0"/>
            </w:pPr>
            <w:r>
              <w:t>0.1572</w:t>
            </w:r>
          </w:p>
        </w:tc>
      </w:tr>
      <w:tr w:rsidR="00307194" w14:paraId="5BDF5C5C" w14:textId="77777777" w:rsidTr="00307194">
        <w:tc>
          <w:tcPr>
            <w:tcW w:w="424" w:type="dxa"/>
          </w:tcPr>
          <w:p w14:paraId="34B0E508" w14:textId="17523738" w:rsidR="00307194" w:rsidRDefault="00307194" w:rsidP="000D5AD4">
            <w:pPr>
              <w:ind w:left="0" w:firstLine="0"/>
            </w:pPr>
            <w:r>
              <w:t>4</w:t>
            </w:r>
          </w:p>
        </w:tc>
        <w:tc>
          <w:tcPr>
            <w:tcW w:w="1843" w:type="dxa"/>
          </w:tcPr>
          <w:p w14:paraId="014F2985" w14:textId="0DBBBD4E" w:rsidR="00307194" w:rsidRDefault="00307194" w:rsidP="000D5AD4">
            <w:pPr>
              <w:ind w:left="0" w:firstLine="0"/>
            </w:pPr>
            <w:r>
              <w:t>100K</w:t>
            </w:r>
          </w:p>
        </w:tc>
        <w:tc>
          <w:tcPr>
            <w:tcW w:w="2268" w:type="dxa"/>
          </w:tcPr>
          <w:p w14:paraId="54F87CFA" w14:textId="75C1B765" w:rsidR="00307194" w:rsidRDefault="00307194" w:rsidP="000D5AD4">
            <w:pPr>
              <w:ind w:left="0" w:firstLine="0"/>
            </w:pPr>
            <w:r>
              <w:t>0.0159</w:t>
            </w:r>
          </w:p>
        </w:tc>
      </w:tr>
    </w:tbl>
    <w:p w14:paraId="4CEF8803" w14:textId="77777777" w:rsidR="00307194" w:rsidRPr="00307194" w:rsidRDefault="00307194" w:rsidP="000D5AD4">
      <w:pPr>
        <w:ind w:left="705" w:firstLine="0"/>
      </w:pPr>
    </w:p>
    <w:p w14:paraId="7B1F7CE1" w14:textId="625EE993" w:rsidR="00E41944" w:rsidRDefault="00000000" w:rsidP="00E41944">
      <w:pPr>
        <w:numPr>
          <w:ilvl w:val="0"/>
          <w:numId w:val="2"/>
        </w:numPr>
        <w:ind w:hanging="360"/>
      </w:pPr>
      <w:r>
        <w:t>Based on the above calculations, try to hand-draw an approximate plot of |</w:t>
      </w:r>
      <w:proofErr w:type="spellStart"/>
      <w:r>
        <w:t>V</w:t>
      </w:r>
      <w:r>
        <w:rPr>
          <w:vertAlign w:val="subscript"/>
        </w:rPr>
        <w:t>out</w:t>
      </w:r>
      <w:proofErr w:type="spellEnd"/>
      <w:r>
        <w:t>/V</w:t>
      </w:r>
      <w:r>
        <w:rPr>
          <w:vertAlign w:val="subscript"/>
        </w:rPr>
        <w:t>in</w:t>
      </w:r>
      <w:r>
        <w:t xml:space="preserve">| versus frequency. </w:t>
      </w:r>
    </w:p>
    <w:p w14:paraId="12512C17" w14:textId="6E339261" w:rsidR="000D5AD4" w:rsidRDefault="00E41944" w:rsidP="000D5AD4">
      <w:pPr>
        <w:ind w:left="0" w:firstLine="0"/>
      </w:pPr>
      <w:r w:rsidRPr="00E41944">
        <w:rPr>
          <w:noProof/>
        </w:rPr>
        <w:drawing>
          <wp:anchor distT="0" distB="0" distL="114300" distR="114300" simplePos="0" relativeHeight="251658240" behindDoc="0" locked="0" layoutInCell="1" allowOverlap="1" wp14:anchorId="1B856ADB" wp14:editId="1BC2A930">
            <wp:simplePos x="0" y="0"/>
            <wp:positionH relativeFrom="column">
              <wp:posOffset>209550</wp:posOffset>
            </wp:positionH>
            <wp:positionV relativeFrom="paragraph">
              <wp:posOffset>35560</wp:posOffset>
            </wp:positionV>
            <wp:extent cx="5289550" cy="4036060"/>
            <wp:effectExtent l="0" t="0" r="6350" b="2540"/>
            <wp:wrapSquare wrapText="bothSides"/>
            <wp:docPr id="171911693" name="Picture 3" descr="A graph on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1693" name="Picture 3" descr="A graph on a graph&#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89550" cy="4036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1C5B3" w14:textId="09A47226" w:rsidR="006B76CC" w:rsidRPr="006B76CC" w:rsidRDefault="00000000" w:rsidP="006B76CC">
      <w:pPr>
        <w:numPr>
          <w:ilvl w:val="0"/>
          <w:numId w:val="2"/>
        </w:numPr>
        <w:ind w:hanging="360"/>
      </w:pPr>
      <w:r w:rsidRPr="006B76CC">
        <w:t xml:space="preserve">What is the functionality of this circuit? Bring an example where such a transfer function could become useful. </w:t>
      </w:r>
    </w:p>
    <w:p w14:paraId="5AED31FD" w14:textId="4A402EBE" w:rsidR="006B76CC" w:rsidRPr="006B76CC" w:rsidRDefault="006B76CC" w:rsidP="006B76CC">
      <w:pPr>
        <w:ind w:left="0" w:firstLine="0"/>
        <w:rPr>
          <w:rFonts w:eastAsiaTheme="minorEastAsia"/>
          <w:highlight w:val="yellow"/>
        </w:rPr>
      </w:pPr>
      <w:r w:rsidRPr="006B76CC">
        <w:rPr>
          <w:rFonts w:eastAsiaTheme="minorEastAsia" w:hint="eastAsia"/>
          <w:highlight w:val="yellow"/>
        </w:rPr>
        <w:t xml:space="preserve">This </w:t>
      </w:r>
      <w:r w:rsidRPr="006B76CC">
        <w:rPr>
          <w:rFonts w:eastAsiaTheme="minorEastAsia"/>
          <w:highlight w:val="yellow"/>
        </w:rPr>
        <w:t>circuit</w:t>
      </w:r>
      <w:r w:rsidRPr="006B76CC">
        <w:rPr>
          <w:rFonts w:eastAsiaTheme="minorEastAsia" w:hint="eastAsia"/>
          <w:highlight w:val="yellow"/>
        </w:rPr>
        <w:t xml:space="preserve"> is like a low passing filter, it filters the frequency </w:t>
      </w:r>
      <w:r w:rsidRPr="006B76CC">
        <w:rPr>
          <w:rFonts w:eastAsiaTheme="minorEastAsia"/>
          <w:highlight w:val="yellow"/>
        </w:rPr>
        <w:t>signal,</w:t>
      </w:r>
      <w:r w:rsidRPr="006B76CC">
        <w:rPr>
          <w:rFonts w:eastAsiaTheme="minorEastAsia" w:hint="eastAsia"/>
          <w:highlight w:val="yellow"/>
        </w:rPr>
        <w:t xml:space="preserve"> and the values are determined by the values of the resistor and </w:t>
      </w:r>
      <w:r w:rsidRPr="006B76CC">
        <w:rPr>
          <w:rFonts w:eastAsiaTheme="minorEastAsia"/>
          <w:highlight w:val="yellow"/>
        </w:rPr>
        <w:t>capacitor</w:t>
      </w:r>
      <w:r w:rsidRPr="006B76CC">
        <w:rPr>
          <w:rFonts w:eastAsiaTheme="minorEastAsia" w:hint="eastAsia"/>
          <w:highlight w:val="yellow"/>
        </w:rPr>
        <w:t>.</w:t>
      </w:r>
    </w:p>
    <w:p w14:paraId="56908530" w14:textId="74727E39" w:rsidR="006B76CC" w:rsidRPr="006B76CC" w:rsidRDefault="006B76CC" w:rsidP="006B76CC">
      <w:pPr>
        <w:ind w:left="0" w:firstLine="0"/>
        <w:rPr>
          <w:rFonts w:eastAsiaTheme="minorEastAsia" w:hint="eastAsia"/>
        </w:rPr>
      </w:pPr>
      <w:r w:rsidRPr="006B76CC">
        <w:rPr>
          <w:rFonts w:eastAsiaTheme="minorEastAsia" w:hint="eastAsia"/>
          <w:highlight w:val="yellow"/>
        </w:rPr>
        <w:t xml:space="preserve">For example, most commonly used in </w:t>
      </w:r>
      <w:r w:rsidRPr="006B76CC">
        <w:rPr>
          <w:rFonts w:eastAsiaTheme="minorEastAsia"/>
          <w:highlight w:val="yellow"/>
        </w:rPr>
        <w:t>electronics</w:t>
      </w:r>
      <w:r w:rsidRPr="006B76CC">
        <w:rPr>
          <w:rFonts w:eastAsiaTheme="minorEastAsia" w:hint="eastAsia"/>
          <w:highlight w:val="yellow"/>
        </w:rPr>
        <w:t xml:space="preserve"> to filter high frequency noises such as audio signals, it let the sounds pass through and filter out the noises.</w:t>
      </w:r>
    </w:p>
    <w:p w14:paraId="28F4926B" w14:textId="77777777" w:rsidR="000D5AD4" w:rsidRDefault="000D5AD4" w:rsidP="000D5AD4">
      <w:pPr>
        <w:ind w:left="0" w:firstLine="0"/>
      </w:pPr>
    </w:p>
    <w:p w14:paraId="5D0853D7" w14:textId="77777777" w:rsidR="00E00432" w:rsidRDefault="00000000">
      <w:pPr>
        <w:numPr>
          <w:ilvl w:val="0"/>
          <w:numId w:val="2"/>
        </w:numPr>
        <w:ind w:hanging="360"/>
      </w:pPr>
      <w:r>
        <w:lastRenderedPageBreak/>
        <w:t>Let’s assume that we are interested in the power transfer function (i.e., P</w:t>
      </w:r>
      <w:r>
        <w:rPr>
          <w:vertAlign w:val="subscript"/>
        </w:rPr>
        <w:t>out</w:t>
      </w:r>
      <w:r>
        <w:t>/P</w:t>
      </w:r>
      <w:r>
        <w:rPr>
          <w:vertAlign w:val="subscript"/>
        </w:rPr>
        <w:t>in</w:t>
      </w:r>
      <w:r>
        <w:t>). Since power has a quadratic relationship with voltage, we can find the power transfer function by looking at |</w:t>
      </w:r>
      <w:proofErr w:type="spellStart"/>
      <w:r>
        <w:t>V</w:t>
      </w:r>
      <w:r>
        <w:rPr>
          <w:vertAlign w:val="subscript"/>
        </w:rPr>
        <w:t>out</w:t>
      </w:r>
      <w:proofErr w:type="spellEnd"/>
      <w:r>
        <w:t>/V</w:t>
      </w:r>
      <w:r>
        <w:rPr>
          <w:vertAlign w:val="subscript"/>
        </w:rPr>
        <w:t>in</w:t>
      </w:r>
      <w:r>
        <w:t>|</w:t>
      </w:r>
      <w:r>
        <w:rPr>
          <w:vertAlign w:val="superscript"/>
        </w:rPr>
        <w:t>2</w:t>
      </w:r>
      <w:r>
        <w:t xml:space="preserve"> values. Use the expression you found in step 1 to calculate the frequency (f</w:t>
      </w:r>
      <w:r>
        <w:rPr>
          <w:vertAlign w:val="subscript"/>
        </w:rPr>
        <w:t>3dB</w:t>
      </w:r>
      <w:r>
        <w:t>) at which |P</w:t>
      </w:r>
      <w:r>
        <w:rPr>
          <w:vertAlign w:val="subscript"/>
        </w:rPr>
        <w:t>out</w:t>
      </w:r>
      <w:r>
        <w:t>/P</w:t>
      </w:r>
      <w:r>
        <w:rPr>
          <w:vertAlign w:val="subscript"/>
        </w:rPr>
        <w:t>in</w:t>
      </w:r>
      <w:r>
        <w:t xml:space="preserve">|=0.5.  </w:t>
      </w:r>
    </w:p>
    <w:p w14:paraId="559FB7A4" w14:textId="6B54EB69" w:rsidR="006B76CC" w:rsidRPr="006B76CC" w:rsidRDefault="006B76CC" w:rsidP="000D5AD4">
      <w:pPr>
        <w:ind w:left="0" w:firstLine="0"/>
        <w:rPr>
          <w:rFonts w:eastAsiaTheme="minorEastAsia"/>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m:t>
                  </m:r>
                  <m:r>
                    <w:rPr>
                      <w:rFonts w:ascii="Cambria Math" w:eastAsiaTheme="minorEastAsia" w:hAnsi="Cambria Math"/>
                    </w:rPr>
                    <m:t>ut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hint="eastAsia"/>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e>
              </m:d>
            </m:e>
            <m:sup>
              <m:r>
                <w:rPr>
                  <w:rFonts w:ascii="Cambria Math" w:eastAsiaTheme="minorEastAsia" w:hAnsi="Cambria Math"/>
                </w:rPr>
                <m:t>2</m:t>
              </m:r>
            </m:sup>
          </m:sSup>
        </m:oMath>
      </m:oMathPara>
    </w:p>
    <w:p w14:paraId="741E3C35" w14:textId="4BCD0DF3" w:rsidR="006B76CC" w:rsidRPr="006B76CC" w:rsidRDefault="006B76CC" w:rsidP="000D5AD4">
      <w:pPr>
        <w:ind w:left="0" w:firstLine="0"/>
        <w:rPr>
          <w:rFonts w:eastAsiaTheme="minorEastAsia" w:hint="eastAsia"/>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m:t>
                  </m:r>
                  <m:r>
                    <w:rPr>
                      <w:rFonts w:ascii="Cambria Math" w:eastAsiaTheme="minorEastAsia" w:hAnsi="Cambria Math"/>
                    </w:rPr>
                    <m:t>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ωRC</m:t>
                          </m:r>
                        </m:e>
                      </m:d>
                    </m:e>
                    <m:sup>
                      <m:r>
                        <w:rPr>
                          <w:rFonts w:ascii="Cambria Math" w:hAnsi="Cambria Math"/>
                        </w:rPr>
                        <m:t>2</m:t>
                      </m:r>
                    </m:sup>
                  </m:sSup>
                </m:e>
              </m:rad>
            </m:den>
          </m:f>
          <m:r>
            <w:rPr>
              <w:rFonts w:ascii="Cambria Math" w:hAnsi="Cambria Math"/>
            </w:rPr>
            <m:t>,</m:t>
          </m:r>
          <m:r>
            <w:rPr>
              <w:rFonts w:ascii="Cambria Math" w:hAnsi="Cambria Math"/>
            </w:rPr>
            <m:t xml:space="preserve"> </m:t>
          </m:r>
          <m:r>
            <w:rPr>
              <w:rFonts w:ascii="Cambria Math" w:hAnsi="Cambria Math"/>
            </w:rPr>
            <m:t xml:space="preserve"> </m:t>
          </m:r>
          <m:r>
            <w:rPr>
              <w:rFonts w:ascii="Cambria Math" w:hAnsi="Cambria Math"/>
            </w:rPr>
            <m:t>0.5</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ωRC</m:t>
                      </m:r>
                    </m:e>
                  </m:d>
                </m:e>
                <m:sup>
                  <m:r>
                    <w:rPr>
                      <w:rFonts w:ascii="Cambria Math" w:hAnsi="Cambria Math"/>
                    </w:rPr>
                    <m:t>2</m:t>
                  </m:r>
                </m:sup>
              </m:sSup>
            </m:den>
          </m:f>
          <m: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3dB</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r>
                <w:rPr>
                  <w:rFonts w:ascii="Cambria Math" w:hAnsi="Cambria Math"/>
                </w:rPr>
                <m:t>π</m:t>
              </m:r>
              <m:r>
                <w:rPr>
                  <w:rFonts w:ascii="Cambria Math" w:hAnsi="Cambria Math"/>
                </w:rPr>
                <m:t>RC</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r>
                <w:rPr>
                  <w:rFonts w:ascii="Cambria Math" w:hAnsi="Cambria Math"/>
                </w:rPr>
                <m:t>π(100ohm)(1E-6F)</m:t>
              </m:r>
            </m:den>
          </m:f>
          <m:r>
            <w:rPr>
              <w:rFonts w:ascii="Cambria Math" w:hAnsi="Cambria Math"/>
            </w:rPr>
            <m:t xml:space="preserve">=1591Hz </m:t>
          </m:r>
        </m:oMath>
      </m:oMathPara>
    </w:p>
    <w:p w14:paraId="23854DA0" w14:textId="77777777" w:rsidR="00E00432" w:rsidRDefault="00000000">
      <w:pPr>
        <w:numPr>
          <w:ilvl w:val="0"/>
          <w:numId w:val="2"/>
        </w:numPr>
        <w:ind w:hanging="360"/>
      </w:pPr>
      <w:r>
        <w:t>In engineering, quite often we express magnitudes in decibels. Voltage transfer functions in decibels are calculated as 20log|V</w:t>
      </w:r>
      <w:r>
        <w:rPr>
          <w:vertAlign w:val="subscript"/>
        </w:rPr>
        <w:t>out</w:t>
      </w:r>
      <w:r>
        <w:t>/V</w:t>
      </w:r>
      <w:r>
        <w:rPr>
          <w:vertAlign w:val="subscript"/>
        </w:rPr>
        <w:t>in</w:t>
      </w:r>
      <w:r>
        <w:t>| and power transfer functions in decibels are calculated as 10log|P</w:t>
      </w:r>
      <w:r>
        <w:rPr>
          <w:vertAlign w:val="subscript"/>
        </w:rPr>
        <w:t>out</w:t>
      </w:r>
      <w:r>
        <w:t>/P</w:t>
      </w:r>
      <w:r>
        <w:rPr>
          <w:vertAlign w:val="subscript"/>
        </w:rPr>
        <w:t>in</w:t>
      </w:r>
      <w:r>
        <w:t>|. Find the approximate decibel (dB) value of the |P</w:t>
      </w:r>
      <w:r>
        <w:rPr>
          <w:vertAlign w:val="subscript"/>
        </w:rPr>
        <w:t>out</w:t>
      </w:r>
      <w:r>
        <w:t>/P</w:t>
      </w:r>
      <w:r>
        <w:rPr>
          <w:vertAlign w:val="subscript"/>
        </w:rPr>
        <w:t>in</w:t>
      </w:r>
      <w:r>
        <w:t>| at 1Hz, 100,000Hz, and the frequency (f</w:t>
      </w:r>
      <w:r>
        <w:rPr>
          <w:vertAlign w:val="subscript"/>
        </w:rPr>
        <w:t>3dB</w:t>
      </w:r>
      <w:r>
        <w:t xml:space="preserve">) you found in step 5.  </w:t>
      </w:r>
    </w:p>
    <w:p w14:paraId="03320568" w14:textId="61085C9B" w:rsidR="000D5AD4" w:rsidRPr="00695075" w:rsidRDefault="00695075" w:rsidP="000D5AD4">
      <w:pPr>
        <w:pStyle w:val="ListParagraph"/>
      </w:pPr>
      <m:oMathPara>
        <m:oMath>
          <m:sSub>
            <m:sSubPr>
              <m:ctrlPr>
                <w:rPr>
                  <w:rFonts w:ascii="Cambria Math" w:hAnsi="Cambria Math"/>
                  <w:i/>
                </w:rPr>
              </m:ctrlPr>
            </m:sSubPr>
            <m:e>
              <m:r>
                <w:rPr>
                  <w:rFonts w:ascii="Cambria Math" w:hAnsi="Cambria Math"/>
                </w:rPr>
                <m:t>P</m:t>
              </m:r>
            </m:e>
            <m:sub>
              <m:r>
                <w:rPr>
                  <w:rFonts w:ascii="Cambria Math" w:hAnsi="Cambria Math"/>
                </w:rPr>
                <m:t>dB</m:t>
              </m:r>
            </m:sub>
          </m:sSub>
          <m:r>
            <w:rPr>
              <w:rFonts w:ascii="Cambria Math" w:hAnsi="Cambria Math"/>
            </w:rPr>
            <m:t>=10</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P</m:t>
                      </m:r>
                    </m:e>
                    <m:sub>
                      <m:r>
                        <w:rPr>
                          <w:rFonts w:ascii="Cambria Math" w:hAnsi="Cambria Math"/>
                        </w:rPr>
                        <m:t>in</m:t>
                      </m:r>
                    </m:sub>
                  </m:sSub>
                </m:den>
              </m:f>
            </m:e>
          </m:d>
          <m:r>
            <w:rPr>
              <w:rFonts w:ascii="Cambria Math" w:hAnsi="Cambria Math"/>
            </w:rPr>
            <m:t>=</m:t>
          </m:r>
          <m:r>
            <w:rPr>
              <w:rFonts w:ascii="Cambria Math" w:hAnsi="Cambria Math"/>
            </w:rPr>
            <m:t>10</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e>
                  </m:d>
                </m:e>
                <m:sup>
                  <m:r>
                    <w:rPr>
                      <w:rFonts w:ascii="Cambria Math" w:hAnsi="Cambria Math"/>
                    </w:rPr>
                    <m:t>2</m:t>
                  </m:r>
                </m:sup>
              </m:sSup>
            </m:e>
          </m:d>
          <m:r>
            <w:rPr>
              <w:rFonts w:ascii="Cambria Math" w:hAnsi="Cambria Math"/>
            </w:rPr>
            <m:t>=20</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e>
          </m:d>
        </m:oMath>
      </m:oMathPara>
    </w:p>
    <w:p w14:paraId="546243CA" w14:textId="55C73506" w:rsidR="00695075" w:rsidRDefault="00695075" w:rsidP="00D5733E">
      <w:pPr>
        <w:pStyle w:val="ListParagraph"/>
        <w:ind w:firstLine="0"/>
      </w:pPr>
      <w:r>
        <w:t>Decibel value</w:t>
      </w:r>
      <w:r w:rsidR="00D5733E">
        <w:t xml:space="preserve"> and magnitude</w:t>
      </w:r>
      <w:r>
        <w:t xml:space="preserve"> of 1Hz 1591Hz 100</w:t>
      </w:r>
      <w:r w:rsidR="00D5733E">
        <w:t>,</w:t>
      </w:r>
      <w:r>
        <w:t>0</w:t>
      </w:r>
      <w:r w:rsidR="00D5733E">
        <w:t>00Hz</w:t>
      </w:r>
    </w:p>
    <w:tbl>
      <w:tblPr>
        <w:tblStyle w:val="TableGrid"/>
        <w:tblW w:w="0" w:type="auto"/>
        <w:tblInd w:w="720" w:type="dxa"/>
        <w:tblLook w:val="04A0" w:firstRow="1" w:lastRow="0" w:firstColumn="1" w:lastColumn="0" w:noHBand="0" w:noVBand="1"/>
      </w:tblPr>
      <w:tblGrid>
        <w:gridCol w:w="2887"/>
        <w:gridCol w:w="2886"/>
        <w:gridCol w:w="2857"/>
      </w:tblGrid>
      <w:tr w:rsidR="00D5733E" w14:paraId="39A3444E" w14:textId="77777777" w:rsidTr="00D5733E">
        <w:tc>
          <w:tcPr>
            <w:tcW w:w="3116" w:type="dxa"/>
          </w:tcPr>
          <w:p w14:paraId="46B2F72D" w14:textId="77777777" w:rsidR="00D5733E" w:rsidRDefault="00D5733E" w:rsidP="000D5AD4">
            <w:pPr>
              <w:pStyle w:val="ListParagraph"/>
              <w:ind w:left="0" w:firstLine="0"/>
            </w:pPr>
          </w:p>
        </w:tc>
        <w:tc>
          <w:tcPr>
            <w:tcW w:w="3117" w:type="dxa"/>
          </w:tcPr>
          <w:p w14:paraId="5AC1439A" w14:textId="28637634" w:rsidR="00D5733E" w:rsidRDefault="00D5733E" w:rsidP="000D5AD4">
            <w:pPr>
              <w:pStyle w:val="ListParagraph"/>
              <w:ind w:left="0" w:firstLine="0"/>
            </w:pPr>
            <w:r>
              <w:t xml:space="preserve">Magnitude </w:t>
            </w:r>
            <w:r>
              <w:t>|</w:t>
            </w:r>
            <w:proofErr w:type="spellStart"/>
            <w:r>
              <w:t>V</w:t>
            </w:r>
            <w:r>
              <w:rPr>
                <w:vertAlign w:val="subscript"/>
              </w:rPr>
              <w:t>out</w:t>
            </w:r>
            <w:proofErr w:type="spellEnd"/>
            <w:r>
              <w:t>/V</w:t>
            </w:r>
            <w:r>
              <w:rPr>
                <w:vertAlign w:val="subscript"/>
              </w:rPr>
              <w:t>in</w:t>
            </w:r>
            <w:r>
              <w:t>|</w:t>
            </w:r>
          </w:p>
        </w:tc>
        <w:tc>
          <w:tcPr>
            <w:tcW w:w="3117" w:type="dxa"/>
          </w:tcPr>
          <w:p w14:paraId="434B4502" w14:textId="76F413F5" w:rsidR="00D5733E" w:rsidRDefault="00D5733E" w:rsidP="000D5AD4">
            <w:pPr>
              <w:pStyle w:val="ListParagraph"/>
              <w:ind w:left="0" w:firstLine="0"/>
            </w:pPr>
            <w:r>
              <w:t>Power Transfer (dB)</w:t>
            </w:r>
          </w:p>
        </w:tc>
      </w:tr>
      <w:tr w:rsidR="00D5733E" w14:paraId="135F07CF" w14:textId="77777777" w:rsidTr="00D5733E">
        <w:tc>
          <w:tcPr>
            <w:tcW w:w="3116" w:type="dxa"/>
          </w:tcPr>
          <w:p w14:paraId="4780315D" w14:textId="6969F664" w:rsidR="00D5733E" w:rsidRDefault="00D5733E" w:rsidP="000D5AD4">
            <w:pPr>
              <w:pStyle w:val="ListParagraph"/>
              <w:ind w:left="0" w:firstLine="0"/>
            </w:pPr>
            <w:r>
              <w:t>1Hz</w:t>
            </w:r>
          </w:p>
        </w:tc>
        <w:tc>
          <w:tcPr>
            <w:tcW w:w="3117" w:type="dxa"/>
          </w:tcPr>
          <w:p w14:paraId="1BF28C23" w14:textId="03B9ADE3" w:rsidR="00D5733E" w:rsidRDefault="00D5733E" w:rsidP="000D5AD4">
            <w:pPr>
              <w:pStyle w:val="ListParagraph"/>
              <w:ind w:left="0" w:firstLine="0"/>
            </w:pPr>
            <w:r>
              <w:t>0.999</w:t>
            </w:r>
          </w:p>
        </w:tc>
        <w:tc>
          <w:tcPr>
            <w:tcW w:w="3117" w:type="dxa"/>
          </w:tcPr>
          <w:p w14:paraId="42F6DBE7" w14:textId="59495441" w:rsidR="00D5733E" w:rsidRDefault="00D5733E" w:rsidP="000D5AD4">
            <w:pPr>
              <w:pStyle w:val="ListParagraph"/>
              <w:ind w:left="0" w:firstLine="0"/>
            </w:pPr>
            <w:r>
              <w:t>-1.714E-6</w:t>
            </w:r>
          </w:p>
        </w:tc>
      </w:tr>
      <w:tr w:rsidR="00D5733E" w14:paraId="72ACA83E" w14:textId="77777777" w:rsidTr="00D5733E">
        <w:tc>
          <w:tcPr>
            <w:tcW w:w="3116" w:type="dxa"/>
          </w:tcPr>
          <w:p w14:paraId="3FBB5057" w14:textId="334F1D6C" w:rsidR="00D5733E" w:rsidRDefault="00D5733E" w:rsidP="000D5AD4">
            <w:pPr>
              <w:pStyle w:val="ListParagraph"/>
              <w:ind w:left="0" w:firstLine="0"/>
            </w:pPr>
            <w:r>
              <w:t>1591Hz</w:t>
            </w:r>
          </w:p>
        </w:tc>
        <w:tc>
          <w:tcPr>
            <w:tcW w:w="3117" w:type="dxa"/>
          </w:tcPr>
          <w:p w14:paraId="1005DFAB" w14:textId="1B4304F2" w:rsidR="00D5733E" w:rsidRDefault="00D5733E" w:rsidP="000D5AD4">
            <w:pPr>
              <w:pStyle w:val="ListParagraph"/>
              <w:ind w:left="0" w:firstLine="0"/>
            </w:pPr>
            <w:r>
              <w:t>0.707</w:t>
            </w:r>
          </w:p>
        </w:tc>
        <w:tc>
          <w:tcPr>
            <w:tcW w:w="3117" w:type="dxa"/>
          </w:tcPr>
          <w:p w14:paraId="4C62503A" w14:textId="6CBD946E" w:rsidR="00D5733E" w:rsidRDefault="00D5733E" w:rsidP="000D5AD4">
            <w:pPr>
              <w:pStyle w:val="ListParagraph"/>
              <w:ind w:left="0" w:firstLine="0"/>
            </w:pPr>
            <w:r>
              <w:t>-3.0103</w:t>
            </w:r>
          </w:p>
        </w:tc>
      </w:tr>
      <w:tr w:rsidR="00D5733E" w14:paraId="77084599" w14:textId="77777777" w:rsidTr="00D5733E">
        <w:tc>
          <w:tcPr>
            <w:tcW w:w="3116" w:type="dxa"/>
          </w:tcPr>
          <w:p w14:paraId="64BF574B" w14:textId="44CDC52A" w:rsidR="00D5733E" w:rsidRDefault="00D5733E" w:rsidP="000D5AD4">
            <w:pPr>
              <w:pStyle w:val="ListParagraph"/>
              <w:ind w:left="0" w:firstLine="0"/>
            </w:pPr>
            <w:r>
              <w:t>100,000Hz</w:t>
            </w:r>
          </w:p>
        </w:tc>
        <w:tc>
          <w:tcPr>
            <w:tcW w:w="3117" w:type="dxa"/>
          </w:tcPr>
          <w:p w14:paraId="1B84D35B" w14:textId="2ED82439" w:rsidR="00D5733E" w:rsidRDefault="00D5733E" w:rsidP="000D5AD4">
            <w:pPr>
              <w:pStyle w:val="ListParagraph"/>
              <w:ind w:left="0" w:firstLine="0"/>
            </w:pPr>
            <w:r>
              <w:t>0.016</w:t>
            </w:r>
          </w:p>
        </w:tc>
        <w:tc>
          <w:tcPr>
            <w:tcW w:w="3117" w:type="dxa"/>
          </w:tcPr>
          <w:p w14:paraId="51AD0E3E" w14:textId="4C7F0464" w:rsidR="00D5733E" w:rsidRDefault="00D5733E" w:rsidP="000D5AD4">
            <w:pPr>
              <w:pStyle w:val="ListParagraph"/>
              <w:ind w:left="0" w:firstLine="0"/>
            </w:pPr>
            <w:r>
              <w:t>-35.964</w:t>
            </w:r>
          </w:p>
        </w:tc>
      </w:tr>
    </w:tbl>
    <w:p w14:paraId="70860971" w14:textId="77777777" w:rsidR="00D5733E" w:rsidRDefault="00D5733E" w:rsidP="000D5AD4">
      <w:pPr>
        <w:pStyle w:val="ListParagraph"/>
      </w:pPr>
    </w:p>
    <w:p w14:paraId="6A34B5DE" w14:textId="77777777" w:rsidR="000D5AD4" w:rsidRDefault="000D5AD4" w:rsidP="000D5AD4"/>
    <w:p w14:paraId="4BFFC9E4" w14:textId="77777777" w:rsidR="00E00432" w:rsidRDefault="00000000">
      <w:pPr>
        <w:numPr>
          <w:ilvl w:val="0"/>
          <w:numId w:val="2"/>
        </w:numPr>
        <w:ind w:hanging="360"/>
      </w:pPr>
      <w:r>
        <w:t xml:space="preserve">In your words, try to describe why this frequency is named “the -3dB frequency”.  </w:t>
      </w:r>
    </w:p>
    <w:p w14:paraId="506C9BB2" w14:textId="5CD91982" w:rsidR="000D5AD4" w:rsidRDefault="00D5733E" w:rsidP="000D5AD4">
      <w:pPr>
        <w:ind w:left="345" w:firstLine="0"/>
      </w:pPr>
      <w:r w:rsidRPr="00D5733E">
        <w:rPr>
          <w:highlight w:val="yellow"/>
        </w:rPr>
        <w:t>Is because at this point the filter begins to weaken the frequency/signal. Basically, it means that the output power is dropping.</w:t>
      </w:r>
    </w:p>
    <w:p w14:paraId="2EF116B5" w14:textId="77777777" w:rsidR="00E00432" w:rsidRDefault="00000000">
      <w:pPr>
        <w:numPr>
          <w:ilvl w:val="0"/>
          <w:numId w:val="2"/>
        </w:numPr>
        <w:ind w:hanging="360"/>
      </w:pPr>
      <w:r>
        <w:t xml:space="preserve">Repeat steps 1 to 6 for the circuit shown below </w:t>
      </w:r>
    </w:p>
    <w:p w14:paraId="1B03EBD8" w14:textId="086278F8" w:rsidR="0078124C" w:rsidRDefault="0078124C" w:rsidP="0078124C">
      <w:pPr>
        <w:ind w:left="705" w:firstLine="0"/>
      </w:pPr>
      <w:r w:rsidRPr="0078124C">
        <w:rPr>
          <w:highlight w:val="yellow"/>
        </w:rPr>
        <w:t>Should this be the same at the first circuit?</w:t>
      </w:r>
    </w:p>
    <w:p w14:paraId="7200E04A" w14:textId="77777777" w:rsidR="00E00432" w:rsidRDefault="00000000">
      <w:pPr>
        <w:spacing w:after="154" w:line="259" w:lineRule="auto"/>
        <w:ind w:left="420" w:firstLine="0"/>
        <w:jc w:val="center"/>
      </w:pPr>
      <w:r>
        <w:rPr>
          <w:noProof/>
        </w:rPr>
        <w:drawing>
          <wp:inline distT="0" distB="0" distL="0" distR="0" wp14:anchorId="0375AF09" wp14:editId="54C8957B">
            <wp:extent cx="1844040" cy="961644"/>
            <wp:effectExtent l="0" t="0" r="0" b="0"/>
            <wp:docPr id="170" name="Picture 170"/>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7"/>
                    <a:stretch>
                      <a:fillRect/>
                    </a:stretch>
                  </pic:blipFill>
                  <pic:spPr>
                    <a:xfrm>
                      <a:off x="0" y="0"/>
                      <a:ext cx="1844040" cy="961644"/>
                    </a:xfrm>
                    <a:prstGeom prst="rect">
                      <a:avLst/>
                    </a:prstGeom>
                  </pic:spPr>
                </pic:pic>
              </a:graphicData>
            </a:graphic>
          </wp:inline>
        </w:drawing>
      </w:r>
      <w:r>
        <w:t xml:space="preserve"> </w:t>
      </w:r>
    </w:p>
    <w:p w14:paraId="26A95C1D" w14:textId="77777777" w:rsidR="00E00432" w:rsidRDefault="00000000">
      <w:pPr>
        <w:spacing w:after="333" w:line="259" w:lineRule="auto"/>
        <w:ind w:left="0" w:firstLine="0"/>
        <w:jc w:val="center"/>
      </w:pPr>
      <w:r>
        <w:rPr>
          <w:color w:val="44546A"/>
          <w:sz w:val="18"/>
        </w:rPr>
        <w:t xml:space="preserve">Figure 2 </w:t>
      </w:r>
    </w:p>
    <w:p w14:paraId="4A3F874C" w14:textId="77777777" w:rsidR="00E00432" w:rsidRDefault="00000000">
      <w:pPr>
        <w:numPr>
          <w:ilvl w:val="0"/>
          <w:numId w:val="2"/>
        </w:numPr>
        <w:spacing w:after="385"/>
        <w:ind w:hanging="360"/>
      </w:pPr>
      <w:r>
        <w:t xml:space="preserve">In this course, we will be making use of </w:t>
      </w:r>
      <w:proofErr w:type="spellStart"/>
      <w:r>
        <w:t>LTSpice</w:t>
      </w:r>
      <w:proofErr w:type="spellEnd"/>
      <w:r>
        <w:t xml:space="preserve"> for circuit simulations. </w:t>
      </w:r>
      <w:proofErr w:type="spellStart"/>
      <w:r>
        <w:t>LTSpice</w:t>
      </w:r>
      <w:proofErr w:type="spellEnd"/>
      <w:r>
        <w:t xml:space="preserve"> is a </w:t>
      </w:r>
    </w:p>
    <w:p w14:paraId="02364262" w14:textId="77777777" w:rsidR="00E00432" w:rsidRDefault="00000000">
      <w:pPr>
        <w:spacing w:after="385"/>
        <w:ind w:left="715"/>
      </w:pPr>
      <w:r>
        <w:t xml:space="preserve">schematic editor and circuit simulator. Once a schematic is created and the type of simulation is chosen, the circuit can be simulated. Next, by clicking on nodes or elements in the schematic, signals (voltage or current) can be displayed and analyzed. Download and install </w:t>
      </w:r>
      <w:proofErr w:type="spellStart"/>
      <w:r>
        <w:t>LTspice</w:t>
      </w:r>
      <w:proofErr w:type="spellEnd"/>
      <w:r>
        <w:t xml:space="preserve"> from the links provided at the end of this document. It is a free software with both Windows and MAC versions available. Try to familiarize yourself with the software </w:t>
      </w:r>
      <w:r>
        <w:lastRenderedPageBreak/>
        <w:t xml:space="preserve">environment using the many different online tutorials and starting guides. We have provided some example links of such online resources at the end of this document as well. In lab 1, you will make and simulate some simple circuits using this software. </w:t>
      </w:r>
    </w:p>
    <w:p w14:paraId="769D5FEC" w14:textId="77777777" w:rsidR="00E00432" w:rsidRDefault="00000000">
      <w:pPr>
        <w:spacing w:after="244" w:line="259" w:lineRule="auto"/>
        <w:ind w:left="0" w:firstLine="0"/>
        <w:jc w:val="left"/>
      </w:pPr>
      <w:r>
        <w:rPr>
          <w:sz w:val="36"/>
        </w:rPr>
        <w:t xml:space="preserve"> </w:t>
      </w:r>
    </w:p>
    <w:p w14:paraId="0E75D507" w14:textId="77777777" w:rsidR="00E00432" w:rsidRDefault="00000000">
      <w:pPr>
        <w:spacing w:after="244" w:line="259" w:lineRule="auto"/>
        <w:ind w:left="0" w:firstLine="0"/>
        <w:jc w:val="left"/>
      </w:pPr>
      <w:r>
        <w:rPr>
          <w:sz w:val="36"/>
        </w:rPr>
        <w:t xml:space="preserve"> </w:t>
      </w:r>
    </w:p>
    <w:p w14:paraId="597A3480" w14:textId="77777777" w:rsidR="00E00432" w:rsidRDefault="00000000">
      <w:pPr>
        <w:spacing w:after="135" w:line="259" w:lineRule="auto"/>
        <w:ind w:left="-5" w:hanging="10"/>
        <w:jc w:val="left"/>
      </w:pPr>
      <w:r>
        <w:rPr>
          <w:sz w:val="36"/>
        </w:rPr>
        <w:t xml:space="preserve">Lab Experiment: </w:t>
      </w:r>
    </w:p>
    <w:p w14:paraId="403CECDD" w14:textId="77777777" w:rsidR="00E00432" w:rsidRDefault="00000000">
      <w:pPr>
        <w:numPr>
          <w:ilvl w:val="0"/>
          <w:numId w:val="3"/>
        </w:numPr>
        <w:ind w:hanging="360"/>
      </w:pPr>
      <w:r>
        <w:t xml:space="preserve">Draw the circuit shown in Figure 1 in </w:t>
      </w:r>
      <w:proofErr w:type="spellStart"/>
      <w:r>
        <w:t>LTspice</w:t>
      </w:r>
      <w:proofErr w:type="spellEnd"/>
      <w:r>
        <w:t xml:space="preserve">. Set the input to be a sine wave with 0 offset, 1V amplitude, and frequency of 1 kHz. </w:t>
      </w:r>
    </w:p>
    <w:p w14:paraId="7C57B65E" w14:textId="77777777" w:rsidR="00E00432" w:rsidRDefault="00000000">
      <w:pPr>
        <w:numPr>
          <w:ilvl w:val="0"/>
          <w:numId w:val="3"/>
        </w:numPr>
        <w:spacing w:after="8" w:line="239" w:lineRule="auto"/>
        <w:ind w:hanging="360"/>
      </w:pPr>
      <w:r>
        <w:t xml:space="preserve">Under simulation menu, choose simulation </w:t>
      </w:r>
      <w:proofErr w:type="spellStart"/>
      <w:r>
        <w:t>cmd</w:t>
      </w:r>
      <w:proofErr w:type="spellEnd"/>
      <w:r>
        <w:t xml:space="preserve"> and setup a transient simulation with stop time of 100ms, “Time to start saving data” set to 0 and maximum timestep of 0.01ms. </w:t>
      </w:r>
    </w:p>
    <w:p w14:paraId="4BFC3D6B" w14:textId="77777777" w:rsidR="00E00432" w:rsidRDefault="00000000">
      <w:pPr>
        <w:numPr>
          <w:ilvl w:val="0"/>
          <w:numId w:val="3"/>
        </w:numPr>
        <w:spacing w:after="212"/>
        <w:ind w:hanging="360"/>
      </w:pPr>
      <w:r>
        <w:t xml:space="preserve">You circuit should look like below: </w:t>
      </w:r>
    </w:p>
    <w:p w14:paraId="26CD02B8" w14:textId="77777777" w:rsidR="00E00432" w:rsidRDefault="00000000">
      <w:pPr>
        <w:spacing w:after="165" w:line="259" w:lineRule="auto"/>
        <w:ind w:left="2566" w:firstLine="0"/>
        <w:jc w:val="left"/>
      </w:pPr>
      <w:r>
        <w:rPr>
          <w:noProof/>
        </w:rPr>
        <w:drawing>
          <wp:inline distT="0" distB="0" distL="0" distR="0" wp14:anchorId="2E1B65C7" wp14:editId="6C1C51D1">
            <wp:extent cx="3137916" cy="1104900"/>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8"/>
                    <a:stretch>
                      <a:fillRect/>
                    </a:stretch>
                  </pic:blipFill>
                  <pic:spPr>
                    <a:xfrm>
                      <a:off x="0" y="0"/>
                      <a:ext cx="3137916" cy="1104900"/>
                    </a:xfrm>
                    <a:prstGeom prst="rect">
                      <a:avLst/>
                    </a:prstGeom>
                  </pic:spPr>
                </pic:pic>
              </a:graphicData>
            </a:graphic>
          </wp:inline>
        </w:drawing>
      </w:r>
      <w:r>
        <w:t xml:space="preserve"> </w:t>
      </w:r>
    </w:p>
    <w:p w14:paraId="21EE264F" w14:textId="77777777" w:rsidR="00E00432" w:rsidRDefault="00000000">
      <w:pPr>
        <w:numPr>
          <w:ilvl w:val="0"/>
          <w:numId w:val="3"/>
        </w:numPr>
        <w:ind w:hanging="360"/>
      </w:pPr>
      <w:r>
        <w:t>Click on the little running fellow (</w:t>
      </w:r>
      <w:r>
        <w:rPr>
          <w:noProof/>
        </w:rPr>
        <w:drawing>
          <wp:inline distT="0" distB="0" distL="0" distR="0" wp14:anchorId="157BA68E" wp14:editId="43B15127">
            <wp:extent cx="149352" cy="134112"/>
            <wp:effectExtent l="0" t="0" r="0" b="0"/>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9"/>
                    <a:stretch>
                      <a:fillRect/>
                    </a:stretch>
                  </pic:blipFill>
                  <pic:spPr>
                    <a:xfrm>
                      <a:off x="0" y="0"/>
                      <a:ext cx="149352" cy="134112"/>
                    </a:xfrm>
                    <a:prstGeom prst="rect">
                      <a:avLst/>
                    </a:prstGeom>
                  </pic:spPr>
                </pic:pic>
              </a:graphicData>
            </a:graphic>
          </wp:inline>
        </w:drawing>
      </w:r>
      <w:r>
        <w:t xml:space="preserve">) to run the simulation. </w:t>
      </w:r>
    </w:p>
    <w:p w14:paraId="484079E4" w14:textId="77777777" w:rsidR="00E00432" w:rsidRDefault="00000000">
      <w:pPr>
        <w:numPr>
          <w:ilvl w:val="0"/>
          <w:numId w:val="3"/>
        </w:numPr>
        <w:ind w:hanging="360"/>
      </w:pPr>
      <w:r>
        <w:t xml:space="preserve">Use the mouse pointer to prove the voltage at the input and output nodes.  </w:t>
      </w:r>
    </w:p>
    <w:p w14:paraId="6C910DD2" w14:textId="77777777" w:rsidR="00E00432" w:rsidRDefault="00000000">
      <w:pPr>
        <w:numPr>
          <w:ilvl w:val="0"/>
          <w:numId w:val="3"/>
        </w:numPr>
        <w:spacing w:after="270"/>
        <w:ind w:hanging="360"/>
      </w:pPr>
      <w:r>
        <w:t xml:space="preserve">Try to change the frequency from 1 to 100,000Hz (same numbers as in step 2 of the preparation) and see how the output waveform changes. Describe your results in your report. </w:t>
      </w:r>
    </w:p>
    <w:p w14:paraId="13CC2402" w14:textId="77777777" w:rsidR="00E00432" w:rsidRDefault="00000000">
      <w:pPr>
        <w:spacing w:after="0" w:line="259" w:lineRule="auto"/>
        <w:ind w:left="720" w:firstLine="0"/>
        <w:jc w:val="left"/>
      </w:pPr>
      <w:r>
        <w:t xml:space="preserve"> </w:t>
      </w:r>
    </w:p>
    <w:p w14:paraId="198E17CD" w14:textId="77777777" w:rsidR="00E00432" w:rsidRDefault="00000000">
      <w:pPr>
        <w:numPr>
          <w:ilvl w:val="0"/>
          <w:numId w:val="3"/>
        </w:numPr>
        <w:spacing w:after="200" w:line="259" w:lineRule="auto"/>
        <w:ind w:hanging="360"/>
      </w:pPr>
      <w:r>
        <w:t xml:space="preserve">Right-click on the voltage source and edit the AC magnitude as shown in the figure below </w:t>
      </w:r>
    </w:p>
    <w:p w14:paraId="7B33DA5A" w14:textId="77777777" w:rsidR="00E00432" w:rsidRDefault="00000000">
      <w:pPr>
        <w:spacing w:after="212" w:line="259" w:lineRule="auto"/>
        <w:ind w:left="1877" w:firstLine="0"/>
        <w:jc w:val="left"/>
      </w:pPr>
      <w:r>
        <w:rPr>
          <w:noProof/>
        </w:rPr>
        <w:lastRenderedPageBreak/>
        <w:drawing>
          <wp:inline distT="0" distB="0" distL="0" distR="0" wp14:anchorId="04832E85" wp14:editId="379C66A1">
            <wp:extent cx="3555492" cy="2828544"/>
            <wp:effectExtent l="0" t="0" r="0" b="0"/>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0"/>
                    <a:stretch>
                      <a:fillRect/>
                    </a:stretch>
                  </pic:blipFill>
                  <pic:spPr>
                    <a:xfrm>
                      <a:off x="0" y="0"/>
                      <a:ext cx="3555492" cy="2828544"/>
                    </a:xfrm>
                    <a:prstGeom prst="rect">
                      <a:avLst/>
                    </a:prstGeom>
                  </pic:spPr>
                </pic:pic>
              </a:graphicData>
            </a:graphic>
          </wp:inline>
        </w:drawing>
      </w:r>
      <w:r>
        <w:t xml:space="preserve"> </w:t>
      </w:r>
    </w:p>
    <w:p w14:paraId="0F4CA875" w14:textId="77777777" w:rsidR="00E00432" w:rsidRDefault="00000000">
      <w:pPr>
        <w:numPr>
          <w:ilvl w:val="0"/>
          <w:numId w:val="3"/>
        </w:numPr>
        <w:spacing w:after="215"/>
        <w:ind w:hanging="360"/>
      </w:pPr>
      <w:r>
        <w:t xml:space="preserve">Next, open the simulation </w:t>
      </w:r>
      <w:proofErr w:type="spellStart"/>
      <w:r>
        <w:t>cmd</w:t>
      </w:r>
      <w:proofErr w:type="spellEnd"/>
      <w:r>
        <w:t xml:space="preserve"> window and choose the second tab “AC Analysis”. Edit it as shown below </w:t>
      </w:r>
    </w:p>
    <w:p w14:paraId="0AE74A6D" w14:textId="77777777" w:rsidR="00E00432" w:rsidRDefault="00000000">
      <w:pPr>
        <w:spacing w:after="212" w:line="259" w:lineRule="auto"/>
        <w:ind w:left="1913" w:firstLine="0"/>
        <w:jc w:val="left"/>
      </w:pPr>
      <w:r>
        <w:t xml:space="preserve"> </w:t>
      </w:r>
      <w:r>
        <w:rPr>
          <w:noProof/>
        </w:rPr>
        <w:drawing>
          <wp:inline distT="0" distB="0" distL="0" distR="0" wp14:anchorId="0619FED1" wp14:editId="2E51409D">
            <wp:extent cx="3378708" cy="2817876"/>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1"/>
                    <a:stretch>
                      <a:fillRect/>
                    </a:stretch>
                  </pic:blipFill>
                  <pic:spPr>
                    <a:xfrm>
                      <a:off x="0" y="0"/>
                      <a:ext cx="3378708" cy="2817876"/>
                    </a:xfrm>
                    <a:prstGeom prst="rect">
                      <a:avLst/>
                    </a:prstGeom>
                  </pic:spPr>
                </pic:pic>
              </a:graphicData>
            </a:graphic>
          </wp:inline>
        </w:drawing>
      </w:r>
    </w:p>
    <w:p w14:paraId="661EFABB" w14:textId="77777777" w:rsidR="00E00432" w:rsidRDefault="00000000">
      <w:pPr>
        <w:numPr>
          <w:ilvl w:val="0"/>
          <w:numId w:val="3"/>
        </w:numPr>
        <w:ind w:hanging="360"/>
      </w:pPr>
      <w:r>
        <w:t xml:space="preserve">Run the simulation and probe the output node only. What is the solid trace representing? Use the graph tools to find the exact 3dB frequency and confirm that it is equal to what you found in the preparations. Show your result in your report. </w:t>
      </w:r>
    </w:p>
    <w:p w14:paraId="4D85CE8B" w14:textId="77777777" w:rsidR="00E00432" w:rsidRDefault="00000000">
      <w:pPr>
        <w:numPr>
          <w:ilvl w:val="0"/>
          <w:numId w:val="3"/>
        </w:numPr>
        <w:spacing w:after="421"/>
        <w:ind w:hanging="360"/>
      </w:pPr>
      <w:r>
        <w:t xml:space="preserve">Repeat steps 1 to 9 for the circuit shown in figure 2.  </w:t>
      </w:r>
    </w:p>
    <w:p w14:paraId="215198F1" w14:textId="77777777" w:rsidR="00E00432" w:rsidRDefault="00000000">
      <w:pPr>
        <w:spacing w:after="0" w:line="259" w:lineRule="auto"/>
        <w:ind w:left="0" w:firstLine="0"/>
        <w:jc w:val="left"/>
      </w:pPr>
      <w:r>
        <w:rPr>
          <w:sz w:val="36"/>
        </w:rPr>
        <w:t xml:space="preserve"> </w:t>
      </w:r>
      <w:r>
        <w:rPr>
          <w:sz w:val="36"/>
        </w:rPr>
        <w:tab/>
        <w:t xml:space="preserve"> </w:t>
      </w:r>
    </w:p>
    <w:p w14:paraId="52652559" w14:textId="77777777" w:rsidR="00E00432" w:rsidRDefault="00000000">
      <w:pPr>
        <w:spacing w:after="160" w:line="259" w:lineRule="auto"/>
        <w:ind w:left="-5" w:hanging="10"/>
        <w:jc w:val="left"/>
      </w:pPr>
      <w:r>
        <w:rPr>
          <w:sz w:val="36"/>
        </w:rPr>
        <w:t>Download and Install:</w:t>
      </w:r>
      <w:r>
        <w:rPr>
          <w:sz w:val="27"/>
        </w:rPr>
        <w:t xml:space="preserve"> </w:t>
      </w:r>
    </w:p>
    <w:p w14:paraId="0D56B255" w14:textId="77777777" w:rsidR="00E00432" w:rsidRDefault="00000000">
      <w:pPr>
        <w:spacing w:after="110" w:line="486" w:lineRule="auto"/>
        <w:ind w:left="0" w:firstLine="0"/>
        <w:jc w:val="left"/>
      </w:pPr>
      <w:r>
        <w:rPr>
          <w:sz w:val="27"/>
        </w:rPr>
        <w:lastRenderedPageBreak/>
        <w:t xml:space="preserve">Both Windows and Mac OS X versions of </w:t>
      </w:r>
      <w:proofErr w:type="spellStart"/>
      <w:r>
        <w:rPr>
          <w:sz w:val="27"/>
        </w:rPr>
        <w:t>LTSpice</w:t>
      </w:r>
      <w:proofErr w:type="spellEnd"/>
      <w:r>
        <w:rPr>
          <w:sz w:val="27"/>
        </w:rPr>
        <w:t xml:space="preserve"> are available here for download: </w:t>
      </w:r>
      <w:r>
        <w:rPr>
          <w:color w:val="0000FF"/>
          <w:u w:val="single" w:color="0000FF"/>
        </w:rPr>
        <w:t>https://www.analog.com/en/design-center/design-tools-and-calculators/ltspice-simulator.html</w:t>
      </w:r>
      <w:r>
        <w:t xml:space="preserve"> </w:t>
      </w:r>
    </w:p>
    <w:p w14:paraId="5204290A" w14:textId="77777777" w:rsidR="00E00432" w:rsidRDefault="00000000">
      <w:pPr>
        <w:spacing w:after="170" w:line="259" w:lineRule="auto"/>
        <w:ind w:left="-5" w:hanging="10"/>
        <w:jc w:val="left"/>
      </w:pPr>
      <w:r>
        <w:rPr>
          <w:sz w:val="36"/>
        </w:rPr>
        <w:t>Quick tips:</w:t>
      </w:r>
      <w:r>
        <w:rPr>
          <w:sz w:val="27"/>
        </w:rPr>
        <w:t xml:space="preserve"> </w:t>
      </w:r>
    </w:p>
    <w:p w14:paraId="04A74D63" w14:textId="77777777" w:rsidR="00E00432" w:rsidRDefault="00000000">
      <w:pPr>
        <w:numPr>
          <w:ilvl w:val="0"/>
          <w:numId w:val="4"/>
        </w:numPr>
        <w:spacing w:after="13" w:line="248" w:lineRule="auto"/>
        <w:ind w:hanging="360"/>
      </w:pPr>
      <w:r>
        <w:rPr>
          <w:sz w:val="27"/>
        </w:rPr>
        <w:t xml:space="preserve">Right click (not double click) on an item to edit its property. </w:t>
      </w:r>
    </w:p>
    <w:p w14:paraId="21507FE5" w14:textId="77777777" w:rsidR="00E00432" w:rsidRDefault="00000000">
      <w:pPr>
        <w:numPr>
          <w:ilvl w:val="0"/>
          <w:numId w:val="4"/>
        </w:numPr>
        <w:spacing w:after="13" w:line="248" w:lineRule="auto"/>
        <w:ind w:hanging="360"/>
      </w:pPr>
      <w:r>
        <w:rPr>
          <w:sz w:val="27"/>
        </w:rPr>
        <w:t>You can choose the type of simulation (</w:t>
      </w:r>
      <w:proofErr w:type="spellStart"/>
      <w:r>
        <w:rPr>
          <w:sz w:val="27"/>
        </w:rPr>
        <w:t>transcient</w:t>
      </w:r>
      <w:proofErr w:type="spellEnd"/>
      <w:r>
        <w:rPr>
          <w:sz w:val="27"/>
        </w:rPr>
        <w:t xml:space="preserve">, ac analysis, dc sweep, </w:t>
      </w:r>
      <w:proofErr w:type="spellStart"/>
      <w:r>
        <w:rPr>
          <w:sz w:val="27"/>
        </w:rPr>
        <w:t>etc</w:t>
      </w:r>
      <w:proofErr w:type="spellEnd"/>
      <w:r>
        <w:rPr>
          <w:sz w:val="27"/>
        </w:rPr>
        <w:t xml:space="preserve">) under "simulate" - "edit simulation </w:t>
      </w:r>
      <w:proofErr w:type="spellStart"/>
      <w:r>
        <w:rPr>
          <w:sz w:val="27"/>
        </w:rPr>
        <w:t>cmd</w:t>
      </w:r>
      <w:proofErr w:type="spellEnd"/>
      <w:r>
        <w:rPr>
          <w:sz w:val="27"/>
        </w:rPr>
        <w:t xml:space="preserve">" (For OSX users, use shortcut "s" to add a spice directive then right click in text box and choose "Help me edit") </w:t>
      </w:r>
    </w:p>
    <w:p w14:paraId="28473F1F" w14:textId="77777777" w:rsidR="00E00432" w:rsidRDefault="00000000">
      <w:pPr>
        <w:numPr>
          <w:ilvl w:val="0"/>
          <w:numId w:val="4"/>
        </w:numPr>
        <w:spacing w:after="13" w:line="248" w:lineRule="auto"/>
        <w:ind w:hanging="360"/>
      </w:pPr>
      <w:r>
        <w:rPr>
          <w:sz w:val="27"/>
        </w:rPr>
        <w:t xml:space="preserve">After a simulation, click on a net or device terminal of interest to plot the voltage or current, respectively. </w:t>
      </w:r>
    </w:p>
    <w:p w14:paraId="504D5450" w14:textId="77777777" w:rsidR="00E00432" w:rsidRDefault="00000000">
      <w:pPr>
        <w:numPr>
          <w:ilvl w:val="0"/>
          <w:numId w:val="4"/>
        </w:numPr>
        <w:spacing w:after="13" w:line="248" w:lineRule="auto"/>
        <w:ind w:hanging="360"/>
      </w:pPr>
      <w:r>
        <w:rPr>
          <w:sz w:val="27"/>
        </w:rPr>
        <w:t xml:space="preserve">A single voltage source can be used as different </w:t>
      </w:r>
      <w:proofErr w:type="gramStart"/>
      <w:r>
        <w:rPr>
          <w:sz w:val="27"/>
        </w:rPr>
        <w:t>kinds</w:t>
      </w:r>
      <w:proofErr w:type="gramEnd"/>
      <w:r>
        <w:rPr>
          <w:sz w:val="27"/>
        </w:rPr>
        <w:t xml:space="preserve"> voltage sources by changing its property. </w:t>
      </w:r>
    </w:p>
    <w:p w14:paraId="41A868EA" w14:textId="77777777" w:rsidR="00E00432" w:rsidRDefault="00000000">
      <w:pPr>
        <w:numPr>
          <w:ilvl w:val="0"/>
          <w:numId w:val="4"/>
        </w:numPr>
        <w:spacing w:after="13" w:line="248" w:lineRule="auto"/>
        <w:ind w:hanging="360"/>
      </w:pPr>
      <w:r>
        <w:rPr>
          <w:sz w:val="27"/>
        </w:rPr>
        <w:t xml:space="preserve">Label important nets such as input and output (using the “label net” tool located two icons to the right of the yellow pencil icon. </w:t>
      </w:r>
    </w:p>
    <w:p w14:paraId="74CDA967" w14:textId="77777777" w:rsidR="00E00432" w:rsidRDefault="00000000">
      <w:pPr>
        <w:spacing w:after="13" w:line="248" w:lineRule="auto"/>
        <w:ind w:left="10" w:hanging="10"/>
      </w:pPr>
      <w:r>
        <w:rPr>
          <w:sz w:val="27"/>
        </w:rPr>
        <w:t xml:space="preserve">Useful shortcuts: </w:t>
      </w:r>
    </w:p>
    <w:p w14:paraId="10E8D0CD" w14:textId="77777777" w:rsidR="00E00432" w:rsidRDefault="00000000">
      <w:pPr>
        <w:numPr>
          <w:ilvl w:val="0"/>
          <w:numId w:val="4"/>
        </w:numPr>
        <w:spacing w:after="13" w:line="248" w:lineRule="auto"/>
        <w:ind w:hanging="360"/>
      </w:pPr>
      <w:r>
        <w:rPr>
          <w:sz w:val="27"/>
        </w:rPr>
        <w:t xml:space="preserve">F2: add a component </w:t>
      </w:r>
    </w:p>
    <w:p w14:paraId="4E9F1007" w14:textId="77777777" w:rsidR="00E00432" w:rsidRDefault="00000000">
      <w:pPr>
        <w:numPr>
          <w:ilvl w:val="0"/>
          <w:numId w:val="4"/>
        </w:numPr>
        <w:spacing w:after="13" w:line="248" w:lineRule="auto"/>
        <w:ind w:hanging="360"/>
      </w:pPr>
      <w:r>
        <w:rPr>
          <w:sz w:val="27"/>
        </w:rPr>
        <w:t xml:space="preserve">F3: draw a line </w:t>
      </w:r>
    </w:p>
    <w:p w14:paraId="4736C84A" w14:textId="77777777" w:rsidR="00E00432" w:rsidRDefault="00000000">
      <w:pPr>
        <w:numPr>
          <w:ilvl w:val="0"/>
          <w:numId w:val="4"/>
        </w:numPr>
        <w:spacing w:after="13" w:line="248" w:lineRule="auto"/>
        <w:ind w:hanging="360"/>
      </w:pPr>
      <w:r>
        <w:rPr>
          <w:sz w:val="27"/>
        </w:rPr>
        <w:t xml:space="preserve">F4: label a wire net </w:t>
      </w:r>
    </w:p>
    <w:p w14:paraId="1BAEA05E" w14:textId="77777777" w:rsidR="00E00432" w:rsidRDefault="00000000">
      <w:pPr>
        <w:numPr>
          <w:ilvl w:val="0"/>
          <w:numId w:val="4"/>
        </w:numPr>
        <w:spacing w:after="13" w:line="248" w:lineRule="auto"/>
        <w:ind w:hanging="360"/>
      </w:pPr>
      <w:r>
        <w:rPr>
          <w:sz w:val="27"/>
        </w:rPr>
        <w:t xml:space="preserve">F5: delete </w:t>
      </w:r>
    </w:p>
    <w:p w14:paraId="154AF5B1" w14:textId="77777777" w:rsidR="00E00432" w:rsidRDefault="00000000">
      <w:pPr>
        <w:numPr>
          <w:ilvl w:val="0"/>
          <w:numId w:val="4"/>
        </w:numPr>
        <w:spacing w:after="13" w:line="248" w:lineRule="auto"/>
        <w:ind w:hanging="360"/>
      </w:pPr>
      <w:r>
        <w:rPr>
          <w:sz w:val="27"/>
        </w:rPr>
        <w:t xml:space="preserve">F6: duplicate </w:t>
      </w:r>
    </w:p>
    <w:p w14:paraId="77C03BF9" w14:textId="77777777" w:rsidR="00E00432" w:rsidRDefault="00000000">
      <w:pPr>
        <w:numPr>
          <w:ilvl w:val="0"/>
          <w:numId w:val="4"/>
        </w:numPr>
        <w:spacing w:after="13" w:line="248" w:lineRule="auto"/>
        <w:ind w:hanging="360"/>
      </w:pPr>
      <w:r>
        <w:rPr>
          <w:sz w:val="27"/>
        </w:rPr>
        <w:t>F7: move (</w:t>
      </w:r>
      <w:proofErr w:type="spellStart"/>
      <w:r>
        <w:rPr>
          <w:sz w:val="27"/>
        </w:rPr>
        <w:t>Ctrl+R</w:t>
      </w:r>
      <w:proofErr w:type="spellEnd"/>
      <w:r>
        <w:rPr>
          <w:sz w:val="27"/>
        </w:rPr>
        <w:t xml:space="preserve">: rotate, Ctrl+E: mirror) </w:t>
      </w:r>
    </w:p>
    <w:p w14:paraId="24C9B3E6" w14:textId="77777777" w:rsidR="00E00432" w:rsidRDefault="00000000">
      <w:pPr>
        <w:numPr>
          <w:ilvl w:val="0"/>
          <w:numId w:val="4"/>
        </w:numPr>
        <w:spacing w:after="13" w:line="248" w:lineRule="auto"/>
        <w:ind w:hanging="360"/>
      </w:pPr>
      <w:r>
        <w:rPr>
          <w:sz w:val="27"/>
        </w:rPr>
        <w:t xml:space="preserve">F8: drag </w:t>
      </w:r>
    </w:p>
    <w:p w14:paraId="69073C85" w14:textId="77777777" w:rsidR="00E00432" w:rsidRDefault="00000000">
      <w:pPr>
        <w:numPr>
          <w:ilvl w:val="0"/>
          <w:numId w:val="4"/>
        </w:numPr>
        <w:spacing w:after="13" w:line="248" w:lineRule="auto"/>
        <w:ind w:hanging="360"/>
      </w:pPr>
      <w:r>
        <w:rPr>
          <w:sz w:val="27"/>
        </w:rPr>
        <w:t xml:space="preserve">F9: undo </w:t>
      </w:r>
    </w:p>
    <w:p w14:paraId="55A99C79" w14:textId="77777777" w:rsidR="00E00432" w:rsidRDefault="00000000">
      <w:pPr>
        <w:numPr>
          <w:ilvl w:val="0"/>
          <w:numId w:val="4"/>
        </w:numPr>
        <w:spacing w:after="350" w:line="248" w:lineRule="auto"/>
        <w:ind w:hanging="360"/>
      </w:pPr>
      <w:r>
        <w:rPr>
          <w:sz w:val="27"/>
        </w:rPr>
        <w:t xml:space="preserve">ESC: cancel </w:t>
      </w:r>
    </w:p>
    <w:p w14:paraId="66E4A5D9" w14:textId="77777777" w:rsidR="00E00432" w:rsidRDefault="00000000">
      <w:pPr>
        <w:spacing w:after="160" w:line="259" w:lineRule="auto"/>
        <w:ind w:left="-5" w:hanging="10"/>
        <w:jc w:val="left"/>
      </w:pPr>
      <w:r>
        <w:rPr>
          <w:sz w:val="36"/>
        </w:rPr>
        <w:t>Online Resources:</w:t>
      </w:r>
      <w:r>
        <w:rPr>
          <w:sz w:val="27"/>
        </w:rPr>
        <w:t xml:space="preserve"> </w:t>
      </w:r>
    </w:p>
    <w:p w14:paraId="6CBB5224" w14:textId="77777777" w:rsidR="00E00432" w:rsidRDefault="00000000">
      <w:pPr>
        <w:spacing w:after="273" w:line="248" w:lineRule="auto"/>
        <w:ind w:left="10" w:hanging="10"/>
      </w:pPr>
      <w:r>
        <w:rPr>
          <w:sz w:val="27"/>
        </w:rPr>
        <w:t xml:space="preserve">Some examples of online resources for </w:t>
      </w:r>
      <w:proofErr w:type="spellStart"/>
      <w:r>
        <w:rPr>
          <w:sz w:val="27"/>
        </w:rPr>
        <w:t>LTSpice</w:t>
      </w:r>
      <w:proofErr w:type="spellEnd"/>
      <w:r>
        <w:rPr>
          <w:sz w:val="27"/>
        </w:rPr>
        <w:t xml:space="preserve"> </w:t>
      </w:r>
    </w:p>
    <w:p w14:paraId="694B26E3" w14:textId="77777777" w:rsidR="00E00432" w:rsidRDefault="00000000">
      <w:pPr>
        <w:numPr>
          <w:ilvl w:val="0"/>
          <w:numId w:val="5"/>
        </w:numPr>
        <w:spacing w:after="12" w:line="249" w:lineRule="auto"/>
        <w:ind w:hanging="360"/>
        <w:jc w:val="left"/>
      </w:pPr>
      <w:r>
        <w:rPr>
          <w:color w:val="0000FF"/>
          <w:sz w:val="27"/>
          <w:u w:val="single" w:color="0000FF"/>
        </w:rPr>
        <w:t>http://denethor.wlu.ca/ltspice/</w:t>
      </w:r>
      <w:r>
        <w:rPr>
          <w:sz w:val="27"/>
        </w:rPr>
        <w:t xml:space="preserve"> </w:t>
      </w:r>
    </w:p>
    <w:p w14:paraId="031FBD64" w14:textId="77777777" w:rsidR="00E00432" w:rsidRDefault="00000000">
      <w:pPr>
        <w:numPr>
          <w:ilvl w:val="0"/>
          <w:numId w:val="5"/>
        </w:numPr>
        <w:spacing w:after="389" w:line="249" w:lineRule="auto"/>
        <w:ind w:hanging="360"/>
        <w:jc w:val="left"/>
      </w:pPr>
      <w:r>
        <w:rPr>
          <w:color w:val="0000FF"/>
          <w:sz w:val="27"/>
          <w:u w:val="single" w:color="0000FF"/>
        </w:rPr>
        <w:t>http://ltwiki.org/index.php5?title=SPICE_and_LTspice_Courseware_and_Tuto rials</w:t>
      </w:r>
      <w:r>
        <w:rPr>
          <w:sz w:val="27"/>
        </w:rPr>
        <w:t xml:space="preserve"> </w:t>
      </w:r>
    </w:p>
    <w:p w14:paraId="73B16085" w14:textId="77777777" w:rsidR="00E00432" w:rsidRDefault="00000000">
      <w:pPr>
        <w:spacing w:after="0" w:line="259" w:lineRule="auto"/>
        <w:ind w:left="0" w:firstLine="0"/>
        <w:jc w:val="left"/>
      </w:pPr>
      <w:r>
        <w:rPr>
          <w:sz w:val="40"/>
        </w:rPr>
        <w:t xml:space="preserve"> </w:t>
      </w:r>
    </w:p>
    <w:sectPr w:rsidR="00E00432">
      <w:pgSz w:w="12240" w:h="15840"/>
      <w:pgMar w:top="1440" w:right="1440" w:bottom="164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F6BE2"/>
    <w:multiLevelType w:val="hybridMultilevel"/>
    <w:tmpl w:val="35C8923C"/>
    <w:lvl w:ilvl="0" w:tplc="ADB6A44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0A919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8C76F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94D03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66AE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CC12B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CCA57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70678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D2B8A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6C3838"/>
    <w:multiLevelType w:val="hybridMultilevel"/>
    <w:tmpl w:val="15BE5ADC"/>
    <w:lvl w:ilvl="0" w:tplc="1FB49228">
      <w:start w:val="1"/>
      <w:numFmt w:val="bullet"/>
      <w:lvlText w:val="-"/>
      <w:lvlJc w:val="left"/>
      <w:pPr>
        <w:ind w:left="70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73641D42">
      <w:start w:val="1"/>
      <w:numFmt w:val="bullet"/>
      <w:lvlText w:val="o"/>
      <w:lvlJc w:val="left"/>
      <w:pPr>
        <w:ind w:left="14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B8FACE3C">
      <w:start w:val="1"/>
      <w:numFmt w:val="bullet"/>
      <w:lvlText w:val="▪"/>
      <w:lvlJc w:val="left"/>
      <w:pPr>
        <w:ind w:left="21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4CEE988C">
      <w:start w:val="1"/>
      <w:numFmt w:val="bullet"/>
      <w:lvlText w:val="•"/>
      <w:lvlJc w:val="left"/>
      <w:pPr>
        <w:ind w:left="28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E14814C8">
      <w:start w:val="1"/>
      <w:numFmt w:val="bullet"/>
      <w:lvlText w:val="o"/>
      <w:lvlJc w:val="left"/>
      <w:pPr>
        <w:ind w:left="36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BCCA1D94">
      <w:start w:val="1"/>
      <w:numFmt w:val="bullet"/>
      <w:lvlText w:val="▪"/>
      <w:lvlJc w:val="left"/>
      <w:pPr>
        <w:ind w:left="43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F7F2A9A2">
      <w:start w:val="1"/>
      <w:numFmt w:val="bullet"/>
      <w:lvlText w:val="•"/>
      <w:lvlJc w:val="left"/>
      <w:pPr>
        <w:ind w:left="5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44002B52">
      <w:start w:val="1"/>
      <w:numFmt w:val="bullet"/>
      <w:lvlText w:val="o"/>
      <w:lvlJc w:val="left"/>
      <w:pPr>
        <w:ind w:left="5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3DECDDE2">
      <w:start w:val="1"/>
      <w:numFmt w:val="bullet"/>
      <w:lvlText w:val="▪"/>
      <w:lvlJc w:val="left"/>
      <w:pPr>
        <w:ind w:left="64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2" w15:restartNumberingAfterBreak="0">
    <w:nsid w:val="24E46A91"/>
    <w:multiLevelType w:val="hybridMultilevel"/>
    <w:tmpl w:val="081693AC"/>
    <w:lvl w:ilvl="0" w:tplc="9DF06A4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12B4B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EEF97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6C2AC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1838D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1C1DE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44A02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66DB0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AA583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AD7382"/>
    <w:multiLevelType w:val="hybridMultilevel"/>
    <w:tmpl w:val="22AC9A04"/>
    <w:lvl w:ilvl="0" w:tplc="F1FCF67A">
      <w:start w:val="1"/>
      <w:numFmt w:val="decimal"/>
      <w:lvlText w:val="%1."/>
      <w:lvlJc w:val="left"/>
      <w:pPr>
        <w:ind w:left="70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3E6865FA">
      <w:start w:val="1"/>
      <w:numFmt w:val="lowerLetter"/>
      <w:lvlText w:val="%2"/>
      <w:lvlJc w:val="left"/>
      <w:pPr>
        <w:ind w:left="14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A8EE5526">
      <w:start w:val="1"/>
      <w:numFmt w:val="lowerRoman"/>
      <w:lvlText w:val="%3"/>
      <w:lvlJc w:val="left"/>
      <w:pPr>
        <w:ind w:left="21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29E211F0">
      <w:start w:val="1"/>
      <w:numFmt w:val="decimal"/>
      <w:lvlText w:val="%4"/>
      <w:lvlJc w:val="left"/>
      <w:pPr>
        <w:ind w:left="28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7918F71C">
      <w:start w:val="1"/>
      <w:numFmt w:val="lowerLetter"/>
      <w:lvlText w:val="%5"/>
      <w:lvlJc w:val="left"/>
      <w:pPr>
        <w:ind w:left="36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A85444A8">
      <w:start w:val="1"/>
      <w:numFmt w:val="lowerRoman"/>
      <w:lvlText w:val="%6"/>
      <w:lvlJc w:val="left"/>
      <w:pPr>
        <w:ind w:left="43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2D84AC3E">
      <w:start w:val="1"/>
      <w:numFmt w:val="decimal"/>
      <w:lvlText w:val="%7"/>
      <w:lvlJc w:val="left"/>
      <w:pPr>
        <w:ind w:left="5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3D708028">
      <w:start w:val="1"/>
      <w:numFmt w:val="lowerLetter"/>
      <w:lvlText w:val="%8"/>
      <w:lvlJc w:val="left"/>
      <w:pPr>
        <w:ind w:left="5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E5F0E61E">
      <w:start w:val="1"/>
      <w:numFmt w:val="lowerRoman"/>
      <w:lvlText w:val="%9"/>
      <w:lvlJc w:val="left"/>
      <w:pPr>
        <w:ind w:left="64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4" w15:restartNumberingAfterBreak="0">
    <w:nsid w:val="34487CCF"/>
    <w:multiLevelType w:val="hybridMultilevel"/>
    <w:tmpl w:val="ECBA5852"/>
    <w:lvl w:ilvl="0" w:tplc="D9B221E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AA38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8EF8E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80552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406B4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C821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8CB2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EE801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2853E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99260342">
    <w:abstractNumId w:val="2"/>
  </w:num>
  <w:num w:numId="2" w16cid:durableId="2053115853">
    <w:abstractNumId w:val="4"/>
  </w:num>
  <w:num w:numId="3" w16cid:durableId="1438669789">
    <w:abstractNumId w:val="0"/>
  </w:num>
  <w:num w:numId="4" w16cid:durableId="239563712">
    <w:abstractNumId w:val="1"/>
  </w:num>
  <w:num w:numId="5" w16cid:durableId="6772011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432"/>
    <w:rsid w:val="000D5AD4"/>
    <w:rsid w:val="001A0937"/>
    <w:rsid w:val="00307194"/>
    <w:rsid w:val="00604E67"/>
    <w:rsid w:val="00695075"/>
    <w:rsid w:val="006B76CC"/>
    <w:rsid w:val="0078124C"/>
    <w:rsid w:val="00D5733E"/>
    <w:rsid w:val="00E00432"/>
    <w:rsid w:val="00E4194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40F7D"/>
  <w15:docId w15:val="{49AC26FC-C73B-4005-A7DB-C900463DE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7" w:lineRule="auto"/>
      <w:ind w:left="370" w:hanging="37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55" w:line="259" w:lineRule="auto"/>
      <w:ind w:left="1114"/>
      <w:jc w:val="right"/>
      <w:outlineLvl w:val="0"/>
    </w:pPr>
    <w:rPr>
      <w:rFonts w:ascii="Times New Roman" w:eastAsia="Times New Roman" w:hAnsi="Times New Roman" w:cs="Times New Roman"/>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0"/>
    </w:rPr>
  </w:style>
  <w:style w:type="character" w:styleId="PlaceholderText">
    <w:name w:val="Placeholder Text"/>
    <w:basedOn w:val="DefaultParagraphFont"/>
    <w:uiPriority w:val="99"/>
    <w:semiHidden/>
    <w:rsid w:val="000D5AD4"/>
    <w:rPr>
      <w:color w:val="666666"/>
    </w:rPr>
  </w:style>
  <w:style w:type="paragraph" w:styleId="ListParagraph">
    <w:name w:val="List Paragraph"/>
    <w:basedOn w:val="Normal"/>
    <w:uiPriority w:val="34"/>
    <w:qFormat/>
    <w:rsid w:val="000D5AD4"/>
    <w:pPr>
      <w:ind w:left="720"/>
      <w:contextualSpacing/>
    </w:pPr>
  </w:style>
  <w:style w:type="table" w:styleId="TableGrid">
    <w:name w:val="Table Grid"/>
    <w:basedOn w:val="TableNormal"/>
    <w:uiPriority w:val="39"/>
    <w:rsid w:val="00307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Microsoft Word - Lab1_2022</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Lab1_2022</dc:title>
  <dc:subject/>
  <dc:creator>Hossein</dc:creator>
  <cp:keywords/>
  <cp:lastModifiedBy>Hao Liu</cp:lastModifiedBy>
  <cp:revision>3</cp:revision>
  <dcterms:created xsi:type="dcterms:W3CDTF">2024-09-10T21:01:00Z</dcterms:created>
  <dcterms:modified xsi:type="dcterms:W3CDTF">2024-09-18T22:29:00Z</dcterms:modified>
</cp:coreProperties>
</file>