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0F172A"/>
          <w:sz w:val="32"/>
        </w:rPr>
        <w:t>臺中市公寓大廈爭議事件調處申請書</w:t>
      </w:r>
    </w:p>
    <w:p>
      <w:r/>
      <w:r>
        <w:rPr>
          <w:b/>
        </w:rPr>
        <w:t>受文機關</w:t>
      </w:r>
      <w:r>
        <w:t>：臺中市政府（都市發展局住宅發展工程處 / 公寓大廈爭議事件調處委員會）</w:t>
      </w:r>
    </w:p>
    <w:p>
      <w:r/>
      <w:r>
        <w:rPr>
          <w:b/>
        </w:rPr>
        <w:t>申請日期</w:t>
      </w:r>
      <w:r>
        <w:t>：中華民國 115 年__________月__________日</w:t>
      </w:r>
    </w:p>
    <w:p>
      <w:r>
        <w:t>---</w:t>
      </w:r>
    </w:p>
    <w:p>
      <w:pPr>
        <w:spacing w:before="160" w:after="40"/>
      </w:pPr>
      <w:r>
        <w:rPr>
          <w:b/>
          <w:color w:val="0F172A"/>
          <w:sz w:val="23"/>
        </w:rPr>
        <w:t>一、當事人基本資料</w:t>
      </w:r>
    </w:p>
    <w:tbl>
      <w:tblPr>
        <w:tblW w:type="auto" w:w="0"/>
        <w:jc w:val="center"/>
        <w:tblLook w:firstColumn="1" w:firstRow="1" w:lastColumn="0" w:lastRow="0" w:noHBand="0" w:noVBand="1" w:val="04A0"/>
      </w:tblPr>
      <w:tblGrid>
        <w:gridCol w:w="2484"/>
        <w:gridCol w:w="2484"/>
        <w:gridCol w:w="2484"/>
        <w:gridCol w:w="2484"/>
      </w:tblGrid>
      <w:tr>
        <w:tc>
          <w:tcPr>
            <w:tcW w:type="dxa" w:w="2484"/>
            <w:shd w:fill="F1F5F9"/>
          </w:tcPr>
          <w:p>
            <w:pPr>
              <w:spacing w:after="40" w:line="276" w:lineRule="auto"/>
            </w:pPr>
            <w:r>
              <w:rPr>
                <w:rFonts w:ascii="Microsoft JhengHei" w:hAnsi="Microsoft JhengHei"/>
                <w:b/>
                <w:color w:val="0F172A"/>
                <w:sz w:val="19"/>
              </w:rPr>
              <w:t>稱謂</w:t>
            </w:r>
          </w:p>
        </w:tc>
        <w:tc>
          <w:tcPr>
            <w:tcW w:type="dxa" w:w="2484"/>
            <w:shd w:fill="F1F5F9"/>
          </w:tcPr>
          <w:p>
            <w:pPr>
              <w:spacing w:after="40" w:line="276" w:lineRule="auto"/>
            </w:pPr>
            <w:r>
              <w:rPr>
                <w:rFonts w:ascii="Microsoft JhengHei" w:hAnsi="Microsoft JhengHei"/>
                <w:b/>
                <w:color w:val="0F172A"/>
                <w:sz w:val="19"/>
              </w:rPr>
              <w:t>姓名 / 名稱</w:t>
            </w:r>
          </w:p>
        </w:tc>
        <w:tc>
          <w:tcPr>
            <w:tcW w:type="dxa" w:w="2484"/>
            <w:shd w:fill="F1F5F9"/>
          </w:tcPr>
          <w:p>
            <w:pPr>
              <w:spacing w:after="40" w:line="276" w:lineRule="auto"/>
            </w:pPr>
            <w:r>
              <w:rPr>
                <w:rFonts w:ascii="Microsoft JhengHei" w:hAnsi="Microsoft JhengHei"/>
                <w:b/>
                <w:color w:val="0F172A"/>
                <w:sz w:val="19"/>
              </w:rPr>
              <w:t>身分證明文件 / 統編</w:t>
            </w:r>
          </w:p>
        </w:tc>
        <w:tc>
          <w:tcPr>
            <w:tcW w:type="dxa" w:w="2484"/>
            <w:shd w:fill="F1F5F9"/>
          </w:tcPr>
          <w:p>
            <w:pPr>
              <w:spacing w:after="40" w:line="276" w:lineRule="auto"/>
            </w:pPr>
            <w:r>
              <w:rPr>
                <w:rFonts w:ascii="Microsoft JhengHei" w:hAnsi="Microsoft JhengHei"/>
                <w:b/>
                <w:color w:val="0F172A"/>
                <w:sz w:val="19"/>
              </w:rPr>
              <w:t>住居所 / 門牌地址</w:t>
            </w:r>
          </w:p>
        </w:tc>
      </w:tr>
      <w:tr>
        <w:tc>
          <w:tcPr>
            <w:tcW w:type="dxa" w:w="2484"/>
          </w:tcPr>
          <w:p>
            <w:pPr>
              <w:spacing w:after="40" w:line="276" w:lineRule="auto"/>
            </w:pPr>
            <w:r>
              <w:rPr>
                <w:rFonts w:ascii="Microsoft JhengHei" w:hAnsi="Microsoft JhengHei"/>
                <w:sz w:val="19"/>
              </w:rPr>
              <w:t>申請人</w:t>
            </w:r>
          </w:p>
        </w:tc>
        <w:tc>
          <w:tcPr>
            <w:tcW w:type="dxa" w:w="2484"/>
          </w:tcPr>
          <w:p>
            <w:pPr>
              <w:spacing w:after="40" w:line="276" w:lineRule="auto"/>
            </w:pPr>
            <w:r>
              <w:rPr>
                <w:rFonts w:ascii="Microsoft JhengHei" w:hAnsi="Microsoft JhengHei"/>
                <w:sz w:val="19"/>
              </w:rPr>
              <w:t>廖倫豪 等 6 戶區分所有權人（詳名冊）</w:t>
            </w:r>
          </w:p>
        </w:tc>
        <w:tc>
          <w:tcPr>
            <w:tcW w:type="dxa" w:w="2484"/>
          </w:tcPr>
          <w:p>
            <w:pPr>
              <w:spacing w:after="40" w:line="276" w:lineRule="auto"/>
            </w:pPr>
            <w:r>
              <w:rPr>
                <w:rFonts w:ascii="Microsoft JhengHei" w:hAnsi="Microsoft JhengHei"/>
                <w:sz w:val="19"/>
              </w:rPr>
              <w:t>【詳如簽署名冊】</w:t>
            </w:r>
          </w:p>
        </w:tc>
        <w:tc>
          <w:tcPr>
            <w:tcW w:type="dxa" w:w="2484"/>
          </w:tcPr>
          <w:p>
            <w:pPr>
              <w:spacing w:after="40" w:line="276" w:lineRule="auto"/>
            </w:pPr>
            <w:r>
              <w:rPr>
                <w:rFonts w:ascii="Microsoft JhengHei" w:hAnsi="Microsoft JhengHei"/>
                <w:sz w:val="19"/>
              </w:rPr>
              <w:t>臺中市沙鹿區龍社路 593、595、597、599、601、603 號</w:t>
            </w:r>
          </w:p>
        </w:tc>
      </w:tr>
      <w:tr>
        <w:tc>
          <w:tcPr>
            <w:tcW w:type="dxa" w:w="2484"/>
          </w:tcPr>
          <w:p>
            <w:pPr>
              <w:spacing w:after="40" w:line="276" w:lineRule="auto"/>
            </w:pPr>
            <w:r>
              <w:rPr>
                <w:rFonts w:ascii="Microsoft JhengHei" w:hAnsi="Microsoft JhengHei"/>
                <w:sz w:val="19"/>
              </w:rPr>
              <w:t>申請人共同代理人</w:t>
            </w:r>
          </w:p>
        </w:tc>
        <w:tc>
          <w:tcPr>
            <w:tcW w:type="dxa" w:w="2484"/>
          </w:tcPr>
          <w:p>
            <w:pPr>
              <w:spacing w:after="40" w:line="276" w:lineRule="auto"/>
            </w:pPr>
            <w:r>
              <w:rPr>
                <w:rFonts w:ascii="Microsoft JhengHei" w:hAnsi="Microsoft JhengHei"/>
                <w:sz w:val="19"/>
              </w:rPr>
              <w:t>廖倫豪</w:t>
            </w:r>
          </w:p>
        </w:tc>
        <w:tc>
          <w:tcPr>
            <w:tcW w:type="dxa" w:w="2484"/>
          </w:tcPr>
          <w:p>
            <w:pPr>
              <w:spacing w:after="40" w:line="276" w:lineRule="auto"/>
            </w:pPr>
            <w:r>
              <w:rPr>
                <w:rFonts w:ascii="Microsoft JhengHei" w:hAnsi="Microsoft JhengHei"/>
                <w:sz w:val="19"/>
              </w:rPr>
              <w:t>【身分證字號詳附卷】</w:t>
            </w:r>
          </w:p>
        </w:tc>
        <w:tc>
          <w:tcPr>
            <w:tcW w:type="dxa" w:w="2484"/>
          </w:tcPr>
          <w:p>
            <w:pPr>
              <w:spacing w:after="40" w:line="276" w:lineRule="auto"/>
            </w:pPr>
            <w:r>
              <w:rPr>
                <w:rFonts w:ascii="Microsoft JhengHei" w:hAnsi="Microsoft JhengHei"/>
                <w:sz w:val="19"/>
              </w:rPr>
              <w:t>臺中市沙鹿區龍社路 595 號</w:t>
            </w:r>
          </w:p>
        </w:tc>
      </w:tr>
      <w:tr>
        <w:tc>
          <w:tcPr>
            <w:tcW w:type="dxa" w:w="2484"/>
          </w:tcPr>
          <w:p>
            <w:pPr>
              <w:spacing w:after="40" w:line="276" w:lineRule="auto"/>
            </w:pPr>
            <w:r>
              <w:rPr>
                <w:rFonts w:ascii="Microsoft JhengHei" w:hAnsi="Microsoft JhengHei"/>
                <w:sz w:val="19"/>
              </w:rPr>
              <w:t>相對人</w:t>
            </w:r>
          </w:p>
        </w:tc>
        <w:tc>
          <w:tcPr>
            <w:tcW w:type="dxa" w:w="2484"/>
          </w:tcPr>
          <w:p>
            <w:pPr>
              <w:spacing w:after="40" w:line="276" w:lineRule="auto"/>
            </w:pPr>
            <w:r>
              <w:rPr>
                <w:rFonts w:ascii="Microsoft JhengHei" w:hAnsi="Microsoft JhengHei"/>
                <w:sz w:val="19"/>
              </w:rPr>
              <w:t>富宇大地社區管理委員會</w:t>
            </w:r>
          </w:p>
        </w:tc>
        <w:tc>
          <w:tcPr>
            <w:tcW w:type="dxa" w:w="2484"/>
          </w:tcPr>
          <w:p>
            <w:pPr>
              <w:spacing w:after="40" w:line="276" w:lineRule="auto"/>
            </w:pPr>
            <w:r>
              <w:rPr>
                <w:rFonts w:ascii="Microsoft JhengHei" w:hAnsi="Microsoft JhengHei"/>
                <w:sz w:val="19"/>
              </w:rPr>
              <w:t>統一編號：__________</w:t>
            </w:r>
          </w:p>
        </w:tc>
        <w:tc>
          <w:tcPr>
            <w:tcW w:type="dxa" w:w="2484"/>
          </w:tcPr>
          <w:p>
            <w:pPr>
              <w:spacing w:after="40" w:line="276" w:lineRule="auto"/>
            </w:pPr>
            <w:r>
              <w:rPr>
                <w:rFonts w:ascii="Microsoft JhengHei" w:hAnsi="Microsoft JhengHei"/>
                <w:sz w:val="19"/>
              </w:rPr>
              <w:t>臺中市_________ 區龍社路__________號管理室</w:t>
            </w:r>
          </w:p>
        </w:tc>
      </w:tr>
    </w:tbl>
    <w:p>
      <w:r>
        <w:t>---</w:t>
      </w:r>
    </w:p>
    <w:p>
      <w:pPr>
        <w:spacing w:before="160" w:after="40"/>
      </w:pPr>
      <w:r>
        <w:rPr>
          <w:b/>
          <w:color w:val="0F172A"/>
          <w:sz w:val="23"/>
        </w:rPr>
        <w:t>二、申請調處之請求事項</w:t>
      </w:r>
    </w:p>
    <w:p>
      <w:r>
        <w:t xml:space="preserve">1. </w:t>
      </w:r>
      <w:r>
        <w:rPr>
          <w:b/>
        </w:rPr>
        <w:t>議案排審之合意</w:t>
      </w:r>
      <w:r>
        <w:t>：相對人應同意於收受調處紀錄之日起算下次定期區分所有權人會議（或於_________ 個月內召集臨時區分所有權人會議），將申請人所提「修正富宇大地社區規約第二條管理範圍（將報備戶數 241 戶修正規約排除沙鹿區龍社路 593、595、597、599、601、603 號共 6 戶，變更為 235 戶）」議案，正式列為大會審議之特別決議議案。</w:t>
      </w:r>
    </w:p>
    <w:p>
      <w:r>
        <w:t xml:space="preserve">2. </w:t>
      </w:r>
      <w:r>
        <w:rPr>
          <w:b/>
        </w:rPr>
        <w:t>專案定存單歸屬之確認與移交</w:t>
      </w:r>
      <w:r>
        <w:t>：確認相對人以新光銀行專單列卷保管之「A2 大境區定存單」本金新臺幣（下同）220,231 元及其自存入日起至解約日止之法定孳息__________，其權利專屬申請人 6 戶全體共有，俟前開規約修正完成報備後，由相對人會同申請人代理人辦理解約，並全數匯入申請人 6 戶所指定之「富宇大境 A2 雙人簽章共管專戶」。</w:t>
      </w:r>
    </w:p>
    <w:p>
      <w:r>
        <w:t xml:space="preserve">3. </w:t>
      </w:r>
      <w:r>
        <w:rPr>
          <w:b/>
        </w:rPr>
        <w:t>交屋管理基金與合併期間費用之結算</w:t>
      </w:r>
      <w:r>
        <w:t>：相對人應就起造人富宇建設提撥交付之 A2 區 6 戶交屋管理基金計 60,000 元（每戶 10,000 元），與申請人自民國 115 年 5 月 14 日合併報備起至管理範圍變更完成備查日止，實際應分攤之必要維護管理費用進行對帳結算；扣除合理分攤費用後之賸餘款，連同前項定存本息，全數移交解算。</w:t>
      </w:r>
    </w:p>
    <w:p>
      <w:r>
        <w:t>---</w:t>
      </w:r>
    </w:p>
    <w:p>
      <w:pPr>
        <w:spacing w:before="160" w:after="40"/>
      </w:pPr>
      <w:r>
        <w:rPr>
          <w:b/>
          <w:color w:val="0F172A"/>
          <w:sz w:val="23"/>
        </w:rPr>
        <w:t>三、事實及理由</w:t>
      </w:r>
    </w:p>
    <w:p>
      <w:r>
        <w:t>#### （一）法律架構之定性：集居地區管理範圍之界定，以「共同設施具備整體不可分性」為實質法定要件</w:t>
      </w:r>
    </w:p>
    <w:p>
      <w:r>
        <w:t>按《公寓大廈管理條例》第 53 條明定：「多數各自獨立使用之建築物、公寓大廈，其共同設施之使用與管理具有整體不可分性之集居地區者，其管理及組織準用本條例之規定。」申言之，數個別獨立使用之建築基地得否合併受單一管委會統籌規約管轄，法理上係以各區「共同設施之使用與管理客觀上具有整體不可分性」為實質合法性前提。查「富宇大地社區」係於民國 115 年 5 月 14 日由主管機關_________ 區公所以 241 戶規模完成合併報備備查。惟查，坐落於臺中市沙鹿區龍社路 593、595、597、599、601、603 號之「富宇大境 A2 區」（即申請人 6 戶透天別墅），地緣位處整體基地最外側，與內部集合住宅聚落截然有別。</w:t>
      </w:r>
    </w:p>
    <w:p>
      <w:r>
        <w:t>#### （二）客觀設施與生活機能：申請人 6 戶各項民生設施具備完全物理獨立性，自始欠缺「整體不可分性」</w:t>
      </w:r>
    </w:p>
    <w:p>
      <w:r>
        <w:t xml:space="preserve">1. </w:t>
      </w:r>
      <w:r>
        <w:rPr>
          <w:b/>
        </w:rPr>
        <w:t>道路出入之獨立性</w:t>
      </w:r>
      <w:r>
        <w:t>：申請人 6 戶透天均面臨直通臺中市公有計畫道路「龍社路」，住戶出入直接銜接市區幹道，日常生活完全無須途經或利用富宇大地內部封閉私設巷道（如 642 巷等），出入路網完全獨立，絕無袋地通行問題。</w:t>
      </w:r>
    </w:p>
    <w:p>
      <w:r>
        <w:t xml:space="preserve">2. </w:t>
      </w:r>
      <w:r>
        <w:rPr>
          <w:b/>
        </w:rPr>
        <w:t>水電管線與排污系統之獨立性</w:t>
      </w:r>
      <w:r>
        <w:t>：申請人各戶之自來水進水錶、獨立電表、雨水排放、生活廢水與化糞排污管線，均各自獨立埋設或直接銜接龍社路公有下水道幹管，未曾接入或依賴富宇大地內部中繼泵浦、加壓蓄水池、變電設備或污水處理機電設備。</w:t>
      </w:r>
    </w:p>
    <w:p>
      <w:r>
        <w:t xml:space="preserve">3. </w:t>
      </w:r>
      <w:r>
        <w:rPr>
          <w:b/>
        </w:rPr>
        <w:t>廢棄物清運與公共設施之自理承諾</w:t>
      </w:r>
      <w:r>
        <w:t>：申請人 6 戶日常生活廢棄物，歷來均於門前龍社路定點等候臺中市政府環境保護局公有垃圾車定時清運，從未使用富宇大地封閉社區內部之收費垃圾子母車；申請人全體並已共同簽署《共用設施無依賴切結與生活垃圾自行清運承諾書》，自願切結永久放棄內部各項休閒公設與子母車使用權，物理與管理上毫無糾葛。</w:t>
      </w:r>
    </w:p>
    <w:p>
      <w:r>
        <w:t>#### （三）財務會計事實：相對人自始將 A2 款項專單列卷保管，財務獨立性客觀明確</w:t>
      </w:r>
    </w:p>
    <w:p>
      <w:r>
        <w:t>查相對人於民國 115 年 5 月 6 日第二屆第 X 次例會第 _____ 次例會決議事項，以及民國 115 年 9 月份公布之財務報表中，明確記載相對人將臺中市政府核退公款於新光銀行開立分區定存，其中編號第 2 筆即獨立記載為「A2 大境區定存單 NT$ 220,231 元」專單保管，足徵相對人於財務會計實務上，自始肯認該筆款項歸屬之獨立性。另起造人富宇建設當初按戶提撥之交屋管理基金（每戶 10,000 元，A2 區 6 戶合計 60,000 元），自合併報備以來亦未與 A2 區日常管理消耗產生實質關聯。本件兩項專案款項本金合計為 280,231 元（220,231 元 ＋ 60,000 元，未計利息），款項界限客觀清晰，移交處置分毫未損及大社區其餘 235 戶既有之公共基金營運老本。</w:t>
      </w:r>
    </w:p>
    <w:p>
      <w:r>
        <w:t>#### （四）爭議解決策略：藉由公部門調處化解對立，促成依法循《條例》第 31 條特別決議落實管理最適化</w:t>
      </w:r>
    </w:p>
    <w:p>
      <w:r>
        <w:t>申請人深知管理範圍之縮減涉及社區規約第二條之修訂，依現行法制應由全體區權會獲致特別決議。爰依《公寓大廈管理條例》第 59 條之 1 規定申請調處，期能藉由貴委員會公正專家之協調，使兩造達成和解：由相對人管委會以中立客觀立場，將管理範圍修正案正式排入大會議程，促成兩造平穩分流，共創雙贏。</w:t>
      </w:r>
    </w:p>
    <w:p>
      <w:r>
        <w:t>---</w:t>
      </w:r>
    </w:p>
    <w:p>
      <w:pPr>
        <w:spacing w:before="160" w:after="40"/>
      </w:pPr>
      <w:r>
        <w:rPr>
          <w:b/>
          <w:color w:val="0F172A"/>
          <w:sz w:val="23"/>
        </w:rPr>
        <w:t>四、證據清單</w:t>
      </w:r>
    </w:p>
    <w:tbl>
      <w:tblPr>
        <w:tblW w:type="auto" w:w="0"/>
        <w:jc w:val="center"/>
        <w:tblLook w:firstColumn="1" w:firstRow="1" w:lastColumn="0" w:lastRow="0" w:noHBand="0" w:noVBand="1" w:val="04A0"/>
      </w:tblPr>
      <w:tblGrid>
        <w:gridCol w:w="2484"/>
        <w:gridCol w:w="2484"/>
        <w:gridCol w:w="2484"/>
        <w:gridCol w:w="2484"/>
      </w:tblGrid>
      <w:tr>
        <w:tc>
          <w:tcPr>
            <w:tcW w:type="dxa" w:w="2484"/>
            <w:shd w:fill="F1F5F9"/>
          </w:tcPr>
          <w:p>
            <w:pPr>
              <w:spacing w:after="40" w:line="276" w:lineRule="auto"/>
            </w:pPr>
            <w:r>
              <w:rPr>
                <w:rFonts w:ascii="Microsoft JhengHei" w:hAnsi="Microsoft JhengHei"/>
                <w:b/>
                <w:color w:val="0F172A"/>
                <w:sz w:val="19"/>
              </w:rPr>
              <w:t>編號</w:t>
            </w:r>
          </w:p>
        </w:tc>
        <w:tc>
          <w:tcPr>
            <w:tcW w:type="dxa" w:w="2484"/>
            <w:shd w:fill="F1F5F9"/>
          </w:tcPr>
          <w:p>
            <w:pPr>
              <w:spacing w:after="40" w:line="276" w:lineRule="auto"/>
            </w:pPr>
            <w:r>
              <w:rPr>
                <w:rFonts w:ascii="Microsoft JhengHei" w:hAnsi="Microsoft JhengHei"/>
                <w:b/>
                <w:color w:val="0F172A"/>
                <w:sz w:val="19"/>
              </w:rPr>
              <w:t>證據名稱</w:t>
            </w:r>
          </w:p>
        </w:tc>
        <w:tc>
          <w:tcPr>
            <w:tcW w:type="dxa" w:w="2484"/>
            <w:shd w:fill="F1F5F9"/>
          </w:tcPr>
          <w:p>
            <w:pPr>
              <w:spacing w:after="40" w:line="276" w:lineRule="auto"/>
            </w:pPr>
            <w:r>
              <w:rPr>
                <w:rFonts w:ascii="Microsoft JhengHei" w:hAnsi="Microsoft JhengHei"/>
                <w:b/>
                <w:color w:val="0F172A"/>
                <w:sz w:val="19"/>
              </w:rPr>
              <w:t>性質 / 來源</w:t>
            </w:r>
          </w:p>
        </w:tc>
        <w:tc>
          <w:tcPr>
            <w:tcW w:type="dxa" w:w="2484"/>
            <w:shd w:fill="F1F5F9"/>
          </w:tcPr>
          <w:p>
            <w:pPr>
              <w:spacing w:after="40" w:line="276" w:lineRule="auto"/>
            </w:pPr>
            <w:r>
              <w:rPr>
                <w:rFonts w:ascii="Microsoft JhengHei" w:hAnsi="Microsoft JhengHei"/>
                <w:b/>
                <w:color w:val="0F172A"/>
                <w:sz w:val="19"/>
              </w:rPr>
              <w:t>證明要點</w:t>
            </w:r>
          </w:p>
        </w:tc>
      </w:tr>
      <w:tr>
        <w:tc>
          <w:tcPr>
            <w:tcW w:type="dxa" w:w="2484"/>
          </w:tcPr>
          <w:p>
            <w:pPr>
              <w:spacing w:after="40" w:line="276" w:lineRule="auto"/>
            </w:pPr>
            <w:r>
              <w:rPr>
                <w:rFonts w:ascii="Microsoft JhengHei" w:hAnsi="Microsoft JhengHei"/>
                <w:sz w:val="19"/>
              </w:rPr>
              <w:t>證物一</w:t>
            </w:r>
          </w:p>
        </w:tc>
        <w:tc>
          <w:tcPr>
            <w:tcW w:type="dxa" w:w="2484"/>
          </w:tcPr>
          <w:p>
            <w:pPr>
              <w:spacing w:after="40" w:line="276" w:lineRule="auto"/>
            </w:pPr>
            <w:r>
              <w:rPr>
                <w:rFonts w:ascii="Microsoft JhengHei" w:hAnsi="Microsoft JhengHei"/>
                <w:sz w:val="19"/>
              </w:rPr>
              <w:t>申請人 6 戶區分所有權人連署暨委任書冊</w:t>
            </w:r>
          </w:p>
        </w:tc>
        <w:tc>
          <w:tcPr>
            <w:tcW w:type="dxa" w:w="2484"/>
          </w:tcPr>
          <w:p>
            <w:pPr>
              <w:spacing w:after="40" w:line="276" w:lineRule="auto"/>
            </w:pPr>
            <w:r>
              <w:rPr>
                <w:rFonts w:ascii="Microsoft JhengHei" w:hAnsi="Microsoft JhengHei"/>
                <w:sz w:val="19"/>
              </w:rPr>
              <w:t>原本</w:t>
            </w:r>
          </w:p>
        </w:tc>
        <w:tc>
          <w:tcPr>
            <w:tcW w:type="dxa" w:w="2484"/>
          </w:tcPr>
          <w:p>
            <w:pPr>
              <w:spacing w:after="40" w:line="276" w:lineRule="auto"/>
            </w:pPr>
            <w:r>
              <w:rPr>
                <w:rFonts w:ascii="Microsoft JhengHei" w:hAnsi="Microsoft JhengHei"/>
                <w:sz w:val="19"/>
              </w:rPr>
              <w:t>證明全體 6 戶區權人一致委任廖倫豪提出調處與協商。</w:t>
            </w:r>
          </w:p>
        </w:tc>
      </w:tr>
      <w:tr>
        <w:tc>
          <w:tcPr>
            <w:tcW w:type="dxa" w:w="2484"/>
          </w:tcPr>
          <w:p>
            <w:pPr>
              <w:spacing w:after="40" w:line="276" w:lineRule="auto"/>
            </w:pPr>
            <w:r>
              <w:rPr>
                <w:rFonts w:ascii="Microsoft JhengHei" w:hAnsi="Microsoft JhengHei"/>
                <w:sz w:val="19"/>
              </w:rPr>
              <w:t>證物二</w:t>
            </w:r>
          </w:p>
        </w:tc>
        <w:tc>
          <w:tcPr>
            <w:tcW w:type="dxa" w:w="2484"/>
          </w:tcPr>
          <w:p>
            <w:pPr>
              <w:spacing w:after="40" w:line="276" w:lineRule="auto"/>
            </w:pPr>
            <w:r>
              <w:rPr>
                <w:rFonts w:ascii="Microsoft JhengHei" w:hAnsi="Microsoft JhengHei"/>
                <w:sz w:val="19"/>
              </w:rPr>
              <w:t>龍社路 593 至 603 號建物與土地第一類登記謄本</w:t>
            </w:r>
          </w:p>
        </w:tc>
        <w:tc>
          <w:tcPr>
            <w:tcW w:type="dxa" w:w="2484"/>
          </w:tcPr>
          <w:p>
            <w:pPr>
              <w:spacing w:after="40" w:line="276" w:lineRule="auto"/>
            </w:pPr>
            <w:r>
              <w:rPr>
                <w:rFonts w:ascii="Microsoft JhengHei" w:hAnsi="Microsoft JhengHei"/>
                <w:sz w:val="19"/>
              </w:rPr>
              <w:t>原本（地政事務所）</w:t>
            </w:r>
          </w:p>
        </w:tc>
        <w:tc>
          <w:tcPr>
            <w:tcW w:type="dxa" w:w="2484"/>
          </w:tcPr>
          <w:p>
            <w:pPr>
              <w:spacing w:after="40" w:line="276" w:lineRule="auto"/>
            </w:pPr>
            <w:r>
              <w:rPr>
                <w:rFonts w:ascii="Microsoft JhengHei" w:hAnsi="Microsoft JhengHei"/>
                <w:sz w:val="19"/>
              </w:rPr>
              <w:t>證明申請人等之合法區分所有產權資格與共有持分現況。</w:t>
            </w:r>
          </w:p>
        </w:tc>
      </w:tr>
      <w:tr>
        <w:tc>
          <w:tcPr>
            <w:tcW w:type="dxa" w:w="2484"/>
          </w:tcPr>
          <w:p>
            <w:pPr>
              <w:spacing w:after="40" w:line="276" w:lineRule="auto"/>
            </w:pPr>
            <w:r>
              <w:rPr>
                <w:rFonts w:ascii="Microsoft JhengHei" w:hAnsi="Microsoft JhengHei"/>
                <w:sz w:val="19"/>
              </w:rPr>
              <w:t>證物三</w:t>
            </w:r>
          </w:p>
        </w:tc>
        <w:tc>
          <w:tcPr>
            <w:tcW w:type="dxa" w:w="2484"/>
          </w:tcPr>
          <w:p>
            <w:pPr>
              <w:spacing w:after="40" w:line="276" w:lineRule="auto"/>
            </w:pPr>
            <w:r>
              <w:rPr>
                <w:rFonts w:ascii="Microsoft JhengHei" w:hAnsi="Microsoft JhengHei"/>
                <w:sz w:val="19"/>
              </w:rPr>
              <w:t>富宇大地全區現況配置圖與出入地籍標註示意圖</w:t>
            </w:r>
          </w:p>
        </w:tc>
        <w:tc>
          <w:tcPr>
            <w:tcW w:type="dxa" w:w="2484"/>
          </w:tcPr>
          <w:p>
            <w:pPr>
              <w:spacing w:after="40" w:line="276" w:lineRule="auto"/>
            </w:pPr>
            <w:r>
              <w:rPr>
                <w:rFonts w:ascii="Microsoft JhengHei" w:hAnsi="Microsoft JhengHei"/>
                <w:sz w:val="19"/>
              </w:rPr>
              <w:t>影本（標註圖）</w:t>
            </w:r>
          </w:p>
        </w:tc>
        <w:tc>
          <w:tcPr>
            <w:tcW w:type="dxa" w:w="2484"/>
          </w:tcPr>
          <w:p>
            <w:pPr>
              <w:spacing w:after="40" w:line="276" w:lineRule="auto"/>
            </w:pPr>
            <w:r>
              <w:rPr>
                <w:rFonts w:ascii="Microsoft JhengHei" w:hAnsi="Microsoft JhengHei"/>
                <w:sz w:val="19"/>
              </w:rPr>
              <w:t>證明 A2 區面臨龍社路公有計畫道路獨立出入，無袋地通行問題。</w:t>
            </w:r>
          </w:p>
        </w:tc>
      </w:tr>
      <w:tr>
        <w:tc>
          <w:tcPr>
            <w:tcW w:type="dxa" w:w="2484"/>
          </w:tcPr>
          <w:p>
            <w:pPr>
              <w:spacing w:after="40" w:line="276" w:lineRule="auto"/>
            </w:pPr>
            <w:r>
              <w:rPr>
                <w:rFonts w:ascii="Microsoft JhengHei" w:hAnsi="Microsoft JhengHei"/>
                <w:sz w:val="19"/>
              </w:rPr>
              <w:t>證物四</w:t>
            </w:r>
          </w:p>
        </w:tc>
        <w:tc>
          <w:tcPr>
            <w:tcW w:type="dxa" w:w="2484"/>
          </w:tcPr>
          <w:p>
            <w:pPr>
              <w:spacing w:after="40" w:line="276" w:lineRule="auto"/>
            </w:pPr>
            <w:r>
              <w:rPr>
                <w:rFonts w:ascii="Microsoft JhengHei" w:hAnsi="Microsoft JhengHei"/>
                <w:sz w:val="19"/>
              </w:rPr>
              <w:t>富宇大地管委會 115 年 9 月份財務月報表摘要</w:t>
            </w:r>
          </w:p>
        </w:tc>
        <w:tc>
          <w:tcPr>
            <w:tcW w:type="dxa" w:w="2484"/>
          </w:tcPr>
          <w:p>
            <w:pPr>
              <w:spacing w:after="40" w:line="276" w:lineRule="auto"/>
            </w:pPr>
            <w:r>
              <w:rPr>
                <w:rFonts w:ascii="Microsoft JhengHei" w:hAnsi="Microsoft JhengHei"/>
                <w:sz w:val="19"/>
              </w:rPr>
              <w:t>影本（公佈欄翻拍）</w:t>
            </w:r>
          </w:p>
        </w:tc>
        <w:tc>
          <w:tcPr>
            <w:tcW w:type="dxa" w:w="2484"/>
          </w:tcPr>
          <w:p>
            <w:pPr>
              <w:spacing w:after="40" w:line="276" w:lineRule="auto"/>
            </w:pPr>
            <w:r>
              <w:rPr>
                <w:rFonts w:ascii="Microsoft JhengHei" w:hAnsi="Microsoft JhengHei"/>
                <w:sz w:val="19"/>
              </w:rPr>
              <w:t>證明新光銀行「A2 大境定存單 220,231 元」獨立立卷專單保管事實。</w:t>
            </w:r>
          </w:p>
        </w:tc>
      </w:tr>
      <w:tr>
        <w:tc>
          <w:tcPr>
            <w:tcW w:type="dxa" w:w="2484"/>
          </w:tcPr>
          <w:p>
            <w:pPr>
              <w:spacing w:after="40" w:line="276" w:lineRule="auto"/>
            </w:pPr>
            <w:r>
              <w:rPr>
                <w:rFonts w:ascii="Microsoft JhengHei" w:hAnsi="Microsoft JhengHei"/>
                <w:sz w:val="19"/>
              </w:rPr>
              <w:t>證物五</w:t>
            </w:r>
          </w:p>
        </w:tc>
        <w:tc>
          <w:tcPr>
            <w:tcW w:type="dxa" w:w="2484"/>
          </w:tcPr>
          <w:p>
            <w:pPr>
              <w:spacing w:after="40" w:line="276" w:lineRule="auto"/>
            </w:pPr>
            <w:r>
              <w:rPr>
                <w:rFonts w:ascii="Microsoft JhengHei" w:hAnsi="Microsoft JhengHei"/>
                <w:sz w:val="19"/>
              </w:rPr>
              <w:t>A2 區共用設施無依賴切結與生活垃圾自行清運承諾書</w:t>
            </w:r>
          </w:p>
        </w:tc>
        <w:tc>
          <w:tcPr>
            <w:tcW w:type="dxa" w:w="2484"/>
          </w:tcPr>
          <w:p>
            <w:pPr>
              <w:spacing w:after="40" w:line="276" w:lineRule="auto"/>
            </w:pPr>
            <w:r>
              <w:rPr>
                <w:rFonts w:ascii="Microsoft JhengHei" w:hAnsi="Microsoft JhengHei"/>
                <w:sz w:val="19"/>
              </w:rPr>
              <w:t>原本</w:t>
            </w:r>
          </w:p>
        </w:tc>
        <w:tc>
          <w:tcPr>
            <w:tcW w:type="dxa" w:w="2484"/>
          </w:tcPr>
          <w:p>
            <w:pPr>
              <w:spacing w:after="40" w:line="276" w:lineRule="auto"/>
            </w:pPr>
            <w:r>
              <w:rPr>
                <w:rFonts w:ascii="Microsoft JhengHei" w:hAnsi="Microsoft JhengHei"/>
                <w:sz w:val="19"/>
              </w:rPr>
              <w:t>證明生活機能自理，主動免除大社區公設容量負擔之切結保證。</w:t>
            </w:r>
          </w:p>
        </w:tc>
      </w:tr>
      <w:tr>
        <w:tc>
          <w:tcPr>
            <w:tcW w:type="dxa" w:w="2484"/>
          </w:tcPr>
          <w:p>
            <w:pPr>
              <w:spacing w:after="40" w:line="276" w:lineRule="auto"/>
            </w:pPr>
            <w:r>
              <w:rPr>
                <w:rFonts w:ascii="Microsoft JhengHei" w:hAnsi="Microsoft JhengHei"/>
                <w:sz w:val="19"/>
              </w:rPr>
              <w:t>證物六</w:t>
            </w:r>
          </w:p>
        </w:tc>
        <w:tc>
          <w:tcPr>
            <w:tcW w:type="dxa" w:w="2484"/>
          </w:tcPr>
          <w:p>
            <w:pPr>
              <w:spacing w:after="40" w:line="276" w:lineRule="auto"/>
            </w:pPr>
            <w:r>
              <w:rPr>
                <w:rFonts w:ascii="Microsoft JhengHei" w:hAnsi="Microsoft JhengHei"/>
                <w:sz w:val="19"/>
              </w:rPr>
              <w:t>區公所 115 年 5 月 14 日合併報備證明公文</w:t>
            </w:r>
          </w:p>
        </w:tc>
        <w:tc>
          <w:tcPr>
            <w:tcW w:type="dxa" w:w="2484"/>
          </w:tcPr>
          <w:p>
            <w:pPr>
              <w:spacing w:after="40" w:line="276" w:lineRule="auto"/>
            </w:pPr>
            <w:r>
              <w:rPr>
                <w:rFonts w:ascii="Microsoft JhengHei" w:hAnsi="Microsoft JhengHei"/>
                <w:sz w:val="19"/>
              </w:rPr>
              <w:t>影本【尚待調閱原本】</w:t>
            </w:r>
          </w:p>
        </w:tc>
        <w:tc>
          <w:tcPr>
            <w:tcW w:type="dxa" w:w="2484"/>
          </w:tcPr>
          <w:p>
            <w:pPr>
              <w:spacing w:after="40" w:line="276" w:lineRule="auto"/>
            </w:pPr>
            <w:r>
              <w:rPr>
                <w:rFonts w:ascii="Microsoft JhengHei" w:hAnsi="Microsoft JhengHei"/>
                <w:sz w:val="19"/>
              </w:rPr>
              <w:t>證明富宇大地現行合併報備管轄效力與 241 戶基準。</w:t>
            </w:r>
          </w:p>
        </w:tc>
      </w:tr>
    </w:tbl>
    <w:p>
      <w:r>
        <w:t>---</w:t>
      </w:r>
    </w:p>
    <w:p>
      <w:pPr>
        <w:spacing w:before="160" w:after="40"/>
      </w:pPr>
      <w:r>
        <w:rPr>
          <w:b/>
          <w:color w:val="0F172A"/>
          <w:sz w:val="23"/>
        </w:rPr>
        <w:t>五、簽章欄</w:t>
      </w:r>
    </w:p>
    <w:p>
      <w:r/>
      <w:r>
        <w:rPr>
          <w:b/>
        </w:rPr>
        <w:t>申請人簽章</w:t>
      </w:r>
      <w:r>
        <w:t>：</w:t>
      </w:r>
    </w:p>
    <w:p>
      <w:r>
        <w:t>龍社路 593 號 區權人：_______________（簽章）</w:t>
      </w:r>
    </w:p>
    <w:p>
      <w:r>
        <w:t>龍社路 595 號 區權人：_______________（簽章）</w:t>
      </w:r>
    </w:p>
    <w:p>
      <w:r>
        <w:t>龍社路 597 號 區權人：_______________（簽章）</w:t>
      </w:r>
    </w:p>
    <w:p>
      <w:r>
        <w:t>龍社路 599 號 區權人：_______________（簽章）</w:t>
      </w:r>
    </w:p>
    <w:p>
      <w:r>
        <w:t>龍社路 601 號 區權人：_______________（簽章）</w:t>
      </w:r>
    </w:p>
    <w:p>
      <w:r>
        <w:t>龍社路 603 號 區權人：_______________（簽章）</w:t>
      </w:r>
    </w:p>
    <w:p>
      <w:r/>
      <w:r>
        <w:rPr>
          <w:b/>
        </w:rPr>
        <w:t>申請人共同代理人</w:t>
      </w:r>
      <w:r>
        <w:t>：廖倫豪（親筆簽名捺印）</w:t>
      </w:r>
    </w:p>
    <w:p>
      <w:r>
        <w:t>通訊地址：臺中市沙鹿區龍社路 595 號</w:t>
      </w:r>
    </w:p>
    <w:p>
      <w:r>
        <w:t>中華民國 115 年__________月__________日</w:t>
      </w:r>
    </w:p>
    <w:p>
      <w:pPr>
        <w:spacing w:before="160" w:after="40"/>
      </w:pPr>
      <w:r>
        <w:rPr>
          <w:b/>
          <w:color w:val="0F172A"/>
          <w:sz w:val="23"/>
        </w:rPr>
        <w:t>申請人全體簽章名冊（共 6 戶區分所有權人・含全體共有人）</w:t>
      </w:r>
    </w:p>
    <w:p>
      <w:r>
        <w:t>*※ 備註：依公寓大廈管理條例及民法規定，產權若為夫妻或親友共有，全體共有人均須親筆簽名捺印。*</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F1F5F9"/>
          </w:tcPr>
          <w:p>
            <w:pPr>
              <w:spacing w:after="40" w:line="276" w:lineRule="auto"/>
            </w:pPr>
            <w:r>
              <w:rPr>
                <w:rFonts w:ascii="Microsoft JhengHei" w:hAnsi="Microsoft JhengHei"/>
                <w:b/>
                <w:color w:val="0F172A"/>
                <w:sz w:val="19"/>
              </w:rPr>
              <w:t>序號</w:t>
            </w:r>
          </w:p>
        </w:tc>
        <w:tc>
          <w:tcPr>
            <w:tcW w:type="dxa" w:w="1987"/>
            <w:shd w:fill="F1F5F9"/>
          </w:tcPr>
          <w:p>
            <w:pPr>
              <w:spacing w:after="40" w:line="276" w:lineRule="auto"/>
            </w:pPr>
            <w:r>
              <w:rPr>
                <w:rFonts w:ascii="Microsoft JhengHei" w:hAnsi="Microsoft JhengHei"/>
                <w:b/>
                <w:color w:val="0F172A"/>
                <w:sz w:val="19"/>
              </w:rPr>
              <w:t>建物標示（門牌）</w:t>
            </w:r>
          </w:p>
        </w:tc>
        <w:tc>
          <w:tcPr>
            <w:tcW w:type="dxa" w:w="1987"/>
            <w:shd w:fill="F1F5F9"/>
          </w:tcPr>
          <w:p>
            <w:pPr>
              <w:spacing w:after="40" w:line="276" w:lineRule="auto"/>
            </w:pPr>
            <w:r>
              <w:rPr>
                <w:rFonts w:ascii="Microsoft JhengHei" w:hAnsi="Microsoft JhengHei"/>
                <w:b/>
                <w:color w:val="0F172A"/>
                <w:sz w:val="19"/>
              </w:rPr>
              <w:t>區分所有權人姓名（正楷）</w:t>
            </w:r>
          </w:p>
        </w:tc>
        <w:tc>
          <w:tcPr>
            <w:tcW w:type="dxa" w:w="1987"/>
            <w:shd w:fill="F1F5F9"/>
          </w:tcPr>
          <w:p>
            <w:pPr>
              <w:spacing w:after="40" w:line="276" w:lineRule="auto"/>
            </w:pPr>
            <w:r>
              <w:rPr>
                <w:rFonts w:ascii="Microsoft JhengHei" w:hAnsi="Microsoft JhengHei"/>
                <w:b/>
                <w:color w:val="0F172A"/>
                <w:sz w:val="19"/>
              </w:rPr>
              <w:t>國民身分證統一編號</w:t>
            </w:r>
          </w:p>
        </w:tc>
        <w:tc>
          <w:tcPr>
            <w:tcW w:type="dxa" w:w="1987"/>
            <w:shd w:fill="F1F5F9"/>
          </w:tcPr>
          <w:p>
            <w:pPr>
              <w:spacing w:after="40" w:line="276" w:lineRule="auto"/>
            </w:pPr>
            <w:r>
              <w:rPr>
                <w:rFonts w:ascii="Microsoft JhengHei" w:hAnsi="Microsoft JhengHei"/>
                <w:b/>
                <w:color w:val="0F172A"/>
                <w:sz w:val="19"/>
              </w:rPr>
              <w:t>親筆簽名與印鑑核章處</w:t>
            </w:r>
          </w:p>
        </w:tc>
      </w:tr>
      <w:tr>
        <w:tc>
          <w:tcPr>
            <w:tcW w:type="dxa" w:w="1987"/>
          </w:tcPr>
          <w:p>
            <w:pPr>
              <w:spacing w:after="40" w:line="276" w:lineRule="auto"/>
            </w:pPr>
            <w:r>
              <w:rPr>
                <w:rFonts w:ascii="Microsoft JhengHei" w:hAnsi="Microsoft JhengHei"/>
                <w:sz w:val="19"/>
              </w:rPr>
              <w:t>01</w:t>
            </w:r>
          </w:p>
        </w:tc>
        <w:tc>
          <w:tcPr>
            <w:tcW w:type="dxa" w:w="1987"/>
          </w:tcPr>
          <w:p>
            <w:pPr>
              <w:spacing w:after="40" w:line="276" w:lineRule="auto"/>
            </w:pPr>
            <w:r>
              <w:rPr>
                <w:rFonts w:ascii="Microsoft JhengHei" w:hAnsi="Microsoft JhengHei"/>
                <w:sz w:val="19"/>
              </w:rPr>
              <w:t>臺中市沙鹿區龍社路 593 號</w:t>
            </w:r>
          </w:p>
        </w:tc>
        <w:tc>
          <w:tcPr>
            <w:tcW w:type="dxa" w:w="1987"/>
          </w:tcPr>
          <w:p>
            <w:pPr>
              <w:spacing w:after="40" w:line="276" w:lineRule="auto"/>
            </w:pPr>
            <w:r>
              <w:rPr>
                <w:rFonts w:ascii="Microsoft JhengHei" w:hAnsi="Microsoft JhengHei"/>
                <w:sz w:val="19"/>
              </w:rPr>
              <w:t>____________________</w:t>
            </w:r>
          </w:p>
        </w:tc>
        <w:tc>
          <w:tcPr>
            <w:tcW w:type="dxa" w:w="1987"/>
          </w:tcPr>
          <w:p>
            <w:pPr>
              <w:spacing w:after="40" w:line="276" w:lineRule="auto"/>
            </w:pPr>
            <w:r>
              <w:rPr>
                <w:rFonts w:ascii="Microsoft JhengHei" w:hAnsi="Microsoft JhengHei"/>
                <w:sz w:val="19"/>
              </w:rPr>
              <w:t>____________________</w:t>
            </w:r>
          </w:p>
        </w:tc>
        <w:tc>
          <w:tcPr>
            <w:tcW w:type="dxa" w:w="1987"/>
          </w:tcPr>
          <w:p>
            <w:pPr>
              <w:spacing w:after="40" w:line="276" w:lineRule="auto"/>
            </w:pPr>
            <w:r>
              <w:rPr>
                <w:rFonts w:ascii="Microsoft JhengHei" w:hAnsi="Microsoft JhengHei"/>
                <w:sz w:val="19"/>
              </w:rPr>
              <w:t>〔 印 鑑 〕</w:t>
            </w:r>
          </w:p>
        </w:tc>
      </w:tr>
      <w:tr>
        <w:tc>
          <w:tcPr>
            <w:tcW w:type="dxa" w:w="1987"/>
          </w:tcPr>
          <w:p>
            <w:pPr>
              <w:spacing w:after="40" w:line="276" w:lineRule="auto"/>
            </w:pPr>
            <w:r>
              <w:rPr>
                <w:rFonts w:ascii="Microsoft JhengHei" w:hAnsi="Microsoft JhengHei"/>
                <w:sz w:val="19"/>
              </w:rPr>
              <w:t>02</w:t>
            </w:r>
          </w:p>
        </w:tc>
        <w:tc>
          <w:tcPr>
            <w:tcW w:type="dxa" w:w="1987"/>
          </w:tcPr>
          <w:p>
            <w:pPr>
              <w:spacing w:after="40" w:line="276" w:lineRule="auto"/>
            </w:pPr>
            <w:r>
              <w:rPr>
                <w:rFonts w:ascii="Microsoft JhengHei" w:hAnsi="Microsoft JhengHei"/>
                <w:sz w:val="19"/>
              </w:rPr>
              <w:t>臺中市沙鹿區龍社路 595 號</w:t>
            </w:r>
          </w:p>
        </w:tc>
        <w:tc>
          <w:tcPr>
            <w:tcW w:type="dxa" w:w="1987"/>
          </w:tcPr>
          <w:p>
            <w:pPr>
              <w:spacing w:after="40" w:line="276" w:lineRule="auto"/>
            </w:pPr>
            <w:r>
              <w:rPr>
                <w:rFonts w:ascii="Microsoft JhengHei" w:hAnsi="Microsoft JhengHei"/>
                <w:sz w:val="19"/>
              </w:rPr>
              <w:t>____________________</w:t>
            </w:r>
          </w:p>
        </w:tc>
        <w:tc>
          <w:tcPr>
            <w:tcW w:type="dxa" w:w="1987"/>
          </w:tcPr>
          <w:p>
            <w:pPr>
              <w:spacing w:after="40" w:line="276" w:lineRule="auto"/>
            </w:pPr>
            <w:r>
              <w:rPr>
                <w:rFonts w:ascii="Microsoft JhengHei" w:hAnsi="Microsoft JhengHei"/>
                <w:sz w:val="19"/>
              </w:rPr>
              <w:t>____________________</w:t>
            </w:r>
          </w:p>
        </w:tc>
        <w:tc>
          <w:tcPr>
            <w:tcW w:type="dxa" w:w="1987"/>
          </w:tcPr>
          <w:p>
            <w:pPr>
              <w:spacing w:after="40" w:line="276" w:lineRule="auto"/>
            </w:pPr>
            <w:r>
              <w:rPr>
                <w:rFonts w:ascii="Microsoft JhengHei" w:hAnsi="Microsoft JhengHei"/>
                <w:sz w:val="19"/>
              </w:rPr>
              <w:t>〔 印 鑑 〕</w:t>
            </w:r>
          </w:p>
        </w:tc>
      </w:tr>
      <w:tr>
        <w:tc>
          <w:tcPr>
            <w:tcW w:type="dxa" w:w="1987"/>
          </w:tcPr>
          <w:p>
            <w:pPr>
              <w:spacing w:after="40" w:line="276" w:lineRule="auto"/>
            </w:pPr>
            <w:r>
              <w:rPr>
                <w:rFonts w:ascii="Microsoft JhengHei" w:hAnsi="Microsoft JhengHei"/>
                <w:sz w:val="19"/>
              </w:rPr>
              <w:t>03</w:t>
            </w:r>
          </w:p>
        </w:tc>
        <w:tc>
          <w:tcPr>
            <w:tcW w:type="dxa" w:w="1987"/>
          </w:tcPr>
          <w:p>
            <w:pPr>
              <w:spacing w:after="40" w:line="276" w:lineRule="auto"/>
            </w:pPr>
            <w:r>
              <w:rPr>
                <w:rFonts w:ascii="Microsoft JhengHei" w:hAnsi="Microsoft JhengHei"/>
                <w:sz w:val="19"/>
              </w:rPr>
              <w:t>臺中市沙鹿區龍社路 597 號</w:t>
            </w:r>
          </w:p>
        </w:tc>
        <w:tc>
          <w:tcPr>
            <w:tcW w:type="dxa" w:w="1987"/>
          </w:tcPr>
          <w:p>
            <w:pPr>
              <w:spacing w:after="40" w:line="276" w:lineRule="auto"/>
            </w:pPr>
            <w:r>
              <w:rPr>
                <w:rFonts w:ascii="Microsoft JhengHei" w:hAnsi="Microsoft JhengHei"/>
                <w:sz w:val="19"/>
              </w:rPr>
              <w:t>____________________</w:t>
            </w:r>
          </w:p>
        </w:tc>
        <w:tc>
          <w:tcPr>
            <w:tcW w:type="dxa" w:w="1987"/>
          </w:tcPr>
          <w:p>
            <w:pPr>
              <w:spacing w:after="40" w:line="276" w:lineRule="auto"/>
            </w:pPr>
            <w:r>
              <w:rPr>
                <w:rFonts w:ascii="Microsoft JhengHei" w:hAnsi="Microsoft JhengHei"/>
                <w:sz w:val="19"/>
              </w:rPr>
              <w:t>____________________</w:t>
            </w:r>
          </w:p>
        </w:tc>
        <w:tc>
          <w:tcPr>
            <w:tcW w:type="dxa" w:w="1987"/>
          </w:tcPr>
          <w:p>
            <w:pPr>
              <w:spacing w:after="40" w:line="276" w:lineRule="auto"/>
            </w:pPr>
            <w:r>
              <w:rPr>
                <w:rFonts w:ascii="Microsoft JhengHei" w:hAnsi="Microsoft JhengHei"/>
                <w:sz w:val="19"/>
              </w:rPr>
              <w:t>〔 印 鑑 〕</w:t>
            </w:r>
          </w:p>
        </w:tc>
      </w:tr>
      <w:tr>
        <w:tc>
          <w:tcPr>
            <w:tcW w:type="dxa" w:w="1987"/>
          </w:tcPr>
          <w:p>
            <w:pPr>
              <w:spacing w:after="40" w:line="276" w:lineRule="auto"/>
            </w:pPr>
            <w:r>
              <w:rPr>
                <w:rFonts w:ascii="Microsoft JhengHei" w:hAnsi="Microsoft JhengHei"/>
                <w:sz w:val="19"/>
              </w:rPr>
              <w:t>04</w:t>
            </w:r>
          </w:p>
        </w:tc>
        <w:tc>
          <w:tcPr>
            <w:tcW w:type="dxa" w:w="1987"/>
          </w:tcPr>
          <w:p>
            <w:pPr>
              <w:spacing w:after="40" w:line="276" w:lineRule="auto"/>
            </w:pPr>
            <w:r>
              <w:rPr>
                <w:rFonts w:ascii="Microsoft JhengHei" w:hAnsi="Microsoft JhengHei"/>
                <w:sz w:val="19"/>
              </w:rPr>
              <w:t>臺中市沙鹿區龍社路 599 號</w:t>
            </w:r>
          </w:p>
        </w:tc>
        <w:tc>
          <w:tcPr>
            <w:tcW w:type="dxa" w:w="1987"/>
          </w:tcPr>
          <w:p>
            <w:pPr>
              <w:spacing w:after="40" w:line="276" w:lineRule="auto"/>
            </w:pPr>
            <w:r>
              <w:rPr>
                <w:rFonts w:ascii="Microsoft JhengHei" w:hAnsi="Microsoft JhengHei"/>
                <w:sz w:val="19"/>
              </w:rPr>
              <w:t>____________________</w:t>
            </w:r>
          </w:p>
        </w:tc>
        <w:tc>
          <w:tcPr>
            <w:tcW w:type="dxa" w:w="1987"/>
          </w:tcPr>
          <w:p>
            <w:pPr>
              <w:spacing w:after="40" w:line="276" w:lineRule="auto"/>
            </w:pPr>
            <w:r>
              <w:rPr>
                <w:rFonts w:ascii="Microsoft JhengHei" w:hAnsi="Microsoft JhengHei"/>
                <w:sz w:val="19"/>
              </w:rPr>
              <w:t>____________________</w:t>
            </w:r>
          </w:p>
        </w:tc>
        <w:tc>
          <w:tcPr>
            <w:tcW w:type="dxa" w:w="1987"/>
          </w:tcPr>
          <w:p>
            <w:pPr>
              <w:spacing w:after="40" w:line="276" w:lineRule="auto"/>
            </w:pPr>
            <w:r>
              <w:rPr>
                <w:rFonts w:ascii="Microsoft JhengHei" w:hAnsi="Microsoft JhengHei"/>
                <w:sz w:val="19"/>
              </w:rPr>
              <w:t>〔 印 鑑 〕</w:t>
            </w:r>
          </w:p>
        </w:tc>
      </w:tr>
      <w:tr>
        <w:tc>
          <w:tcPr>
            <w:tcW w:type="dxa" w:w="1987"/>
          </w:tcPr>
          <w:p>
            <w:pPr>
              <w:spacing w:after="40" w:line="276" w:lineRule="auto"/>
            </w:pPr>
            <w:r>
              <w:rPr>
                <w:rFonts w:ascii="Microsoft JhengHei" w:hAnsi="Microsoft JhengHei"/>
                <w:sz w:val="19"/>
              </w:rPr>
              <w:t>05</w:t>
            </w:r>
          </w:p>
        </w:tc>
        <w:tc>
          <w:tcPr>
            <w:tcW w:type="dxa" w:w="1987"/>
          </w:tcPr>
          <w:p>
            <w:pPr>
              <w:spacing w:after="40" w:line="276" w:lineRule="auto"/>
            </w:pPr>
            <w:r>
              <w:rPr>
                <w:rFonts w:ascii="Microsoft JhengHei" w:hAnsi="Microsoft JhengHei"/>
                <w:sz w:val="19"/>
              </w:rPr>
              <w:t>臺中市沙鹿區龍社路 601 號</w:t>
            </w:r>
          </w:p>
        </w:tc>
        <w:tc>
          <w:tcPr>
            <w:tcW w:type="dxa" w:w="1987"/>
          </w:tcPr>
          <w:p>
            <w:pPr>
              <w:spacing w:after="40" w:line="276" w:lineRule="auto"/>
            </w:pPr>
            <w:r>
              <w:rPr>
                <w:rFonts w:ascii="Microsoft JhengHei" w:hAnsi="Microsoft JhengHei"/>
                <w:sz w:val="19"/>
              </w:rPr>
              <w:t>____________________</w:t>
            </w:r>
          </w:p>
        </w:tc>
        <w:tc>
          <w:tcPr>
            <w:tcW w:type="dxa" w:w="1987"/>
          </w:tcPr>
          <w:p>
            <w:pPr>
              <w:spacing w:after="40" w:line="276" w:lineRule="auto"/>
            </w:pPr>
            <w:r>
              <w:rPr>
                <w:rFonts w:ascii="Microsoft JhengHei" w:hAnsi="Microsoft JhengHei"/>
                <w:sz w:val="19"/>
              </w:rPr>
              <w:t>____________________</w:t>
            </w:r>
          </w:p>
        </w:tc>
        <w:tc>
          <w:tcPr>
            <w:tcW w:type="dxa" w:w="1987"/>
          </w:tcPr>
          <w:p>
            <w:pPr>
              <w:spacing w:after="40" w:line="276" w:lineRule="auto"/>
            </w:pPr>
            <w:r>
              <w:rPr>
                <w:rFonts w:ascii="Microsoft JhengHei" w:hAnsi="Microsoft JhengHei"/>
                <w:sz w:val="19"/>
              </w:rPr>
              <w:t>〔 印 鑑 〕</w:t>
            </w:r>
          </w:p>
        </w:tc>
      </w:tr>
      <w:tr>
        <w:tc>
          <w:tcPr>
            <w:tcW w:type="dxa" w:w="1987"/>
          </w:tcPr>
          <w:p>
            <w:pPr>
              <w:spacing w:after="40" w:line="276" w:lineRule="auto"/>
            </w:pPr>
            <w:r>
              <w:rPr>
                <w:rFonts w:ascii="Microsoft JhengHei" w:hAnsi="Microsoft JhengHei"/>
                <w:sz w:val="19"/>
              </w:rPr>
              <w:t>06</w:t>
            </w:r>
          </w:p>
        </w:tc>
        <w:tc>
          <w:tcPr>
            <w:tcW w:type="dxa" w:w="1987"/>
          </w:tcPr>
          <w:p>
            <w:pPr>
              <w:spacing w:after="40" w:line="276" w:lineRule="auto"/>
            </w:pPr>
            <w:r>
              <w:rPr>
                <w:rFonts w:ascii="Microsoft JhengHei" w:hAnsi="Microsoft JhengHei"/>
                <w:sz w:val="19"/>
              </w:rPr>
              <w:t>臺中市沙鹿區龍社路 603 號</w:t>
            </w:r>
          </w:p>
        </w:tc>
        <w:tc>
          <w:tcPr>
            <w:tcW w:type="dxa" w:w="1987"/>
          </w:tcPr>
          <w:p>
            <w:pPr>
              <w:spacing w:after="40" w:line="276" w:lineRule="auto"/>
            </w:pPr>
            <w:r>
              <w:rPr>
                <w:rFonts w:ascii="Microsoft JhengHei" w:hAnsi="Microsoft JhengHei"/>
                <w:sz w:val="19"/>
              </w:rPr>
              <w:t>____________________</w:t>
            </w:r>
          </w:p>
        </w:tc>
        <w:tc>
          <w:tcPr>
            <w:tcW w:type="dxa" w:w="1987"/>
          </w:tcPr>
          <w:p>
            <w:pPr>
              <w:spacing w:after="40" w:line="276" w:lineRule="auto"/>
            </w:pPr>
            <w:r>
              <w:rPr>
                <w:rFonts w:ascii="Microsoft JhengHei" w:hAnsi="Microsoft JhengHei"/>
                <w:sz w:val="19"/>
              </w:rPr>
              <w:t>____________________</w:t>
            </w:r>
          </w:p>
        </w:tc>
        <w:tc>
          <w:tcPr>
            <w:tcW w:type="dxa" w:w="1987"/>
          </w:tcPr>
          <w:p>
            <w:pPr>
              <w:spacing w:after="40" w:line="276" w:lineRule="auto"/>
            </w:pPr>
            <w:r>
              <w:rPr>
                <w:rFonts w:ascii="Microsoft JhengHei" w:hAnsi="Microsoft JhengHei"/>
                <w:sz w:val="19"/>
              </w:rPr>
              <w:t>〔 印 鑑 〕</w:t>
            </w:r>
          </w:p>
        </w:tc>
      </w:tr>
    </w:tbl>
    <w:p>
      <w:r/>
      <w:r>
        <w:rPr>
          <w:b/>
        </w:rPr>
        <w:t>共同受任人（代理人）</w:t>
      </w:r>
      <w:r>
        <w:t>：廖倫豪（簽名蓋章）</w:t>
      </w:r>
    </w:p>
    <w:p>
      <w:r/>
      <w:r>
        <w:rPr>
          <w:b/>
        </w:rPr>
        <w:t>國民身分證統一編號</w:t>
      </w:r>
      <w:r>
        <w:t>：______________________________</w:t>
      </w:r>
    </w:p>
    <w:p>
      <w:r/>
      <w:r>
        <w:rPr>
          <w:b/>
        </w:rPr>
        <w:t>通訊送達處所</w:t>
      </w:r>
      <w:r>
        <w:t>：臺中市沙鹿區龍社路 595 號</w:t>
      </w:r>
    </w:p>
    <w:p>
      <w:r/>
      <w:r>
        <w:rPr>
          <w:b/>
        </w:rPr>
        <w:t>簽署日期</w:t>
      </w:r>
      <w:r>
        <w:t>：中華民國 115 年 _____ 月 _____ 日</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Microsoft JhengHei" w:hAnsi="Microsoft JhengHe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