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4E79"/>
          <w:sz w:val="80"/>
          <w:szCs w:val="80"/>
        </w:rPr>
        <w:t xml:space="preserve">LendKit</w:t>
      </w:r>
    </w:p>
    <w:p>
      <w:pPr>
        <w:spacing w:after="200" w:before="0"/>
        <w:jc w:val="center"/>
      </w:pPr>
      <w:r>
        <w:rPr>
          <w:rFonts w:ascii="Arial" w:cs="Arial" w:eastAsia="Arial" w:hAnsi="Arial"/>
          <w:color w:val="2E75B6"/>
          <w:sz w:val="40"/>
          <w:szCs w:val="40"/>
        </w:rPr>
        <w:t xml:space="preserve">Technical Product Documentation</w:t>
      </w:r>
    </w:p>
    <w:p>
      <w:pPr>
        <w:spacing w:after="600" w:before="0"/>
        <w:jc w:val="center"/>
      </w:pPr>
      <w:r>
        <w:rPr>
          <w:rFonts w:ascii="Arial" w:cs="Arial" w:eastAsia="Arial" w:hAnsi="Arial"/>
          <w:i/>
          <w:iCs/>
          <w:color w:val="555555"/>
          <w:sz w:val="24"/>
          <w:szCs w:val="24"/>
        </w:rPr>
        <w:t xml:space="preserve">Open-Source Digital Lending Infrastructure for Emerging Markets</w:t>
      </w:r>
    </w:p>
    <w:p>
      <w:pPr>
        <w:pBdr>
          <w:bottom w:val="single" w:color="2E75B6" w:sz="6" w:space="1"/>
        </w:pBdr>
        <w:spacing w:after="400" w:before="0"/>
      </w:pPr>
      <w:r>
        <w:t xml:space="preserve"/>
      </w:r>
    </w:p>
    <w:p>
      <w:pPr>
        <w:spacing w:after="100" w:before="400"/>
        <w:jc w:val="center"/>
      </w:pPr>
      <w:r>
        <w:rPr>
          <w:rFonts w:ascii="Arial" w:cs="Arial" w:eastAsia="Arial" w:hAnsi="Arial"/>
          <w:color w:val="777777"/>
          <w:sz w:val="22"/>
          <w:szCs w:val="22"/>
        </w:rPr>
        <w:t xml:space="preserve">Version 0.1.0  ·  May 2025</w:t>
      </w:r>
    </w:p>
    <w:p>
      <w:pPr>
        <w:spacing w:after="100" w:before="0"/>
        <w:jc w:val="center"/>
      </w:pPr>
      <w:r>
        <w:rPr>
          <w:rFonts w:ascii="Courier New" w:cs="Courier New" w:eastAsia="Courier New" w:hAnsi="Courier New"/>
          <w:color w:val="2E75B6"/>
          <w:sz w:val="20"/>
          <w:szCs w:val="20"/>
        </w:rPr>
        <w:t xml:space="preserve">github.com/Howdy-admoll/lendkit</w:t>
      </w:r>
    </w:p>
    <w:p>
      <w:pPr>
        <w:spacing w:after="100" w:before="600"/>
        <w:jc w:val="center"/>
      </w:pPr>
      <w:r>
        <w:rPr>
          <w:rFonts w:ascii="Arial" w:cs="Arial" w:eastAsia="Arial" w:hAnsi="Arial"/>
          <w:b/>
          <w:bCs/>
          <w:color w:val="333333"/>
          <w:sz w:val="24"/>
          <w:szCs w:val="24"/>
        </w:rPr>
        <w:t xml:space="preserve">Services Documented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KYC 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8001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verification &amp; BIN lookup</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sz w:val="20"/>
                <w:szCs w:val="20"/>
              </w:rPr>
              <w:t xml:space="preserve">Credit Scoring</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Courier New" w:cs="Courier New" w:eastAsia="Courier New" w:hAnsi="Courier New"/>
                <w:sz w:val="20"/>
                <w:szCs w:val="20"/>
              </w:rPr>
              <w:t xml:space="preserve">8002</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Rule-based 300–850 score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Loan Origination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8003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Underwriting, offers &amp; disbursement</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1F4E79"/>
          <w:sz w:val="36"/>
          <w:szCs w:val="36"/>
        </w:rPr>
        <w:t xml:space="preserve">Part 1 — Introduction &amp; Product Overview</w:t>
      </w:r>
    </w:p>
    <w:p>
      <w:pPr>
        <w:pStyle w:val="Heading2"/>
        <w:spacing w:after="120" w:before="280"/>
      </w:pPr>
      <w:r>
        <w:rPr>
          <w:rFonts w:ascii="Arial" w:cs="Arial" w:eastAsia="Arial" w:hAnsi="Arial"/>
          <w:b/>
          <w:bCs/>
          <w:color w:val="2E75B6"/>
          <w:sz w:val="28"/>
          <w:szCs w:val="28"/>
        </w:rPr>
        <w:t xml:space="preserve">1.1  What is LendKit?</w:t>
      </w:r>
    </w:p>
    <w:p>
      <w:pPr>
        <w:spacing w:after="100" w:before="60"/>
      </w:pPr>
      <w:r>
        <w:rPr>
          <w:rFonts w:ascii="Arial" w:cs="Arial" w:eastAsia="Arial" w:hAnsi="Arial"/>
          <w:sz w:val="22"/>
          <w:szCs w:val="22"/>
        </w:rPr>
        <w:t xml:space="preserve">LendKit is an open-source, production-ready backend infrastructure for digital lenders. It provides the entire technology stack that a fintech company needs to offer loans — from verifying a customer's identity, to evaluating their creditworthiness, to approving and disbursing funds.</w:t>
      </w:r>
    </w:p>
    <w:p>
      <w:pPr>
        <w:spacing w:after="100" w:before="0"/>
      </w:pPr>
      <w:r>
        <w:t xml:space="preserve"/>
      </w:r>
    </w:p>
    <w:p>
      <w:pPr>
        <w:spacing w:after="100" w:before="60"/>
      </w:pPr>
      <w:r>
        <w:rPr>
          <w:rFonts w:ascii="Arial" w:cs="Arial" w:eastAsia="Arial" w:hAnsi="Arial"/>
          <w:sz w:val="22"/>
          <w:szCs w:val="22"/>
        </w:rPr>
        <w:t xml:space="preserve">Think of it like the engine room of a digital bank. A fintech startup in Lagos, Nairobi, or Accra can plug LendKit into their product and immediately have a compliant, robust lending backend without building it from scratch.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LendKit is built specifically for emerging markets. It understands Nigerian financial primitives like BVN (Bank Verification Number), NIN (National Identification Number), Kobo (the smallest unit of Nigerian currency), and NUBAN (Nigerian Uniform Bank Account Number) out of the box.</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1.2  Who is LendKit For?</w:t>
      </w:r>
    </w:p>
    <w:p>
      <w:pPr>
        <w:spacing w:after="100" w:before="60"/>
      </w:pPr>
      <w:r>
        <w:rPr>
          <w:rFonts w:ascii="Arial" w:cs="Arial" w:eastAsia="Arial" w:hAnsi="Arial"/>
          <w:sz w:val="22"/>
          <w:szCs w:val="22"/>
        </w:rPr>
        <w:t xml:space="preserve">LendKit is designed for three audiences:</w:t>
      </w:r>
    </w:p>
    <w:p>
      <w:pPr>
        <w:spacing w:after="100" w:before="0"/>
      </w:pPr>
      <w:r>
        <w:t xml:space="preserve"/>
      </w:r>
    </w:p>
    <w:p>
      <w:pPr>
        <w:pStyle w:val="ListParagraph"/>
        <w:numPr>
          <w:ilvl w:val="0"/>
          <w:numId w:val="2"/>
        </w:numPr>
        <w:spacing w:after="60" w:before="40"/>
      </w:pPr>
      <w:r>
        <w:rPr>
          <w:rFonts w:ascii="Arial" w:cs="Arial" w:eastAsia="Arial" w:hAnsi="Arial"/>
          <w:b/>
          <w:bCs/>
          <w:sz w:val="22"/>
          <w:szCs w:val="22"/>
        </w:rPr>
        <w:t xml:space="preserve">Fintech startups </w:t>
      </w:r>
      <w:r>
        <w:rPr>
          <w:rFonts w:ascii="Arial" w:cs="Arial" w:eastAsia="Arial" w:hAnsi="Arial"/>
          <w:sz w:val="22"/>
          <w:szCs w:val="22"/>
        </w:rPr>
        <w:t xml:space="preserve">— companies building lending products who want a solid backend without years of engineering work.</w:t>
      </w:r>
    </w:p>
    <w:p>
      <w:pPr>
        <w:pStyle w:val="ListParagraph"/>
        <w:numPr>
          <w:ilvl w:val="0"/>
          <w:numId w:val="2"/>
        </w:numPr>
        <w:spacing w:after="60" w:before="40"/>
      </w:pPr>
      <w:r>
        <w:rPr>
          <w:rFonts w:ascii="Arial" w:cs="Arial" w:eastAsia="Arial" w:hAnsi="Arial"/>
          <w:b/>
          <w:bCs/>
          <w:sz w:val="22"/>
          <w:szCs w:val="22"/>
        </w:rPr>
        <w:t xml:space="preserve">Engineering teams </w:t>
      </w:r>
      <w:r>
        <w:rPr>
          <w:rFonts w:ascii="Arial" w:cs="Arial" w:eastAsia="Arial" w:hAnsi="Arial"/>
          <w:sz w:val="22"/>
          <w:szCs w:val="22"/>
        </w:rPr>
        <w:t xml:space="preserve">— developers who need a reference implementation of a compliant, microservices-based lending platform.</w:t>
      </w:r>
    </w:p>
    <w:p>
      <w:pPr>
        <w:pStyle w:val="ListParagraph"/>
        <w:numPr>
          <w:ilvl w:val="0"/>
          <w:numId w:val="2"/>
        </w:numPr>
        <w:spacing w:after="60" w:before="40"/>
      </w:pPr>
      <w:r>
        <w:rPr>
          <w:rFonts w:ascii="Arial" w:cs="Arial" w:eastAsia="Arial" w:hAnsi="Arial"/>
          <w:b/>
          <w:bCs/>
          <w:sz w:val="22"/>
          <w:szCs w:val="22"/>
        </w:rPr>
        <w:t xml:space="preserve">Financial institutions </w:t>
      </w:r>
      <w:r>
        <w:rPr>
          <w:rFonts w:ascii="Arial" w:cs="Arial" w:eastAsia="Arial" w:hAnsi="Arial"/>
          <w:sz w:val="22"/>
          <w:szCs w:val="22"/>
        </w:rPr>
        <w:t xml:space="preserve">— banks and MFBs (Microfinance Banks) digitising their loan origination workflow.</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1.3  The Problem LendKit Solves</w:t>
      </w:r>
    </w:p>
    <w:p>
      <w:pPr>
        <w:spacing w:after="100" w:before="60"/>
      </w:pPr>
      <w:r>
        <w:rPr>
          <w:rFonts w:ascii="Arial" w:cs="Arial" w:eastAsia="Arial" w:hAnsi="Arial"/>
          <w:sz w:val="22"/>
          <w:szCs w:val="22"/>
        </w:rPr>
        <w:t xml:space="preserve">Lending is one of the most complex domains in financial technology. A single loan application touches many systems and regulatory requirements:</w:t>
      </w:r>
    </w:p>
    <w:p>
      <w:pPr>
        <w:spacing w:after="100" w:before="0"/>
      </w:pPr>
      <w:r>
        <w:t xml:space="preserve"/>
      </w:r>
    </w:p>
    <w:p>
      <w:pPr>
        <w:pStyle w:val="ListParagraph"/>
        <w:numPr>
          <w:ilvl w:val="0"/>
          <w:numId w:val="3"/>
        </w:numPr>
        <w:spacing w:after="60" w:before="40"/>
      </w:pPr>
      <w:r>
        <w:rPr>
          <w:rFonts w:ascii="Arial" w:cs="Arial" w:eastAsia="Arial" w:hAnsi="Arial"/>
          <w:sz w:val="22"/>
          <w:szCs w:val="22"/>
        </w:rPr>
        <w:t xml:space="preserve">Identity verification — is the customer who they claim to be? This involves checking government databases (BVN, NIN), document scans, and liveness checks.</w:t>
      </w:r>
    </w:p>
    <w:p>
      <w:pPr>
        <w:pStyle w:val="ListParagraph"/>
        <w:numPr>
          <w:ilvl w:val="0"/>
          <w:numId w:val="3"/>
        </w:numPr>
        <w:spacing w:after="60" w:before="40"/>
      </w:pPr>
      <w:r>
        <w:rPr>
          <w:rFonts w:ascii="Arial" w:cs="Arial" w:eastAsia="Arial" w:hAnsi="Arial"/>
          <w:sz w:val="22"/>
          <w:szCs w:val="22"/>
        </w:rPr>
        <w:t xml:space="preserve">Credit assessment — is the customer likely to repay? This involves analysing income, employment, and repayment history to produce a credit score.</w:t>
      </w:r>
    </w:p>
    <w:p>
      <w:pPr>
        <w:pStyle w:val="ListParagraph"/>
        <w:numPr>
          <w:ilvl w:val="0"/>
          <w:numId w:val="3"/>
        </w:numPr>
        <w:spacing w:after="60" w:before="40"/>
      </w:pPr>
      <w:r>
        <w:rPr>
          <w:rFonts w:ascii="Arial" w:cs="Arial" w:eastAsia="Arial" w:hAnsi="Arial"/>
          <w:sz w:val="22"/>
          <w:szCs w:val="22"/>
        </w:rPr>
        <w:t xml:space="preserve">Underwriting — given the credit score, what loan terms (amount, interest rate, tenure) are appropriate?</w:t>
      </w:r>
    </w:p>
    <w:p>
      <w:pPr>
        <w:pStyle w:val="ListParagraph"/>
        <w:numPr>
          <w:ilvl w:val="0"/>
          <w:numId w:val="3"/>
        </w:numPr>
        <w:spacing w:after="60" w:before="40"/>
      </w:pPr>
      <w:r>
        <w:rPr>
          <w:rFonts w:ascii="Arial" w:cs="Arial" w:eastAsia="Arial" w:hAnsi="Arial"/>
          <w:sz w:val="22"/>
          <w:szCs w:val="22"/>
        </w:rPr>
        <w:t xml:space="preserve">Compliance — is the customer on any sanctions watchlist? Are they a Politically Exposed Person (PEP) who requires enhanced due diligence?</w:t>
      </w:r>
    </w:p>
    <w:p>
      <w:pPr>
        <w:pStyle w:val="ListParagraph"/>
        <w:numPr>
          <w:ilvl w:val="0"/>
          <w:numId w:val="3"/>
        </w:numPr>
        <w:spacing w:after="60" w:before="40"/>
      </w:pPr>
      <w:r>
        <w:rPr>
          <w:rFonts w:ascii="Arial" w:cs="Arial" w:eastAsia="Arial" w:hAnsi="Arial"/>
          <w:sz w:val="22"/>
          <w:szCs w:val="22"/>
        </w:rPr>
        <w:t xml:space="preserve">Disbursement &amp; repayment tracking — once approved, money must move and repayments must be tracked.</w:t>
      </w:r>
    </w:p>
    <w:p>
      <w:pPr>
        <w:spacing w:after="100" w:before="0"/>
      </w:pPr>
      <w:r>
        <w:t xml:space="preserve"/>
      </w:r>
    </w:p>
    <w:p>
      <w:pPr>
        <w:spacing w:after="100" w:before="60"/>
      </w:pPr>
      <w:r>
        <w:rPr>
          <w:rFonts w:ascii="Arial" w:cs="Arial" w:eastAsia="Arial" w:hAnsi="Arial"/>
          <w:sz w:val="22"/>
          <w:szCs w:val="22"/>
        </w:rPr>
        <w:t xml:space="preserve">Most startups build these systems ad hoc, resulting in fragile, untestable code mixed with business logic. LendKit provides a clean, well-tested, well-documented implementation of all of these concerns, separated into focused microservices that each do one thing well.</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1.4  The Nigerian Financial Context</w:t>
      </w:r>
    </w:p>
    <w:p>
      <w:pPr>
        <w:spacing w:after="100" w:before="60"/>
      </w:pPr>
      <w:r>
        <w:rPr>
          <w:rFonts w:ascii="Arial" w:cs="Arial" w:eastAsia="Arial" w:hAnsi="Arial"/>
          <w:sz w:val="22"/>
          <w:szCs w:val="22"/>
        </w:rPr>
        <w:t xml:space="preserve">To understand LendKit's design decisions, it helps to understand the Nigerian financial infrastructure it was built for.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in LendKit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BVN
(Bank Verification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 11-digit number issued by the Central Bank of Nigeria that uniquely identifies every bank customer. LendKit treats BVN as the highest-value identity document — it links a person to their entire banking history across all Nigerian banks.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NIN
(National Identity Number)</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An 11-digit number issued by NIMC (National Identity Management Commission). The second-most valuable identity signal in LendKit's scoring engine (10 points, vs. BVN's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Kobo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smallest denomination of the Nigerian Naira. 1 NGN = 100 Kobo. LendKit stores all monetary amounts in Kobo (as integers) to avoid floating-point precision errors — the same reason banks store cents, not dollars.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NUBAN
(Nigerian Uniform Bank Account Number)</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 10-digit account number standard with a checksum algorithm defined by the CBN. LendKit's validators include full NUBAN checksum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PEP
(Politically Exposed Person)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person in a prominent public position (politician, government official, military officer). Nigerian and international AML regulations require enhanced due diligence for PEPs. LendKit deducts 20 points from the credit score for PEP-flagged customers.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NUBAN Checksum</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LendKit validates Nigerian account numbers using the CBN's multiplier algorithm (3,7,3,3,7,3,3,7,3) to catch account number typos before initiating any transfers.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1.5  Core Design Principles</w:t>
      </w:r>
    </w:p>
    <w:p>
      <w:pPr>
        <w:spacing w:after="100" w:before="60"/>
      </w:pPr>
      <w:r>
        <w:rPr>
          <w:rFonts w:ascii="Arial" w:cs="Arial" w:eastAsia="Arial" w:hAnsi="Arial"/>
          <w:sz w:val="22"/>
          <w:szCs w:val="22"/>
        </w:rPr>
        <w:t xml:space="preserve">Every architectural decision in LendKit flows from five principles: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Principle 1: Separation of Concerns</w:t>
      </w:r>
    </w:p>
    <w:p>
      <w:pPr>
        <w:spacing w:after="100" w:before="60"/>
      </w:pPr>
      <w:r>
        <w:rPr>
          <w:rFonts w:ascii="Arial" w:cs="Arial" w:eastAsia="Arial" w:hAnsi="Arial"/>
          <w:sz w:val="22"/>
          <w:szCs w:val="22"/>
        </w:rPr>
        <w:t xml:space="preserve">Each microservice owns exactly one domain: KYC owns identity, Credit Scoring owns scores, Loan Origination owns the application lifecycle. Services communicate through well-defined interfaces (HTTP APIs and event streams), never by sharing a database.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Principle 2: Pure Business Logic</w:t>
      </w:r>
    </w:p>
    <w:p>
      <w:pPr>
        <w:spacing w:after="100" w:before="60"/>
      </w:pPr>
      <w:r>
        <w:rPr>
          <w:rFonts w:ascii="Arial" w:cs="Arial" w:eastAsia="Arial" w:hAnsi="Arial"/>
          <w:sz w:val="22"/>
          <w:szCs w:val="22"/>
        </w:rPr>
        <w:t xml:space="preserve">The most important code — the credit scoring rules and the underwriting engine — are implemented as pure Python functions with zero dependencies on databases, HTTP clients, or any I/O. This makes them trivially testable, readable, and auditable.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12"/>
              <w:bottom w:val="single" w:color="CCCCCC" w:sz="1"/>
              <w:right w:val="single" w:color="CCCCCC" w:sz="1"/>
            </w:tcBorders>
            <w:shd w:fill="FFF8E1" w:val="clear"/>
            <w:tcMar>
              <w:top w:type="dxa" w:w="100"/>
              <w:left w:type="dxa" w:w="200"/>
              <w:bottom w:type="dxa" w:w="100"/>
              <w:right w:type="dxa" w:w="100"/>
            </w:tcMar>
          </w:tcPr>
          <w:p>
            <w:r>
              <w:rPr>
                <w:rFonts w:ascii="Arial" w:cs="Arial" w:eastAsia="Arial" w:hAnsi="Arial"/>
                <w:i/>
                <w:iCs/>
                <w:sz w:val="22"/>
                <w:szCs w:val="22"/>
              </w:rPr>
              <w:t xml:space="preserve">A pure function takes inputs and produces outputs with no side effects. You can read it like a policy document and test it by simply calling it with data — no mocking required.</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Principle 3: Money in Integer Kobo</w:t>
      </w:r>
    </w:p>
    <w:p>
      <w:pPr>
        <w:spacing w:after="100" w:before="60"/>
      </w:pPr>
      <w:r>
        <w:rPr>
          <w:rFonts w:ascii="Arial" w:cs="Arial" w:eastAsia="Arial" w:hAnsi="Arial"/>
          <w:sz w:val="22"/>
          <w:szCs w:val="22"/>
        </w:rPr>
        <w:t xml:space="preserve">All monetary values in LendKit are stored and transmitted as integers representing the smallest currency unit (Kobo for NGN). This eliminates an entire class of bugs caused by floating-point arithmetic on financial amounts. The conversion to Naira (divide by 100) only happens at the presentation layer.</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Principle 4: Event-Driven Consistency</w:t>
      </w:r>
    </w:p>
    <w:p>
      <w:pPr>
        <w:spacing w:after="100" w:before="60"/>
      </w:pPr>
      <w:r>
        <w:rPr>
          <w:rFonts w:ascii="Arial" w:cs="Arial" w:eastAsia="Arial" w:hAnsi="Arial"/>
          <w:sz w:val="22"/>
          <w:szCs w:val="22"/>
        </w:rPr>
        <w:t xml:space="preserve">Services publish domain events when significant things happen (KYC approved, loan disbursed, default detected). Other services consume these events asynchronously. This means services are loosely coupled — the KYC service does not need to know that the Credit Scoring service exists.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Principle 5: Observability First</w:t>
      </w:r>
    </w:p>
    <w:p>
      <w:pPr>
        <w:spacing w:after="100" w:before="60"/>
      </w:pPr>
      <w:r>
        <w:rPr>
          <w:rFonts w:ascii="Arial" w:cs="Arial" w:eastAsia="Arial" w:hAnsi="Arial"/>
          <w:sz w:val="22"/>
          <w:szCs w:val="22"/>
        </w:rPr>
        <w:t xml:space="preserve">Every service emits structured JSON logs (via structlog), Prometheus metrics (request counts, latencies), and is wired for OpenTelemetry distributed tracing. You can always answer: 'What is happening? Why is it slow? Where did this request fail?'</w:t>
      </w:r>
    </w:p>
    <w:p>
      <w:pPr>
        <w:pStyle w:val="Heading1"/>
        <w:pageBreakBefore/>
        <w:spacing w:after="200" w:before="0"/>
      </w:pPr>
      <w:r>
        <w:rPr>
          <w:rFonts w:ascii="Arial" w:cs="Arial" w:eastAsia="Arial" w:hAnsi="Arial"/>
          <w:b/>
          <w:bCs/>
          <w:color w:val="1F4E79"/>
          <w:sz w:val="36"/>
          <w:szCs w:val="36"/>
        </w:rPr>
        <w:t xml:space="preserve">Part 2 — System Architecture</w:t>
      </w:r>
    </w:p>
    <w:p>
      <w:pPr>
        <w:pStyle w:val="Heading2"/>
        <w:spacing w:after="120" w:before="280"/>
      </w:pPr>
      <w:r>
        <w:rPr>
          <w:rFonts w:ascii="Arial" w:cs="Arial" w:eastAsia="Arial" w:hAnsi="Arial"/>
          <w:b/>
          <w:bCs/>
          <w:color w:val="2E75B6"/>
          <w:sz w:val="28"/>
          <w:szCs w:val="28"/>
        </w:rPr>
        <w:t xml:space="preserve">2.1  The Microservices Architecture</w:t>
      </w:r>
    </w:p>
    <w:p>
      <w:pPr>
        <w:spacing w:after="100" w:before="60"/>
      </w:pPr>
      <w:r>
        <w:rPr>
          <w:rFonts w:ascii="Arial" w:cs="Arial" w:eastAsia="Arial" w:hAnsi="Arial"/>
          <w:sz w:val="22"/>
          <w:szCs w:val="22"/>
        </w:rPr>
        <w:t xml:space="preserve">LendKit is built as a collection of independent services, each running in its own Docker container. Each service has its own database, its own codebase, and its own deployment lifecycle. They are connected by HTTP APIs and an event bus.</w:t>
      </w:r>
    </w:p>
    <w:p>
      <w:pPr>
        <w:spacing w:after="100" w:before="0"/>
      </w:pPr>
      <w:r>
        <w:t xml:space="preserve"/>
      </w:r>
    </w:p>
    <w:p>
      <w:pPr>
        <w:spacing w:after="100" w:before="60"/>
      </w:pPr>
      <w:r>
        <w:rPr>
          <w:rFonts w:ascii="Arial" w:cs="Arial" w:eastAsia="Arial" w:hAnsi="Arial"/>
          <w:sz w:val="22"/>
          <w:szCs w:val="22"/>
        </w:rPr>
        <w:t xml:space="preserve">Here is how the services relate to each other: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Customer submits loan application → Loan Origination Service calls Credit Scoring Service (HTTP) to get their score → Credit Scoring Service had previously received a 'kyc.approved' event from the KYC Service (via Redis Streams) and computed the score → Loan Origination Service runs underwriting rules → returns approved offer or rejection.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Verifies customer identity. Collects personal information, checks BVN/NIN against providers (Smile ID, Onfido), verifies uploaded documents, performs sanctions and PEP screening. Publishes kyc.approved and kyc.rejected events.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Credit Scoring Service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:8002</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Computes a 300–850 creditworthiness score. Listens for kyc.approved events to trigger automatic scoring. Implements 10 scoring rules across 4 signal buckets. Stores score history with full factor breakdown.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Loan Origination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Manages the full loan application lifecycle. Fetches credit scores, runs underwriting rules, generates loan offers with amortised repayment schedules, and manages state transitions from application to disbursement.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Repayment Service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:8004</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(Planned) Tracks repayment schedules, processes payments, detects delinquency and defaults, and publishes repayment events back to the event bus for credit score refresh.</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2.2  How Services Communicate</w:t>
      </w:r>
    </w:p>
    <w:p>
      <w:pPr>
        <w:spacing w:after="100" w:before="60"/>
      </w:pPr>
      <w:r>
        <w:rPr>
          <w:rFonts w:ascii="Arial" w:cs="Arial" w:eastAsia="Arial" w:hAnsi="Arial"/>
          <w:sz w:val="22"/>
          <w:szCs w:val="22"/>
        </w:rPr>
        <w:t xml:space="preserve">LendKit uses two communication patterns, each appropriate to different scenarios: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Synchronous HTTP (Request-Response)</w:t>
      </w:r>
    </w:p>
    <w:p>
      <w:pPr>
        <w:spacing w:after="100" w:before="60"/>
      </w:pPr>
      <w:r>
        <w:rPr>
          <w:rFonts w:ascii="Arial" w:cs="Arial" w:eastAsia="Arial" w:hAnsi="Arial"/>
          <w:sz w:val="22"/>
          <w:szCs w:val="22"/>
        </w:rPr>
        <w:t xml:space="preserve">Used when a service needs an immediate answer. For example, when a customer submits a loan application, the Loan Origination Service makes an HTTP call to the Credit Scoring Service to fetch the latest score. The loan service waits for the response before continuing.</w:t>
      </w:r>
    </w:p>
    <w:p>
      <w:pPr>
        <w:spacing w:after="100" w:before="0"/>
      </w:pPr>
      <w:r>
        <w:t xml:space="preserve"/>
      </w:r>
    </w:p>
    <w:p>
      <w:pPr>
        <w:spacing w:after="100" w:before="60"/>
      </w:pPr>
      <w:r>
        <w:rPr>
          <w:rFonts w:ascii="Arial" w:cs="Arial" w:eastAsia="Arial" w:hAnsi="Arial"/>
          <w:b/>
          <w:bCs/>
          <w:sz w:val="22"/>
          <w:szCs w:val="22"/>
        </w:rPr>
        <w:t xml:space="preserve">Implemented with: </w:t>
      </w:r>
      <w:r>
        <w:rPr>
          <w:rFonts w:ascii="Arial" w:cs="Arial" w:eastAsia="Arial" w:hAnsi="Arial"/>
          <w:sz w:val="22"/>
          <w:szCs w:val="22"/>
        </w:rPr>
        <w:t xml:space="preserve">FastAPI (server-side) + httpx with tenacity retry logic (client-side). All inter-service HTTP calls use exponential back-off with configurable retry counts.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Asynchronous Events (Publish-Subscribe)</w:t>
      </w:r>
    </w:p>
    <w:p>
      <w:pPr>
        <w:spacing w:after="100" w:before="60"/>
      </w:pPr>
      <w:r>
        <w:rPr>
          <w:rFonts w:ascii="Arial" w:cs="Arial" w:eastAsia="Arial" w:hAnsi="Arial"/>
          <w:sz w:val="22"/>
          <w:szCs w:val="22"/>
        </w:rPr>
        <w:t xml:space="preserve">Used when one service needs to notify others without waiting for them. When KYC is approved, the KYC Service publishes a kyc.approved event to the Redis Stream 'lendkit:kyc:events'. The Credit Scoring Service has a background consumer that reads this stream and automatically triggers a score computation.</w:t>
      </w:r>
    </w:p>
    <w:p>
      <w:pPr>
        <w:spacing w:after="100" w:before="0"/>
      </w:pPr>
      <w:r>
        <w:t xml:space="preserve"/>
      </w:r>
    </w:p>
    <w:p>
      <w:pPr>
        <w:spacing w:after="100" w:before="60"/>
      </w:pPr>
      <w:r>
        <w:rPr>
          <w:rFonts w:ascii="Arial" w:cs="Arial" w:eastAsia="Arial" w:hAnsi="Arial"/>
          <w:b/>
          <w:bCs/>
          <w:sz w:val="22"/>
          <w:szCs w:val="22"/>
        </w:rPr>
        <w:t xml:space="preserve">Implemented with: </w:t>
      </w:r>
      <w:r>
        <w:rPr>
          <w:rFonts w:ascii="Arial" w:cs="Arial" w:eastAsia="Arial" w:hAnsi="Arial"/>
          <w:sz w:val="22"/>
          <w:szCs w:val="22"/>
        </w:rPr>
        <w:t xml:space="preserve">Redis Streams (XADD / XREADGROUP). Redis Streams provide consumer groups, message acknowledgements, and a persistent log — giving us the reliability of a message queue without the operational complexity of Kafka. Kafka is also supported as a drop-in alternative.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It Is 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HTTP (sync)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Loan Origination → Credit Scoring (fetch latest score)
Loan Origination → KYC Service (future: verify KYC status)
Any query that needs an immediate, consistent answer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Redis Stream (async)</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KYC Service → Credit Scoring (kyc.approved triggers scoring)
Loan Service → Repayment Service (loan.disbursed starts repayment schedule)
Repayment Service → Credit Scoring (repayment data refreshes score)</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2.3  The Technology Stack</w:t>
      </w:r>
    </w:p>
    <w:p>
      <w:pPr>
        <w:spacing w:after="100" w:before="60"/>
      </w:pPr>
      <w:r>
        <w:rPr>
          <w:rFonts w:ascii="Arial" w:cs="Arial" w:eastAsia="Arial" w:hAnsi="Arial"/>
          <w:sz w:val="22"/>
          <w:szCs w:val="22"/>
        </w:rPr>
        <w:t xml:space="preserve">Every service in LendKit uses the same core technology choices. This makes it easy for a developer to move between services — the patterns are identical.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 &amp; 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3.12 — excellent async support, rich ecosystem for financial data, StrEnum (Python 3.11+) for type-safe state machines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Web Framework</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FastAPI — automatic OpenAPI docs, native async/await, Pydantic v2 data validation, dependency injection for database sessions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16 with asyncpg driver — async-native PostgreSQL driver, 3x faster than psycopg2 for I/O-bound workloads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ORM</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SQLAlchemy 2.0 (async) — declarative ORM with full type annotations via Mapped[], selectinload for eager relationship loading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Migrations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Alembic (async) — database schema versioning with asyncio.run() pattern; each service has its own independent migration history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Cache / Queue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7 — three roles: (1) application cache (BIN lookups), (2) Celery task broker (KYC background jobs), (3) event bus via Redis Streams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Data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Pydantic v2 — all API inputs and outputs are Pydantic models; strict validation with clear error messages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Background Tasks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Celery (KYC) + asyncio tasks (Credit Scoring) — Celery for CPU-intensive work, asyncio for I/O-bound streaming consumers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structlog — produces machine-readable JSON logs in production, human-readable colourised logs in development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Metrics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prometheus-client — every service exposes /metrics for Prometheus scraping; request count and latency histograms are standard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Containerisation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with multi-stage builds — builder stage compiles C extensions (asyncpg, hiredis), production stage is minimal (~200MB images)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CI/CD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Actions — lint, test, build, and publish jobs; pure-engine tests run without any infrastructure dependencies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2.4  Repository Structure</w:t>
      </w:r>
    </w:p>
    <w:p>
      <w:pPr>
        <w:spacing w:after="100" w:before="60"/>
      </w:pPr>
      <w:r>
        <w:rPr>
          <w:rFonts w:ascii="Arial" w:cs="Arial" w:eastAsia="Arial" w:hAnsi="Arial"/>
          <w:sz w:val="22"/>
          <w:szCs w:val="22"/>
        </w:rPr>
        <w:t xml:space="preserve">The repository is a monorepo — all services live in one Git repository. This makes cross-service changes atomic (one commit, one PR) and simplifies the CI pipeline.</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lendkit/</w:t>
      </w:r>
    </w:p>
    <w:p>
      <w:pPr>
        <w:shd w:fill="F2F2F2" w:val="clear"/>
        <w:spacing w:after="40" w:before="40"/>
        <w:ind w:left="360"/>
      </w:pPr>
      <w:r>
        <w:rPr>
          <w:rFonts w:ascii="Courier New" w:cs="Courier New" w:eastAsia="Courier New" w:hAnsi="Courier New"/>
          <w:color w:val="1A1A1A"/>
          <w:sz w:val="18"/>
          <w:szCs w:val="18"/>
        </w:rPr>
        <w:t xml:space="preserve">├── services/</w:t>
      </w:r>
    </w:p>
    <w:p>
      <w:pPr>
        <w:shd w:fill="F2F2F2" w:val="clear"/>
        <w:spacing w:after="40" w:before="40"/>
        <w:ind w:left="360"/>
      </w:pPr>
      <w:r>
        <w:rPr>
          <w:rFonts w:ascii="Courier New" w:cs="Courier New" w:eastAsia="Courier New" w:hAnsi="Courier New"/>
          <w:color w:val="1A1A1A"/>
          <w:sz w:val="18"/>
          <w:szCs w:val="18"/>
        </w:rPr>
        <w:t xml:space="preserve">│   ├── kyc/                  # KYC &amp; BIN Verification Service</w:t>
      </w:r>
    </w:p>
    <w:p>
      <w:pPr>
        <w:shd w:fill="F2F2F2" w:val="clear"/>
        <w:spacing w:after="40" w:before="40"/>
        <w:ind w:left="360"/>
      </w:pPr>
      <w:r>
        <w:rPr>
          <w:rFonts w:ascii="Courier New" w:cs="Courier New" w:eastAsia="Courier New" w:hAnsi="Courier New"/>
          <w:color w:val="1A1A1A"/>
          <w:sz w:val="18"/>
          <w:szCs w:val="18"/>
        </w:rPr>
        <w:t xml:space="preserve">│   │   ├── app/</w:t>
      </w:r>
    </w:p>
    <w:p>
      <w:pPr>
        <w:shd w:fill="F2F2F2" w:val="clear"/>
        <w:spacing w:after="40" w:before="40"/>
        <w:ind w:left="360"/>
      </w:pPr>
      <w:r>
        <w:rPr>
          <w:rFonts w:ascii="Courier New" w:cs="Courier New" w:eastAsia="Courier New" w:hAnsi="Courier New"/>
          <w:color w:val="1A1A1A"/>
          <w:sz w:val="18"/>
          <w:szCs w:val="18"/>
        </w:rPr>
        <w:t xml:space="preserve">│   │   │   ├── api/routes/   # HTTP route handlers</w:t>
      </w:r>
    </w:p>
    <w:p>
      <w:pPr>
        <w:shd w:fill="F2F2F2" w:val="clear"/>
        <w:spacing w:after="40" w:before="40"/>
        <w:ind w:left="360"/>
      </w:pPr>
      <w:r>
        <w:rPr>
          <w:rFonts w:ascii="Courier New" w:cs="Courier New" w:eastAsia="Courier New" w:hAnsi="Courier New"/>
          <w:color w:val="1A1A1A"/>
          <w:sz w:val="18"/>
          <w:szCs w:val="18"/>
        </w:rPr>
        <w:t xml:space="preserve">│   │   │   ├── core/         # Config, security, JWT</w:t>
      </w:r>
    </w:p>
    <w:p>
      <w:pPr>
        <w:shd w:fill="F2F2F2" w:val="clear"/>
        <w:spacing w:after="40" w:before="40"/>
        <w:ind w:left="360"/>
      </w:pPr>
      <w:r>
        <w:rPr>
          <w:rFonts w:ascii="Courier New" w:cs="Courier New" w:eastAsia="Courier New" w:hAnsi="Courier New"/>
          <w:color w:val="1A1A1A"/>
          <w:sz w:val="18"/>
          <w:szCs w:val="18"/>
        </w:rPr>
        <w:t xml:space="preserve">│   │   │   ├── db/           # SQLAlchemy models + session</w:t>
      </w:r>
    </w:p>
    <w:p>
      <w:pPr>
        <w:shd w:fill="F2F2F2" w:val="clear"/>
        <w:spacing w:after="40" w:before="40"/>
        <w:ind w:left="360"/>
      </w:pPr>
      <w:r>
        <w:rPr>
          <w:rFonts w:ascii="Courier New" w:cs="Courier New" w:eastAsia="Courier New" w:hAnsi="Courier New"/>
          <w:color w:val="1A1A1A"/>
          <w:sz w:val="18"/>
          <w:szCs w:val="18"/>
        </w:rPr>
        <w:t xml:space="preserve">│   │   │   ├── schemas/      # Pydantic request/response models</w:t>
      </w:r>
    </w:p>
    <w:p>
      <w:pPr>
        <w:shd w:fill="F2F2F2" w:val="clear"/>
        <w:spacing w:after="40" w:before="40"/>
        <w:ind w:left="360"/>
      </w:pPr>
      <w:r>
        <w:rPr>
          <w:rFonts w:ascii="Courier New" w:cs="Courier New" w:eastAsia="Courier New" w:hAnsi="Courier New"/>
          <w:color w:val="1A1A1A"/>
          <w:sz w:val="18"/>
          <w:szCs w:val="18"/>
        </w:rPr>
        <w:t xml:space="preserve">│   │   │   ├── services/     # Business logic (BIN, identity, docs)</w:t>
      </w:r>
    </w:p>
    <w:p>
      <w:pPr>
        <w:shd w:fill="F2F2F2" w:val="clear"/>
        <w:spacing w:after="40" w:before="40"/>
        <w:ind w:left="360"/>
      </w:pPr>
      <w:r>
        <w:rPr>
          <w:rFonts w:ascii="Courier New" w:cs="Courier New" w:eastAsia="Courier New" w:hAnsi="Courier New"/>
          <w:color w:val="1A1A1A"/>
          <w:sz w:val="18"/>
          <w:szCs w:val="18"/>
        </w:rPr>
        <w:t xml:space="preserve">│   │   │   ├── workers/      # Celery background tasks</w:t>
      </w:r>
    </w:p>
    <w:p>
      <w:pPr>
        <w:shd w:fill="F2F2F2" w:val="clear"/>
        <w:spacing w:after="40" w:before="40"/>
        <w:ind w:left="360"/>
      </w:pPr>
      <w:r>
        <w:rPr>
          <w:rFonts w:ascii="Courier New" w:cs="Courier New" w:eastAsia="Courier New" w:hAnsi="Courier New"/>
          <w:color w:val="1A1A1A"/>
          <w:sz w:val="18"/>
          <w:szCs w:val="18"/>
        </w:rPr>
        <w:t xml:space="preserve">│   │   │   └── main.py       # FastAPI app entry point</w:t>
      </w:r>
    </w:p>
    <w:p>
      <w:pPr>
        <w:shd w:fill="F2F2F2" w:val="clear"/>
        <w:spacing w:after="40" w:before="40"/>
        <w:ind w:left="360"/>
      </w:pPr>
      <w:r>
        <w:rPr>
          <w:rFonts w:ascii="Courier New" w:cs="Courier New" w:eastAsia="Courier New" w:hAnsi="Courier New"/>
          <w:color w:val="1A1A1A"/>
          <w:sz w:val="18"/>
          <w:szCs w:val="18"/>
        </w:rPr>
        <w:t xml:space="preserve">│   │   ├── migrations/       # Alembic schema history</w:t>
      </w:r>
    </w:p>
    <w:p>
      <w:pPr>
        <w:shd w:fill="F2F2F2" w:val="clear"/>
        <w:spacing w:after="40" w:before="40"/>
        <w:ind w:left="360"/>
      </w:pPr>
      <w:r>
        <w:rPr>
          <w:rFonts w:ascii="Courier New" w:cs="Courier New" w:eastAsia="Courier New" w:hAnsi="Courier New"/>
          <w:color w:val="1A1A1A"/>
          <w:sz w:val="18"/>
          <w:szCs w:val="18"/>
        </w:rPr>
        <w:t xml:space="preserve">│   │   ├── tests/            # Pytest test suite</w:t>
      </w:r>
    </w:p>
    <w:p>
      <w:pPr>
        <w:shd w:fill="F2F2F2" w:val="clear"/>
        <w:spacing w:after="40" w:before="40"/>
        <w:ind w:left="360"/>
      </w:pPr>
      <w:r>
        <w:rPr>
          <w:rFonts w:ascii="Courier New" w:cs="Courier New" w:eastAsia="Courier New" w:hAnsi="Courier New"/>
          <w:color w:val="1A1A1A"/>
          <w:sz w:val="18"/>
          <w:szCs w:val="18"/>
        </w:rPr>
        <w:t xml:space="preserve">│   │   ├── Dockerfile</w:t>
      </w:r>
    </w:p>
    <w:p>
      <w:pPr>
        <w:shd w:fill="F2F2F2" w:val="clear"/>
        <w:spacing w:after="40" w:before="40"/>
        <w:ind w:left="360"/>
      </w:pPr>
      <w:r>
        <w:rPr>
          <w:rFonts w:ascii="Courier New" w:cs="Courier New" w:eastAsia="Courier New" w:hAnsi="Courier New"/>
          <w:color w:val="1A1A1A"/>
          <w:sz w:val="18"/>
          <w:szCs w:val="18"/>
        </w:rPr>
        <w:t xml:space="preserve">│   │   └── pyproject.toml</w:t>
      </w:r>
    </w:p>
    <w:p>
      <w:pPr>
        <w:shd w:fill="F2F2F2" w:val="clear"/>
        <w:spacing w:after="40" w:before="40"/>
        <w:ind w:left="360"/>
      </w:pPr>
      <w:r>
        <w:rPr>
          <w:rFonts w:ascii="Courier New" w:cs="Courier New" w:eastAsia="Courier New" w:hAnsi="Courier New"/>
          <w:color w:val="1A1A1A"/>
          <w:sz w:val="18"/>
          <w:szCs w:val="18"/>
        </w:rPr>
        <w:t xml:space="preserve">│   ├── credit-scoring/       # Credit Scoring Service (same structure)</w:t>
      </w:r>
    </w:p>
    <w:p>
      <w:pPr>
        <w:shd w:fill="F2F2F2" w:val="clear"/>
        <w:spacing w:after="40" w:before="40"/>
        <w:ind w:left="360"/>
      </w:pPr>
      <w:r>
        <w:rPr>
          <w:rFonts w:ascii="Courier New" w:cs="Courier New" w:eastAsia="Courier New" w:hAnsi="Courier New"/>
          <w:color w:val="1A1A1A"/>
          <w:sz w:val="18"/>
          <w:szCs w:val="18"/>
        </w:rPr>
        <w:t xml:space="preserve">│   │   ├── app/</w:t>
      </w:r>
    </w:p>
    <w:p>
      <w:pPr>
        <w:shd w:fill="F2F2F2" w:val="clear"/>
        <w:spacing w:after="40" w:before="40"/>
        <w:ind w:left="360"/>
      </w:pPr>
      <w:r>
        <w:rPr>
          <w:rFonts w:ascii="Courier New" w:cs="Courier New" w:eastAsia="Courier New" w:hAnsi="Courier New"/>
          <w:color w:val="1A1A1A"/>
          <w:sz w:val="18"/>
          <w:szCs w:val="18"/>
        </w:rPr>
        <w:t xml:space="preserve">│   │   │   ├── engine/</w:t>
      </w:r>
    </w:p>
    <w:p>
      <w:pPr>
        <w:shd w:fill="F2F2F2" w:val="clear"/>
        <w:spacing w:after="40" w:before="40"/>
        <w:ind w:left="360"/>
      </w:pPr>
      <w:r>
        <w:rPr>
          <w:rFonts w:ascii="Courier New" w:cs="Courier New" w:eastAsia="Courier New" w:hAnsi="Courier New"/>
          <w:color w:val="1A1A1A"/>
          <w:sz w:val="18"/>
          <w:szCs w:val="18"/>
        </w:rPr>
        <w:t xml:space="preserve">│   │   │   │   ├── rules.py  # 10 pure-function scoring rules</w:t>
      </w:r>
    </w:p>
    <w:p>
      <w:pPr>
        <w:shd w:fill="F2F2F2" w:val="clear"/>
        <w:spacing w:after="40" w:before="40"/>
        <w:ind w:left="360"/>
      </w:pPr>
      <w:r>
        <w:rPr>
          <w:rFonts w:ascii="Courier New" w:cs="Courier New" w:eastAsia="Courier New" w:hAnsi="Courier New"/>
          <w:color w:val="1A1A1A"/>
          <w:sz w:val="18"/>
          <w:szCs w:val="18"/>
        </w:rPr>
        <w:t xml:space="preserve">│   │   │   │   └── scorer.py # Orchestrator + formula</w:t>
      </w:r>
    </w:p>
    <w:p>
      <w:pPr>
        <w:shd w:fill="F2F2F2" w:val="clear"/>
        <w:spacing w:after="40" w:before="40"/>
        <w:ind w:left="360"/>
      </w:pPr>
      <w:r>
        <w:rPr>
          <w:rFonts w:ascii="Courier New" w:cs="Courier New" w:eastAsia="Courier New" w:hAnsi="Courier New"/>
          <w:color w:val="1A1A1A"/>
          <w:sz w:val="18"/>
          <w:szCs w:val="18"/>
        </w:rPr>
        <w:t xml:space="preserve">│   │   │   └── workers/</w:t>
      </w:r>
    </w:p>
    <w:p>
      <w:pPr>
        <w:shd w:fill="F2F2F2" w:val="clear"/>
        <w:spacing w:after="40" w:before="40"/>
        <w:ind w:left="360"/>
      </w:pPr>
      <w:r>
        <w:rPr>
          <w:rFonts w:ascii="Courier New" w:cs="Courier New" w:eastAsia="Courier New" w:hAnsi="Courier New"/>
          <w:color w:val="1A1A1A"/>
          <w:sz w:val="18"/>
          <w:szCs w:val="18"/>
        </w:rPr>
        <w:t xml:space="preserve">│   │   │       └── kyc_consumer.py  # Redis Stream consumer</w:t>
      </w:r>
    </w:p>
    <w:p>
      <w:pPr>
        <w:shd w:fill="F2F2F2" w:val="clear"/>
        <w:spacing w:after="40" w:before="40"/>
        <w:ind w:left="360"/>
      </w:pPr>
      <w:r>
        <w:rPr>
          <w:rFonts w:ascii="Courier New" w:cs="Courier New" w:eastAsia="Courier New" w:hAnsi="Courier New"/>
          <w:color w:val="1A1A1A"/>
          <w:sz w:val="18"/>
          <w:szCs w:val="18"/>
        </w:rPr>
        <w:t xml:space="preserve">│   │   └── ...</w:t>
      </w:r>
    </w:p>
    <w:p>
      <w:pPr>
        <w:shd w:fill="F2F2F2" w:val="clear"/>
        <w:spacing w:after="40" w:before="40"/>
        <w:ind w:left="360"/>
      </w:pPr>
      <w:r>
        <w:rPr>
          <w:rFonts w:ascii="Courier New" w:cs="Courier New" w:eastAsia="Courier New" w:hAnsi="Courier New"/>
          <w:color w:val="1A1A1A"/>
          <w:sz w:val="18"/>
          <w:szCs w:val="18"/>
        </w:rPr>
        <w:t xml:space="preserve">│   ├── loan-origination/     # Loan Origination Service (same structure)</w:t>
      </w:r>
    </w:p>
    <w:p>
      <w:pPr>
        <w:shd w:fill="F2F2F2" w:val="clear"/>
        <w:spacing w:after="40" w:before="40"/>
        <w:ind w:left="360"/>
      </w:pPr>
      <w:r>
        <w:rPr>
          <w:rFonts w:ascii="Courier New" w:cs="Courier New" w:eastAsia="Courier New" w:hAnsi="Courier New"/>
          <w:color w:val="1A1A1A"/>
          <w:sz w:val="18"/>
          <w:szCs w:val="18"/>
        </w:rPr>
        <w:t xml:space="preserve">│   │   ├── app/</w:t>
      </w:r>
    </w:p>
    <w:p>
      <w:pPr>
        <w:shd w:fill="F2F2F2" w:val="clear"/>
        <w:spacing w:after="40" w:before="40"/>
        <w:ind w:left="360"/>
      </w:pPr>
      <w:r>
        <w:rPr>
          <w:rFonts w:ascii="Courier New" w:cs="Courier New" w:eastAsia="Courier New" w:hAnsi="Courier New"/>
          <w:color w:val="1A1A1A"/>
          <w:sz w:val="18"/>
          <w:szCs w:val="18"/>
        </w:rPr>
        <w:t xml:space="preserve">│   │   │   ├── engine/</w:t>
      </w:r>
    </w:p>
    <w:p>
      <w:pPr>
        <w:shd w:fill="F2F2F2" w:val="clear"/>
        <w:spacing w:after="40" w:before="40"/>
        <w:ind w:left="360"/>
      </w:pPr>
      <w:r>
        <w:rPr>
          <w:rFonts w:ascii="Courier New" w:cs="Courier New" w:eastAsia="Courier New" w:hAnsi="Courier New"/>
          <w:color w:val="1A1A1A"/>
          <w:sz w:val="18"/>
          <w:szCs w:val="18"/>
        </w:rPr>
        <w:t xml:space="preserve">│   │   │   │   └── underwriting.py  # Pure-function underwriting</w:t>
      </w:r>
    </w:p>
    <w:p>
      <w:pPr>
        <w:shd w:fill="F2F2F2" w:val="clear"/>
        <w:spacing w:after="40" w:before="40"/>
        <w:ind w:left="360"/>
      </w:pPr>
      <w:r>
        <w:rPr>
          <w:rFonts w:ascii="Courier New" w:cs="Courier New" w:eastAsia="Courier New" w:hAnsi="Courier New"/>
          <w:color w:val="1A1A1A"/>
          <w:sz w:val="18"/>
          <w:szCs w:val="18"/>
        </w:rPr>
        <w:t xml:space="preserve">│   │   │   └── services/</w:t>
      </w:r>
    </w:p>
    <w:p>
      <w:pPr>
        <w:shd w:fill="F2F2F2" w:val="clear"/>
        <w:spacing w:after="40" w:before="40"/>
        <w:ind w:left="360"/>
      </w:pPr>
      <w:r>
        <w:rPr>
          <w:rFonts w:ascii="Courier New" w:cs="Courier New" w:eastAsia="Courier New" w:hAnsi="Courier New"/>
          <w:color w:val="1A1A1A"/>
          <w:sz w:val="18"/>
          <w:szCs w:val="18"/>
        </w:rPr>
        <w:t xml:space="preserve">│   │   │       ├── loan_service.py</w:t>
      </w:r>
    </w:p>
    <w:p>
      <w:pPr>
        <w:shd w:fill="F2F2F2" w:val="clear"/>
        <w:spacing w:after="40" w:before="40"/>
        <w:ind w:left="360"/>
      </w:pPr>
      <w:r>
        <w:rPr>
          <w:rFonts w:ascii="Courier New" w:cs="Courier New" w:eastAsia="Courier New" w:hAnsi="Courier New"/>
          <w:color w:val="1A1A1A"/>
          <w:sz w:val="18"/>
          <w:szCs w:val="18"/>
        </w:rPr>
        <w:t xml:space="preserve">│   │   │       └── scoring_client.py  # HTTP client to credit-scoring</w:t>
      </w:r>
    </w:p>
    <w:p>
      <w:pPr>
        <w:shd w:fill="F2F2F2" w:val="clear"/>
        <w:spacing w:after="40" w:before="40"/>
        <w:ind w:left="360"/>
      </w:pPr>
      <w:r>
        <w:rPr>
          <w:rFonts w:ascii="Courier New" w:cs="Courier New" w:eastAsia="Courier New" w:hAnsi="Courier New"/>
          <w:color w:val="1A1A1A"/>
          <w:sz w:val="18"/>
          <w:szCs w:val="18"/>
        </w:rPr>
        <w:t xml:space="preserve">│   │   └── ...</w:t>
      </w:r>
    </w:p>
    <w:p>
      <w:pPr>
        <w:shd w:fill="F2F2F2" w:val="clear"/>
        <w:spacing w:after="40" w:before="40"/>
        <w:ind w:left="360"/>
      </w:pPr>
      <w:r>
        <w:rPr>
          <w:rFonts w:ascii="Courier New" w:cs="Courier New" w:eastAsia="Courier New" w:hAnsi="Courier New"/>
          <w:color w:val="1A1A1A"/>
          <w:sz w:val="18"/>
          <w:szCs w:val="18"/>
        </w:rPr>
        <w:t xml:space="preserve">│   └── repayment/            # Repayment Service (scaffold)</w:t>
      </w:r>
    </w:p>
    <w:p>
      <w:pPr>
        <w:shd w:fill="F2F2F2" w:val="clear"/>
        <w:spacing w:after="40" w:before="40"/>
        <w:ind w:left="360"/>
      </w:pPr>
      <w:r>
        <w:rPr>
          <w:rFonts w:ascii="Courier New" w:cs="Courier New" w:eastAsia="Courier New" w:hAnsi="Courier New"/>
          <w:color w:val="1A1A1A"/>
          <w:sz w:val="18"/>
          <w:szCs w:val="18"/>
        </w:rPr>
        <w:t xml:space="preserve">├── shared/                   # Code shared across all services</w:t>
      </w:r>
    </w:p>
    <w:p>
      <w:pPr>
        <w:shd w:fill="F2F2F2" w:val="clear"/>
        <w:spacing w:after="40" w:before="40"/>
        <w:ind w:left="360"/>
      </w:pPr>
      <w:r>
        <w:rPr>
          <w:rFonts w:ascii="Courier New" w:cs="Courier New" w:eastAsia="Courier New" w:hAnsi="Courier New"/>
          <w:color w:val="1A1A1A"/>
          <w:sz w:val="18"/>
          <w:szCs w:val="18"/>
        </w:rPr>
        <w:t xml:space="preserve">│   ├── events/publisher.py   # Redis/Kafka event publisher</w:t>
      </w:r>
    </w:p>
    <w:p>
      <w:pPr>
        <w:shd w:fill="F2F2F2" w:val="clear"/>
        <w:spacing w:after="40" w:before="40"/>
        <w:ind w:left="360"/>
      </w:pPr>
      <w:r>
        <w:rPr>
          <w:rFonts w:ascii="Courier New" w:cs="Courier New" w:eastAsia="Courier New" w:hAnsi="Courier New"/>
          <w:color w:val="1A1A1A"/>
          <w:sz w:val="18"/>
          <w:szCs w:val="18"/>
        </w:rPr>
        <w:t xml:space="preserve">│   ├── middleware/logging.py # Shared log middleware</w:t>
      </w:r>
    </w:p>
    <w:p>
      <w:pPr>
        <w:shd w:fill="F2F2F2" w:val="clear"/>
        <w:spacing w:after="40" w:before="40"/>
        <w:ind w:left="360"/>
      </w:pPr>
      <w:r>
        <w:rPr>
          <w:rFonts w:ascii="Courier New" w:cs="Courier New" w:eastAsia="Courier New" w:hAnsi="Courier New"/>
          <w:color w:val="1A1A1A"/>
          <w:sz w:val="18"/>
          <w:szCs w:val="18"/>
        </w:rPr>
        <w:t xml:space="preserve">│   └── utils/validators.py  # BVN, NIN, Luhn, NUBAN validators</w:t>
      </w:r>
    </w:p>
    <w:p>
      <w:pPr>
        <w:shd w:fill="F2F2F2" w:val="clear"/>
        <w:spacing w:after="40" w:before="40"/>
        <w:ind w:left="360"/>
      </w:pPr>
      <w:r>
        <w:rPr>
          <w:rFonts w:ascii="Courier New" w:cs="Courier New" w:eastAsia="Courier New" w:hAnsi="Courier New"/>
          <w:color w:val="1A1A1A"/>
          <w:sz w:val="18"/>
          <w:szCs w:val="18"/>
        </w:rPr>
        <w:t xml:space="preserve">├── infra/</w:t>
      </w:r>
    </w:p>
    <w:p>
      <w:pPr>
        <w:shd w:fill="F2F2F2" w:val="clear"/>
        <w:spacing w:after="40" w:before="40"/>
        <w:ind w:left="360"/>
      </w:pPr>
      <w:r>
        <w:rPr>
          <w:rFonts w:ascii="Courier New" w:cs="Courier New" w:eastAsia="Courier New" w:hAnsi="Courier New"/>
          <w:color w:val="1A1A1A"/>
          <w:sz w:val="18"/>
          <w:szCs w:val="18"/>
        </w:rPr>
        <w:t xml:space="preserve">│   ├── k8s/                  # Kubernetes manifests</w:t>
      </w:r>
    </w:p>
    <w:p>
      <w:pPr>
        <w:shd w:fill="F2F2F2" w:val="clear"/>
        <w:spacing w:after="40" w:before="40"/>
        <w:ind w:left="360"/>
      </w:pPr>
      <w:r>
        <w:rPr>
          <w:rFonts w:ascii="Courier New" w:cs="Courier New" w:eastAsia="Courier New" w:hAnsi="Courier New"/>
          <w:color w:val="1A1A1A"/>
          <w:sz w:val="18"/>
          <w:szCs w:val="18"/>
        </w:rPr>
        <w:t xml:space="preserve">│   └── docker/</w:t>
      </w:r>
    </w:p>
    <w:p>
      <w:pPr>
        <w:shd w:fill="F2F2F2" w:val="clear"/>
        <w:spacing w:after="40" w:before="40"/>
        <w:ind w:left="360"/>
      </w:pPr>
      <w:r>
        <w:rPr>
          <w:rFonts w:ascii="Courier New" w:cs="Courier New" w:eastAsia="Courier New" w:hAnsi="Courier New"/>
          <w:color w:val="1A1A1A"/>
          <w:sz w:val="18"/>
          <w:szCs w:val="18"/>
        </w:rPr>
        <w:t xml:space="preserve">│       └── postgres/init.sql # Creates all 4 databases</w:t>
      </w:r>
    </w:p>
    <w:p>
      <w:pPr>
        <w:shd w:fill="F2F2F2" w:val="clear"/>
        <w:spacing w:after="40" w:before="40"/>
        <w:ind w:left="360"/>
      </w:pPr>
      <w:r>
        <w:rPr>
          <w:rFonts w:ascii="Courier New" w:cs="Courier New" w:eastAsia="Courier New" w:hAnsi="Courier New"/>
          <w:color w:val="1A1A1A"/>
          <w:sz w:val="18"/>
          <w:szCs w:val="18"/>
        </w:rPr>
        <w:t xml:space="preserve">├── docs/                     # Documentation (this document)</w:t>
      </w:r>
    </w:p>
    <w:p>
      <w:pPr>
        <w:shd w:fill="F2F2F2" w:val="clear"/>
        <w:spacing w:after="40" w:before="40"/>
        <w:ind w:left="360"/>
      </w:pPr>
      <w:r>
        <w:rPr>
          <w:rFonts w:ascii="Courier New" w:cs="Courier New" w:eastAsia="Courier New" w:hAnsi="Courier New"/>
          <w:color w:val="1A1A1A"/>
          <w:sz w:val="18"/>
          <w:szCs w:val="18"/>
        </w:rPr>
        <w:t xml:space="preserve">├── .github/workflows/ci.yml  # GitHub Actions CI pipeline</w:t>
      </w:r>
    </w:p>
    <w:p>
      <w:pPr>
        <w:shd w:fill="F2F2F2" w:val="clear"/>
        <w:spacing w:after="40" w:before="40"/>
        <w:ind w:left="360"/>
      </w:pPr>
      <w:r>
        <w:rPr>
          <w:rFonts w:ascii="Courier New" w:cs="Courier New" w:eastAsia="Courier New" w:hAnsi="Courier New"/>
          <w:color w:val="1A1A1A"/>
          <w:sz w:val="18"/>
          <w:szCs w:val="18"/>
        </w:rPr>
        <w:t xml:space="preserve">├── docker-compose.yml        # Local development stack</w:t>
      </w:r>
    </w:p>
    <w:p>
      <w:pPr>
        <w:shd w:fill="F2F2F2" w:val="clear"/>
        <w:spacing w:after="40" w:before="40"/>
        <w:ind w:left="360"/>
      </w:pPr>
      <w:r>
        <w:rPr>
          <w:rFonts w:ascii="Courier New" w:cs="Courier New" w:eastAsia="Courier New" w:hAnsi="Courier New"/>
          <w:color w:val="1A1A1A"/>
          <w:sz w:val="18"/>
          <w:szCs w:val="18"/>
        </w:rPr>
        <w:t xml:space="preserve">├── Makefile                  # Dev shortcuts</w:t>
      </w:r>
    </w:p>
    <w:p>
      <w:pPr>
        <w:shd w:fill="F2F2F2" w:val="clear"/>
        <w:spacing w:after="40" w:before="40"/>
        <w:ind w:left="360"/>
      </w:pPr>
      <w:r>
        <w:rPr>
          <w:rFonts w:ascii="Courier New" w:cs="Courier New" w:eastAsia="Courier New" w:hAnsi="Courier New"/>
          <w:color w:val="1A1A1A"/>
          <w:sz w:val="18"/>
          <w:szCs w:val="18"/>
        </w:rPr>
        <w:t xml:space="preserve">└── README.md</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2.5  Local Development Setup</w:t>
      </w:r>
    </w:p>
    <w:p>
      <w:pPr>
        <w:spacing w:after="100" w:before="60"/>
      </w:pPr>
      <w:r>
        <w:rPr>
          <w:rFonts w:ascii="Arial" w:cs="Arial" w:eastAsia="Arial" w:hAnsi="Arial"/>
          <w:sz w:val="22"/>
          <w:szCs w:val="22"/>
        </w:rPr>
        <w:t xml:space="preserve">Getting LendKit running locally requires Docker and Docker Compose. The entire stack — 4 services, PostgreSQL, Redis, and a Celery worker — starts with a single command.</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1: Clone and Configure</w:t>
      </w:r>
    </w:p>
    <w:p>
      <w:pPr>
        <w:shd w:fill="F2F2F2" w:val="clear"/>
        <w:spacing w:after="40" w:before="40"/>
        <w:ind w:left="360"/>
      </w:pPr>
      <w:r>
        <w:rPr>
          <w:rFonts w:ascii="Courier New" w:cs="Courier New" w:eastAsia="Courier New" w:hAnsi="Courier New"/>
          <w:color w:val="1A1A1A"/>
          <w:sz w:val="18"/>
          <w:szCs w:val="18"/>
        </w:rPr>
        <w:t xml:space="preserve">git clone https://github.com/Howdy-admoll/lendkit.git</w:t>
      </w:r>
    </w:p>
    <w:p>
      <w:pPr>
        <w:shd w:fill="F2F2F2" w:val="clear"/>
        <w:spacing w:after="40" w:before="40"/>
        <w:ind w:left="360"/>
      </w:pPr>
      <w:r>
        <w:rPr>
          <w:rFonts w:ascii="Courier New" w:cs="Courier New" w:eastAsia="Courier New" w:hAnsi="Courier New"/>
          <w:color w:val="1A1A1A"/>
          <w:sz w:val="18"/>
          <w:szCs w:val="18"/>
        </w:rPr>
        <w:t xml:space="preserve">cd lendkit</w:t>
      </w:r>
    </w:p>
    <w:p>
      <w:pPr>
        <w:shd w:fill="F2F2F2" w:val="clear"/>
        <w:spacing w:after="40" w:before="40"/>
        <w:ind w:left="360"/>
      </w:pPr>
      <w:r>
        <w:rPr>
          <w:rFonts w:ascii="Courier New" w:cs="Courier New" w:eastAsia="Courier New" w:hAnsi="Courier New"/>
          <w:color w:val="1A1A1A"/>
          <w:sz w:val="18"/>
          <w:szCs w:val="18"/>
        </w:rPr>
        <w:t xml:space="preserve">cp .env.example .env    # edit with your provider API keys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2: Start the Stack</w:t>
      </w:r>
    </w:p>
    <w:p>
      <w:pPr>
        <w:shd w:fill="F2F2F2" w:val="clear"/>
        <w:spacing w:after="40" w:before="40"/>
        <w:ind w:left="360"/>
      </w:pPr>
      <w:r>
        <w:rPr>
          <w:rFonts w:ascii="Courier New" w:cs="Courier New" w:eastAsia="Courier New" w:hAnsi="Courier New"/>
          <w:color w:val="1A1A1A"/>
          <w:sz w:val="18"/>
          <w:szCs w:val="18"/>
        </w:rPr>
        <w:t xml:space="preserve">docker compose up --build</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Services will be available at:</w:t>
      </w:r>
    </w:p>
    <w:p>
      <w:pPr>
        <w:shd w:fill="F2F2F2" w:val="clear"/>
        <w:spacing w:after="40" w:before="40"/>
        <w:ind w:left="360"/>
      </w:pPr>
      <w:r>
        <w:rPr>
          <w:rFonts w:ascii="Courier New" w:cs="Courier New" w:eastAsia="Courier New" w:hAnsi="Courier New"/>
          <w:color w:val="1A1A1A"/>
          <w:sz w:val="18"/>
          <w:szCs w:val="18"/>
        </w:rPr>
        <w:t xml:space="preserve">#   KYC Service:         http://localhost:8001/docs</w:t>
      </w:r>
    </w:p>
    <w:p>
      <w:pPr>
        <w:shd w:fill="F2F2F2" w:val="clear"/>
        <w:spacing w:after="40" w:before="40"/>
        <w:ind w:left="360"/>
      </w:pPr>
      <w:r>
        <w:rPr>
          <w:rFonts w:ascii="Courier New" w:cs="Courier New" w:eastAsia="Courier New" w:hAnsi="Courier New"/>
          <w:color w:val="1A1A1A"/>
          <w:sz w:val="18"/>
          <w:szCs w:val="18"/>
        </w:rPr>
        <w:t xml:space="preserve">#   Credit Scoring:      http://localhost:8002/docs</w:t>
      </w:r>
    </w:p>
    <w:p>
      <w:pPr>
        <w:shd w:fill="F2F2F2" w:val="clear"/>
        <w:spacing w:after="40" w:before="40"/>
        <w:ind w:left="360"/>
      </w:pPr>
      <w:r>
        <w:rPr>
          <w:rFonts w:ascii="Courier New" w:cs="Courier New" w:eastAsia="Courier New" w:hAnsi="Courier New"/>
          <w:color w:val="1A1A1A"/>
          <w:sz w:val="18"/>
          <w:szCs w:val="18"/>
        </w:rPr>
        <w:t xml:space="preserve">#   Loan Origination:    http://localhost:8003/docs</w:t>
      </w:r>
    </w:p>
    <w:p>
      <w:pPr>
        <w:shd w:fill="F2F2F2" w:val="clear"/>
        <w:spacing w:after="40" w:before="40"/>
        <w:ind w:left="360"/>
      </w:pPr>
      <w:r>
        <w:rPr>
          <w:rFonts w:ascii="Courier New" w:cs="Courier New" w:eastAsia="Courier New" w:hAnsi="Courier New"/>
          <w:color w:val="1A1A1A"/>
          <w:sz w:val="18"/>
          <w:szCs w:val="18"/>
        </w:rPr>
        <w:t xml:space="preserve">#   Celery Monitor:      http://localhost:5555</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3: Run Migrations</w:t>
      </w:r>
    </w:p>
    <w:p>
      <w:pPr>
        <w:shd w:fill="F2F2F2" w:val="clear"/>
        <w:spacing w:after="40" w:before="40"/>
        <w:ind w:left="360"/>
      </w:pPr>
      <w:r>
        <w:rPr>
          <w:rFonts w:ascii="Courier New" w:cs="Courier New" w:eastAsia="Courier New" w:hAnsi="Courier New"/>
          <w:color w:val="1A1A1A"/>
          <w:sz w:val="18"/>
          <w:szCs w:val="18"/>
        </w:rPr>
        <w:t xml:space="preserve"># In a second terminal:</w:t>
      </w:r>
    </w:p>
    <w:p>
      <w:pPr>
        <w:shd w:fill="F2F2F2" w:val="clear"/>
        <w:spacing w:after="40" w:before="40"/>
        <w:ind w:left="360"/>
      </w:pPr>
      <w:r>
        <w:rPr>
          <w:rFonts w:ascii="Courier New" w:cs="Courier New" w:eastAsia="Courier New" w:hAnsi="Courier New"/>
          <w:color w:val="1A1A1A"/>
          <w:sz w:val="18"/>
          <w:szCs w:val="18"/>
        </w:rPr>
        <w:t xml:space="preserve">docker compose exec kyc alembic upgrade head</w:t>
      </w:r>
    </w:p>
    <w:p>
      <w:pPr>
        <w:shd w:fill="F2F2F2" w:val="clear"/>
        <w:spacing w:after="40" w:before="40"/>
        <w:ind w:left="360"/>
      </w:pPr>
      <w:r>
        <w:rPr>
          <w:rFonts w:ascii="Courier New" w:cs="Courier New" w:eastAsia="Courier New" w:hAnsi="Courier New"/>
          <w:color w:val="1A1A1A"/>
          <w:sz w:val="18"/>
          <w:szCs w:val="18"/>
        </w:rPr>
        <w:t xml:space="preserve">docker compose exec credit alembic upgrade head</w:t>
      </w:r>
    </w:p>
    <w:p>
      <w:pPr>
        <w:shd w:fill="F2F2F2" w:val="clear"/>
        <w:spacing w:after="40" w:before="40"/>
        <w:ind w:left="360"/>
      </w:pPr>
      <w:r>
        <w:rPr>
          <w:rFonts w:ascii="Courier New" w:cs="Courier New" w:eastAsia="Courier New" w:hAnsi="Courier New"/>
          <w:color w:val="1A1A1A"/>
          <w:sz w:val="18"/>
          <w:szCs w:val="18"/>
        </w:rPr>
        <w:t xml:space="preserve">docker compose exec loan alembic upgrade head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The docker-compose.yml uses health checks on both PostgreSQL and Redis. Services will not start until their dependencies are healthy — so you never have a race condition where the app starts before the database is ready.</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2.6  The CI/CD Pipeline</w:t>
      </w:r>
    </w:p>
    <w:p>
      <w:pPr>
        <w:spacing w:after="100" w:before="60"/>
      </w:pPr>
      <w:r>
        <w:rPr>
          <w:rFonts w:ascii="Arial" w:cs="Arial" w:eastAsia="Arial" w:hAnsi="Arial"/>
          <w:sz w:val="22"/>
          <w:szCs w:val="22"/>
        </w:rPr>
        <w:t xml:space="preserve">LendKit uses GitHub Actions for continuous integration. Every push to main or pull request runs a five-job pipeline: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 Job</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Ruff (Python linter + formatter) on every service. Checks for code style issues, unused imports, security anti-patterns (via the S, B, and A rule sets), and import ordering.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test (kyc)</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the KYC test suite against a real PostgreSQL and Redis instance spun up as GitHub Actions service containers. Includes migration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test-credit-scoring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all 44 credit scoring engine tests. No database or Redis required — the engine is pure Python. Tests run in ~0.1 seconds.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test-loan-origination</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Runs all 25 underwriting engine tests. No database or Redis required. Tests the amortisation formula, DTI guard, tier capping, and eligibility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docker-build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Builds production Docker images for all 4 services. Only runs after all test jobs pass. Uses GitHub Actions cache for layer caching.</w:t>
            </w:r>
          </w:p>
        </w:tc>
      </w:tr>
    </w:tbl>
    <w:p>
      <w:pPr>
        <w:spacing w:after="100" w:before="0"/>
      </w:pPr>
      <w:r>
        <w:t xml:space="preserve"/>
      </w:r>
    </w:p>
    <w:p>
      <w:pPr>
        <w:spacing w:after="100" w:before="60"/>
      </w:pPr>
      <w:r>
        <w:rPr>
          <w:rFonts w:ascii="Arial" w:cs="Arial" w:eastAsia="Arial" w:hAnsi="Arial"/>
          <w:sz w:val="22"/>
          <w:szCs w:val="22"/>
        </w:rPr>
        <w:t xml:space="preserve">On push to main, a sixth job publishes Docker images to GitHub Container Registry (ghcr.io) and a Trivy security scan checks for known CVEs in the KYC image.</w:t>
      </w:r>
    </w:p>
    <w:p>
      <w:pPr>
        <w:pStyle w:val="Heading1"/>
        <w:pageBreakBefore/>
        <w:spacing w:after="200" w:before="0"/>
      </w:pPr>
      <w:r>
        <w:rPr>
          <w:rFonts w:ascii="Arial" w:cs="Arial" w:eastAsia="Arial" w:hAnsi="Arial"/>
          <w:b/>
          <w:bCs/>
          <w:color w:val="1F4E79"/>
          <w:sz w:val="36"/>
          <w:szCs w:val="36"/>
        </w:rPr>
        <w:t xml:space="preserve">Part 3 — Shared Library</w:t>
      </w:r>
    </w:p>
    <w:p>
      <w:pPr>
        <w:spacing w:after="100" w:before="60"/>
      </w:pPr>
      <w:r>
        <w:rPr>
          <w:rFonts w:ascii="Arial" w:cs="Arial" w:eastAsia="Arial" w:hAnsi="Arial"/>
          <w:sz w:val="22"/>
          <w:szCs w:val="22"/>
        </w:rPr>
        <w:t xml:space="preserve">The shared/ directory contains code that is used by more than one service. In a monorepo, sharing code via a local package is cleaner than copying files or creating a private PyPI package.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3.1  Financial Validators (shared/utils/validators.py)</w:t>
      </w:r>
    </w:p>
    <w:p>
      <w:pPr>
        <w:spacing w:after="100" w:before="60"/>
      </w:pPr>
      <w:r>
        <w:rPr>
          <w:rFonts w:ascii="Arial" w:cs="Arial" w:eastAsia="Arial" w:hAnsi="Arial"/>
          <w:sz w:val="22"/>
          <w:szCs w:val="22"/>
        </w:rPr>
        <w:t xml:space="preserve">These validator functions implement the formal rules for Nigerian financial identifiers. They are used across services anywhere identity data or money is handled.</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Luhn Algorithm — Card Number Validation</w:t>
      </w:r>
    </w:p>
    <w:p>
      <w:pPr>
        <w:spacing w:after="100" w:before="60"/>
      </w:pPr>
      <w:r>
        <w:rPr>
          <w:rFonts w:ascii="Arial" w:cs="Arial" w:eastAsia="Arial" w:hAnsi="Arial"/>
          <w:sz w:val="22"/>
          <w:szCs w:val="22"/>
        </w:rPr>
        <w:t xml:space="preserve">The Luhn algorithm is an international checksum formula that validates credit and debit card numbers. Any 12+ digit card number that fails the Luhn check is immediately invalid, no BIN lookup needed.</w:t>
      </w:r>
    </w:p>
    <w:p>
      <w:pPr>
        <w:spacing w:after="100" w:before="0"/>
      </w:pPr>
      <w:r>
        <w:t xml:space="preserve"/>
      </w:r>
    </w:p>
    <w:p>
      <w:pPr>
        <w:spacing w:after="100" w:before="60"/>
      </w:pPr>
      <w:r>
        <w:rPr>
          <w:rFonts w:ascii="Arial" w:cs="Arial" w:eastAsia="Arial" w:hAnsi="Arial"/>
          <w:sz w:val="22"/>
          <w:szCs w:val="22"/>
        </w:rPr>
        <w:t xml:space="preserve">How it works:</w:t>
      </w:r>
    </w:p>
    <w:p>
      <w:pPr>
        <w:pStyle w:val="ListParagraph"/>
        <w:numPr>
          <w:ilvl w:val="0"/>
          <w:numId w:val="3"/>
        </w:numPr>
        <w:spacing w:after="60" w:before="40"/>
      </w:pPr>
      <w:r>
        <w:rPr>
          <w:rFonts w:ascii="Arial" w:cs="Arial" w:eastAsia="Arial" w:hAnsi="Arial"/>
          <w:sz w:val="22"/>
          <w:szCs w:val="22"/>
        </w:rPr>
        <w:t xml:space="preserve">Take the card number digits and reverse them.</w:t>
      </w:r>
    </w:p>
    <w:p>
      <w:pPr>
        <w:pStyle w:val="ListParagraph"/>
        <w:numPr>
          <w:ilvl w:val="0"/>
          <w:numId w:val="3"/>
        </w:numPr>
        <w:spacing w:after="60" w:before="40"/>
      </w:pPr>
      <w:r>
        <w:rPr>
          <w:rFonts w:ascii="Arial" w:cs="Arial" w:eastAsia="Arial" w:hAnsi="Arial"/>
          <w:sz w:val="22"/>
          <w:szCs w:val="22"/>
        </w:rPr>
        <w:t xml:space="preserve">Double every second digit (from position 1 onwards in the reversed list).</w:t>
      </w:r>
    </w:p>
    <w:p>
      <w:pPr>
        <w:pStyle w:val="ListParagraph"/>
        <w:numPr>
          <w:ilvl w:val="0"/>
          <w:numId w:val="3"/>
        </w:numPr>
        <w:spacing w:after="60" w:before="40"/>
      </w:pPr>
      <w:r>
        <w:rPr>
          <w:rFonts w:ascii="Arial" w:cs="Arial" w:eastAsia="Arial" w:hAnsi="Arial"/>
          <w:sz w:val="22"/>
          <w:szCs w:val="22"/>
        </w:rPr>
        <w:t xml:space="preserve">If the doubled value exceeds 9, subtract 9.</w:t>
      </w:r>
    </w:p>
    <w:p>
      <w:pPr>
        <w:pStyle w:val="ListParagraph"/>
        <w:numPr>
          <w:ilvl w:val="0"/>
          <w:numId w:val="3"/>
        </w:numPr>
        <w:spacing w:after="60" w:before="40"/>
      </w:pPr>
      <w:r>
        <w:rPr>
          <w:rFonts w:ascii="Arial" w:cs="Arial" w:eastAsia="Arial" w:hAnsi="Arial"/>
          <w:sz w:val="22"/>
          <w:szCs w:val="22"/>
        </w:rPr>
        <w:t xml:space="preserve">Sum all digits. If the sum is divisible by 10, the card number is valid.</w:t>
      </w:r>
    </w:p>
    <w:p>
      <w:pPr>
        <w:spacing w:after="100" w:before="0"/>
      </w:pPr>
      <w:r>
        <w:t xml:space="preserve"/>
      </w:r>
    </w:p>
    <w:p>
      <w:pPr>
        <w:spacing w:after="100" w:before="60"/>
      </w:pPr>
      <w:r>
        <w:rPr>
          <w:rFonts w:ascii="Arial" w:cs="Arial" w:eastAsia="Arial" w:hAnsi="Arial"/>
          <w:sz w:val="22"/>
          <w:szCs w:val="22"/>
        </w:rPr>
        <w:t xml:space="preserve">Example: 4111 1111 1111 1111 (a standard Visa test card):</w:t>
      </w:r>
    </w:p>
    <w:p>
      <w:pPr>
        <w:shd w:fill="F2F2F2" w:val="clear"/>
        <w:spacing w:after="40" w:before="40"/>
        <w:ind w:left="360"/>
      </w:pPr>
      <w:r>
        <w:rPr>
          <w:rFonts w:ascii="Courier New" w:cs="Courier New" w:eastAsia="Courier New" w:hAnsi="Courier New"/>
          <w:color w:val="1A1A1A"/>
          <w:sz w:val="18"/>
          <w:szCs w:val="18"/>
        </w:rPr>
        <w:t xml:space="preserve">Reversed: 1, 1, 1, 1, 1, 1, 1, 1, 1, 1, 1, 1, 1, 1, 1, 4</w:t>
      </w:r>
    </w:p>
    <w:p>
      <w:pPr>
        <w:shd w:fill="F2F2F2" w:val="clear"/>
        <w:spacing w:after="40" w:before="40"/>
        <w:ind w:left="360"/>
      </w:pPr>
      <w:r>
        <w:rPr>
          <w:rFonts w:ascii="Courier New" w:cs="Courier New" w:eastAsia="Courier New" w:hAnsi="Courier New"/>
          <w:color w:val="1A1A1A"/>
          <w:sz w:val="18"/>
          <w:szCs w:val="18"/>
        </w:rPr>
        <w:t xml:space="preserve">Double alternates: 1,2,1,2,1,2,1,2,1,2,1,2,1,2,1,8</w:t>
      </w:r>
    </w:p>
    <w:p>
      <w:pPr>
        <w:shd w:fill="F2F2F2" w:val="clear"/>
        <w:spacing w:after="40" w:before="40"/>
        <w:ind w:left="360"/>
      </w:pPr>
      <w:r>
        <w:rPr>
          <w:rFonts w:ascii="Courier New" w:cs="Courier New" w:eastAsia="Courier New" w:hAnsi="Courier New"/>
          <w:color w:val="1A1A1A"/>
          <w:sz w:val="18"/>
          <w:szCs w:val="18"/>
        </w:rPr>
        <w:t xml:space="preserve">Sum: 1+2+1+2+1+2+1+2+1+2+1+2+1+2+1+8 = 30</w:t>
      </w:r>
    </w:p>
    <w:p>
      <w:pPr>
        <w:shd w:fill="F2F2F2" w:val="clear"/>
        <w:spacing w:after="40" w:before="40"/>
        <w:ind w:left="360"/>
      </w:pPr>
      <w:r>
        <w:rPr>
          <w:rFonts w:ascii="Courier New" w:cs="Courier New" w:eastAsia="Courier New" w:hAnsi="Courier New"/>
          <w:color w:val="1A1A1A"/>
          <w:sz w:val="18"/>
          <w:szCs w:val="18"/>
        </w:rPr>
        <w:t xml:space="preserve">30 % 10 == 0 → VALID</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NUBAN Checksum — Nigerian Bank Account Validation</w:t>
      </w:r>
    </w:p>
    <w:p>
      <w:pPr>
        <w:spacing w:after="100" w:before="60"/>
      </w:pPr>
      <w:r>
        <w:rPr>
          <w:rFonts w:ascii="Arial" w:cs="Arial" w:eastAsia="Arial" w:hAnsi="Arial"/>
          <w:sz w:val="22"/>
          <w:szCs w:val="22"/>
        </w:rPr>
        <w:t xml:space="preserve">NUBAN (Nigerian Uniform Bank Account Number) is a 10-digit standard defined by the Central Bank of Nigeria. The last digit is a check digit computed from the bank code and the first 9 account digits.</w:t>
      </w:r>
    </w:p>
    <w:p>
      <w:pPr>
        <w:spacing w:after="100" w:before="0"/>
      </w:pPr>
      <w:r>
        <w:t xml:space="preserve"/>
      </w:r>
    </w:p>
    <w:p>
      <w:pPr>
        <w:spacing w:after="100" w:before="60"/>
      </w:pPr>
      <w:r>
        <w:rPr>
          <w:rFonts w:ascii="Arial" w:cs="Arial" w:eastAsia="Arial" w:hAnsi="Arial"/>
          <w:sz w:val="22"/>
          <w:szCs w:val="22"/>
        </w:rPr>
        <w:t xml:space="preserve">The algorithm:</w:t>
      </w:r>
    </w:p>
    <w:p>
      <w:pPr>
        <w:pStyle w:val="ListParagraph"/>
        <w:numPr>
          <w:ilvl w:val="0"/>
          <w:numId w:val="3"/>
        </w:numPr>
        <w:spacing w:after="60" w:before="40"/>
      </w:pPr>
      <w:r>
        <w:rPr>
          <w:rFonts w:ascii="Arial" w:cs="Arial" w:eastAsia="Arial" w:hAnsi="Arial"/>
          <w:sz w:val="22"/>
          <w:szCs w:val="22"/>
        </w:rPr>
        <w:t xml:space="preserve">Concatenate the 3-digit bank code with the first 9 digits of the account number (12 digits total).</w:t>
      </w:r>
    </w:p>
    <w:p>
      <w:pPr>
        <w:pStyle w:val="ListParagraph"/>
        <w:numPr>
          <w:ilvl w:val="0"/>
          <w:numId w:val="3"/>
        </w:numPr>
        <w:spacing w:after="60" w:before="40"/>
      </w:pPr>
      <w:r>
        <w:rPr>
          <w:rFonts w:ascii="Arial" w:cs="Arial" w:eastAsia="Arial" w:hAnsi="Arial"/>
          <w:sz w:val="22"/>
          <w:szCs w:val="22"/>
        </w:rPr>
        <w:t xml:space="preserve">Multiply each digit by the corresponding weight: 3, 7, 3, 3, 7, 3, 3, 7, 3.</w:t>
      </w:r>
    </w:p>
    <w:p>
      <w:pPr>
        <w:pStyle w:val="ListParagraph"/>
        <w:numPr>
          <w:ilvl w:val="0"/>
          <w:numId w:val="3"/>
        </w:numPr>
        <w:spacing w:after="60" w:before="40"/>
      </w:pPr>
      <w:r>
        <w:rPr>
          <w:rFonts w:ascii="Arial" w:cs="Arial" w:eastAsia="Arial" w:hAnsi="Arial"/>
          <w:sz w:val="22"/>
          <w:szCs w:val="22"/>
        </w:rPr>
        <w:t xml:space="preserve">Sum all products.</w:t>
      </w:r>
    </w:p>
    <w:p>
      <w:pPr>
        <w:pStyle w:val="ListParagraph"/>
        <w:numPr>
          <w:ilvl w:val="0"/>
          <w:numId w:val="3"/>
        </w:numPr>
        <w:spacing w:after="60" w:before="40"/>
      </w:pPr>
      <w:r>
        <w:rPr>
          <w:rFonts w:ascii="Arial" w:cs="Arial" w:eastAsia="Arial" w:hAnsi="Arial"/>
          <w:sz w:val="22"/>
          <w:szCs w:val="22"/>
        </w:rPr>
        <w:t xml:space="preserve">Check digit = (10 - (sum % 10)) % 10.</w:t>
      </w:r>
    </w:p>
    <w:p>
      <w:pPr>
        <w:pStyle w:val="ListParagraph"/>
        <w:numPr>
          <w:ilvl w:val="0"/>
          <w:numId w:val="3"/>
        </w:numPr>
        <w:spacing w:after="60" w:before="40"/>
      </w:pPr>
      <w:r>
        <w:rPr>
          <w:rFonts w:ascii="Arial" w:cs="Arial" w:eastAsia="Arial" w:hAnsi="Arial"/>
          <w:sz w:val="22"/>
          <w:szCs w:val="22"/>
        </w:rPr>
        <w:t xml:space="preserve">If the check digit matches the 10th digit of the account number, it is valid.</w:t>
      </w:r>
    </w:p>
    <w:p>
      <w:pPr>
        <w:spacing w:after="100" w:before="0"/>
      </w:pPr>
      <w:r>
        <w:t xml:space="preserve"/>
      </w:r>
    </w:p>
    <w:p>
      <w:pPr>
        <w:spacing w:after="100" w:before="60"/>
      </w:pPr>
      <w:r>
        <w:rPr>
          <w:rFonts w:ascii="Arial" w:cs="Arial" w:eastAsia="Arial" w:hAnsi="Arial"/>
          <w:sz w:val="22"/>
          <w:szCs w:val="22"/>
        </w:rPr>
        <w:t xml:space="preserve">This catches transposition errors (swapping two digits) which are the most common human data-entry mistakes in account numbers.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BVN and NIN Validation</w:t>
      </w:r>
    </w:p>
    <w:p>
      <w:pPr>
        <w:spacing w:after="100" w:before="60"/>
      </w:pPr>
      <w:r>
        <w:rPr>
          <w:rFonts w:ascii="Arial" w:cs="Arial" w:eastAsia="Arial" w:hAnsi="Arial"/>
          <w:sz w:val="22"/>
          <w:szCs w:val="22"/>
        </w:rPr>
        <w:t xml:space="preserve">Both Nigerian identity numbers are exactly 11 digits. The validators use Python's re.fullmatch() to enforce this:</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def is_valid_bvn(bvn: str) -&gt; bool:</w:t>
      </w:r>
    </w:p>
    <w:p>
      <w:pPr>
        <w:shd w:fill="F2F2F2" w:val="clear"/>
        <w:spacing w:after="40" w:before="40"/>
        <w:ind w:left="360"/>
      </w:pPr>
      <w:r>
        <w:rPr>
          <w:rFonts w:ascii="Courier New" w:cs="Courier New" w:eastAsia="Courier New" w:hAnsi="Courier New"/>
          <w:color w:val="1A1A1A"/>
          <w:sz w:val="18"/>
          <w:szCs w:val="18"/>
        </w:rPr>
        <w:t xml:space="preserve">    """Nigerian BVN is exactly 11 digits."""</w:t>
      </w:r>
    </w:p>
    <w:p>
      <w:pPr>
        <w:shd w:fill="F2F2F2" w:val="clear"/>
        <w:spacing w:after="40" w:before="40"/>
        <w:ind w:left="360"/>
      </w:pPr>
      <w:r>
        <w:rPr>
          <w:rFonts w:ascii="Courier New" w:cs="Courier New" w:eastAsia="Courier New" w:hAnsi="Courier New"/>
          <w:color w:val="1A1A1A"/>
          <w:sz w:val="18"/>
          <w:szCs w:val="18"/>
        </w:rPr>
        <w:t xml:space="preserve">    return bool(re.fullmatch(r"\d{11}", bvn))</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def is_valid_nin(nin: str) -&gt; bool:</w:t>
      </w:r>
    </w:p>
    <w:p>
      <w:pPr>
        <w:shd w:fill="F2F2F2" w:val="clear"/>
        <w:spacing w:after="40" w:before="40"/>
        <w:ind w:left="360"/>
      </w:pPr>
      <w:r>
        <w:rPr>
          <w:rFonts w:ascii="Courier New" w:cs="Courier New" w:eastAsia="Courier New" w:hAnsi="Courier New"/>
          <w:color w:val="1A1A1A"/>
          <w:sz w:val="18"/>
          <w:szCs w:val="18"/>
        </w:rPr>
        <w:t xml:space="preserve">    """Nigerian NIN is exactly 11 digits."""</w:t>
      </w:r>
    </w:p>
    <w:p>
      <w:pPr>
        <w:shd w:fill="F2F2F2" w:val="clear"/>
        <w:spacing w:after="40" w:before="40"/>
        <w:ind w:left="360"/>
      </w:pPr>
      <w:r>
        <w:rPr>
          <w:rFonts w:ascii="Courier New" w:cs="Courier New" w:eastAsia="Courier New" w:hAnsi="Courier New"/>
          <w:color w:val="1A1A1A"/>
          <w:sz w:val="18"/>
          <w:szCs w:val="18"/>
        </w:rPr>
        <w:t xml:space="preserve">    return bool(re.fullmatch(r"\d{11}", nin))</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Currency Conversion (Naira ↔ Kobo)</w:t>
      </w:r>
    </w:p>
    <w:p>
      <w:pPr>
        <w:spacing w:after="100" w:before="60"/>
      </w:pPr>
      <w:r>
        <w:rPr>
          <w:rFonts w:ascii="Arial" w:cs="Arial" w:eastAsia="Arial" w:hAnsi="Arial"/>
          <w:sz w:val="22"/>
          <w:szCs w:val="22"/>
        </w:rPr>
        <w:t xml:space="preserve">All monetary values inside LendKit are integers in Kobo. The validators provide the canonical conversion:</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def to_kobo(naira: Decimal | float | str) -&gt; int:</w:t>
      </w:r>
    </w:p>
    <w:p>
      <w:pPr>
        <w:shd w:fill="F2F2F2" w:val="clear"/>
        <w:spacing w:after="40" w:before="40"/>
        <w:ind w:left="360"/>
      </w:pPr>
      <w:r>
        <w:rPr>
          <w:rFonts w:ascii="Courier New" w:cs="Courier New" w:eastAsia="Courier New" w:hAnsi="Courier New"/>
          <w:color w:val="1A1A1A"/>
          <w:sz w:val="18"/>
          <w:szCs w:val="18"/>
        </w:rPr>
        <w:t xml:space="preserve">    """Convert Naira to Kobo. 1 NGN = 100 Kobo."""</w:t>
      </w:r>
    </w:p>
    <w:p>
      <w:pPr>
        <w:shd w:fill="F2F2F2" w:val="clear"/>
        <w:spacing w:after="40" w:before="40"/>
        <w:ind w:left="360"/>
      </w:pPr>
      <w:r>
        <w:rPr>
          <w:rFonts w:ascii="Courier New" w:cs="Courier New" w:eastAsia="Courier New" w:hAnsi="Courier New"/>
          <w:color w:val="1A1A1A"/>
          <w:sz w:val="18"/>
          <w:szCs w:val="18"/>
        </w:rPr>
        <w:t xml:space="preserve">    return int(Decimal(str(naira)) * 100)</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def from_kobo(kobo: int) -&gt; Decimal:</w:t>
      </w:r>
    </w:p>
    <w:p>
      <w:pPr>
        <w:shd w:fill="F2F2F2" w:val="clear"/>
        <w:spacing w:after="40" w:before="40"/>
        <w:ind w:left="360"/>
      </w:pPr>
      <w:r>
        <w:rPr>
          <w:rFonts w:ascii="Courier New" w:cs="Courier New" w:eastAsia="Courier New" w:hAnsi="Courier New"/>
          <w:color w:val="1A1A1A"/>
          <w:sz w:val="18"/>
          <w:szCs w:val="18"/>
        </w:rPr>
        <w:t xml:space="preserve">    """Convert Kobo back to Naira."""</w:t>
      </w:r>
    </w:p>
    <w:p>
      <w:pPr>
        <w:shd w:fill="F2F2F2" w:val="clear"/>
        <w:spacing w:after="40" w:before="40"/>
        <w:ind w:left="360"/>
      </w:pPr>
      <w:r>
        <w:rPr>
          <w:rFonts w:ascii="Courier New" w:cs="Courier New" w:eastAsia="Courier New" w:hAnsi="Courier New"/>
          <w:color w:val="1A1A1A"/>
          <w:sz w:val="18"/>
          <w:szCs w:val="18"/>
        </w:rPr>
        <w:t xml:space="preserve">    return Decimal(kobo) / 100</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Example: ₦300,000 monthly income</w:t>
      </w:r>
    </w:p>
    <w:p>
      <w:pPr>
        <w:shd w:fill="F2F2F2" w:val="clear"/>
        <w:spacing w:after="40" w:before="40"/>
        <w:ind w:left="360"/>
      </w:pPr>
      <w:r>
        <w:rPr>
          <w:rFonts w:ascii="Courier New" w:cs="Courier New" w:eastAsia="Courier New" w:hAnsi="Courier New"/>
          <w:color w:val="1A1A1A"/>
          <w:sz w:val="18"/>
          <w:szCs w:val="18"/>
        </w:rPr>
        <w:t xml:space="preserve"># Stored as: 30_000_000 kobo (an integer)</w:t>
      </w:r>
    </w:p>
    <w:p>
      <w:pPr>
        <w:shd w:fill="F2F2F2" w:val="clear"/>
        <w:spacing w:after="40" w:before="40"/>
        <w:ind w:left="360"/>
      </w:pPr>
      <w:r>
        <w:rPr>
          <w:rFonts w:ascii="Courier New" w:cs="Courier New" w:eastAsia="Courier New" w:hAnsi="Courier New"/>
          <w:color w:val="1A1A1A"/>
          <w:sz w:val="18"/>
          <w:szCs w:val="18"/>
        </w:rPr>
        <w:t xml:space="preserve"># Never as: 300000.00 (a float — floats accumulate rounding errors)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Phone Number Normalisation</w:t>
      </w:r>
    </w:p>
    <w:p>
      <w:pPr>
        <w:spacing w:after="100" w:before="60"/>
      </w:pPr>
      <w:r>
        <w:rPr>
          <w:rFonts w:ascii="Arial" w:cs="Arial" w:eastAsia="Arial" w:hAnsi="Arial"/>
          <w:sz w:val="22"/>
          <w:szCs w:val="22"/>
        </w:rPr>
        <w:t xml:space="preserve">Nigerian phone numbers appear in multiple formats: 08012345678, +2348012345678, 2348012345678. The normaliser converts all variants to the international E.164 format (+234...) used by identity providers:</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normalize_nigerian_phone('08012345678')   # → '+2348012345678'</w:t>
      </w:r>
    </w:p>
    <w:p>
      <w:pPr>
        <w:shd w:fill="F2F2F2" w:val="clear"/>
        <w:spacing w:after="40" w:before="40"/>
        <w:ind w:left="360"/>
      </w:pPr>
      <w:r>
        <w:rPr>
          <w:rFonts w:ascii="Courier New" w:cs="Courier New" w:eastAsia="Courier New" w:hAnsi="Courier New"/>
          <w:color w:val="1A1A1A"/>
          <w:sz w:val="18"/>
          <w:szCs w:val="18"/>
        </w:rPr>
        <w:t xml:space="preserve">normalize_nigerian_phone('+2348012345678') # → '+2348012345678' (unchanged)</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Card Number Masking</w:t>
      </w:r>
    </w:p>
    <w:p>
      <w:pPr>
        <w:spacing w:after="100" w:before="60"/>
      </w:pPr>
      <w:r>
        <w:rPr>
          <w:rFonts w:ascii="Arial" w:cs="Arial" w:eastAsia="Arial" w:hAnsi="Arial"/>
          <w:sz w:val="22"/>
          <w:szCs w:val="22"/>
        </w:rPr>
        <w:t xml:space="preserve">When a card number must appear in logs or API responses, LendKit masks the middle digits to comply with PCI DSS:</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mask_card_number('4111111111111111')  # → '411111######1111'</w:t>
      </w:r>
    </w:p>
    <w:p>
      <w:pPr>
        <w:shd w:fill="F2F2F2" w:val="clear"/>
        <w:spacing w:after="40" w:before="40"/>
        <w:ind w:left="360"/>
      </w:pPr>
      <w:r>
        <w:rPr>
          <w:rFonts w:ascii="Courier New" w:cs="Courier New" w:eastAsia="Courier New" w:hAnsi="Courier New"/>
          <w:color w:val="1A1A1A"/>
          <w:sz w:val="18"/>
          <w:szCs w:val="18"/>
        </w:rPr>
        <w:t xml:space="preserve"># Shows first 6 (BIN) and last 4 digits, hashes the rest</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3.2  Event Publisher (shared/events/publisher.py)</w:t>
      </w:r>
    </w:p>
    <w:p>
      <w:pPr>
        <w:spacing w:after="100" w:before="60"/>
      </w:pPr>
      <w:r>
        <w:rPr>
          <w:rFonts w:ascii="Arial" w:cs="Arial" w:eastAsia="Arial" w:hAnsi="Arial"/>
          <w:sz w:val="22"/>
          <w:szCs w:val="22"/>
        </w:rPr>
        <w:t xml:space="preserve">The event publisher is the communication backbone between services. It implements the Publisher half of the publish-subscribe pattern.</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Domain Events</w:t>
      </w:r>
    </w:p>
    <w:p>
      <w:pPr>
        <w:spacing w:after="100" w:before="60"/>
      </w:pPr>
      <w:r>
        <w:rPr>
          <w:rFonts w:ascii="Arial" w:cs="Arial" w:eastAsia="Arial" w:hAnsi="Arial"/>
          <w:sz w:val="22"/>
          <w:szCs w:val="22"/>
        </w:rPr>
        <w:t xml:space="preserve">Every significant state change in LendKit is modelled as a typed event class: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 Class</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Published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KYCApprovedEvent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KYC service marks a verification as approved. Carries: verification_id, customer_id, tenant_id, risk_score.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KYCRejectedEvent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KYC service marks a verification as rejected. Carries: verification_id, customer_id, tenant_id, 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LoanDisbursedEvent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Loan origination service disburses funds. Carries: loan_id, customer_id, amount, currency.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RepaymentReceivedEvent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Repayment service records a payment. Carries: loan_id, amount, balance_remaining.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DefaultDetectedEvent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Repayment service identifies a loan in default. Carries: loan_id, customer_id, days_overdue, outstanding.</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Event Structure</w:t>
      </w:r>
    </w:p>
    <w:p>
      <w:pPr>
        <w:spacing w:after="100" w:before="60"/>
      </w:pPr>
      <w:r>
        <w:rPr>
          <w:rFonts w:ascii="Arial" w:cs="Arial" w:eastAsia="Arial" w:hAnsi="Arial"/>
          <w:sz w:val="22"/>
          <w:szCs w:val="22"/>
        </w:rPr>
        <w:t xml:space="preserve">Every event includes a common envelope — event_type, source service, and ISO timestamp — plus the event-specific payload:</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A kyc.approved event serialised to JSON looks like:</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"event_type": "kyc.approved",</w:t>
      </w:r>
    </w:p>
    <w:p>
      <w:pPr>
        <w:shd w:fill="F2F2F2" w:val="clear"/>
        <w:spacing w:after="40" w:before="40"/>
        <w:ind w:left="360"/>
      </w:pPr>
      <w:r>
        <w:rPr>
          <w:rFonts w:ascii="Courier New" w:cs="Courier New" w:eastAsia="Courier New" w:hAnsi="Courier New"/>
          <w:color w:val="1A1A1A"/>
          <w:sz w:val="18"/>
          <w:szCs w:val="18"/>
        </w:rPr>
        <w:t xml:space="preserve">  "source": "kyc-service",</w:t>
      </w:r>
    </w:p>
    <w:p>
      <w:pPr>
        <w:shd w:fill="F2F2F2" w:val="clear"/>
        <w:spacing w:after="40" w:before="40"/>
        <w:ind w:left="360"/>
      </w:pPr>
      <w:r>
        <w:rPr>
          <w:rFonts w:ascii="Courier New" w:cs="Courier New" w:eastAsia="Courier New" w:hAnsi="Courier New"/>
          <w:color w:val="1A1A1A"/>
          <w:sz w:val="18"/>
          <w:szCs w:val="18"/>
        </w:rPr>
        <w:t xml:space="preserve">  "timestamp": "2025-05-01T14:30:00.123456+00:00",</w:t>
      </w:r>
    </w:p>
    <w:p>
      <w:pPr>
        <w:shd w:fill="F2F2F2" w:val="clear"/>
        <w:spacing w:after="40" w:before="40"/>
        <w:ind w:left="360"/>
      </w:pPr>
      <w:r>
        <w:rPr>
          <w:rFonts w:ascii="Courier New" w:cs="Courier New" w:eastAsia="Courier New" w:hAnsi="Courier New"/>
          <w:color w:val="1A1A1A"/>
          <w:sz w:val="18"/>
          <w:szCs w:val="18"/>
        </w:rPr>
        <w:t xml:space="preserve">  "verification_id": "abc-123",</w:t>
      </w:r>
    </w:p>
    <w:p>
      <w:pPr>
        <w:shd w:fill="F2F2F2" w:val="clear"/>
        <w:spacing w:after="40" w:before="40"/>
        <w:ind w:left="360"/>
      </w:pPr>
      <w:r>
        <w:rPr>
          <w:rFonts w:ascii="Courier New" w:cs="Courier New" w:eastAsia="Courier New" w:hAnsi="Courier New"/>
          <w:color w:val="1A1A1A"/>
          <w:sz w:val="18"/>
          <w:szCs w:val="18"/>
        </w:rPr>
        <w:t xml:space="preserve">  "customer_id": "cust-001",</w:t>
      </w:r>
    </w:p>
    <w:p>
      <w:pPr>
        <w:shd w:fill="F2F2F2" w:val="clear"/>
        <w:spacing w:after="40" w:before="40"/>
        <w:ind w:left="360"/>
      </w:pPr>
      <w:r>
        <w:rPr>
          <w:rFonts w:ascii="Courier New" w:cs="Courier New" w:eastAsia="Courier New" w:hAnsi="Courier New"/>
          <w:color w:val="1A1A1A"/>
          <w:sz w:val="18"/>
          <w:szCs w:val="18"/>
        </w:rPr>
        <w:t xml:space="preserve">  "tenant_id": "tenant-xyz",</w:t>
      </w:r>
    </w:p>
    <w:p>
      <w:pPr>
        <w:shd w:fill="F2F2F2" w:val="clear"/>
        <w:spacing w:after="40" w:before="40"/>
        <w:ind w:left="360"/>
      </w:pPr>
      <w:r>
        <w:rPr>
          <w:rFonts w:ascii="Courier New" w:cs="Courier New" w:eastAsia="Courier New" w:hAnsi="Courier New"/>
          <w:color w:val="1A1A1A"/>
          <w:sz w:val="18"/>
          <w:szCs w:val="18"/>
        </w:rPr>
        <w:t xml:space="preserve">  "risk_score": 20</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Redis Streams Transport</w:t>
      </w:r>
    </w:p>
    <w:p>
      <w:pPr>
        <w:spacing w:after="100" w:before="60"/>
      </w:pPr>
      <w:r>
        <w:rPr>
          <w:rFonts w:ascii="Arial" w:cs="Arial" w:eastAsia="Arial" w:hAnsi="Arial"/>
          <w:sz w:val="22"/>
          <w:szCs w:val="22"/>
        </w:rPr>
        <w:t xml:space="preserve">Events are published to named Redis Streams using XADD. The stream name is a colon-separated path describing the domain:</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lendkit:kyc:events    # All KYC events</w:t>
      </w:r>
    </w:p>
    <w:p>
      <w:pPr>
        <w:shd w:fill="F2F2F2" w:val="clear"/>
        <w:spacing w:after="40" w:before="40"/>
        <w:ind w:left="360"/>
      </w:pPr>
      <w:r>
        <w:rPr>
          <w:rFonts w:ascii="Courier New" w:cs="Courier New" w:eastAsia="Courier New" w:hAnsi="Courier New"/>
          <w:color w:val="1A1A1A"/>
          <w:sz w:val="18"/>
          <w:szCs w:val="18"/>
        </w:rPr>
        <w:t xml:space="preserve">lendkit:loan:events   # All loan events</w:t>
      </w:r>
    </w:p>
    <w:p>
      <w:pPr>
        <w:shd w:fill="F2F2F2" w:val="clear"/>
        <w:spacing w:after="40" w:before="40"/>
        <w:ind w:left="360"/>
      </w:pPr>
      <w:r>
        <w:rPr>
          <w:rFonts w:ascii="Courier New" w:cs="Courier New" w:eastAsia="Courier New" w:hAnsi="Courier New"/>
          <w:color w:val="1A1A1A"/>
          <w:sz w:val="18"/>
          <w:szCs w:val="18"/>
        </w:rPr>
        <w:t xml:space="preserve">lendkit:repayment:events  # All repayment events</w:t>
      </w:r>
    </w:p>
    <w:p>
      <w:pPr>
        <w:spacing w:after="100" w:before="0"/>
      </w:pPr>
      <w:r>
        <w:t xml:space="preserve"/>
      </w:r>
    </w:p>
    <w:p>
      <w:pPr>
        <w:spacing w:after="100" w:before="60"/>
      </w:pPr>
      <w:r>
        <w:rPr>
          <w:rFonts w:ascii="Arial" w:cs="Arial" w:eastAsia="Arial" w:hAnsi="Arial"/>
          <w:sz w:val="22"/>
          <w:szCs w:val="22"/>
        </w:rPr>
        <w:t xml:space="preserve">The publisher trims streams to a maximum of 100,000 messages (approximate trimming, which is O(1)) to prevent unbounded memory growth. Old events are automatically evicted.</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Kafka Transport</w:t>
      </w:r>
    </w:p>
    <w:p>
      <w:pPr>
        <w:spacing w:after="100" w:before="60"/>
      </w:pPr>
      <w:r>
        <w:rPr>
          <w:rFonts w:ascii="Arial" w:cs="Arial" w:eastAsia="Arial" w:hAnsi="Arial"/>
          <w:sz w:val="22"/>
          <w:szCs w:val="22"/>
        </w:rPr>
        <w:t xml:space="preserve">The publisher also supports Apache Kafka for high-throughput production deployments. Kafka topics are derived from stream names by replacing colons with hyphens: lendkit:kyc:events becomes lendkit-kyc-events. The application code is identical — only the publisher implementation changes.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To switch from Redis Streams to Kafka, set EVENT_BACKEND=kafka and KAFKA_BOOTSTRAP_SERVERS=kafka:9092 in the environment. No code changes required.</w:t>
            </w:r>
          </w:p>
        </w:tc>
      </w:tr>
    </w:tbl>
    <w:p>
      <w:pPr>
        <w:pStyle w:val="Heading1"/>
        <w:pageBreakBefore/>
        <w:spacing w:after="200" w:before="0"/>
      </w:pPr>
      <w:r>
        <w:rPr>
          <w:rFonts w:ascii="Arial" w:cs="Arial" w:eastAsia="Arial" w:hAnsi="Arial"/>
          <w:b/>
          <w:bCs/>
          <w:color w:val="1F4E79"/>
          <w:sz w:val="36"/>
          <w:szCs w:val="36"/>
        </w:rPr>
        <w:t xml:space="preserve">Part 4 — The KYC Service (Port 8001)</w:t>
      </w:r>
    </w:p>
    <w:p>
      <w:pPr>
        <w:pStyle w:val="Heading2"/>
        <w:spacing w:after="120" w:before="280"/>
      </w:pPr>
      <w:r>
        <w:rPr>
          <w:rFonts w:ascii="Arial" w:cs="Arial" w:eastAsia="Arial" w:hAnsi="Arial"/>
          <w:b/>
          <w:bCs/>
          <w:color w:val="2E75B6"/>
          <w:sz w:val="28"/>
          <w:szCs w:val="28"/>
        </w:rPr>
        <w:t xml:space="preserve">4.1  What is KYC and Why It Matters?</w:t>
      </w:r>
    </w:p>
    <w:p>
      <w:pPr>
        <w:spacing w:after="100" w:before="60"/>
      </w:pPr>
      <w:r>
        <w:rPr>
          <w:rFonts w:ascii="Arial" w:cs="Arial" w:eastAsia="Arial" w:hAnsi="Arial"/>
          <w:sz w:val="22"/>
          <w:szCs w:val="22"/>
        </w:rPr>
        <w:t xml:space="preserve">KYC stands for Know Your Customer. It is the process of verifying that a person is who they claim to be before doing business with them. In lending, KYC is the first gate every applicant must pass.</w:t>
      </w:r>
    </w:p>
    <w:p>
      <w:pPr>
        <w:spacing w:after="100" w:before="0"/>
      </w:pPr>
      <w:r>
        <w:t xml:space="preserve"/>
      </w:r>
    </w:p>
    <w:p>
      <w:pPr>
        <w:spacing w:after="100" w:before="60"/>
      </w:pPr>
      <w:r>
        <w:rPr>
          <w:rFonts w:ascii="Arial" w:cs="Arial" w:eastAsia="Arial" w:hAnsi="Arial"/>
          <w:sz w:val="22"/>
          <w:szCs w:val="22"/>
        </w:rPr>
        <w:t xml:space="preserve">KYC is not just good practice — it is a legal requirement. The Central Bank of Nigeria and equivalent regulators in other markets mandate that lenders verify customer identity, screen against sanctions lists, and perform enhanced due diligence on high-risk individuals (PEPs). Failure to comply results in fines, loss of licence, or criminal liability.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12"/>
              <w:bottom w:val="single" w:color="CCCCCC" w:sz="1"/>
              <w:right w:val="single" w:color="CCCCCC" w:sz="1"/>
            </w:tcBorders>
            <w:shd w:fill="FFF3CD" w:val="clear"/>
            <w:tcMar>
              <w:top w:type="dxa" w:w="100"/>
              <w:left w:type="dxa" w:w="200"/>
              <w:bottom w:type="dxa" w:w="100"/>
              <w:right w:type="dxa" w:w="100"/>
            </w:tcMar>
          </w:tcPr>
          <w:p>
            <w:r>
              <w:rPr>
                <w:rFonts w:ascii="Arial" w:cs="Arial" w:eastAsia="Arial" w:hAnsi="Arial"/>
                <w:i/>
                <w:iCs/>
                <w:sz w:val="22"/>
                <w:szCs w:val="22"/>
              </w:rPr>
              <w:t xml:space="preserve">A lender that disburses money to an unverified customer, or to someone on a sanctions list, is not just taking credit risk — they are taking regulatory and criminal risk. The KYC Service is LendKit's compliance firewall.</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4.2  KYC Verification Levels</w:t>
      </w:r>
    </w:p>
    <w:p>
      <w:pPr>
        <w:spacing w:after="100" w:before="60"/>
      </w:pPr>
      <w:r>
        <w:rPr>
          <w:rFonts w:ascii="Arial" w:cs="Arial" w:eastAsia="Arial" w:hAnsi="Arial"/>
          <w:sz w:val="22"/>
          <w:szCs w:val="22"/>
        </w:rPr>
        <w:t xml:space="preserve">Not every customer needs the same depth of verification. LendKit supports three levels, each progressively more rigorous and enabling higher loan amounts: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Is Verified</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Suitable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Basic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BVN, phone number, email address. Phone verified via OTP. BVN checked against a provider database.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Small loans (under ₦100,000). Fast onboarding — can complete in minutes.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Standard</w:t>
            </w:r>
          </w:p>
        </w:tc>
        <w:tc>
          <w:tcPr>
            <w:tcW w:type="dxa" w:w="3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Everything in Basic, plus a government-issued ID (NIN, passport, driver's licence, or voter's card).</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Mid-size loans. The document number is checked and the ID image is verified for authenticity.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Enhanced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Everything in Standard, plus a liveness check (selfie matched to ID photo) and a full document scan with OCR extraction.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Large loans. Highest confidence in identity. Required for PEP customers.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4.3  The KYC Data Model</w:t>
      </w:r>
    </w:p>
    <w:p>
      <w:pPr>
        <w:spacing w:after="100" w:before="60"/>
      </w:pPr>
      <w:r>
        <w:rPr>
          <w:rFonts w:ascii="Arial" w:cs="Arial" w:eastAsia="Arial" w:hAnsi="Arial"/>
          <w:sz w:val="22"/>
          <w:szCs w:val="22"/>
        </w:rPr>
        <w:t xml:space="preserve">The KYC Service uses two main database tables: kyc_verifications and kyc_documents, plus a bin_records cache table.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kyc_verifications Table</w:t>
      </w:r>
    </w:p>
    <w:p>
      <w:pPr>
        <w:spacing w:after="100" w:before="60"/>
      </w:pPr>
      <w:r>
        <w:rPr>
          <w:rFonts w:ascii="Arial" w:cs="Arial" w:eastAsia="Arial" w:hAnsi="Arial"/>
          <w:sz w:val="22"/>
          <w:szCs w:val="22"/>
        </w:rPr>
        <w:t xml:space="preserve">This is the central record for each verification attempt. One customer can have at most one active verification at a time — the service rejects new requests if an active (non-rejected, non-expired) verification already exists.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 (UUID)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key. Used as the verification_id throughout the system.</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customer_id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lender's internal ID for the customer. LendKit does not manage user accounts — it receives this ID from the calling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tenant_id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Multi-tenancy identifier. A single LendKit deployment can serve multiple lender organisations. All data is strictly scoped to a tenant.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verification state: pending → initiated → in_review → approved / rejected / expired.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basic | standard | enhanced — determines what verification steps are required.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first_name, last_name, date_of_birth, phone_number, email</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Personal information collected during initiation. Used by identity providers for matching.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address_line1/2, city, state, country, postal_code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Address. country defaults to 'NGA' (Nigeria ISO code).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provider_reference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ID assigned by the external KYC provider (Smile ID, Onfido). Used to match inbound webhooks back to the correct verification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provider_response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full raw JSON response from the identity provider. Stored for audit and debugging. Never exposed in API responses.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is_pep</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Politically Exposed Person flag. Set by the identity provider during screening. Passed to the credit scoring service as a scoring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is_sanctioned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Sanctions watchlist flag. If true, the credit scoring service will immediately decline any loan application — no score is computed.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risk_score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Provider-assigned risk score (0–100). Passed to credit scoring as a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approved_at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 of approval. Used to compute expires_at (approved_at + 365 days).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expires_at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the KYC verification expires and must be re-done. Defaults to 1 year from approval.</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kyc_documents Table</w:t>
      </w:r>
    </w:p>
    <w:p>
      <w:pPr>
        <w:spacing w:after="100" w:before="60"/>
      </w:pPr>
      <w:r>
        <w:rPr>
          <w:rFonts w:ascii="Arial" w:cs="Arial" w:eastAsia="Arial" w:hAnsi="Arial"/>
          <w:sz w:val="22"/>
          <w:szCs w:val="22"/>
        </w:rPr>
        <w:t xml:space="preserve">Each document uploaded during verification gets its own row. A verification can have multiple documents (e.g., both BVN and a passport).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document_type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 of: nin, bvn, passport, drivers_license, voters_card, utility_bill. This maps directly to the scoring rules — only document types in this list earn identity points.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front_image_key / back_image_key</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Object storage keys (S3/GCS paths). The actual document images are never stored in the database — only the path to where they live in blob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extracted_data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blob of OCR-extracted fields: name, ID number, date of birth, expiry date. Extracted by the document processor (AWS Textract, Google Vision, or mock).</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confidence_score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0.0–1.0 score from the OCR engine indicating how confident it is that the extraction is correct. Low confidence triggers manual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submitted → processing → verified / rejected. Transitions driven by background Celery tasks.</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bin_records Table — The BIN Cache</w:t>
      </w:r>
    </w:p>
    <w:p>
      <w:pPr>
        <w:spacing w:after="100" w:before="60"/>
      </w:pPr>
      <w:r>
        <w:rPr>
          <w:rFonts w:ascii="Arial" w:cs="Arial" w:eastAsia="Arial" w:hAnsi="Arial"/>
          <w:sz w:val="22"/>
          <w:szCs w:val="22"/>
        </w:rPr>
        <w:t xml:space="preserve">BIN (Bank Identification Number) is the first 6–8 digits of any payment card. This table caches lookups from the external BIN API to avoid hitting rate limits and paying per-lookup fees.</w:t>
      </w:r>
    </w:p>
    <w:p>
      <w:pPr>
        <w:spacing w:after="100" w:before="0"/>
      </w:pPr>
      <w:r>
        <w:t xml:space="preserve"/>
      </w:r>
    </w:p>
    <w:p>
      <w:pPr>
        <w:spacing w:after="100" w:before="60"/>
      </w:pPr>
      <w:r>
        <w:rPr>
          <w:rFonts w:ascii="Arial" w:cs="Arial" w:eastAsia="Arial" w:hAnsi="Arial"/>
          <w:sz w:val="22"/>
          <w:szCs w:val="22"/>
        </w:rPr>
        <w:t xml:space="preserve">Cache strategy — three tiers in order:</w:t>
      </w:r>
    </w:p>
    <w:p>
      <w:pPr>
        <w:pStyle w:val="ListParagraph"/>
        <w:numPr>
          <w:ilvl w:val="0"/>
          <w:numId w:val="3"/>
        </w:numPr>
        <w:spacing w:after="60" w:before="40"/>
      </w:pPr>
      <w:r>
        <w:rPr>
          <w:rFonts w:ascii="Arial" w:cs="Arial" w:eastAsia="Arial" w:hAnsi="Arial"/>
          <w:sz w:val="22"/>
          <w:szCs w:val="22"/>
        </w:rPr>
        <w:t xml:space="preserve">Redis (in-memory, 24h TTL) — sub-millisecond response for recent lookups.</w:t>
      </w:r>
    </w:p>
    <w:p>
      <w:pPr>
        <w:pStyle w:val="ListParagraph"/>
        <w:numPr>
          <w:ilvl w:val="0"/>
          <w:numId w:val="3"/>
        </w:numPr>
        <w:spacing w:after="60" w:before="40"/>
      </w:pPr>
      <w:r>
        <w:rPr>
          <w:rFonts w:ascii="Arial" w:cs="Arial" w:eastAsia="Arial" w:hAnsi="Arial"/>
          <w:sz w:val="22"/>
          <w:szCs w:val="22"/>
        </w:rPr>
        <w:t xml:space="preserve">PostgreSQL — persistent cache for BINs looked up since the service started.</w:t>
      </w:r>
    </w:p>
    <w:p>
      <w:pPr>
        <w:pStyle w:val="ListParagraph"/>
        <w:numPr>
          <w:ilvl w:val="0"/>
          <w:numId w:val="3"/>
        </w:numPr>
        <w:spacing w:after="60" w:before="40"/>
      </w:pPr>
      <w:r>
        <w:rPr>
          <w:rFonts w:ascii="Arial" w:cs="Arial" w:eastAsia="Arial" w:hAnsi="Arial"/>
          <w:sz w:val="22"/>
          <w:szCs w:val="22"/>
        </w:rPr>
        <w:t xml:space="preserve">External BIN API (e.g., binlist.net) — only called on cache miss.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4.4  KYC Lifecycle — State Machine</w:t>
      </w:r>
    </w:p>
    <w:p>
      <w:pPr>
        <w:spacing w:after="100" w:before="60"/>
      </w:pPr>
      <w:r>
        <w:rPr>
          <w:rFonts w:ascii="Arial" w:cs="Arial" w:eastAsia="Arial" w:hAnsi="Arial"/>
          <w:sz w:val="22"/>
          <w:szCs w:val="22"/>
        </w:rPr>
        <w:t xml:space="preserve">A KYC verification moves through a well-defined sequence of states. Understanding these states is essential because the credit scoring service interprets them: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 &amp; Transitions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Initial state when the record is first created. Transitions to initiated immediately when the API call completes.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initiated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verification has been started and basic data collected. An async Celery task has been queued to run the identity check. The customer can now upload documents.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in_review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identity provider has received the data and is processing it. Some providers take seconds; enhanced verifications can take minutes.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approved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identity provider confirmed the customer's identity. approved_at is set. expires_at is set to one year from now. A kyc.approved event is published to Redis Streams.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rejected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Identity could not be verified — document fraud, mismatched data, sanctions hit, or provider error. rejection_reason records the specific cause. A kyc.rejected event is published.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expired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verification is older than 365 days. The customer must re-verify. The credit scoring service treats expired KYC as a negative signal (-10 points).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4.5  API Endpoints — Deep Dive</w:t>
      </w:r>
    </w:p>
    <w:p>
      <w:pPr>
        <w:pStyle w:val="Heading3"/>
        <w:spacing w:after="80" w:before="220"/>
      </w:pPr>
      <w:r>
        <w:rPr>
          <w:rFonts w:ascii="Arial" w:cs="Arial" w:eastAsia="Arial" w:hAnsi="Arial"/>
          <w:b/>
          <w:bCs/>
          <w:color w:val="404040"/>
          <w:sz w:val="24"/>
          <w:szCs w:val="24"/>
        </w:rPr>
        <w:t xml:space="preserve">POST /api/v1/kyc/ — Initiate Verification</w:t>
      </w:r>
    </w:p>
    <w:p>
      <w:pPr>
        <w:spacing w:after="100" w:before="60"/>
      </w:pPr>
      <w:r>
        <w:rPr>
          <w:rFonts w:ascii="Arial" w:cs="Arial" w:eastAsia="Arial" w:hAnsi="Arial"/>
          <w:sz w:val="22"/>
          <w:szCs w:val="22"/>
        </w:rPr>
        <w:t xml:space="preserve">This is the first call a lender's application makes when a customer wants to apply. It creates the verification record and queues a background identity check.</w:t>
      </w:r>
    </w:p>
    <w:p>
      <w:pPr>
        <w:spacing w:after="100" w:before="0"/>
      </w:pPr>
      <w:r>
        <w:t xml:space="preserve"/>
      </w:r>
    </w:p>
    <w:p>
      <w:pPr>
        <w:spacing w:after="100" w:before="60"/>
      </w:pPr>
      <w:r>
        <w:rPr>
          <w:rFonts w:ascii="Arial" w:cs="Arial" w:eastAsia="Arial" w:hAnsi="Arial"/>
          <w:sz w:val="22"/>
          <w:szCs w:val="22"/>
        </w:rPr>
        <w:t xml:space="preserve">What the endpoint does, step by step:</w:t>
      </w:r>
    </w:p>
    <w:p>
      <w:pPr>
        <w:pStyle w:val="ListParagraph"/>
        <w:numPr>
          <w:ilvl w:val="0"/>
          <w:numId w:val="3"/>
        </w:numPr>
        <w:spacing w:after="60" w:before="40"/>
      </w:pPr>
      <w:r>
        <w:rPr>
          <w:rFonts w:ascii="Arial" w:cs="Arial" w:eastAsia="Arial" w:hAnsi="Arial"/>
          <w:sz w:val="22"/>
          <w:szCs w:val="22"/>
        </w:rPr>
        <w:t xml:space="preserve">Validates the JWT token and extracts the tenant_id.</w:t>
      </w:r>
    </w:p>
    <w:p>
      <w:pPr>
        <w:pStyle w:val="ListParagraph"/>
        <w:numPr>
          <w:ilvl w:val="0"/>
          <w:numId w:val="3"/>
        </w:numPr>
        <w:spacing w:after="60" w:before="40"/>
      </w:pPr>
      <w:r>
        <w:rPr>
          <w:rFonts w:ascii="Arial" w:cs="Arial" w:eastAsia="Arial" w:hAnsi="Arial"/>
          <w:sz w:val="22"/>
          <w:szCs w:val="22"/>
        </w:rPr>
        <w:t xml:space="preserve">Checks that the tenant_id in the request body matches the token — prevents cross-tenant data creation.</w:t>
      </w:r>
    </w:p>
    <w:p>
      <w:pPr>
        <w:pStyle w:val="ListParagraph"/>
        <w:numPr>
          <w:ilvl w:val="0"/>
          <w:numId w:val="3"/>
        </w:numPr>
        <w:spacing w:after="60" w:before="40"/>
      </w:pPr>
      <w:r>
        <w:rPr>
          <w:rFonts w:ascii="Arial" w:cs="Arial" w:eastAsia="Arial" w:hAnsi="Arial"/>
          <w:sz w:val="22"/>
          <w:szCs w:val="22"/>
        </w:rPr>
        <w:t xml:space="preserve">Queries for any existing active verification for this customer+tenant combination. Returns HTTP 409 Conflict if one exists.</w:t>
      </w:r>
    </w:p>
    <w:p>
      <w:pPr>
        <w:pStyle w:val="ListParagraph"/>
        <w:numPr>
          <w:ilvl w:val="0"/>
          <w:numId w:val="3"/>
        </w:numPr>
        <w:spacing w:after="60" w:before="40"/>
      </w:pPr>
      <w:r>
        <w:rPr>
          <w:rFonts w:ascii="Arial" w:cs="Arial" w:eastAsia="Arial" w:hAnsi="Arial"/>
          <w:sz w:val="22"/>
          <w:szCs w:val="22"/>
        </w:rPr>
        <w:t xml:space="preserve">Creates a KYCVerification record with status=initiated.</w:t>
      </w:r>
    </w:p>
    <w:p>
      <w:pPr>
        <w:pStyle w:val="ListParagraph"/>
        <w:numPr>
          <w:ilvl w:val="0"/>
          <w:numId w:val="3"/>
        </w:numPr>
        <w:spacing w:after="60" w:before="40"/>
      </w:pPr>
      <w:r>
        <w:rPr>
          <w:rFonts w:ascii="Arial" w:cs="Arial" w:eastAsia="Arial" w:hAnsi="Arial"/>
          <w:sz w:val="22"/>
          <w:szCs w:val="22"/>
        </w:rPr>
        <w:t xml:space="preserve">Flushes the record to get its UUID (without committing the transaction).</w:t>
      </w:r>
    </w:p>
    <w:p>
      <w:pPr>
        <w:pStyle w:val="ListParagraph"/>
        <w:numPr>
          <w:ilvl w:val="0"/>
          <w:numId w:val="3"/>
        </w:numPr>
        <w:spacing w:after="60" w:before="40"/>
      </w:pPr>
      <w:r>
        <w:rPr>
          <w:rFonts w:ascii="Arial" w:cs="Arial" w:eastAsia="Arial" w:hAnsi="Arial"/>
          <w:sz w:val="22"/>
          <w:szCs w:val="22"/>
        </w:rPr>
        <w:t xml:space="preserve">For basic/standard levels, queues a Celery task run_identity_check.delay() — this runs asynchronously after the HTTP response is returned.</w:t>
      </w:r>
    </w:p>
    <w:p>
      <w:pPr>
        <w:pStyle w:val="ListParagraph"/>
        <w:numPr>
          <w:ilvl w:val="0"/>
          <w:numId w:val="3"/>
        </w:numPr>
        <w:spacing w:after="60" w:before="40"/>
      </w:pPr>
      <w:r>
        <w:rPr>
          <w:rFonts w:ascii="Arial" w:cs="Arial" w:eastAsia="Arial" w:hAnsi="Arial"/>
          <w:sz w:val="22"/>
          <w:szCs w:val="22"/>
        </w:rPr>
        <w:t xml:space="preserve">Commits the transaction and returns the verification_id.</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POST /api/v1/kyc/</w:t>
      </w:r>
    </w:p>
    <w:p>
      <w:pPr>
        <w:shd w:fill="F2F2F2" w:val="clear"/>
        <w:spacing w:after="40" w:before="40"/>
        <w:ind w:left="360"/>
      </w:pPr>
      <w:r>
        <w:rPr>
          <w:rFonts w:ascii="Courier New" w:cs="Courier New" w:eastAsia="Courier New" w:hAnsi="Courier New"/>
          <w:color w:val="1A1A1A"/>
          <w:sz w:val="18"/>
          <w:szCs w:val="18"/>
        </w:rPr>
        <w:t xml:space="preserve">Authorization: Bearer &lt;jwt&gt;</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"customer_id": "cust-001",</w:t>
      </w:r>
    </w:p>
    <w:p>
      <w:pPr>
        <w:shd w:fill="F2F2F2" w:val="clear"/>
        <w:spacing w:after="40" w:before="40"/>
        <w:ind w:left="360"/>
      </w:pPr>
      <w:r>
        <w:rPr>
          <w:rFonts w:ascii="Courier New" w:cs="Courier New" w:eastAsia="Courier New" w:hAnsi="Courier New"/>
          <w:color w:val="1A1A1A"/>
          <w:sz w:val="18"/>
          <w:szCs w:val="18"/>
        </w:rPr>
        <w:t xml:space="preserve">  "tenant_id": "lender-xyz",</w:t>
      </w:r>
    </w:p>
    <w:p>
      <w:pPr>
        <w:shd w:fill="F2F2F2" w:val="clear"/>
        <w:spacing w:after="40" w:before="40"/>
        <w:ind w:left="360"/>
      </w:pPr>
      <w:r>
        <w:rPr>
          <w:rFonts w:ascii="Courier New" w:cs="Courier New" w:eastAsia="Courier New" w:hAnsi="Courier New"/>
          <w:color w:val="1A1A1A"/>
          <w:sz w:val="18"/>
          <w:szCs w:val="18"/>
        </w:rPr>
        <w:t xml:space="preserve">  "level": "standard",</w:t>
      </w:r>
    </w:p>
    <w:p>
      <w:pPr>
        <w:shd w:fill="F2F2F2" w:val="clear"/>
        <w:spacing w:after="40" w:before="40"/>
        <w:ind w:left="360"/>
      </w:pPr>
      <w:r>
        <w:rPr>
          <w:rFonts w:ascii="Courier New" w:cs="Courier New" w:eastAsia="Courier New" w:hAnsi="Courier New"/>
          <w:color w:val="1A1A1A"/>
          <w:sz w:val="18"/>
          <w:szCs w:val="18"/>
        </w:rPr>
        <w:t xml:space="preserve">  "first_name": "Amara",</w:t>
      </w:r>
    </w:p>
    <w:p>
      <w:pPr>
        <w:shd w:fill="F2F2F2" w:val="clear"/>
        <w:spacing w:after="40" w:before="40"/>
        <w:ind w:left="360"/>
      </w:pPr>
      <w:r>
        <w:rPr>
          <w:rFonts w:ascii="Courier New" w:cs="Courier New" w:eastAsia="Courier New" w:hAnsi="Courier New"/>
          <w:color w:val="1A1A1A"/>
          <w:sz w:val="18"/>
          <w:szCs w:val="18"/>
        </w:rPr>
        <w:t xml:space="preserve">  "last_name": "Okafor",</w:t>
      </w:r>
    </w:p>
    <w:p>
      <w:pPr>
        <w:shd w:fill="F2F2F2" w:val="clear"/>
        <w:spacing w:after="40" w:before="40"/>
        <w:ind w:left="360"/>
      </w:pPr>
      <w:r>
        <w:rPr>
          <w:rFonts w:ascii="Courier New" w:cs="Courier New" w:eastAsia="Courier New" w:hAnsi="Courier New"/>
          <w:color w:val="1A1A1A"/>
          <w:sz w:val="18"/>
          <w:szCs w:val="18"/>
        </w:rPr>
        <w:t xml:space="preserve">  "date_of_birth": "1990-05-15",</w:t>
      </w:r>
    </w:p>
    <w:p>
      <w:pPr>
        <w:shd w:fill="F2F2F2" w:val="clear"/>
        <w:spacing w:after="40" w:before="40"/>
        <w:ind w:left="360"/>
      </w:pPr>
      <w:r>
        <w:rPr>
          <w:rFonts w:ascii="Courier New" w:cs="Courier New" w:eastAsia="Courier New" w:hAnsi="Courier New"/>
          <w:color w:val="1A1A1A"/>
          <w:sz w:val="18"/>
          <w:szCs w:val="18"/>
        </w:rPr>
        <w:t xml:space="preserve">  "phone_number": "+2348012345678",</w:t>
      </w:r>
    </w:p>
    <w:p>
      <w:pPr>
        <w:shd w:fill="F2F2F2" w:val="clear"/>
        <w:spacing w:after="40" w:before="40"/>
        <w:ind w:left="360"/>
      </w:pPr>
      <w:r>
        <w:rPr>
          <w:rFonts w:ascii="Courier New" w:cs="Courier New" w:eastAsia="Courier New" w:hAnsi="Courier New"/>
          <w:color w:val="1A1A1A"/>
          <w:sz w:val="18"/>
          <w:szCs w:val="18"/>
        </w:rPr>
        <w:t xml:space="preserve">  "email": "amara@example.com"</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Response 201:</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"verification_id": "550e8400-e29b-41d4-a716-446655440000",</w:t>
      </w:r>
    </w:p>
    <w:p>
      <w:pPr>
        <w:shd w:fill="F2F2F2" w:val="clear"/>
        <w:spacing w:after="40" w:before="40"/>
        <w:ind w:left="360"/>
      </w:pPr>
      <w:r>
        <w:rPr>
          <w:rFonts w:ascii="Courier New" w:cs="Courier New" w:eastAsia="Courier New" w:hAnsi="Courier New"/>
          <w:color w:val="1A1A1A"/>
          <w:sz w:val="18"/>
          <w:szCs w:val="18"/>
        </w:rPr>
        <w:t xml:space="preserve">  "customer_id": "cust-001",</w:t>
      </w:r>
    </w:p>
    <w:p>
      <w:pPr>
        <w:shd w:fill="F2F2F2" w:val="clear"/>
        <w:spacing w:after="40" w:before="40"/>
        <w:ind w:left="360"/>
      </w:pPr>
      <w:r>
        <w:rPr>
          <w:rFonts w:ascii="Courier New" w:cs="Courier New" w:eastAsia="Courier New" w:hAnsi="Courier New"/>
          <w:color w:val="1A1A1A"/>
          <w:sz w:val="18"/>
          <w:szCs w:val="18"/>
        </w:rPr>
        <w:t xml:space="preserve">  "status": "initiated",</w:t>
      </w:r>
    </w:p>
    <w:p>
      <w:pPr>
        <w:shd w:fill="F2F2F2" w:val="clear"/>
        <w:spacing w:after="40" w:before="40"/>
        <w:ind w:left="360"/>
      </w:pPr>
      <w:r>
        <w:rPr>
          <w:rFonts w:ascii="Courier New" w:cs="Courier New" w:eastAsia="Courier New" w:hAnsi="Courier New"/>
          <w:color w:val="1A1A1A"/>
          <w:sz w:val="18"/>
          <w:szCs w:val="18"/>
        </w:rPr>
        <w:t xml:space="preserve">  "level": "standard"</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GET /api/v1/kyc/{verification_id} — Check Status</w:t>
      </w:r>
    </w:p>
    <w:p>
      <w:pPr>
        <w:spacing w:after="100" w:before="60"/>
      </w:pPr>
      <w:r>
        <w:rPr>
          <w:rFonts w:ascii="Arial" w:cs="Arial" w:eastAsia="Arial" w:hAnsi="Arial"/>
          <w:sz w:val="22"/>
          <w:szCs w:val="22"/>
        </w:rPr>
        <w:t xml:space="preserve">The lender's application polls this endpoint to check the progress of verification. It returns the full status including all document verification results.</w:t>
      </w:r>
    </w:p>
    <w:p>
      <w:pPr>
        <w:spacing w:after="100" w:before="0"/>
      </w:pPr>
      <w:r>
        <w:t xml:space="preserve"/>
      </w:r>
    </w:p>
    <w:p>
      <w:pPr>
        <w:spacing w:after="100" w:before="60"/>
      </w:pPr>
      <w:r>
        <w:rPr>
          <w:rFonts w:ascii="Arial" w:cs="Arial" w:eastAsia="Arial" w:hAnsi="Arial"/>
          <w:sz w:val="22"/>
          <w:szCs w:val="22"/>
        </w:rPr>
        <w:t xml:space="preserve">The response includes is_pep, is_sanctioned, and risk_score — these are the signals that flow into the credit scoring engine. The lender's application does not need to do anything with these; the credit scoring service reads them directly.</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POST /api/v1/kyc/{verification_id}/documents — Upload Document</w:t>
      </w:r>
    </w:p>
    <w:p>
      <w:pPr>
        <w:spacing w:after="100" w:before="60"/>
      </w:pPr>
      <w:r>
        <w:rPr>
          <w:rFonts w:ascii="Arial" w:cs="Arial" w:eastAsia="Arial" w:hAnsi="Arial"/>
          <w:sz w:val="22"/>
          <w:szCs w:val="22"/>
        </w:rPr>
        <w:t xml:space="preserve">Accepts a multipart form upload. The lender's app sends the document image and metadata; LendKit stores the image in object storage (not the database) and queues an OCR extraction task.</w:t>
      </w:r>
    </w:p>
    <w:p>
      <w:pPr>
        <w:spacing w:after="100" w:before="0"/>
      </w:pPr>
      <w:r>
        <w:t xml:space="preserve"/>
      </w:r>
    </w:p>
    <w:p>
      <w:pPr>
        <w:spacing w:after="100" w:before="60"/>
      </w:pPr>
      <w:r>
        <w:rPr>
          <w:rFonts w:ascii="Arial" w:cs="Arial" w:eastAsia="Arial" w:hAnsi="Arial"/>
          <w:sz w:val="22"/>
          <w:szCs w:val="22"/>
        </w:rPr>
        <w:t xml:space="preserve">Important implementation details:</w:t>
      </w:r>
    </w:p>
    <w:p>
      <w:pPr>
        <w:pStyle w:val="ListParagraph"/>
        <w:numPr>
          <w:ilvl w:val="0"/>
          <w:numId w:val="2"/>
        </w:numPr>
        <w:spacing w:after="60" w:before="40"/>
      </w:pPr>
      <w:r>
        <w:rPr>
          <w:rFonts w:ascii="Arial" w:cs="Arial" w:eastAsia="Arial" w:hAnsi="Arial"/>
          <w:sz w:val="22"/>
          <w:szCs w:val="22"/>
        </w:rPr>
        <w:t xml:space="preserve">File size is capped at 10 MB per image. Larger uploads return HTTP 413.</w:t>
      </w:r>
    </w:p>
    <w:p>
      <w:pPr>
        <w:pStyle w:val="ListParagraph"/>
        <w:numPr>
          <w:ilvl w:val="0"/>
          <w:numId w:val="2"/>
        </w:numPr>
        <w:spacing w:after="60" w:before="40"/>
      </w:pPr>
      <w:r>
        <w:rPr>
          <w:rFonts w:ascii="Arial" w:cs="Arial" w:eastAsia="Arial" w:hAnsi="Arial"/>
          <w:sz w:val="22"/>
          <w:szCs w:val="22"/>
        </w:rPr>
        <w:t xml:space="preserve">The document image bytes are read into memory, uploaded to object storage, then discarded. The database only stores the storage key (e.g., an S3 key).</w:t>
      </w:r>
    </w:p>
    <w:p>
      <w:pPr>
        <w:pStyle w:val="ListParagraph"/>
        <w:numPr>
          <w:ilvl w:val="0"/>
          <w:numId w:val="2"/>
        </w:numPr>
        <w:spacing w:after="60" w:before="40"/>
      </w:pPr>
      <w:r>
        <w:rPr>
          <w:rFonts w:ascii="Arial" w:cs="Arial" w:eastAsia="Arial" w:hAnsi="Arial"/>
          <w:sz w:val="22"/>
          <w:szCs w:val="22"/>
        </w:rPr>
        <w:t xml:space="preserve">The background task run_document_verify.delay() runs the OCR extraction asynchronously. This avoids blocking the HTTP response on potentially slow OCR calls.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POST /api/v1/kyc/webhooks/{provider} — Inbound Webhook</w:t>
      </w:r>
    </w:p>
    <w:p>
      <w:pPr>
        <w:spacing w:after="100" w:before="60"/>
      </w:pPr>
      <w:r>
        <w:rPr>
          <w:rFonts w:ascii="Arial" w:cs="Arial" w:eastAsia="Arial" w:hAnsi="Arial"/>
          <w:sz w:val="22"/>
          <w:szCs w:val="22"/>
        </w:rPr>
        <w:t xml:space="preserve">Identity providers (Smile ID, Onfido) call this endpoint to deliver verification results asynchronously. The endpoint is not listed in the public OpenAPI docs — it is for machine-to-machine communication only.</w:t>
      </w:r>
    </w:p>
    <w:p>
      <w:pPr>
        <w:spacing w:after="100" w:before="0"/>
      </w:pPr>
      <w:r>
        <w:t xml:space="preserve"/>
      </w:r>
    </w:p>
    <w:p>
      <w:pPr>
        <w:spacing w:after="100" w:before="60"/>
      </w:pPr>
      <w:r>
        <w:rPr>
          <w:rFonts w:ascii="Arial" w:cs="Arial" w:eastAsia="Arial" w:hAnsi="Arial"/>
          <w:sz w:val="22"/>
          <w:szCs w:val="22"/>
        </w:rPr>
        <w:t xml:space="preserve">Security note: this endpoint does not require a JWT. Instead, the identity provider signs the webhook payload with an HMAC signature that must be validated. LendKit's webhook handler delegates this validation to the provider-specific adapter.</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4.6  BIN Lookup API</w:t>
      </w:r>
    </w:p>
    <w:p>
      <w:pPr>
        <w:spacing w:after="100" w:before="60"/>
      </w:pPr>
      <w:r>
        <w:rPr>
          <w:rFonts w:ascii="Arial" w:cs="Arial" w:eastAsia="Arial" w:hAnsi="Arial"/>
          <w:sz w:val="22"/>
          <w:szCs w:val="22"/>
        </w:rPr>
        <w:t xml:space="preserve">BIN lookup is the second major feature of the KYC Service — conceptually separate from identity verification but deployed together for operational simplicity.</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GET /api/v1/bin/{bin_number} — Lookup</w:t>
      </w:r>
    </w:p>
    <w:p>
      <w:pPr>
        <w:spacing w:after="100" w:before="60"/>
      </w:pPr>
      <w:r>
        <w:rPr>
          <w:rFonts w:ascii="Arial" w:cs="Arial" w:eastAsia="Arial" w:hAnsi="Arial"/>
          <w:sz w:val="22"/>
          <w:szCs w:val="22"/>
        </w:rPr>
        <w:t xml:space="preserve">Returns card metadata: issuing bank, card brand (VISA, MASTERCARD, VERVE), card type (DEBIT, CREDIT, PREPAID), country of issuance, and currency.</w:t>
      </w:r>
    </w:p>
    <w:p>
      <w:pPr>
        <w:spacing w:after="100" w:before="0"/>
      </w:pPr>
      <w:r>
        <w:t xml:space="preserve"/>
      </w:r>
    </w:p>
    <w:p>
      <w:pPr>
        <w:spacing w:after="100" w:before="60"/>
      </w:pPr>
      <w:r>
        <w:rPr>
          <w:rFonts w:ascii="Arial" w:cs="Arial" w:eastAsia="Arial" w:hAnsi="Arial"/>
          <w:sz w:val="22"/>
          <w:szCs w:val="22"/>
        </w:rPr>
        <w:t xml:space="preserve">The 3-tier cache strategy in code:</w:t>
      </w:r>
    </w:p>
    <w:p>
      <w:pPr>
        <w:shd w:fill="F2F2F2" w:val="clear"/>
        <w:spacing w:after="40" w:before="40"/>
        <w:ind w:left="360"/>
      </w:pPr>
      <w:r>
        <w:rPr>
          <w:rFonts w:ascii="Courier New" w:cs="Courier New" w:eastAsia="Courier New" w:hAnsi="Courier New"/>
          <w:color w:val="1A1A1A"/>
          <w:sz w:val="18"/>
          <w:szCs w:val="18"/>
        </w:rPr>
        <w:t xml:space="preserve">async def lookup(self, bin: str) -&gt; BINLookupResponse:</w:t>
      </w:r>
    </w:p>
    <w:p>
      <w:pPr>
        <w:shd w:fill="F2F2F2" w:val="clear"/>
        <w:spacing w:after="40" w:before="40"/>
        <w:ind w:left="360"/>
      </w:pPr>
      <w:r>
        <w:rPr>
          <w:rFonts w:ascii="Courier New" w:cs="Courier New" w:eastAsia="Courier New" w:hAnsi="Courier New"/>
          <w:color w:val="1A1A1A"/>
          <w:sz w:val="18"/>
          <w:szCs w:val="18"/>
        </w:rPr>
        <w:t xml:space="preserve">    # Tier 1: Redis (sub-millisecond)</w:t>
      </w:r>
    </w:p>
    <w:p>
      <w:pPr>
        <w:shd w:fill="F2F2F2" w:val="clear"/>
        <w:spacing w:after="40" w:before="40"/>
        <w:ind w:left="360"/>
      </w:pPr>
      <w:r>
        <w:rPr>
          <w:rFonts w:ascii="Courier New" w:cs="Courier New" w:eastAsia="Courier New" w:hAnsi="Courier New"/>
          <w:color w:val="1A1A1A"/>
          <w:sz w:val="18"/>
          <w:szCs w:val="18"/>
        </w:rPr>
        <w:t xml:space="preserve">    cached = await self.redis.get(f'bin:{bin}')</w:t>
      </w:r>
    </w:p>
    <w:p>
      <w:pPr>
        <w:shd w:fill="F2F2F2" w:val="clear"/>
        <w:spacing w:after="40" w:before="40"/>
        <w:ind w:left="360"/>
      </w:pPr>
      <w:r>
        <w:rPr>
          <w:rFonts w:ascii="Courier New" w:cs="Courier New" w:eastAsia="Courier New" w:hAnsi="Courier New"/>
          <w:color w:val="1A1A1A"/>
          <w:sz w:val="18"/>
          <w:szCs w:val="18"/>
        </w:rPr>
        <w:t xml:space="preserve">    if cached: return BINLookupResponse.model_validate_json(cached)</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 Tier 2: PostgreSQL (milliseconds)</w:t>
      </w:r>
    </w:p>
    <w:p>
      <w:pPr>
        <w:shd w:fill="F2F2F2" w:val="clear"/>
        <w:spacing w:after="40" w:before="40"/>
        <w:ind w:left="360"/>
      </w:pPr>
      <w:r>
        <w:rPr>
          <w:rFonts w:ascii="Courier New" w:cs="Courier New" w:eastAsia="Courier New" w:hAnsi="Courier New"/>
          <w:color w:val="1A1A1A"/>
          <w:sz w:val="18"/>
          <w:szCs w:val="18"/>
        </w:rPr>
        <w:t xml:space="preserve">    db_record = await self.db.get(BINRecord, bin)</w:t>
      </w:r>
    </w:p>
    <w:p>
      <w:pPr>
        <w:shd w:fill="F2F2F2" w:val="clear"/>
        <w:spacing w:after="40" w:before="40"/>
        <w:ind w:left="360"/>
      </w:pPr>
      <w:r>
        <w:rPr>
          <w:rFonts w:ascii="Courier New" w:cs="Courier New" w:eastAsia="Courier New" w:hAnsi="Courier New"/>
          <w:color w:val="1A1A1A"/>
          <w:sz w:val="18"/>
          <w:szCs w:val="18"/>
        </w:rPr>
        <w:t xml:space="preserve">    if db_record:</w:t>
      </w:r>
    </w:p>
    <w:p>
      <w:pPr>
        <w:shd w:fill="F2F2F2" w:val="clear"/>
        <w:spacing w:after="40" w:before="40"/>
        <w:ind w:left="360"/>
      </w:pPr>
      <w:r>
        <w:rPr>
          <w:rFonts w:ascii="Courier New" w:cs="Courier New" w:eastAsia="Courier New" w:hAnsi="Courier New"/>
          <w:color w:val="1A1A1A"/>
          <w:sz w:val="18"/>
          <w:szCs w:val="18"/>
        </w:rPr>
        <w:t xml:space="preserve">        await self.redis.setex(f'bin:{bin}', 86400, db_record.to_json())</w:t>
      </w:r>
    </w:p>
    <w:p>
      <w:pPr>
        <w:shd w:fill="F2F2F2" w:val="clear"/>
        <w:spacing w:after="40" w:before="40"/>
        <w:ind w:left="360"/>
      </w:pPr>
      <w:r>
        <w:rPr>
          <w:rFonts w:ascii="Courier New" w:cs="Courier New" w:eastAsia="Courier New" w:hAnsi="Courier New"/>
          <w:color w:val="1A1A1A"/>
          <w:sz w:val="18"/>
          <w:szCs w:val="18"/>
        </w:rPr>
        <w:t xml:space="preserve">        return BINLookupResponse.from_orm(db_record)</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 Tier 3: External API (100ms–2s)</w:t>
      </w:r>
    </w:p>
    <w:p>
      <w:pPr>
        <w:shd w:fill="F2F2F2" w:val="clear"/>
        <w:spacing w:after="40" w:before="40"/>
        <w:ind w:left="360"/>
      </w:pPr>
      <w:r>
        <w:rPr>
          <w:rFonts w:ascii="Courier New" w:cs="Courier New" w:eastAsia="Courier New" w:hAnsi="Courier New"/>
          <w:color w:val="1A1A1A"/>
          <w:sz w:val="18"/>
          <w:szCs w:val="18"/>
        </w:rPr>
        <w:t xml:space="preserve">    data = await self._fetch_from_api(bin)</w:t>
      </w:r>
    </w:p>
    <w:p>
      <w:pPr>
        <w:shd w:fill="F2F2F2" w:val="clear"/>
        <w:spacing w:after="40" w:before="40"/>
        <w:ind w:left="360"/>
      </w:pPr>
      <w:r>
        <w:rPr>
          <w:rFonts w:ascii="Courier New" w:cs="Courier New" w:eastAsia="Courier New" w:hAnsi="Courier New"/>
          <w:color w:val="1A1A1A"/>
          <w:sz w:val="18"/>
          <w:szCs w:val="18"/>
        </w:rPr>
        <w:t xml:space="preserve">    await self._persist(bin, data)  # saves to both Redis + DB</w:t>
      </w:r>
    </w:p>
    <w:p>
      <w:pPr>
        <w:shd w:fill="F2F2F2" w:val="clear"/>
        <w:spacing w:after="40" w:before="40"/>
        <w:ind w:left="360"/>
      </w:pPr>
      <w:r>
        <w:rPr>
          <w:rFonts w:ascii="Courier New" w:cs="Courier New" w:eastAsia="Courier New" w:hAnsi="Courier New"/>
          <w:color w:val="1A1A1A"/>
          <w:sz w:val="18"/>
          <w:szCs w:val="18"/>
        </w:rPr>
        <w:t xml:space="preserve">    return BINLookupResponse(**data)</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POST /api/v1/bin/validate — Validate Against Lender Rules</w:t>
      </w:r>
    </w:p>
    <w:p>
      <w:pPr>
        <w:spacing w:after="100" w:before="60"/>
      </w:pPr>
      <w:r>
        <w:rPr>
          <w:rFonts w:ascii="Arial" w:cs="Arial" w:eastAsia="Arial" w:hAnsi="Arial"/>
          <w:sz w:val="22"/>
          <w:szCs w:val="22"/>
        </w:rPr>
        <w:t xml:space="preserve">This endpoint allows lenders to enforce card acceptance policies. A lender might want to:</w:t>
      </w:r>
    </w:p>
    <w:p>
      <w:pPr>
        <w:pStyle w:val="ListParagraph"/>
        <w:numPr>
          <w:ilvl w:val="0"/>
          <w:numId w:val="2"/>
        </w:numPr>
        <w:spacing w:after="60" w:before="40"/>
      </w:pPr>
      <w:r>
        <w:rPr>
          <w:rFonts w:ascii="Arial" w:cs="Arial" w:eastAsia="Arial" w:hAnsi="Arial"/>
          <w:sz w:val="22"/>
          <w:szCs w:val="22"/>
        </w:rPr>
        <w:t xml:space="preserve">Block prepaid cards (higher fraud risk, harder to verify income)</w:t>
      </w:r>
    </w:p>
    <w:p>
      <w:pPr>
        <w:pStyle w:val="ListParagraph"/>
        <w:numPr>
          <w:ilvl w:val="0"/>
          <w:numId w:val="2"/>
        </w:numPr>
        <w:spacing w:after="60" w:before="40"/>
      </w:pPr>
      <w:r>
        <w:rPr>
          <w:rFonts w:ascii="Arial" w:cs="Arial" w:eastAsia="Arial" w:hAnsi="Arial"/>
          <w:sz w:val="22"/>
          <w:szCs w:val="22"/>
        </w:rPr>
        <w:t xml:space="preserve">Block international cards (currency and settlement complications)</w:t>
      </w:r>
    </w:p>
    <w:p>
      <w:pPr>
        <w:pStyle w:val="ListParagraph"/>
        <w:numPr>
          <w:ilvl w:val="0"/>
          <w:numId w:val="2"/>
        </w:numPr>
        <w:spacing w:after="60" w:before="40"/>
      </w:pPr>
      <w:r>
        <w:rPr>
          <w:rFonts w:ascii="Arial" w:cs="Arial" w:eastAsia="Arial" w:hAnsi="Arial"/>
          <w:sz w:val="22"/>
          <w:szCs w:val="22"/>
        </w:rPr>
        <w:t xml:space="preserve">Only accept VERVE and MASTERCARD (not VISA)</w:t>
      </w:r>
    </w:p>
    <w:p>
      <w:pPr>
        <w:pStyle w:val="ListParagraph"/>
        <w:numPr>
          <w:ilvl w:val="0"/>
          <w:numId w:val="2"/>
        </w:numPr>
        <w:spacing w:after="60" w:before="40"/>
      </w:pPr>
      <w:r>
        <w:rPr>
          <w:rFonts w:ascii="Arial" w:cs="Arial" w:eastAsia="Arial" w:hAnsi="Arial"/>
          <w:sz w:val="22"/>
          <w:szCs w:val="22"/>
        </w:rPr>
        <w:t xml:space="preserve">Only accept cards issued in Nigeria</w:t>
      </w:r>
    </w:p>
    <w:p>
      <w:pPr>
        <w:spacing w:after="100" w:before="0"/>
      </w:pPr>
      <w:r>
        <w:t xml:space="preserve"/>
      </w:r>
    </w:p>
    <w:p>
      <w:pPr>
        <w:spacing w:after="100" w:before="60"/>
      </w:pPr>
      <w:r>
        <w:rPr>
          <w:rFonts w:ascii="Arial" w:cs="Arial" w:eastAsia="Arial" w:hAnsi="Arial"/>
          <w:sz w:val="22"/>
          <w:szCs w:val="22"/>
        </w:rPr>
        <w:t xml:space="preserve">These rules are passed as query parameters, not stored configuration — this gives the lender full flexibility to apply different rules for different loan products in the same API call.</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4.7  Identity Providers</w:t>
      </w:r>
    </w:p>
    <w:p>
      <w:pPr>
        <w:spacing w:after="100" w:before="60"/>
      </w:pPr>
      <w:r>
        <w:rPr>
          <w:rFonts w:ascii="Arial" w:cs="Arial" w:eastAsia="Arial" w:hAnsi="Arial"/>
          <w:sz w:val="22"/>
          <w:szCs w:val="22"/>
        </w:rPr>
        <w:t xml:space="preserve">LendKit abstracts identity verification behind a provider interface. This means you can swap providers without changing any business logic code.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Smile Identity (smile_id)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pan-African identity verification provider with coverage for Nigeria, Ghana, Kenya, and South Africa. Supports BVN verification, NIN verification, driver's licence lookup, and liveness checks. The default recommended provider for Nigerian deployments.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Onfido (onfido)</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 global provider with strong document OCR and facial biometrics. Better for international customers or lenders operating across multiple countries.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Mock (mock)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fake provider that auto-approves all verifications within seconds. Used for development, testing, and CI. The mock is the default — you can build and test the full application without any provider credentials.</w:t>
            </w:r>
          </w:p>
        </w:tc>
      </w:tr>
    </w:tbl>
    <w:p>
      <w:pPr>
        <w:spacing w:after="100" w:before="0"/>
      </w:pPr>
      <w:r>
        <w:t xml:space="preserve"/>
      </w:r>
    </w:p>
    <w:p>
      <w:pPr>
        <w:spacing w:after="100" w:before="60"/>
      </w:pPr>
      <w:r>
        <w:rPr>
          <w:rFonts w:ascii="Arial" w:cs="Arial" w:eastAsia="Arial" w:hAnsi="Arial"/>
          <w:sz w:val="22"/>
          <w:szCs w:val="22"/>
        </w:rPr>
        <w:t xml:space="preserve">To switch providers, set IDENTITY_PROVIDER=smile_id and IDENTITY_API_KEY=&lt;your_key&gt; in the environment. The application code does not change.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4.8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Environment Variable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 &amp;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SECRET_KEY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32+ character secret for JWT signing. Required — no default.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DB_URL</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connection string. Default: postgresql+asyncpg://lendkit:lendkit@postgres:5432/kyc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REDIS_URL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connection for cache and Celery. Default: redis://redis:6379/0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IDENTITY_PROVIDER</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smile_id | onfido | mock. Default: mock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IDENTITY_API_KEY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key for the chosen identity provider. Not required for mock.</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DOCUMENT_PROVIDER</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 | aws_textract | google_vision. Default: mock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EVENT_BACKEND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 kafka. Where to publish domain events. Default: redis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REDIS_STREAM_URL</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connection for event streams (separate from cache). Default: redis://redis:6379/1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BIN_CACHE_TTL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long BIN lookups are cached in Redis (seconds). Default: 86400 (24 hours)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APP_ENV</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development | staging | production. Controls log format and OpenAPI visibility. Default: development</w:t>
            </w:r>
          </w:p>
        </w:tc>
      </w:tr>
    </w:tbl>
    <w:p>
      <w:pPr>
        <w:pStyle w:val="Heading1"/>
        <w:pageBreakBefore/>
        <w:spacing w:after="200" w:before="0"/>
      </w:pPr>
      <w:r>
        <w:rPr>
          <w:rFonts w:ascii="Arial" w:cs="Arial" w:eastAsia="Arial" w:hAnsi="Arial"/>
          <w:b/>
          <w:bCs/>
          <w:color w:val="1F4E79"/>
          <w:sz w:val="36"/>
          <w:szCs w:val="36"/>
        </w:rPr>
        <w:t xml:space="preserve">Part 5 — The Credit Scoring Service (Port 8002)</w:t>
      </w:r>
    </w:p>
    <w:p>
      <w:pPr>
        <w:pStyle w:val="Heading2"/>
        <w:spacing w:after="120" w:before="280"/>
      </w:pPr>
      <w:r>
        <w:rPr>
          <w:rFonts w:ascii="Arial" w:cs="Arial" w:eastAsia="Arial" w:hAnsi="Arial"/>
          <w:b/>
          <w:bCs/>
          <w:color w:val="2E75B6"/>
          <w:sz w:val="28"/>
          <w:szCs w:val="28"/>
        </w:rPr>
        <w:t xml:space="preserve">5.1  What is Credit Scoring?</w:t>
      </w:r>
    </w:p>
    <w:p>
      <w:pPr>
        <w:spacing w:after="100" w:before="60"/>
      </w:pPr>
      <w:r>
        <w:rPr>
          <w:rFonts w:ascii="Arial" w:cs="Arial" w:eastAsia="Arial" w:hAnsi="Arial"/>
          <w:sz w:val="22"/>
          <w:szCs w:val="22"/>
        </w:rPr>
        <w:t xml:space="preserve">A credit score is a number that summarises how likely a borrower is to repay a loan. The higher the score, the lower the risk. Lenders use credit scores to make loan decisions quickly and consistently — the same rules apply to every applicant.</w:t>
      </w:r>
    </w:p>
    <w:p>
      <w:pPr>
        <w:spacing w:after="100" w:before="0"/>
      </w:pPr>
      <w:r>
        <w:t xml:space="preserve"/>
      </w:r>
    </w:p>
    <w:p>
      <w:pPr>
        <w:spacing w:after="100" w:before="60"/>
      </w:pPr>
      <w:r>
        <w:rPr>
          <w:rFonts w:ascii="Arial" w:cs="Arial" w:eastAsia="Arial" w:hAnsi="Arial"/>
          <w:sz w:val="22"/>
          <w:szCs w:val="22"/>
        </w:rPr>
        <w:t xml:space="preserve">LendKit uses a scale of 300 to 850, modelled after the FICO scale used in the United States and widely understood in international fintech. This makes the score intuitive for product teams building on top of LendKit.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300 is the worst possible score (minimum). 850 is the best possible score (maximum). A score below 450 results in an automatic decline. A score of 750 or above qualifies for the best loan rates.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5.2  Architecture: Pure Engine vs. Service</w:t>
      </w:r>
    </w:p>
    <w:p>
      <w:pPr>
        <w:spacing w:after="100" w:before="60"/>
      </w:pPr>
      <w:r>
        <w:rPr>
          <w:rFonts w:ascii="Arial" w:cs="Arial" w:eastAsia="Arial" w:hAnsi="Arial"/>
          <w:sz w:val="22"/>
          <w:szCs w:val="22"/>
        </w:rPr>
        <w:t xml:space="preserve">The credit scoring service has a clean two-layer architecture:</w:t>
      </w:r>
    </w:p>
    <w:p>
      <w:pPr>
        <w:spacing w:after="100" w:before="0"/>
      </w:pPr>
      <w:r>
        <w:t xml:space="preserve"/>
      </w:r>
    </w:p>
    <w:p>
      <w:pPr>
        <w:pStyle w:val="ListParagraph"/>
        <w:numPr>
          <w:ilvl w:val="0"/>
          <w:numId w:val="2"/>
        </w:numPr>
        <w:spacing w:after="60" w:before="40"/>
      </w:pPr>
      <w:r>
        <w:rPr>
          <w:rFonts w:ascii="Arial" w:cs="Arial" w:eastAsia="Arial" w:hAnsi="Arial"/>
          <w:b/>
          <w:bCs/>
          <w:sz w:val="22"/>
          <w:szCs w:val="22"/>
        </w:rPr>
        <w:t xml:space="preserve">The Engine (app/engine/) </w:t>
      </w:r>
      <w:r>
        <w:rPr>
          <w:rFonts w:ascii="Arial" w:cs="Arial" w:eastAsia="Arial" w:hAnsi="Arial"/>
          <w:sz w:val="22"/>
          <w:szCs w:val="22"/>
        </w:rPr>
        <w:t xml:space="preserve">— pure Python functions with zero external dependencies. Takes data structures in, returns scored results out. Independently testable, auditable, and deployable.</w:t>
      </w:r>
    </w:p>
    <w:p>
      <w:pPr>
        <w:pStyle w:val="ListParagraph"/>
        <w:numPr>
          <w:ilvl w:val="0"/>
          <w:numId w:val="2"/>
        </w:numPr>
        <w:spacing w:after="60" w:before="40"/>
      </w:pPr>
      <w:r>
        <w:rPr>
          <w:rFonts w:ascii="Arial" w:cs="Arial" w:eastAsia="Arial" w:hAnsi="Arial"/>
          <w:b/>
          <w:bCs/>
          <w:sz w:val="22"/>
          <w:szCs w:val="22"/>
        </w:rPr>
        <w:t xml:space="preserve">The Service (app/services/, app/api/, app/workers/) </w:t>
      </w:r>
      <w:r>
        <w:rPr>
          <w:rFonts w:ascii="Arial" w:cs="Arial" w:eastAsia="Arial" w:hAnsi="Arial"/>
          <w:sz w:val="22"/>
          <w:szCs w:val="22"/>
        </w:rPr>
        <w:t xml:space="preserve">— the FastAPI web layer, database persistence, and Redis Stream consumer. Wires the engine to the outside world.</w:t>
      </w:r>
    </w:p>
    <w:p>
      <w:pPr>
        <w:spacing w:after="100" w:before="0"/>
      </w:pPr>
      <w:r>
        <w:t xml:space="preserve"/>
      </w:r>
    </w:p>
    <w:p>
      <w:pPr>
        <w:spacing w:after="100" w:before="60"/>
      </w:pPr>
      <w:r>
        <w:rPr>
          <w:rFonts w:ascii="Arial" w:cs="Arial" w:eastAsia="Arial" w:hAnsi="Arial"/>
          <w:sz w:val="22"/>
          <w:szCs w:val="22"/>
        </w:rPr>
        <w:t xml:space="preserve">This separation means the scoring rules can be tested in milliseconds without any infrastructure. All 44 unit tests run in under 0.1 seconds.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5.3  Signal Buckets and Weights</w:t>
      </w:r>
    </w:p>
    <w:p>
      <w:pPr>
        <w:spacing w:after="100" w:before="60"/>
      </w:pPr>
      <w:r>
        <w:rPr>
          <w:rFonts w:ascii="Arial" w:cs="Arial" w:eastAsia="Arial" w:hAnsi="Arial"/>
          <w:sz w:val="22"/>
          <w:szCs w:val="22"/>
        </w:rPr>
        <w:t xml:space="preserve">The scoring engine evaluates four categories of information, called signal buckets. Each bucket has a maximum number of raw points it can contribute: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 Bucket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Points &amp; What It Covers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 Outcome (45 pts max)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most important bucket. Covers KYC verification status, the risk score assigned by the identity provider, and the PEP flag. KYC status alone is worth up to 35 points.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Identity Verification (25 pts max)</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government-issued documents were verified. BVN is worth the most (12 pts) because it links to the entire Nigerian banking system. NIN is second (10 pts). Other documents add smaller amounts.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Income &amp; Employment (25 pts max)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Employment type, tenure, and whether the applicant's income is sufficient for the requested loan amount (DTI calculation).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Repayment History (15 pts max)</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Past loan behaviour: on-time payment rate, number of defaults, and maximum days past due. Only available for returning borrowers.</w:t>
            </w:r>
          </w:p>
        </w:tc>
      </w:tr>
    </w:tbl>
    <w:p>
      <w:pPr>
        <w:spacing w:after="100" w:before="0"/>
      </w:pPr>
      <w:r>
        <w:t xml:space="preserve"/>
      </w:r>
    </w:p>
    <w:p>
      <w:pPr>
        <w:spacing w:after="100" w:before="60"/>
      </w:pPr>
      <w:r>
        <w:rPr>
          <w:rFonts w:ascii="Arial" w:cs="Arial" w:eastAsia="Arial" w:hAnsi="Arial"/>
          <w:sz w:val="22"/>
          <w:szCs w:val="22"/>
        </w:rPr>
        <w:t xml:space="preserve">Total possible raw points = 100 (before penalties). The raw score is then mapped to the 300–850 scale.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5.4  The Scoring Formula</w:t>
      </w:r>
    </w:p>
    <w:p>
      <w:pPr>
        <w:spacing w:after="100" w:before="60"/>
      </w:pPr>
      <w:r>
        <w:rPr>
          <w:rFonts w:ascii="Arial" w:cs="Arial" w:eastAsia="Arial" w:hAnsi="Arial"/>
          <w:sz w:val="22"/>
          <w:szCs w:val="22"/>
        </w:rPr>
        <w:t xml:space="preserve">After all rules run, the scorer applies this formula to convert raw points into the final 300–850 score:</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Step 1: Sum only 'available' signals</w:t>
      </w:r>
    </w:p>
    <w:p>
      <w:pPr>
        <w:shd w:fill="F2F2F2" w:val="clear"/>
        <w:spacing w:after="40" w:before="40"/>
        <w:ind w:left="360"/>
      </w:pPr>
      <w:r>
        <w:rPr>
          <w:rFonts w:ascii="Courier New" w:cs="Courier New" w:eastAsia="Courier New" w:hAnsi="Courier New"/>
          <w:color w:val="1A1A1A"/>
          <w:sz w:val="18"/>
          <w:szCs w:val="18"/>
        </w:rPr>
        <w:t xml:space="preserve"># (signals with points_possible &gt; 0 — i.e., data was provided)</w:t>
      </w:r>
    </w:p>
    <w:p>
      <w:pPr>
        <w:shd w:fill="F2F2F2" w:val="clear"/>
        <w:spacing w:after="40" w:before="40"/>
        <w:ind w:left="360"/>
      </w:pPr>
      <w:r>
        <w:rPr>
          <w:rFonts w:ascii="Courier New" w:cs="Courier New" w:eastAsia="Courier New" w:hAnsi="Courier New"/>
          <w:color w:val="1A1A1A"/>
          <w:sz w:val="18"/>
          <w:szCs w:val="18"/>
        </w:rPr>
        <w:t xml:space="preserve">raw_awarded = sum(f.points_awarded for f in factors if f.is_available)</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Step 2: Also apply penalty-only factors</w:t>
      </w:r>
    </w:p>
    <w:p>
      <w:pPr>
        <w:shd w:fill="F2F2F2" w:val="clear"/>
        <w:spacing w:after="40" w:before="40"/>
        <w:ind w:left="360"/>
      </w:pPr>
      <w:r>
        <w:rPr>
          <w:rFonts w:ascii="Courier New" w:cs="Courier New" w:eastAsia="Courier New" w:hAnsi="Courier New"/>
          <w:color w:val="1A1A1A"/>
          <w:sz w:val="18"/>
          <w:szCs w:val="18"/>
        </w:rPr>
        <w:t xml:space="preserve"># (PEP flag has points_possible=0 but can deduct 20 points)</w:t>
      </w:r>
    </w:p>
    <w:p>
      <w:pPr>
        <w:shd w:fill="F2F2F2" w:val="clear"/>
        <w:spacing w:after="40" w:before="40"/>
        <w:ind w:left="360"/>
      </w:pPr>
      <w:r>
        <w:rPr>
          <w:rFonts w:ascii="Courier New" w:cs="Courier New" w:eastAsia="Courier New" w:hAnsi="Courier New"/>
          <w:color w:val="1A1A1A"/>
          <w:sz w:val="18"/>
          <w:szCs w:val="18"/>
        </w:rPr>
        <w:t xml:space="preserve">raw_awarded += sum(f.points_awarded for f in factors</w:t>
      </w:r>
    </w:p>
    <w:p>
      <w:pPr>
        <w:shd w:fill="F2F2F2" w:val="clear"/>
        <w:spacing w:after="40" w:before="40"/>
        <w:ind w:left="360"/>
      </w:pPr>
      <w:r>
        <w:rPr>
          <w:rFonts w:ascii="Courier New" w:cs="Courier New" w:eastAsia="Courier New" w:hAnsi="Courier New"/>
          <w:color w:val="1A1A1A"/>
          <w:sz w:val="18"/>
          <w:szCs w:val="18"/>
        </w:rPr>
        <w:t xml:space="preserve">                   if not f.is_available and f.points_awarded &lt; 0)</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Step 3: Maximum possible raw score from available signals only</w:t>
      </w:r>
    </w:p>
    <w:p>
      <w:pPr>
        <w:shd w:fill="F2F2F2" w:val="clear"/>
        <w:spacing w:after="40" w:before="40"/>
        <w:ind w:left="360"/>
      </w:pPr>
      <w:r>
        <w:rPr>
          <w:rFonts w:ascii="Courier New" w:cs="Courier New" w:eastAsia="Courier New" w:hAnsi="Courier New"/>
          <w:color w:val="1A1A1A"/>
          <w:sz w:val="18"/>
          <w:szCs w:val="18"/>
        </w:rPr>
        <w:t xml:space="preserve">raw_max = sum(f.points_possible for f in factors if f.is_available)</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Step 4: Clamp to [0, raw_max] (penalties can push below zero)</w:t>
      </w:r>
    </w:p>
    <w:p>
      <w:pPr>
        <w:shd w:fill="F2F2F2" w:val="clear"/>
        <w:spacing w:after="40" w:before="40"/>
        <w:ind w:left="360"/>
      </w:pPr>
      <w:r>
        <w:rPr>
          <w:rFonts w:ascii="Courier New" w:cs="Courier New" w:eastAsia="Courier New" w:hAnsi="Courier New"/>
          <w:color w:val="1A1A1A"/>
          <w:sz w:val="18"/>
          <w:szCs w:val="18"/>
        </w:rPr>
        <w:t xml:space="preserve">raw_clamped = max(0, min(raw_awarded, raw_max))</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Step 5: Normalise to [0, 1]</w:t>
      </w:r>
    </w:p>
    <w:p>
      <w:pPr>
        <w:shd w:fill="F2F2F2" w:val="clear"/>
        <w:spacing w:after="40" w:before="40"/>
        <w:ind w:left="360"/>
      </w:pPr>
      <w:r>
        <w:rPr>
          <w:rFonts w:ascii="Courier New" w:cs="Courier New" w:eastAsia="Courier New" w:hAnsi="Courier New"/>
          <w:color w:val="1A1A1A"/>
          <w:sz w:val="18"/>
          <w:szCs w:val="18"/>
        </w:rPr>
        <w:t xml:space="preserve">normalised = raw_clamped / raw_max</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Step 6: Map to 300–850 scale</w:t>
      </w:r>
    </w:p>
    <w:p>
      <w:pPr>
        <w:shd w:fill="F2F2F2" w:val="clear"/>
        <w:spacing w:after="40" w:before="40"/>
        <w:ind w:left="360"/>
      </w:pPr>
      <w:r>
        <w:rPr>
          <w:rFonts w:ascii="Courier New" w:cs="Courier New" w:eastAsia="Courier New" w:hAnsi="Courier New"/>
          <w:color w:val="1A1A1A"/>
          <w:sz w:val="18"/>
          <w:szCs w:val="18"/>
        </w:rPr>
        <w:t xml:space="preserve">final_score = 300 + round(normalised * (850 - 300))</w:t>
      </w:r>
    </w:p>
    <w:p>
      <w:pPr>
        <w:shd w:fill="F2F2F2" w:val="clear"/>
        <w:spacing w:after="40" w:before="40"/>
        <w:ind w:left="360"/>
      </w:pPr>
      <w:r>
        <w:rPr>
          <w:rFonts w:ascii="Courier New" w:cs="Courier New" w:eastAsia="Courier New" w:hAnsi="Courier New"/>
          <w:color w:val="1A1A1A"/>
          <w:sz w:val="18"/>
          <w:szCs w:val="18"/>
        </w:rPr>
        <w:t xml:space="preserve"># = 300 + round(normalised * 550)</w:t>
      </w:r>
    </w:p>
    <w:p>
      <w:pPr>
        <w:spacing w:after="100" w:before="0"/>
      </w:pPr>
      <w:r>
        <w:t xml:space="preserve"/>
      </w:r>
    </w:p>
    <w:p>
      <w:pPr>
        <w:spacing w:after="100" w:before="60"/>
      </w:pPr>
      <w:r>
        <w:rPr>
          <w:rFonts w:ascii="Arial" w:cs="Arial" w:eastAsia="Arial" w:hAnsi="Arial"/>
          <w:sz w:val="22"/>
          <w:szCs w:val="22"/>
        </w:rPr>
        <w:t xml:space="preserve">An important design decision: if data for a signal is not available (e.g., no repayment history because this is a first-time borrower), the signal is excluded from BOTH the numerator AND denominator. This means a first-time borrower is not penalised for having no history — their score is computed only from the signals that are available.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Example: A first-time borrower with excellent KYC (35 pts), BVN+NIN verified (22 pts), and salaried employment (12 pts) would have raw_awarded=69 out of raw_max=72 (the repayment bucket is excluded). Score = 300 + round(69/72 × 550) = 300 + 527 = 827. Tier: Excellent.</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5.5  The Ten Scoring Rules</w:t>
      </w:r>
    </w:p>
    <w:p>
      <w:pPr>
        <w:spacing w:after="100" w:before="60"/>
      </w:pPr>
      <w:r>
        <w:rPr>
          <w:rFonts w:ascii="Arial" w:cs="Arial" w:eastAsia="Arial" w:hAnsi="Arial"/>
          <w:sz w:val="22"/>
          <w:szCs w:val="22"/>
        </w:rPr>
        <w:t xml:space="preserve">Each rule is a pure Python function. Every rule returns a RuleResult dataclass containing: points_awarded, points_possible, a human-readable detail string, and an impact label (positive/negative/neutral).</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Rule 1: KYC Verification Status</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rule_kyc_status(kyc)  |  Max: 35 points  |  Bucket: KYC Outcome</w:t>
      </w:r>
    </w:p>
    <w:p>
      <w:pPr>
        <w:spacing w:after="100" w:before="0"/>
      </w:pPr>
      <w:r>
        <w:t xml:space="preserve"/>
      </w:r>
    </w:p>
    <w:p>
      <w:pPr>
        <w:spacing w:after="100" w:before="60"/>
      </w:pPr>
      <w:r>
        <w:rPr>
          <w:rFonts w:ascii="Arial" w:cs="Arial" w:eastAsia="Arial" w:hAnsi="Arial"/>
          <w:sz w:val="22"/>
          <w:szCs w:val="22"/>
        </w:rPr>
        <w:t xml:space="preserve">The single most important rule. KYC status determines more of the score than any other factor.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approved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+35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points. KYC is complete and accepted.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in_review</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+18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Partial credit. Verification is in progress.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initiated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Verification started but not yet submitted to provider.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pending</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+5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Record created but no action taken.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Past the 365-day expiry — requires re-verification.</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rejected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-40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Identity verification failed. The -40 penalty means a rejected KYC almost certainly lands in the very_poor tier regardless of other signals.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None (no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Signal unavailable — excluded from score calculation. No penalty for not having a KYC record.</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2: KYC Provider Risk Score</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rule_kyc_risk_score(kyc)  |  Max: 10 points  |  Bucket: KYC Outcome</w:t>
      </w:r>
    </w:p>
    <w:p>
      <w:pPr>
        <w:spacing w:after="100" w:before="0"/>
      </w:pPr>
      <w:r>
        <w:t xml:space="preserve"/>
      </w:r>
    </w:p>
    <w:p>
      <w:pPr>
        <w:spacing w:after="100" w:before="60"/>
      </w:pPr>
      <w:r>
        <w:rPr>
          <w:rFonts w:ascii="Arial" w:cs="Arial" w:eastAsia="Arial" w:hAnsi="Arial"/>
          <w:sz w:val="22"/>
          <w:szCs w:val="22"/>
        </w:rPr>
        <w:t xml:space="preserve">Identity providers (Smile ID, Onfido) assign their own risk score to each verification — a number from 0 to 100 where 0 is no risk and 100 is maximum risk. LendKit inverts this to award points.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Risk score 0 (no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Linear formula: points = 10 × (1 - risk_score/100), rounded.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Risk score 50 (mid risk)</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5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Risk score 100 (max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Risk score not provided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0/0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Basic-level verifications often don't include a provider risk score. Signal excluded.</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3: PEP Flag</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rule_pep_flag(kyc)  |  Penalty only: -20 points  |  Bucket: KYC Outcome</w:t>
      </w:r>
    </w:p>
    <w:p>
      <w:pPr>
        <w:spacing w:after="100" w:before="0"/>
      </w:pPr>
      <w:r>
        <w:t xml:space="preserve"/>
      </w:r>
    </w:p>
    <w:p>
      <w:pPr>
        <w:spacing w:after="100" w:before="60"/>
      </w:pPr>
      <w:r>
        <w:rPr>
          <w:rFonts w:ascii="Arial" w:cs="Arial" w:eastAsia="Arial" w:hAnsi="Arial"/>
          <w:sz w:val="22"/>
          <w:szCs w:val="22"/>
        </w:rPr>
        <w:t xml:space="preserve">Politically Exposed Persons (PEPs) carry heightened money-laundering risk and require enhanced due diligence. The PEP rule is a penalty-only rule — it cannot improve a score, only reduce it.</w:t>
      </w:r>
    </w:p>
    <w:p>
      <w:pPr>
        <w:spacing w:after="100" w:before="0"/>
      </w:pPr>
      <w:r>
        <w:t xml:space="preserve"/>
      </w:r>
    </w:p>
    <w:p>
      <w:pPr>
        <w:spacing w:after="100" w:before="60"/>
      </w:pPr>
      <w:r>
        <w:rPr>
          <w:rFonts w:ascii="Arial" w:cs="Arial" w:eastAsia="Arial" w:hAnsi="Arial"/>
          <w:sz w:val="22"/>
          <w:szCs w:val="22"/>
        </w:rPr>
        <w:t xml:space="preserve">Important: PEP is NOT a hard stop in LendKit. A PEP customer can still be approved, but with a lower score (and thus worse loan terms). This is intentional — PEPs can legitimately borrow money; they just require more scrutiny.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is_pep = 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Deducted from the score. points_possible = 0 because this rule cannot award points — it can only penalise.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is_pep = False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0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No impact. The rule contributes nothing to the score in either direction.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12"/>
              <w:bottom w:val="single" w:color="CCCCCC" w:sz="1"/>
              <w:right w:val="single" w:color="CCCCCC" w:sz="1"/>
            </w:tcBorders>
            <w:shd w:fill="FFF3CD" w:val="clear"/>
            <w:tcMar>
              <w:top w:type="dxa" w:w="100"/>
              <w:left w:type="dxa" w:w="200"/>
              <w:bottom w:type="dxa" w:w="100"/>
              <w:right w:type="dxa" w:w="100"/>
            </w:tcMar>
          </w:tcPr>
          <w:p>
            <w:r>
              <w:rPr>
                <w:rFonts w:ascii="Arial" w:cs="Arial" w:eastAsia="Arial" w:hAnsi="Arial"/>
                <w:i/>
                <w:iCs/>
                <w:sz w:val="22"/>
                <w:szCs w:val="22"/>
              </w:rPr>
              <w:t xml:space="preserve">Technical note: The PEP rule has points_possible=0 which means is_available=False. Without special handling, the -20 penalty would be ignored. The scorer explicitly includes penalty-only factors in the raw_awarded sum — this was a bug fix required to make test_pep_reduces_score pass.</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4: Identity Documents</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rule_identity_documents(kyc)  |  Max: 25 points  |  Bucket: Identity</w:t>
      </w:r>
    </w:p>
    <w:p>
      <w:pPr>
        <w:spacing w:after="100" w:before="0"/>
      </w:pPr>
      <w:r>
        <w:t xml:space="preserve"/>
      </w:r>
    </w:p>
    <w:p>
      <w:pPr>
        <w:spacing w:after="100" w:before="60"/>
      </w:pPr>
      <w:r>
        <w:rPr>
          <w:rFonts w:ascii="Arial" w:cs="Arial" w:eastAsia="Arial" w:hAnsi="Arial"/>
          <w:sz w:val="22"/>
          <w:szCs w:val="22"/>
        </w:rPr>
        <w:t xml:space="preserve">Points are awarded for each verified government document. The total is capped at 25. Documents are weighted by their value as identity anchors in the Nigerian market: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BVN (Bank Verification 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Highest value. BVN links to the full banking history of the customer across all Nigerian banks. The CBN issues it. Near-impossible to forge.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NIN (National ID Number)</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10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Second highest. Issued by NIMC. Strong government backing but less banking-system integration than BVN.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Passport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International travel document. Strong identity signal, especially for cross-border applicants.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Driver's Licence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7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Government-issued with photo. Widely held.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Voter's Card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Government-issued. Less reliable due to historical data quality issues in the Nigerian system.</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Utility Bill</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4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Proof of address rather than identity. Lower score weight accordingly.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BVN + NIN together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22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Most common combination for salaried workers. Capped at 25, so adding more documents beyond these two yields diminishing returns.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All documents combined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25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Cap is hit at 25 regardless of how many documents are verified.</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5: Employment Type</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rule_employment_type(income)  |  Max: 12 points  |  Bucket: Income &amp; Employment</w:t>
      </w:r>
    </w:p>
    <w:p>
      <w:pPr>
        <w:spacing w:after="100" w:before="0"/>
      </w:pPr>
      <w:r>
        <w:t xml:space="preserve"/>
      </w:r>
    </w:p>
    <w:p>
      <w:pPr>
        <w:spacing w:after="100" w:before="60"/>
      </w:pPr>
      <w:r>
        <w:rPr>
          <w:rFonts w:ascii="Arial" w:cs="Arial" w:eastAsia="Arial" w:hAnsi="Arial"/>
          <w:sz w:val="22"/>
          <w:szCs w:val="22"/>
        </w:rPr>
        <w:t xml:space="preserve">Employment type is a proxy for income stability. A salaried employee has predictable monthly income; an unemployed person has none.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salary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Full points. Predictable monthly income, employer accountability.</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business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+10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Business owner. Income is variable but the person has demonstrated entrepreneurship.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self_employed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+9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Similar to business but typically smaller scale.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contract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+7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Fixed-term contracts provide some predictability.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Pension income is predictable but often lower.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unemployed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-5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No income source identified. Penalised — high default risk.</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6: Employment Tenure</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rule_employment_tenure(income)  |  Max: 8 points  |  Bucket: Income &amp; Employment</w:t>
      </w:r>
    </w:p>
    <w:p>
      <w:pPr>
        <w:spacing w:after="100" w:before="0"/>
      </w:pPr>
      <w:r>
        <w:t xml:space="preserve"/>
      </w:r>
    </w:p>
    <w:p>
      <w:pPr>
        <w:spacing w:after="100" w:before="60"/>
      </w:pPr>
      <w:r>
        <w:rPr>
          <w:rFonts w:ascii="Arial" w:cs="Arial" w:eastAsia="Arial" w:hAnsi="Arial"/>
          <w:sz w:val="22"/>
          <w:szCs w:val="22"/>
        </w:rPr>
        <w:t xml:space="preserve">Longer tenure at the current employer signals greater income stability. A new hire is higher risk than someone who has been employed for 4+ years.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Very new — probationary period, high job-loss risk.</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6–11 months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3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Passed initial probation.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12–23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Over a year — stable employment established.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24–47 months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7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2–4 years — well established.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48+ 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years — maximum points. Income stability is high.</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Tenure not provided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0/0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Signal excluded from score calculation.</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7: Income Sufficiency (DTI Check)</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rule_income_sufficiency(income, requested_kobo)  |  Max: 5 points  |  Bucket: Income &amp; Employment</w:t>
      </w:r>
    </w:p>
    <w:p>
      <w:pPr>
        <w:spacing w:after="100" w:before="0"/>
      </w:pPr>
      <w:r>
        <w:t xml:space="preserve"/>
      </w:r>
    </w:p>
    <w:p>
      <w:pPr>
        <w:spacing w:after="100" w:before="60"/>
      </w:pPr>
      <w:r>
        <w:rPr>
          <w:rFonts w:ascii="Arial" w:cs="Arial" w:eastAsia="Arial" w:hAnsi="Arial"/>
          <w:sz w:val="22"/>
          <w:szCs w:val="22"/>
        </w:rPr>
        <w:t xml:space="preserve">DTI stands for Debt-to-Income ratio. It is the ratio of the estimated monthly loan repayment to the applicant's monthly income. A higher DTI means the loan is more burdensome relative to income.</w:t>
      </w:r>
    </w:p>
    <w:p>
      <w:pPr>
        <w:spacing w:after="100" w:before="0"/>
      </w:pPr>
      <w:r>
        <w:t xml:space="preserve"/>
      </w:r>
    </w:p>
    <w:p>
      <w:pPr>
        <w:spacing w:after="100" w:before="60"/>
      </w:pPr>
      <w:r>
        <w:rPr>
          <w:rFonts w:ascii="Arial" w:cs="Arial" w:eastAsia="Arial" w:hAnsi="Arial"/>
          <w:sz w:val="22"/>
          <w:szCs w:val="22"/>
        </w:rPr>
        <w:t xml:space="preserve">The rule estimates monthly repayment as: requested_loan_amount / 12 (simplified, no interest). The full amortising calculation happens in the underwriting engine.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DTI ≤ 20% (excellent)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Monthly repayment is at most 20% of income. Very comfortable.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DTI 21–30% (good)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4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Manageable debt 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DTI 31–40% (acceptable)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Getting stretched but within CBN guidance.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DTI 41–55% (stretched)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0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No bonus, no penalty. Marginal affordability.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DTI &gt; 55% (over-leveraged)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Loan repayment would consume most of the applicant's income. Penalised.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No loan amount provided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3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Baseline points awarded for having income data, even without a specific loan to compare against.</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8: Repayment Track Record</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rule_repayment_track_record(repayment)  |  Max: 8 points  |  Bucket: Repayment History</w:t>
      </w:r>
    </w:p>
    <w:p>
      <w:pPr>
        <w:spacing w:after="100" w:before="0"/>
      </w:pPr>
      <w:r>
        <w:t xml:space="preserve"/>
      </w:r>
    </w:p>
    <w:p>
      <w:pPr>
        <w:spacing w:after="100" w:before="60"/>
      </w:pPr>
      <w:r>
        <w:rPr>
          <w:rFonts w:ascii="Arial" w:cs="Arial" w:eastAsia="Arial" w:hAnsi="Arial"/>
          <w:sz w:val="22"/>
          <w:szCs w:val="22"/>
        </w:rPr>
        <w:t xml:space="preserve">This rule measures the on-time payment rate across all historical loans. Only relevant for returning borrowers who have prior loan history on file.</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on_time_ratio = on_time_payments / (on_time + late + missed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97% on time (excellent)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Near-perfect repayment history. Maximum points.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90–96% on time (good)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6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Occasional late payments but fundamentally reliable.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80–89% on time (fair)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Some payment issues but majority on time.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70–79% on time (poor)</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1 pt</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Significant payment issues.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 70% on time (very poor)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More than 30% of payments missed or late. Penalty applied.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No prior loan history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0/0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First-time borrowers: signal excluded. Not penalised for no history.</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9: Loan Defaults</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rule_defaults(repayment)  |  Max: 4 points  |  Bucket: Repayment History</w:t>
      </w:r>
    </w:p>
    <w:p>
      <w:pPr>
        <w:spacing w:after="100" w:before="0"/>
      </w:pPr>
      <w:r>
        <w:t xml:space="preserve"/>
      </w:r>
    </w:p>
    <w:p>
      <w:pPr>
        <w:spacing w:after="100" w:before="60"/>
      </w:pPr>
      <w:r>
        <w:rPr>
          <w:rFonts w:ascii="Arial" w:cs="Arial" w:eastAsia="Arial" w:hAnsi="Arial"/>
          <w:sz w:val="22"/>
          <w:szCs w:val="22"/>
        </w:rPr>
        <w:t xml:space="preserve">A default (loan written off as uncollectable) is the strongest negative signal in the repayment history bucket. Even one default is a serious red flag.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defaults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Clean record. Full points awarded.</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1 default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-5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One default in the credit bureau record. Significant penalty.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defaults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Multiple defaults. Maximum penalty. Likely to land in very_poor tier.</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Rule 10: Days Past Due</w:t>
      </w:r>
    </w:p>
    <w:p>
      <w:pPr>
        <w:spacing w:after="100" w:before="60"/>
      </w:pPr>
      <w:r>
        <w:rPr>
          <w:rFonts w:ascii="Arial" w:cs="Arial" w:eastAsia="Arial" w:hAnsi="Arial"/>
          <w:b/>
          <w:bCs/>
          <w:sz w:val="22"/>
          <w:szCs w:val="22"/>
        </w:rPr>
        <w:t xml:space="preserve">Function: </w:t>
      </w:r>
      <w:r>
        <w:rPr>
          <w:rFonts w:ascii="Arial" w:cs="Arial" w:eastAsia="Arial" w:hAnsi="Arial"/>
          <w:sz w:val="22"/>
          <w:szCs w:val="22"/>
        </w:rPr>
        <w:t xml:space="preserve">rule_days_past_due(repayment)  |  Max: 3 points  |  Bucket: Repayment History</w:t>
      </w:r>
    </w:p>
    <w:p>
      <w:pPr>
        <w:spacing w:after="100" w:before="0"/>
      </w:pPr>
      <w:r>
        <w:t xml:space="preserve"/>
      </w:r>
    </w:p>
    <w:p>
      <w:pPr>
        <w:spacing w:after="100" w:before="60"/>
      </w:pPr>
      <w:r>
        <w:rPr>
          <w:rFonts w:ascii="Arial" w:cs="Arial" w:eastAsia="Arial" w:hAnsi="Arial"/>
          <w:sz w:val="22"/>
          <w:szCs w:val="22"/>
        </w:rPr>
        <w:t xml:space="preserve">This rule looks at the worst delinquency ever recorded — the maximum number of consecutive days a payment was overdue. International credit reporting standards classify delinquency into buckets (30, 60, 90 days).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Condition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days past due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Never missed a due date. Maximum points.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1–14 days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+1 pt</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Minor slip — could be a postal or banking delay.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15–29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Moderate delay. No bonus, no penalty.</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30–59 days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-3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Serious delinquency (30+ day bucket in credit reporting).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60–89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pts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Severe delinquency.</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90+ days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-8 pts</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19"/>
                <w:szCs w:val="19"/>
              </w:rPr>
              <w:t xml:space="preserve">Critical — 90+ day delinquency is the threshold for charge-off in many credit policies.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5.6  Score Tiers</w:t>
      </w:r>
    </w:p>
    <w:p>
      <w:pPr>
        <w:spacing w:after="100" w:before="60"/>
      </w:pPr>
      <w:r>
        <w:rPr>
          <w:rFonts w:ascii="Arial" w:cs="Arial" w:eastAsia="Arial" w:hAnsi="Arial"/>
          <w:sz w:val="22"/>
          <w:szCs w:val="22"/>
        </w:rPr>
        <w:t xml:space="preserve">After the formula produces a 300–850 score, it is mapped to a tier. The tier determines what loan products are available and drives the recommendation text shown to the customer.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Range &amp; 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excellent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750–850: The best credit profile. Eligible for the largest loan amounts, lowest interest rates, and longest tenures. LendKit's underwriting engine uses this tier to unlock the full ₦5,000,000 maximum.</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good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650–749: Strong credit profile. Good rates and amounts. Underwriting allows up to ₦2,000,000.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550–649: Acceptable credit profile. Higher interest rate (36% APR) and limited to ₦500,000 maximum.</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poor</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450–549: Below acceptable threshold. Eligible for entry-level products only. Loan Origination Service declines all applications from poor-tier customers.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very_poor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300–449: Does not meet minimum criteria. Automatic decline. Also the tier assigned for: insufficient data (no signals available), sanctions hit, or rejected KYC.</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5.7  Hard Stops</w:t>
      </w:r>
    </w:p>
    <w:p>
      <w:pPr>
        <w:spacing w:after="100" w:before="60"/>
      </w:pPr>
      <w:r>
        <w:rPr>
          <w:rFonts w:ascii="Arial" w:cs="Arial" w:eastAsia="Arial" w:hAnsi="Arial"/>
          <w:sz w:val="22"/>
          <w:szCs w:val="22"/>
        </w:rPr>
        <w:t xml:space="preserve">Two conditions bypass the numeric scoring entirely and immediately return a very_poor score:</w:t>
      </w:r>
    </w:p>
    <w:p>
      <w:pPr>
        <w:spacing w:after="100" w:before="0"/>
      </w:pPr>
      <w:r>
        <w:t xml:space="preserve"/>
      </w:r>
    </w:p>
    <w:p>
      <w:pPr>
        <w:pStyle w:val="ListParagraph"/>
        <w:numPr>
          <w:ilvl w:val="0"/>
          <w:numId w:val="2"/>
        </w:numPr>
        <w:spacing w:after="60" w:before="40"/>
      </w:pPr>
      <w:r>
        <w:rPr>
          <w:rFonts w:ascii="Arial" w:cs="Arial" w:eastAsia="Arial" w:hAnsi="Arial"/>
          <w:b/>
          <w:bCs/>
          <w:sz w:val="22"/>
          <w:szCs w:val="22"/>
        </w:rPr>
        <w:t xml:space="preserve">Sanctions hit: </w:t>
      </w:r>
      <w:r>
        <w:rPr>
          <w:rFonts w:ascii="Arial" w:cs="Arial" w:eastAsia="Arial" w:hAnsi="Arial"/>
          <w:sz w:val="22"/>
          <w:szCs w:val="22"/>
        </w:rPr>
        <w:t xml:space="preserve">If kyc.is_sanctioned is True, the scorer short-circuits before running any rules and returns score=300, tier=very_poor, is_sanctioned=True. The decline reason is explicit: 'Customer appears on a regulatory sanctions list.'</w:t>
      </w:r>
    </w:p>
    <w:p>
      <w:pPr>
        <w:spacing w:after="100" w:before="0"/>
      </w:pPr>
      <w:r>
        <w:t xml:space="preserve"/>
      </w:r>
    </w:p>
    <w:p>
      <w:pPr>
        <w:pStyle w:val="ListParagraph"/>
        <w:numPr>
          <w:ilvl w:val="0"/>
          <w:numId w:val="2"/>
        </w:numPr>
        <w:spacing w:after="60" w:before="40"/>
      </w:pPr>
      <w:r>
        <w:rPr>
          <w:rFonts w:ascii="Arial" w:cs="Arial" w:eastAsia="Arial" w:hAnsi="Arial"/>
          <w:b/>
          <w:bCs/>
          <w:sz w:val="22"/>
          <w:szCs w:val="22"/>
        </w:rPr>
        <w:t xml:space="preserve">No signals available: </w:t>
      </w:r>
      <w:r>
        <w:rPr>
          <w:rFonts w:ascii="Arial" w:cs="Arial" w:eastAsia="Arial" w:hAnsi="Arial"/>
          <w:sz w:val="22"/>
          <w:szCs w:val="22"/>
        </w:rPr>
        <w:t xml:space="preserve">If raw_max==0 after running all rules (meaning no signal data was provided at all), the scorer returns score=300 with recommendation: 'Insufficient data to compute a credit score.'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5.8  The KYC Event Consumer</w:t>
      </w:r>
    </w:p>
    <w:p>
      <w:pPr>
        <w:spacing w:after="100" w:before="60"/>
      </w:pPr>
      <w:r>
        <w:rPr>
          <w:rFonts w:ascii="Arial" w:cs="Arial" w:eastAsia="Arial" w:hAnsi="Arial"/>
          <w:sz w:val="22"/>
          <w:szCs w:val="22"/>
        </w:rPr>
        <w:t xml:space="preserve">The credit scoring service runs a background worker that continuously reads the lendkit:kyc:events Redis Stream. When a kyc.approved event arrives, it automatically triggers a score computation for that customer.</w:t>
      </w:r>
    </w:p>
    <w:p>
      <w:pPr>
        <w:spacing w:after="100" w:before="0"/>
      </w:pPr>
      <w:r>
        <w:t xml:space="preserve"/>
      </w:r>
    </w:p>
    <w:p>
      <w:pPr>
        <w:spacing w:after="100" w:before="60"/>
      </w:pPr>
      <w:r>
        <w:rPr>
          <w:rFonts w:ascii="Arial" w:cs="Arial" w:eastAsia="Arial" w:hAnsi="Arial"/>
          <w:sz w:val="22"/>
          <w:szCs w:val="22"/>
        </w:rPr>
        <w:t xml:space="preserve">How the consumer works:</w:t>
      </w:r>
    </w:p>
    <w:p>
      <w:pPr>
        <w:pStyle w:val="ListParagraph"/>
        <w:numPr>
          <w:ilvl w:val="0"/>
          <w:numId w:val="3"/>
        </w:numPr>
        <w:spacing w:after="60" w:before="40"/>
      </w:pPr>
      <w:r>
        <w:rPr>
          <w:rFonts w:ascii="Arial" w:cs="Arial" w:eastAsia="Arial" w:hAnsi="Arial"/>
          <w:sz w:val="22"/>
          <w:szCs w:val="22"/>
        </w:rPr>
        <w:t xml:space="preserve">On startup, creates a Redis consumer group 'credit-scoring-group' on the stream lendkit:kyc:events. If the group already exists (service restart), the BUSYGROUP error is silently ignored.</w:t>
      </w:r>
    </w:p>
    <w:p>
      <w:pPr>
        <w:pStyle w:val="ListParagraph"/>
        <w:numPr>
          <w:ilvl w:val="0"/>
          <w:numId w:val="3"/>
        </w:numPr>
        <w:spacing w:after="60" w:before="40"/>
      </w:pPr>
      <w:r>
        <w:rPr>
          <w:rFonts w:ascii="Arial" w:cs="Arial" w:eastAsia="Arial" w:hAnsi="Arial"/>
          <w:sz w:val="22"/>
          <w:szCs w:val="22"/>
        </w:rPr>
        <w:t xml:space="preserve">Enters an infinite loop, calling XREADGROUP with a 5-second block timeout and a batch size of 10 messages.</w:t>
      </w:r>
    </w:p>
    <w:p>
      <w:pPr>
        <w:pStyle w:val="ListParagraph"/>
        <w:numPr>
          <w:ilvl w:val="0"/>
          <w:numId w:val="3"/>
        </w:numPr>
        <w:spacing w:after="60" w:before="40"/>
      </w:pPr>
      <w:r>
        <w:rPr>
          <w:rFonts w:ascii="Arial" w:cs="Arial" w:eastAsia="Arial" w:hAnsi="Arial"/>
          <w:sz w:val="22"/>
          <w:szCs w:val="22"/>
        </w:rPr>
        <w:t xml:space="preserve">For each message, checks event_type == 'kyc.approved'. Other event types are acknowledged and skipped.</w:t>
      </w:r>
    </w:p>
    <w:p>
      <w:pPr>
        <w:pStyle w:val="ListParagraph"/>
        <w:numPr>
          <w:ilvl w:val="0"/>
          <w:numId w:val="3"/>
        </w:numPr>
        <w:spacing w:after="60" w:before="40"/>
      </w:pPr>
      <w:r>
        <w:rPr>
          <w:rFonts w:ascii="Arial" w:cs="Arial" w:eastAsia="Arial" w:hAnsi="Arial"/>
          <w:sz w:val="22"/>
          <w:szCs w:val="22"/>
        </w:rPr>
        <w:t xml:space="preserve">Extracts customer_id, tenant_id, verification_id, and risk_score from the event payload.</w:t>
      </w:r>
    </w:p>
    <w:p>
      <w:pPr>
        <w:pStyle w:val="ListParagraph"/>
        <w:numPr>
          <w:ilvl w:val="0"/>
          <w:numId w:val="3"/>
        </w:numPr>
        <w:spacing w:after="60" w:before="40"/>
      </w:pPr>
      <w:r>
        <w:rPr>
          <w:rFonts w:ascii="Arial" w:cs="Arial" w:eastAsia="Arial" w:hAnsi="Arial"/>
          <w:sz w:val="22"/>
          <w:szCs w:val="22"/>
        </w:rPr>
        <w:t xml:space="preserve">Calls score_service.request_score() to compute and persist a new credit score.</w:t>
      </w:r>
    </w:p>
    <w:p>
      <w:pPr>
        <w:pStyle w:val="ListParagraph"/>
        <w:numPr>
          <w:ilvl w:val="0"/>
          <w:numId w:val="3"/>
        </w:numPr>
        <w:spacing w:after="60" w:before="40"/>
      </w:pPr>
      <w:r>
        <w:rPr>
          <w:rFonts w:ascii="Arial" w:cs="Arial" w:eastAsia="Arial" w:hAnsi="Arial"/>
          <w:sz w:val="22"/>
          <w:szCs w:val="22"/>
        </w:rPr>
        <w:t xml:space="preserve">Acknowledges the message (XACK). Unacknowledged messages stay in the Pending Entries List (PEL) and will be retried on the next startup.</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The consumer group pattern ensures exactly-once processing:</w:t>
      </w:r>
    </w:p>
    <w:p>
      <w:pPr>
        <w:shd w:fill="F2F2F2" w:val="clear"/>
        <w:spacing w:after="40" w:before="40"/>
        <w:ind w:left="360"/>
      </w:pPr>
      <w:r>
        <w:rPr>
          <w:rFonts w:ascii="Courier New" w:cs="Courier New" w:eastAsia="Courier New" w:hAnsi="Courier New"/>
          <w:color w:val="1A1A1A"/>
          <w:sz w:val="18"/>
          <w:szCs w:val="18"/>
        </w:rPr>
        <w:t xml:space="preserve"># - Each message is delivered to only one consumer in the group</w:t>
      </w:r>
    </w:p>
    <w:p>
      <w:pPr>
        <w:shd w:fill="F2F2F2" w:val="clear"/>
        <w:spacing w:after="40" w:before="40"/>
        <w:ind w:left="360"/>
      </w:pPr>
      <w:r>
        <w:rPr>
          <w:rFonts w:ascii="Courier New" w:cs="Courier New" w:eastAsia="Courier New" w:hAnsi="Courier New"/>
          <w:color w:val="1A1A1A"/>
          <w:sz w:val="18"/>
          <w:szCs w:val="18"/>
        </w:rPr>
        <w:t xml:space="preserve"># - Message stays in PEL until explicitly ACK'd</w:t>
      </w:r>
    </w:p>
    <w:p>
      <w:pPr>
        <w:shd w:fill="F2F2F2" w:val="clear"/>
        <w:spacing w:after="40" w:before="40"/>
        <w:ind w:left="360"/>
      </w:pPr>
      <w:r>
        <w:rPr>
          <w:rFonts w:ascii="Courier New" w:cs="Courier New" w:eastAsia="Courier New" w:hAnsi="Courier New"/>
          <w:color w:val="1A1A1A"/>
          <w:sz w:val="18"/>
          <w:szCs w:val="18"/>
        </w:rPr>
        <w:t xml:space="preserve"># - If service crashes before ACK, message is retried on restart</w:t>
      </w:r>
    </w:p>
    <w:p>
      <w:pPr>
        <w:shd w:fill="F2F2F2" w:val="clear"/>
        <w:spacing w:after="40" w:before="40"/>
        <w:ind w:left="360"/>
      </w:pPr>
      <w:r>
        <w:rPr>
          <w:rFonts w:ascii="Courier New" w:cs="Courier New" w:eastAsia="Courier New" w:hAnsi="Courier New"/>
          <w:color w:val="1A1A1A"/>
          <w:sz w:val="18"/>
          <w:szCs w:val="18"/>
        </w:rPr>
        <w:t xml:space="preserve"># - Multiple credit-scoring instances can run in parallel safely</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5.9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POST /api/v1/scores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 a credit score computation. Accepts kyc, income, and repayment signals in the request body. Can also be triggered by specifying a kyc_verification_id and letting the service fetch the KYC data.</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GET /api/v1/scores/{customer_id}/latest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the most recently computed score for a customer. Used by the Loan Origination Service before running underwriting. Returns HTTP 404 if no score exists.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GET /api/v1/scores/{score_id}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Fetch a specific historical score by its ID. Returns the full factor breakdown — all 10 rule results showing points_awarded, points_possible, and 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GET /api/v1/scores/customer/{customer_id}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Paginated list of all historical scores for a customer. Scores are sorted newest-first.</w:t>
            </w:r>
          </w:p>
        </w:tc>
      </w:tr>
    </w:tbl>
    <w:p>
      <w:pPr>
        <w:pStyle w:val="Heading1"/>
        <w:pageBreakBefore/>
        <w:spacing w:after="200" w:before="0"/>
      </w:pPr>
      <w:r>
        <w:rPr>
          <w:rFonts w:ascii="Arial" w:cs="Arial" w:eastAsia="Arial" w:hAnsi="Arial"/>
          <w:b/>
          <w:bCs/>
          <w:color w:val="1F4E79"/>
          <w:sz w:val="36"/>
          <w:szCs w:val="36"/>
        </w:rPr>
        <w:t xml:space="preserve">Part 6 — The Loan Origination Service (Port 8003)</w:t>
      </w:r>
    </w:p>
    <w:p>
      <w:pPr>
        <w:pStyle w:val="Heading2"/>
        <w:spacing w:after="120" w:before="280"/>
      </w:pPr>
      <w:r>
        <w:rPr>
          <w:rFonts w:ascii="Arial" w:cs="Arial" w:eastAsia="Arial" w:hAnsi="Arial"/>
          <w:b/>
          <w:bCs/>
          <w:color w:val="2E75B6"/>
          <w:sz w:val="28"/>
          <w:szCs w:val="28"/>
        </w:rPr>
        <w:t xml:space="preserve">6.1  What is Loan Origination?</w:t>
      </w:r>
    </w:p>
    <w:p>
      <w:pPr>
        <w:spacing w:after="100" w:before="60"/>
      </w:pPr>
      <w:r>
        <w:rPr>
          <w:rFonts w:ascii="Arial" w:cs="Arial" w:eastAsia="Arial" w:hAnsi="Arial"/>
          <w:sz w:val="22"/>
          <w:szCs w:val="22"/>
        </w:rPr>
        <w:t xml:space="preserve">Loan origination is the complete process of turning a loan application into a disbursed loan. It includes:</w:t>
      </w:r>
    </w:p>
    <w:p>
      <w:pPr>
        <w:pStyle w:val="ListParagraph"/>
        <w:numPr>
          <w:ilvl w:val="0"/>
          <w:numId w:val="3"/>
        </w:numPr>
        <w:spacing w:after="60" w:before="40"/>
      </w:pPr>
      <w:r>
        <w:rPr>
          <w:rFonts w:ascii="Arial" w:cs="Arial" w:eastAsia="Arial" w:hAnsi="Arial"/>
          <w:sz w:val="22"/>
          <w:szCs w:val="22"/>
        </w:rPr>
        <w:t xml:space="preserve">Receiving the application and applicant's financial data.</w:t>
      </w:r>
    </w:p>
    <w:p>
      <w:pPr>
        <w:pStyle w:val="ListParagraph"/>
        <w:numPr>
          <w:ilvl w:val="0"/>
          <w:numId w:val="3"/>
        </w:numPr>
        <w:spacing w:after="60" w:before="40"/>
      </w:pPr>
      <w:r>
        <w:rPr>
          <w:rFonts w:ascii="Arial" w:cs="Arial" w:eastAsia="Arial" w:hAnsi="Arial"/>
          <w:sz w:val="22"/>
          <w:szCs w:val="22"/>
        </w:rPr>
        <w:t xml:space="preserve">Fetching the applicant's credit score.</w:t>
      </w:r>
    </w:p>
    <w:p>
      <w:pPr>
        <w:pStyle w:val="ListParagraph"/>
        <w:numPr>
          <w:ilvl w:val="0"/>
          <w:numId w:val="3"/>
        </w:numPr>
        <w:spacing w:after="60" w:before="40"/>
      </w:pPr>
      <w:r>
        <w:rPr>
          <w:rFonts w:ascii="Arial" w:cs="Arial" w:eastAsia="Arial" w:hAnsi="Arial"/>
          <w:sz w:val="22"/>
          <w:szCs w:val="22"/>
        </w:rPr>
        <w:t xml:space="preserve">Running underwriting rules to determine eligibility, amount, tenure, and interest rate.</w:t>
      </w:r>
    </w:p>
    <w:p>
      <w:pPr>
        <w:pStyle w:val="ListParagraph"/>
        <w:numPr>
          <w:ilvl w:val="0"/>
          <w:numId w:val="3"/>
        </w:numPr>
        <w:spacing w:after="60" w:before="40"/>
      </w:pPr>
      <w:r>
        <w:rPr>
          <w:rFonts w:ascii="Arial" w:cs="Arial" w:eastAsia="Arial" w:hAnsi="Arial"/>
          <w:sz w:val="22"/>
          <w:szCs w:val="22"/>
        </w:rPr>
        <w:t xml:space="preserve">Generating a loan offer and presenting it to the customer.</w:t>
      </w:r>
    </w:p>
    <w:p>
      <w:pPr>
        <w:pStyle w:val="ListParagraph"/>
        <w:numPr>
          <w:ilvl w:val="0"/>
          <w:numId w:val="3"/>
        </w:numPr>
        <w:spacing w:after="60" w:before="40"/>
      </w:pPr>
      <w:r>
        <w:rPr>
          <w:rFonts w:ascii="Arial" w:cs="Arial" w:eastAsia="Arial" w:hAnsi="Arial"/>
          <w:sz w:val="22"/>
          <w:szCs w:val="22"/>
        </w:rPr>
        <w:t xml:space="preserve">Recording the customer's acceptance.</w:t>
      </w:r>
    </w:p>
    <w:p>
      <w:pPr>
        <w:pStyle w:val="ListParagraph"/>
        <w:numPr>
          <w:ilvl w:val="0"/>
          <w:numId w:val="3"/>
        </w:numPr>
        <w:spacing w:after="60" w:before="40"/>
      </w:pPr>
      <w:r>
        <w:rPr>
          <w:rFonts w:ascii="Arial" w:cs="Arial" w:eastAsia="Arial" w:hAnsi="Arial"/>
          <w:sz w:val="22"/>
          <w:szCs w:val="22"/>
        </w:rPr>
        <w:t xml:space="preserve">Triggering disbursement.</w:t>
      </w:r>
    </w:p>
    <w:p>
      <w:pPr>
        <w:spacing w:after="100" w:before="0"/>
      </w:pPr>
      <w:r>
        <w:t xml:space="preserve"/>
      </w:r>
    </w:p>
    <w:p>
      <w:pPr>
        <w:spacing w:after="100" w:before="60"/>
      </w:pPr>
      <w:r>
        <w:rPr>
          <w:rFonts w:ascii="Arial" w:cs="Arial" w:eastAsia="Arial" w:hAnsi="Arial"/>
          <w:sz w:val="22"/>
          <w:szCs w:val="22"/>
        </w:rPr>
        <w:t xml:space="preserve">The Loan Origination Service orchestrates all of these steps. It is the service that a customer's mobile app or web portal talks to when they want to apply for a loan.</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6.2  The Loan Lifecycle — Nine States</w:t>
      </w:r>
    </w:p>
    <w:p>
      <w:pPr>
        <w:spacing w:after="100" w:before="60"/>
      </w:pPr>
      <w:r>
        <w:rPr>
          <w:rFonts w:ascii="Arial" w:cs="Arial" w:eastAsia="Arial" w:hAnsi="Arial"/>
          <w:sz w:val="22"/>
          <w:szCs w:val="22"/>
        </w:rPr>
        <w:t xml:space="preserve">Every loan application moves through a defined state machine. Each state transition is an explicit, auditable event.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&amp; How It Is Reached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DRAFT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initial state. Reserved for future use where applications can be saved before submission.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UNDERWRITING</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service has received the application and is running the underwriting engine. This state is transient — the application moves through it immediately in the synchronous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APPROVED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underwriting engine approved the application. An offer has been generated. Transitions to OFFER_SENT.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OFFER_SENT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 loan offer has been generated and is waiting for the customer to accept or reject. The offer has an expiry time (default: 48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OFFER_ACCEPTED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customer accepted the offer and selected a disbursement method. A disbursement job will pick this up.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DISBURSING</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Funds are being transferred to the customer's account. Managed by the disbursement layer (not yet implemented in v0.1).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loan has been successfully disbursed. Repayment schedule begins. The Repayment Service takes over tracking.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REJECTED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underwriting engine declined the application. decline_reasons is populated with the specific rejection cause(s).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CANCELLED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customer or system cancelled the application before disbursement. Cannot be cancelled once ACTIVE.</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6.3  The Underwriting Engine</w:t>
      </w:r>
    </w:p>
    <w:p>
      <w:pPr>
        <w:spacing w:after="100" w:before="60"/>
      </w:pPr>
      <w:r>
        <w:rPr>
          <w:rFonts w:ascii="Arial" w:cs="Arial" w:eastAsia="Arial" w:hAnsi="Arial"/>
          <w:sz w:val="22"/>
          <w:szCs w:val="22"/>
        </w:rPr>
        <w:t xml:space="preserve">The underwriting engine is a pure Python module in app/engine/underwriting.py. Like the credit scoring engine, it has no database access, no HTTP calls, and no side effects. It takes inputs and returns a decision.</w:t>
      </w:r>
    </w:p>
    <w:p>
      <w:pPr>
        <w:spacing w:after="100" w:before="0"/>
      </w:pPr>
      <w:r>
        <w:t xml:space="preserve"/>
      </w:r>
    </w:p>
    <w:p>
      <w:pPr>
        <w:spacing w:after="100" w:before="60"/>
      </w:pPr>
      <w:r>
        <w:rPr>
          <w:rFonts w:ascii="Arial" w:cs="Arial" w:eastAsia="Arial" w:hAnsi="Arial"/>
          <w:sz w:val="22"/>
          <w:szCs w:val="22"/>
        </w:rPr>
        <w:t xml:space="preserve">The engine runs four checks in sequence: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Check 1: Tier Eligibility</w:t>
      </w:r>
    </w:p>
    <w:p>
      <w:pPr>
        <w:spacing w:after="100" w:before="60"/>
      </w:pPr>
      <w:r>
        <w:rPr>
          <w:rFonts w:ascii="Arial" w:cs="Arial" w:eastAsia="Arial" w:hAnsi="Arial"/>
          <w:sz w:val="22"/>
          <w:szCs w:val="22"/>
        </w:rPr>
        <w:t xml:space="preserve">The customer's credit tier determines whether they can borrow at all. Poor and very_poor tier customers are immediately declined — there is no loan product for them at this time.</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TIER_PARAMS = {</w:t>
      </w:r>
    </w:p>
    <w:p>
      <w:pPr>
        <w:shd w:fill="F2F2F2" w:val="clear"/>
        <w:spacing w:after="40" w:before="40"/>
        <w:ind w:left="360"/>
      </w:pPr>
      <w:r>
        <w:rPr>
          <w:rFonts w:ascii="Courier New" w:cs="Courier New" w:eastAsia="Courier New" w:hAnsi="Courier New"/>
          <w:color w:val="1A1A1A"/>
          <w:sz w:val="18"/>
          <w:szCs w:val="18"/>
        </w:rPr>
        <w:t xml:space="preserve">    "excellent": TierParams(can_approve=True, max_amount_kobo=500_000_000,</w:t>
      </w:r>
    </w:p>
    <w:p>
      <w:pPr>
        <w:shd w:fill="F2F2F2" w:val="clear"/>
        <w:spacing w:after="40" w:before="40"/>
        <w:ind w:left="360"/>
      </w:pPr>
      <w:r>
        <w:rPr>
          <w:rFonts w:ascii="Courier New" w:cs="Courier New" w:eastAsia="Courier New" w:hAnsi="Courier New"/>
          <w:color w:val="1A1A1A"/>
          <w:sz w:val="18"/>
          <w:szCs w:val="18"/>
        </w:rPr>
        <w:t xml:space="preserve">                            max_tenure_months=36, base_apr=0.18),</w:t>
      </w:r>
    </w:p>
    <w:p>
      <w:pPr>
        <w:shd w:fill="F2F2F2" w:val="clear"/>
        <w:spacing w:after="40" w:before="40"/>
        <w:ind w:left="360"/>
      </w:pPr>
      <w:r>
        <w:rPr>
          <w:rFonts w:ascii="Courier New" w:cs="Courier New" w:eastAsia="Courier New" w:hAnsi="Courier New"/>
          <w:color w:val="1A1A1A"/>
          <w:sz w:val="18"/>
          <w:szCs w:val="18"/>
        </w:rPr>
        <w:t xml:space="preserve">    "good":      TierParams(can_approve=True, max_amount_kobo=200_000_000,</w:t>
      </w:r>
    </w:p>
    <w:p>
      <w:pPr>
        <w:shd w:fill="F2F2F2" w:val="clear"/>
        <w:spacing w:after="40" w:before="40"/>
        <w:ind w:left="360"/>
      </w:pPr>
      <w:r>
        <w:rPr>
          <w:rFonts w:ascii="Courier New" w:cs="Courier New" w:eastAsia="Courier New" w:hAnsi="Courier New"/>
          <w:color w:val="1A1A1A"/>
          <w:sz w:val="18"/>
          <w:szCs w:val="18"/>
        </w:rPr>
        <w:t xml:space="preserve">                            max_tenure_months=24, base_apr=0.24),</w:t>
      </w:r>
    </w:p>
    <w:p>
      <w:pPr>
        <w:shd w:fill="F2F2F2" w:val="clear"/>
        <w:spacing w:after="40" w:before="40"/>
        <w:ind w:left="360"/>
      </w:pPr>
      <w:r>
        <w:rPr>
          <w:rFonts w:ascii="Courier New" w:cs="Courier New" w:eastAsia="Courier New" w:hAnsi="Courier New"/>
          <w:color w:val="1A1A1A"/>
          <w:sz w:val="18"/>
          <w:szCs w:val="18"/>
        </w:rPr>
        <w:t xml:space="preserve">    "fair":      TierParams(can_approve=True, max_amount_kobo= 50_000_000,</w:t>
      </w:r>
    </w:p>
    <w:p>
      <w:pPr>
        <w:shd w:fill="F2F2F2" w:val="clear"/>
        <w:spacing w:after="40" w:before="40"/>
        <w:ind w:left="360"/>
      </w:pPr>
      <w:r>
        <w:rPr>
          <w:rFonts w:ascii="Courier New" w:cs="Courier New" w:eastAsia="Courier New" w:hAnsi="Courier New"/>
          <w:color w:val="1A1A1A"/>
          <w:sz w:val="18"/>
          <w:szCs w:val="18"/>
        </w:rPr>
        <w:t xml:space="preserve">                            max_tenure_months=12, base_apr=0.36),</w:t>
      </w:r>
    </w:p>
    <w:p>
      <w:pPr>
        <w:shd w:fill="F2F2F2" w:val="clear"/>
        <w:spacing w:after="40" w:before="40"/>
        <w:ind w:left="360"/>
      </w:pPr>
      <w:r>
        <w:rPr>
          <w:rFonts w:ascii="Courier New" w:cs="Courier New" w:eastAsia="Courier New" w:hAnsi="Courier New"/>
          <w:color w:val="1A1A1A"/>
          <w:sz w:val="18"/>
          <w:szCs w:val="18"/>
        </w:rPr>
        <w:t xml:space="preserve">    "poor":      TierParams(can_approve=False,</w:t>
      </w:r>
    </w:p>
    <w:p>
      <w:pPr>
        <w:shd w:fill="F2F2F2" w:val="clear"/>
        <w:spacing w:after="40" w:before="40"/>
        <w:ind w:left="360"/>
      </w:pPr>
      <w:r>
        <w:rPr>
          <w:rFonts w:ascii="Courier New" w:cs="Courier New" w:eastAsia="Courier New" w:hAnsi="Courier New"/>
          <w:color w:val="1A1A1A"/>
          <w:sz w:val="18"/>
          <w:szCs w:val="18"/>
        </w:rPr>
        <w:t xml:space="preserve">                            decline_reason="Score below minimum threshold."),</w:t>
      </w:r>
    </w:p>
    <w:p>
      <w:pPr>
        <w:shd w:fill="F2F2F2" w:val="clear"/>
        <w:spacing w:after="40" w:before="40"/>
        <w:ind w:left="360"/>
      </w:pPr>
      <w:r>
        <w:rPr>
          <w:rFonts w:ascii="Courier New" w:cs="Courier New" w:eastAsia="Courier New" w:hAnsi="Courier New"/>
          <w:color w:val="1A1A1A"/>
          <w:sz w:val="18"/>
          <w:szCs w:val="18"/>
        </w:rPr>
        <w:t xml:space="preserve">    "very_poor": TierParams(can_approve=False,</w:t>
      </w:r>
    </w:p>
    <w:p>
      <w:pPr>
        <w:shd w:fill="F2F2F2" w:val="clear"/>
        <w:spacing w:after="40" w:before="40"/>
        <w:ind w:left="360"/>
      </w:pPr>
      <w:r>
        <w:rPr>
          <w:rFonts w:ascii="Courier New" w:cs="Courier New" w:eastAsia="Courier New" w:hAnsi="Courier New"/>
          <w:color w:val="1A1A1A"/>
          <w:sz w:val="18"/>
          <w:szCs w:val="18"/>
        </w:rPr>
        <w:t xml:space="preserve">                            decline_reason="Does not meet eligibility criteria."),</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Check 2: Amount Capping</w:t>
      </w:r>
    </w:p>
    <w:p>
      <w:pPr>
        <w:spacing w:after="100" w:before="60"/>
      </w:pPr>
      <w:r>
        <w:rPr>
          <w:rFonts w:ascii="Arial" w:cs="Arial" w:eastAsia="Arial" w:hAnsi="Arial"/>
          <w:sz w:val="22"/>
          <w:szCs w:val="22"/>
        </w:rPr>
        <w:t xml:space="preserve">Even if a customer requests more than their tier allows, the engine does not reject them — it caps the approved amount at the tier maximum and includes a note in the underwriting_notes field. This maximises approvals while staying within risk policy.</w:t>
      </w:r>
    </w:p>
    <w:p>
      <w:pPr>
        <w:spacing w:after="100" w:before="0"/>
      </w:pPr>
      <w:r>
        <w:t xml:space="preserve"/>
      </w:r>
    </w:p>
    <w:p>
      <w:pPr>
        <w:spacing w:after="100" w:before="60"/>
      </w:pPr>
      <w:r>
        <w:rPr>
          <w:rFonts w:ascii="Arial" w:cs="Arial" w:eastAsia="Arial" w:hAnsi="Arial"/>
          <w:sz w:val="22"/>
          <w:szCs w:val="22"/>
        </w:rPr>
        <w:t xml:space="preserve">Example: An excellent-tier customer requests ₦10,000,000. The tier maximum is ₦5,000,000. The engine approves ₦5,000,000 with a note: 'Amount capped from ₦10,000,000 to ₦5,000,000 (tier limit).'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Credit Tier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Maximum Loan Amount</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APR (Annual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excellent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₦5,000,000 (500,000,000 kobo)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good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₦2,000,000 (200,000,000 kobo)</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fair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 (50,000,000 kobo)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36%</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poor / very_poor</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Declined</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Check 3: Tenure Capping</w:t>
      </w:r>
    </w:p>
    <w:p>
      <w:pPr>
        <w:spacing w:after="100" w:before="60"/>
      </w:pPr>
      <w:r>
        <w:rPr>
          <w:rFonts w:ascii="Arial" w:cs="Arial" w:eastAsia="Arial" w:hAnsi="Arial"/>
          <w:sz w:val="22"/>
          <w:szCs w:val="22"/>
        </w:rPr>
        <w:t xml:space="preserve">Similarly, the requested repayment period is capped at the tier maximum. An excellent-tier customer can borrow for up to 36 months; a fair-tier customer is limited to 12 months. This limits the lender's exposure to long-term uncertainty with riskier borrowers.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Check 4: DTI Guard</w:t>
      </w:r>
    </w:p>
    <w:p>
      <w:pPr>
        <w:spacing w:after="100" w:before="60"/>
      </w:pPr>
      <w:r>
        <w:rPr>
          <w:rFonts w:ascii="Arial" w:cs="Arial" w:eastAsia="Arial" w:hAnsi="Arial"/>
          <w:sz w:val="22"/>
          <w:szCs w:val="22"/>
        </w:rPr>
        <w:t xml:space="preserve">If monthly income is provided, the engine checks that the monthly repayment does not exceed 40% of the applicant's income. This is the Debt-to-Income (DTI) limit — a fundamental affordability test.</w:t>
      </w:r>
    </w:p>
    <w:p>
      <w:pPr>
        <w:spacing w:after="100" w:before="0"/>
      </w:pPr>
      <w:r>
        <w:t xml:space="preserve"/>
      </w:r>
    </w:p>
    <w:p>
      <w:pPr>
        <w:spacing w:after="100" w:before="60"/>
      </w:pPr>
      <w:r>
        <w:rPr>
          <w:rFonts w:ascii="Arial" w:cs="Arial" w:eastAsia="Arial" w:hAnsi="Arial"/>
          <w:sz w:val="22"/>
          <w:szCs w:val="22"/>
        </w:rPr>
        <w:t xml:space="preserve">The DTI guard is more sophisticated than a simple rejection:</w:t>
      </w:r>
    </w:p>
    <w:p>
      <w:pPr>
        <w:pStyle w:val="ListParagraph"/>
        <w:numPr>
          <w:ilvl w:val="0"/>
          <w:numId w:val="3"/>
        </w:numPr>
        <w:spacing w:after="60" w:before="40"/>
      </w:pPr>
      <w:r>
        <w:rPr>
          <w:rFonts w:ascii="Arial" w:cs="Arial" w:eastAsia="Arial" w:hAnsi="Arial"/>
          <w:sz w:val="22"/>
          <w:szCs w:val="22"/>
        </w:rPr>
        <w:t xml:space="preserve">Calculate the monthly repayment for the approved amount and tenure.</w:t>
      </w:r>
    </w:p>
    <w:p>
      <w:pPr>
        <w:pStyle w:val="ListParagraph"/>
        <w:numPr>
          <w:ilvl w:val="0"/>
          <w:numId w:val="3"/>
        </w:numPr>
        <w:spacing w:after="60" w:before="40"/>
      </w:pPr>
      <w:r>
        <w:rPr>
          <w:rFonts w:ascii="Arial" w:cs="Arial" w:eastAsia="Arial" w:hAnsi="Arial"/>
          <w:sz w:val="22"/>
          <w:szCs w:val="22"/>
        </w:rPr>
        <w:t xml:space="preserve">If it exceeds 40% of monthly income, back-calculate the maximum loan amount that fits within 40% DTI.</w:t>
      </w:r>
    </w:p>
    <w:p>
      <w:pPr>
        <w:pStyle w:val="ListParagraph"/>
        <w:numPr>
          <w:ilvl w:val="0"/>
          <w:numId w:val="3"/>
        </w:numPr>
        <w:spacing w:after="60" w:before="40"/>
      </w:pPr>
      <w:r>
        <w:rPr>
          <w:rFonts w:ascii="Arial" w:cs="Arial" w:eastAsia="Arial" w:hAnsi="Arial"/>
          <w:sz w:val="22"/>
          <w:szCs w:val="22"/>
        </w:rPr>
        <w:t xml:space="preserve">If that maximum amount is still above the minimum loan (₦100,000), approve it at the reduced amount with a note.</w:t>
      </w:r>
    </w:p>
    <w:p>
      <w:pPr>
        <w:pStyle w:val="ListParagraph"/>
        <w:numPr>
          <w:ilvl w:val="0"/>
          <w:numId w:val="3"/>
        </w:numPr>
        <w:spacing w:after="60" w:before="40"/>
      </w:pPr>
      <w:r>
        <w:rPr>
          <w:rFonts w:ascii="Arial" w:cs="Arial" w:eastAsia="Arial" w:hAnsi="Arial"/>
          <w:sz w:val="22"/>
          <w:szCs w:val="22"/>
        </w:rPr>
        <w:t xml:space="preserve">If even the minimum loan exceeds 40% DTI, decline with reason 'dti'.</w:t>
      </w:r>
    </w:p>
    <w:p>
      <w:pPr>
        <w:spacing w:after="100" w:before="0"/>
      </w:pPr>
      <w:r>
        <w:t xml:space="preserve"/>
      </w:r>
    </w:p>
    <w:p>
      <w:pPr>
        <w:spacing w:after="100" w:before="60"/>
      </w:pPr>
      <w:r>
        <w:rPr>
          <w:rFonts w:ascii="Arial" w:cs="Arial" w:eastAsia="Arial" w:hAnsi="Arial"/>
          <w:sz w:val="22"/>
          <w:szCs w:val="22"/>
        </w:rPr>
        <w:t xml:space="preserve">The back-calculation uses the inverse of the amortising formula:</w:t>
      </w:r>
    </w:p>
    <w:p>
      <w:pPr>
        <w:shd w:fill="F2F2F2" w:val="clear"/>
        <w:spacing w:after="40" w:before="40"/>
        <w:ind w:left="360"/>
      </w:pPr>
      <w:r>
        <w:rPr>
          <w:rFonts w:ascii="Courier New" w:cs="Courier New" w:eastAsia="Courier New" w:hAnsi="Courier New"/>
          <w:color w:val="1A1A1A"/>
          <w:sz w:val="18"/>
          <w:szCs w:val="18"/>
        </w:rPr>
        <w:t xml:space="preserve"># Maximum affordable monthly repayment:</w:t>
      </w:r>
    </w:p>
    <w:p>
      <w:pPr>
        <w:shd w:fill="F2F2F2" w:val="clear"/>
        <w:spacing w:after="40" w:before="40"/>
        <w:ind w:left="360"/>
      </w:pPr>
      <w:r>
        <w:rPr>
          <w:rFonts w:ascii="Courier New" w:cs="Courier New" w:eastAsia="Courier New" w:hAnsi="Courier New"/>
          <w:color w:val="1A1A1A"/>
          <w:sz w:val="18"/>
          <w:szCs w:val="18"/>
        </w:rPr>
        <w:t xml:space="preserve">max_monthly = monthly_income_kobo * 0.40</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Back-calculate maximum principal that produces this repayment:</w:t>
      </w:r>
    </w:p>
    <w:p>
      <w:pPr>
        <w:shd w:fill="F2F2F2" w:val="clear"/>
        <w:spacing w:after="40" w:before="40"/>
        <w:ind w:left="360"/>
      </w:pPr>
      <w:r>
        <w:rPr>
          <w:rFonts w:ascii="Courier New" w:cs="Courier New" w:eastAsia="Courier New" w:hAnsi="Courier New"/>
          <w:color w:val="1A1A1A"/>
          <w:sz w:val="18"/>
          <w:szCs w:val="18"/>
        </w:rPr>
        <w:t xml:space="preserve">r = annual_rate / 12</w:t>
      </w:r>
    </w:p>
    <w:p>
      <w:pPr>
        <w:shd w:fill="F2F2F2" w:val="clear"/>
        <w:spacing w:after="40" w:before="40"/>
        <w:ind w:left="360"/>
      </w:pPr>
      <w:r>
        <w:rPr>
          <w:rFonts w:ascii="Courier New" w:cs="Courier New" w:eastAsia="Courier New" w:hAnsi="Courier New"/>
          <w:color w:val="1A1A1A"/>
          <w:sz w:val="18"/>
          <w:szCs w:val="18"/>
        </w:rPr>
        <w:t xml:space="preserve">factor = (1 + r) ** tenure_months</w:t>
      </w:r>
    </w:p>
    <w:p>
      <w:pPr>
        <w:shd w:fill="F2F2F2" w:val="clear"/>
        <w:spacing w:after="40" w:before="40"/>
        <w:ind w:left="360"/>
      </w:pPr>
      <w:r>
        <w:rPr>
          <w:rFonts w:ascii="Courier New" w:cs="Courier New" w:eastAsia="Courier New" w:hAnsi="Courier New"/>
          <w:color w:val="1A1A1A"/>
          <w:sz w:val="18"/>
          <w:szCs w:val="18"/>
        </w:rPr>
        <w:t xml:space="preserve">max_principal = max_monthly * (factor - 1) / (r * factor)</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The Amortisation Formula</w:t>
      </w:r>
    </w:p>
    <w:p>
      <w:pPr>
        <w:spacing w:after="100" w:before="60"/>
      </w:pPr>
      <w:r>
        <w:rPr>
          <w:rFonts w:ascii="Arial" w:cs="Arial" w:eastAsia="Arial" w:hAnsi="Arial"/>
          <w:sz w:val="22"/>
          <w:szCs w:val="22"/>
        </w:rPr>
        <w:t xml:space="preserve">Once the approved amount and tenure are determined, the engine calculates the monthly repayment using the standard reducing-balance (amortising) formula. This is the same formula used by every bank and mortgage calculator.</w:t>
      </w:r>
    </w:p>
    <w:p>
      <w:pPr>
        <w:spacing w:after="100" w:before="0"/>
      </w:pPr>
      <w:r>
        <w:t xml:space="preserve"/>
      </w:r>
    </w:p>
    <w:p>
      <w:pPr>
        <w:spacing w:after="100" w:before="60"/>
      </w:pPr>
      <w:r>
        <w:rPr>
          <w:rFonts w:ascii="Arial" w:cs="Arial" w:eastAsia="Arial" w:hAnsi="Arial"/>
          <w:sz w:val="22"/>
          <w:szCs w:val="22"/>
        </w:rPr>
        <w:t xml:space="preserve">The formula:</w:t>
      </w:r>
    </w:p>
    <w:p>
      <w:pPr>
        <w:shd w:fill="F2F2F2" w:val="clear"/>
        <w:spacing w:after="40" w:before="40"/>
        <w:ind w:left="360"/>
      </w:pPr>
      <w:r>
        <w:rPr>
          <w:rFonts w:ascii="Courier New" w:cs="Courier New" w:eastAsia="Courier New" w:hAnsi="Courier New"/>
          <w:color w:val="1A1A1A"/>
          <w:sz w:val="18"/>
          <w:szCs w:val="18"/>
        </w:rPr>
        <w:t xml:space="preserve">r = annual_percentage_rate / 12  # monthly rate</w:t>
      </w:r>
    </w:p>
    <w:p>
      <w:pPr>
        <w:shd w:fill="F2F2F2" w:val="clear"/>
        <w:spacing w:after="40" w:before="40"/>
        <w:ind w:left="360"/>
      </w:pPr>
      <w:r>
        <w:rPr>
          <w:rFonts w:ascii="Courier New" w:cs="Courier New" w:eastAsia="Courier New" w:hAnsi="Courier New"/>
          <w:color w:val="1A1A1A"/>
          <w:sz w:val="18"/>
          <w:szCs w:val="18"/>
        </w:rPr>
        <w:t xml:space="preserve">factor = (1 + r) ** tenure_months</w:t>
      </w:r>
    </w:p>
    <w:p>
      <w:pPr>
        <w:shd w:fill="F2F2F2" w:val="clear"/>
        <w:spacing w:after="40" w:before="40"/>
        <w:ind w:left="360"/>
      </w:pPr>
      <w:r>
        <w:rPr>
          <w:rFonts w:ascii="Courier New" w:cs="Courier New" w:eastAsia="Courier New" w:hAnsi="Courier New"/>
          <w:color w:val="1A1A1A"/>
          <w:sz w:val="18"/>
          <w:szCs w:val="18"/>
        </w:rPr>
        <w:t xml:space="preserve">monthly_payment = principal * r * factor / (factor - 1)</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LendKit always rounds UP (math.ceil) — this is lender-safe.</w:t>
      </w:r>
    </w:p>
    <w:p>
      <w:pPr>
        <w:shd w:fill="F2F2F2" w:val="clear"/>
        <w:spacing w:after="40" w:before="40"/>
        <w:ind w:left="360"/>
      </w:pPr>
      <w:r>
        <w:rPr>
          <w:rFonts w:ascii="Courier New" w:cs="Courier New" w:eastAsia="Courier New" w:hAnsi="Courier New"/>
          <w:color w:val="1A1A1A"/>
          <w:sz w:val="18"/>
          <w:szCs w:val="18"/>
        </w:rPr>
        <w:t xml:space="preserve"># The borrower pays slightly more per month, never less.</w:t>
      </w:r>
    </w:p>
    <w:p>
      <w:pPr>
        <w:shd w:fill="F2F2F2" w:val="clear"/>
        <w:spacing w:after="40" w:before="40"/>
        <w:ind w:left="360"/>
      </w:pPr>
      <w:r>
        <w:rPr>
          <w:rFonts w:ascii="Courier New" w:cs="Courier New" w:eastAsia="Courier New" w:hAnsi="Courier New"/>
          <w:color w:val="1A1A1A"/>
          <w:sz w:val="18"/>
          <w:szCs w:val="18"/>
        </w:rPr>
        <w:t xml:space="preserve"># Total repayable = monthly_payment * tenure_months</w:t>
      </w:r>
    </w:p>
    <w:p>
      <w:pPr>
        <w:spacing w:after="100" w:before="0"/>
      </w:pPr>
      <w:r>
        <w:t xml:space="preserve"/>
      </w:r>
    </w:p>
    <w:p>
      <w:pPr>
        <w:spacing w:after="100" w:before="60"/>
      </w:pPr>
      <w:r>
        <w:rPr>
          <w:rFonts w:ascii="Arial" w:cs="Arial" w:eastAsia="Arial" w:hAnsi="Arial"/>
          <w:sz w:val="22"/>
          <w:szCs w:val="22"/>
        </w:rPr>
        <w:t xml:space="preserve">Worked example: ₦500,000 loan at 36% APR over 12 months:</w:t>
      </w:r>
    </w:p>
    <w:p>
      <w:pPr>
        <w:shd w:fill="F2F2F2" w:val="clear"/>
        <w:spacing w:after="40" w:before="40"/>
        <w:ind w:left="360"/>
      </w:pPr>
      <w:r>
        <w:rPr>
          <w:rFonts w:ascii="Courier New" w:cs="Courier New" w:eastAsia="Courier New" w:hAnsi="Courier New"/>
          <w:color w:val="1A1A1A"/>
          <w:sz w:val="18"/>
          <w:szCs w:val="18"/>
        </w:rPr>
        <w:t xml:space="preserve">r = 0.36 / 12 = 0.03</w:t>
      </w:r>
    </w:p>
    <w:p>
      <w:pPr>
        <w:shd w:fill="F2F2F2" w:val="clear"/>
        <w:spacing w:after="40" w:before="40"/>
        <w:ind w:left="360"/>
      </w:pPr>
      <w:r>
        <w:rPr>
          <w:rFonts w:ascii="Courier New" w:cs="Courier New" w:eastAsia="Courier New" w:hAnsi="Courier New"/>
          <w:color w:val="1A1A1A"/>
          <w:sz w:val="18"/>
          <w:szCs w:val="18"/>
        </w:rPr>
        <w:t xml:space="preserve">factor = (1.03)^12 = 1.42576</w:t>
      </w:r>
    </w:p>
    <w:p>
      <w:pPr>
        <w:shd w:fill="F2F2F2" w:val="clear"/>
        <w:spacing w:after="40" w:before="40"/>
        <w:ind w:left="360"/>
      </w:pPr>
      <w:r>
        <w:rPr>
          <w:rFonts w:ascii="Courier New" w:cs="Courier New" w:eastAsia="Courier New" w:hAnsi="Courier New"/>
          <w:color w:val="1A1A1A"/>
          <w:sz w:val="18"/>
          <w:szCs w:val="18"/>
        </w:rPr>
        <w:t xml:space="preserve">monthly = 50,000,000 kobo × 0.03 × 1.42576 / (1.42576 - 1)</w:t>
      </w:r>
    </w:p>
    <w:p>
      <w:pPr>
        <w:shd w:fill="F2F2F2" w:val="clear"/>
        <w:spacing w:after="40" w:before="40"/>
        <w:ind w:left="360"/>
      </w:pPr>
      <w:r>
        <w:rPr>
          <w:rFonts w:ascii="Courier New" w:cs="Courier New" w:eastAsia="Courier New" w:hAnsi="Courier New"/>
          <w:color w:val="1A1A1A"/>
          <w:sz w:val="18"/>
          <w:szCs w:val="18"/>
        </w:rPr>
        <w:t xml:space="preserve">        = 50,000,000 × 0.04278 / 0.42576</w:t>
      </w:r>
    </w:p>
    <w:p>
      <w:pPr>
        <w:shd w:fill="F2F2F2" w:val="clear"/>
        <w:spacing w:after="40" w:before="40"/>
        <w:ind w:left="360"/>
      </w:pPr>
      <w:r>
        <w:rPr>
          <w:rFonts w:ascii="Courier New" w:cs="Courier New" w:eastAsia="Courier New" w:hAnsi="Courier New"/>
          <w:color w:val="1A1A1A"/>
          <w:sz w:val="18"/>
          <w:szCs w:val="18"/>
        </w:rPr>
        <w:t xml:space="preserve">        = 50,000,000 × 0.10051</w:t>
      </w:r>
    </w:p>
    <w:p>
      <w:pPr>
        <w:shd w:fill="F2F2F2" w:val="clear"/>
        <w:spacing w:after="40" w:before="40"/>
        <w:ind w:left="360"/>
      </w:pPr>
      <w:r>
        <w:rPr>
          <w:rFonts w:ascii="Courier New" w:cs="Courier New" w:eastAsia="Courier New" w:hAnsi="Courier New"/>
          <w:color w:val="1A1A1A"/>
          <w:sz w:val="18"/>
          <w:szCs w:val="18"/>
        </w:rPr>
        <w:t xml:space="preserve">        = 5,025,500 kobo per month (≈ ₦50,255)</w:t>
      </w:r>
    </w:p>
    <w:p>
      <w:pPr>
        <w:shd w:fill="F2F2F2" w:val="clear"/>
        <w:spacing w:after="40" w:before="40"/>
        <w:ind w:left="360"/>
      </w:pPr>
      <w:r>
        <w:rPr>
          <w:rFonts w:ascii="Courier New" w:cs="Courier New" w:eastAsia="Courier New" w:hAnsi="Courier New"/>
          <w:color w:val="1A1A1A"/>
          <w:sz w:val="18"/>
          <w:szCs w:val="18"/>
        </w:rPr>
        <w:t xml:space="preserve">total_repayable = 5,025,500 × 12 = 60,306,000 kobo (≈ ₦603,060)</w:t>
      </w:r>
    </w:p>
    <w:p>
      <w:pPr>
        <w:shd w:fill="F2F2F2" w:val="clear"/>
        <w:spacing w:after="40" w:before="40"/>
        <w:ind w:left="360"/>
      </w:pPr>
      <w:r>
        <w:rPr>
          <w:rFonts w:ascii="Courier New" w:cs="Courier New" w:eastAsia="Courier New" w:hAnsi="Courier New"/>
          <w:color w:val="1A1A1A"/>
          <w:sz w:val="18"/>
          <w:szCs w:val="18"/>
        </w:rPr>
        <w:t xml:space="preserve">total interest paid ≈ ₦103,060 on a ₦500,000 loan</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6.4  Integration with the Credit Scoring Service</w:t>
      </w:r>
    </w:p>
    <w:p>
      <w:pPr>
        <w:spacing w:after="100" w:before="60"/>
      </w:pPr>
      <w:r>
        <w:rPr>
          <w:rFonts w:ascii="Arial" w:cs="Arial" w:eastAsia="Arial" w:hAnsi="Arial"/>
          <w:sz w:val="22"/>
          <w:szCs w:val="22"/>
        </w:rPr>
        <w:t xml:space="preserve">When a loan application arrives, the first thing the loan service does is fetch the applicant's credit score. It uses the ScoringClient — an async HTTP client with retry logic.</w:t>
      </w:r>
    </w:p>
    <w:p>
      <w:pPr>
        <w:spacing w:after="100" w:before="0"/>
      </w:pPr>
      <w:r>
        <w:t xml:space="preserve"/>
      </w:r>
    </w:p>
    <w:p>
      <w:pPr>
        <w:spacing w:after="100" w:before="60"/>
      </w:pPr>
      <w:r>
        <w:rPr>
          <w:rFonts w:ascii="Arial" w:cs="Arial" w:eastAsia="Arial" w:hAnsi="Arial"/>
          <w:sz w:val="22"/>
          <w:szCs w:val="22"/>
        </w:rPr>
        <w:t xml:space="preserve">The flow:</w:t>
      </w:r>
    </w:p>
    <w:p>
      <w:pPr>
        <w:pStyle w:val="ListParagraph"/>
        <w:numPr>
          <w:ilvl w:val="0"/>
          <w:numId w:val="3"/>
        </w:numPr>
        <w:spacing w:after="60" w:before="40"/>
      </w:pPr>
      <w:r>
        <w:rPr>
          <w:rFonts w:ascii="Arial" w:cs="Arial" w:eastAsia="Arial" w:hAnsi="Arial"/>
          <w:sz w:val="22"/>
          <w:szCs w:val="22"/>
        </w:rPr>
        <w:t xml:space="preserve">Call GET /api/v1/scores/{customer_id}/latest on the credit scoring service.</w:t>
      </w:r>
    </w:p>
    <w:p>
      <w:pPr>
        <w:pStyle w:val="ListParagraph"/>
        <w:numPr>
          <w:ilvl w:val="0"/>
          <w:numId w:val="3"/>
        </w:numPr>
        <w:spacing w:after="60" w:before="40"/>
      </w:pPr>
      <w:r>
        <w:rPr>
          <w:rFonts w:ascii="Arial" w:cs="Arial" w:eastAsia="Arial" w:hAnsi="Arial"/>
          <w:sz w:val="22"/>
          <w:szCs w:val="22"/>
        </w:rPr>
        <w:t xml:space="preserve">If HTTP 404 (no score exists yet), call POST /api/v1/scores to trigger a fresh computation, passing the applicant's KYC verification ID and income signals.</w:t>
      </w:r>
    </w:p>
    <w:p>
      <w:pPr>
        <w:pStyle w:val="ListParagraph"/>
        <w:numPr>
          <w:ilvl w:val="0"/>
          <w:numId w:val="3"/>
        </w:numPr>
        <w:spacing w:after="60" w:before="40"/>
      </w:pPr>
      <w:r>
        <w:rPr>
          <w:rFonts w:ascii="Arial" w:cs="Arial" w:eastAsia="Arial" w:hAnsi="Arial"/>
          <w:sz w:val="22"/>
          <w:szCs w:val="22"/>
        </w:rPr>
        <w:t xml:space="preserve">Extract the score and tier from the response.</w:t>
      </w:r>
    </w:p>
    <w:p>
      <w:pPr>
        <w:pStyle w:val="ListParagraph"/>
        <w:numPr>
          <w:ilvl w:val="0"/>
          <w:numId w:val="3"/>
        </w:numPr>
        <w:spacing w:after="60" w:before="40"/>
      </w:pPr>
      <w:r>
        <w:rPr>
          <w:rFonts w:ascii="Arial" w:cs="Arial" w:eastAsia="Arial" w:hAnsi="Arial"/>
          <w:sz w:val="22"/>
          <w:szCs w:val="22"/>
        </w:rPr>
        <w:t xml:space="preserve">Pass the tier to the underwriting engine.</w:t>
      </w:r>
    </w:p>
    <w:p>
      <w:pPr>
        <w:spacing w:after="100" w:before="0"/>
      </w:pPr>
      <w:r>
        <w:t xml:space="preserve"/>
      </w:r>
    </w:p>
    <w:p>
      <w:pPr>
        <w:spacing w:after="100" w:before="60"/>
      </w:pPr>
      <w:r>
        <w:rPr>
          <w:rFonts w:ascii="Arial" w:cs="Arial" w:eastAsia="Arial" w:hAnsi="Arial"/>
          <w:sz w:val="22"/>
          <w:szCs w:val="22"/>
        </w:rPr>
        <w:t xml:space="preserve">If the credit scoring service is unreachable (network error, timeout), the loan service catches the exception, logs a warning, and defaults to effective_tier='very_poor'. This means a temporarily unavailable credit scoring service causes applications to be declined — a conservative, risk-safe default.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The retry logic uses tenacity with exponential back-off: up to 3 attempts, waiting 0.5s, 1s, 2s between attempts. This handles transient network blips without blocking the customer for too long.</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6.5  API Endpoints</w:t>
      </w:r>
    </w:p>
    <w:p>
      <w:pPr>
        <w:pStyle w:val="Heading3"/>
        <w:spacing w:after="80" w:before="220"/>
      </w:pPr>
      <w:r>
        <w:rPr>
          <w:rFonts w:ascii="Arial" w:cs="Arial" w:eastAsia="Arial" w:hAnsi="Arial"/>
          <w:b/>
          <w:bCs/>
          <w:color w:val="404040"/>
          <w:sz w:val="24"/>
          <w:szCs w:val="24"/>
        </w:rPr>
        <w:t xml:space="preserve">POST /api/v1/loans — Submit Application</w:t>
      </w:r>
    </w:p>
    <w:p>
      <w:pPr>
        <w:spacing w:after="100" w:before="60"/>
      </w:pPr>
      <w:r>
        <w:rPr>
          <w:rFonts w:ascii="Arial" w:cs="Arial" w:eastAsia="Arial" w:hAnsi="Arial"/>
          <w:sz w:val="22"/>
          <w:szCs w:val="22"/>
        </w:rPr>
        <w:t xml:space="preserve">The main endpoint. Accepts the customer's loan request plus their financial signals. Returns immediately with either an approved offer or a rejection.</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POST /api/v1/loans</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"customer_id": "cust-001",</w:t>
      </w:r>
    </w:p>
    <w:p>
      <w:pPr>
        <w:shd w:fill="F2F2F2" w:val="clear"/>
        <w:spacing w:after="40" w:before="40"/>
        <w:ind w:left="360"/>
      </w:pPr>
      <w:r>
        <w:rPr>
          <w:rFonts w:ascii="Courier New" w:cs="Courier New" w:eastAsia="Courier New" w:hAnsi="Courier New"/>
          <w:color w:val="1A1A1A"/>
          <w:sz w:val="18"/>
          <w:szCs w:val="18"/>
        </w:rPr>
        <w:t xml:space="preserve">  "tenant_id": "lender-xyz",</w:t>
      </w:r>
    </w:p>
    <w:p>
      <w:pPr>
        <w:shd w:fill="F2F2F2" w:val="clear"/>
        <w:spacing w:after="40" w:before="40"/>
        <w:ind w:left="360"/>
      </w:pPr>
      <w:r>
        <w:rPr>
          <w:rFonts w:ascii="Courier New" w:cs="Courier New" w:eastAsia="Courier New" w:hAnsi="Courier New"/>
          <w:color w:val="1A1A1A"/>
          <w:sz w:val="18"/>
          <w:szCs w:val="18"/>
        </w:rPr>
        <w:t xml:space="preserve">  "requested_amount_kobo": 100000000,    // ₦1,000,000</w:t>
      </w:r>
    </w:p>
    <w:p>
      <w:pPr>
        <w:shd w:fill="F2F2F2" w:val="clear"/>
        <w:spacing w:after="40" w:before="40"/>
        <w:ind w:left="360"/>
      </w:pPr>
      <w:r>
        <w:rPr>
          <w:rFonts w:ascii="Courier New" w:cs="Courier New" w:eastAsia="Courier New" w:hAnsi="Courier New"/>
          <w:color w:val="1A1A1A"/>
          <w:sz w:val="18"/>
          <w:szCs w:val="18"/>
        </w:rPr>
        <w:t xml:space="preserve">  "tenure_months": 12,</w:t>
      </w:r>
    </w:p>
    <w:p>
      <w:pPr>
        <w:shd w:fill="F2F2F2" w:val="clear"/>
        <w:spacing w:after="40" w:before="40"/>
        <w:ind w:left="360"/>
      </w:pPr>
      <w:r>
        <w:rPr>
          <w:rFonts w:ascii="Courier New" w:cs="Courier New" w:eastAsia="Courier New" w:hAnsi="Courier New"/>
          <w:color w:val="1A1A1A"/>
          <w:sz w:val="18"/>
          <w:szCs w:val="18"/>
        </w:rPr>
        <w:t xml:space="preserve">  "purpose": "business",</w:t>
      </w:r>
    </w:p>
    <w:p>
      <w:pPr>
        <w:shd w:fill="F2F2F2" w:val="clear"/>
        <w:spacing w:after="40" w:before="40"/>
        <w:ind w:left="360"/>
      </w:pPr>
      <w:r>
        <w:rPr>
          <w:rFonts w:ascii="Courier New" w:cs="Courier New" w:eastAsia="Courier New" w:hAnsi="Courier New"/>
          <w:color w:val="1A1A1A"/>
          <w:sz w:val="18"/>
          <w:szCs w:val="18"/>
        </w:rPr>
        <w:t xml:space="preserve">  "kyc_verification_id": "abc-123",</w:t>
      </w:r>
    </w:p>
    <w:p>
      <w:pPr>
        <w:shd w:fill="F2F2F2" w:val="clear"/>
        <w:spacing w:after="40" w:before="40"/>
        <w:ind w:left="360"/>
      </w:pPr>
      <w:r>
        <w:rPr>
          <w:rFonts w:ascii="Courier New" w:cs="Courier New" w:eastAsia="Courier New" w:hAnsi="Courier New"/>
          <w:color w:val="1A1A1A"/>
          <w:sz w:val="18"/>
          <w:szCs w:val="18"/>
        </w:rPr>
        <w:t xml:space="preserve">  "monthly_income_kobo": 50000000,       // ₦500,000/month</w:t>
      </w:r>
    </w:p>
    <w:p>
      <w:pPr>
        <w:shd w:fill="F2F2F2" w:val="clear"/>
        <w:spacing w:after="40" w:before="40"/>
        <w:ind w:left="360"/>
      </w:pPr>
      <w:r>
        <w:rPr>
          <w:rFonts w:ascii="Courier New" w:cs="Courier New" w:eastAsia="Courier New" w:hAnsi="Courier New"/>
          <w:color w:val="1A1A1A"/>
          <w:sz w:val="18"/>
          <w:szCs w:val="18"/>
        </w:rPr>
        <w:t xml:space="preserve">  "employment_type": "salary"</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Response 201 (approved):</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"loan_id": "d47e8...",</w:t>
      </w:r>
    </w:p>
    <w:p>
      <w:pPr>
        <w:shd w:fill="F2F2F2" w:val="clear"/>
        <w:spacing w:after="40" w:before="40"/>
        <w:ind w:left="360"/>
      </w:pPr>
      <w:r>
        <w:rPr>
          <w:rFonts w:ascii="Courier New" w:cs="Courier New" w:eastAsia="Courier New" w:hAnsi="Courier New"/>
          <w:color w:val="1A1A1A"/>
          <w:sz w:val="18"/>
          <w:szCs w:val="18"/>
        </w:rPr>
        <w:t xml:space="preserve">  "state": "offer_sent",</w:t>
      </w:r>
    </w:p>
    <w:p>
      <w:pPr>
        <w:shd w:fill="F2F2F2" w:val="clear"/>
        <w:spacing w:after="40" w:before="40"/>
        <w:ind w:left="360"/>
      </w:pPr>
      <w:r>
        <w:rPr>
          <w:rFonts w:ascii="Courier New" w:cs="Courier New" w:eastAsia="Courier New" w:hAnsi="Courier New"/>
          <w:color w:val="1A1A1A"/>
          <w:sz w:val="18"/>
          <w:szCs w:val="18"/>
        </w:rPr>
        <w:t xml:space="preserve">  "credit_score": 782,</w:t>
      </w:r>
    </w:p>
    <w:p>
      <w:pPr>
        <w:shd w:fill="F2F2F2" w:val="clear"/>
        <w:spacing w:after="40" w:before="40"/>
        <w:ind w:left="360"/>
      </w:pPr>
      <w:r>
        <w:rPr>
          <w:rFonts w:ascii="Courier New" w:cs="Courier New" w:eastAsia="Courier New" w:hAnsi="Courier New"/>
          <w:color w:val="1A1A1A"/>
          <w:sz w:val="18"/>
          <w:szCs w:val="18"/>
        </w:rPr>
        <w:t xml:space="preserve">  "credit_tier": "excellent",</w:t>
      </w:r>
    </w:p>
    <w:p>
      <w:pPr>
        <w:shd w:fill="F2F2F2" w:val="clear"/>
        <w:spacing w:after="40" w:before="40"/>
        <w:ind w:left="360"/>
      </w:pPr>
      <w:r>
        <w:rPr>
          <w:rFonts w:ascii="Courier New" w:cs="Courier New" w:eastAsia="Courier New" w:hAnsi="Courier New"/>
          <w:color w:val="1A1A1A"/>
          <w:sz w:val="18"/>
          <w:szCs w:val="18"/>
        </w:rPr>
        <w:t xml:space="preserve">  "offer": {</w:t>
      </w:r>
    </w:p>
    <w:p>
      <w:pPr>
        <w:shd w:fill="F2F2F2" w:val="clear"/>
        <w:spacing w:after="40" w:before="40"/>
        <w:ind w:left="360"/>
      </w:pPr>
      <w:r>
        <w:rPr>
          <w:rFonts w:ascii="Courier New" w:cs="Courier New" w:eastAsia="Courier New" w:hAnsi="Courier New"/>
          <w:color w:val="1A1A1A"/>
          <w:sz w:val="18"/>
          <w:szCs w:val="18"/>
        </w:rPr>
        <w:t xml:space="preserve">    "approved_amount_kobo": 100000000,</w:t>
      </w:r>
    </w:p>
    <w:p>
      <w:pPr>
        <w:shd w:fill="F2F2F2" w:val="clear"/>
        <w:spacing w:after="40" w:before="40"/>
        <w:ind w:left="360"/>
      </w:pPr>
      <w:r>
        <w:rPr>
          <w:rFonts w:ascii="Courier New" w:cs="Courier New" w:eastAsia="Courier New" w:hAnsi="Courier New"/>
          <w:color w:val="1A1A1A"/>
          <w:sz w:val="18"/>
          <w:szCs w:val="18"/>
        </w:rPr>
        <w:t xml:space="preserve">    "approved_amount_ngn": 1000000.0,</w:t>
      </w:r>
    </w:p>
    <w:p>
      <w:pPr>
        <w:shd w:fill="F2F2F2" w:val="clear"/>
        <w:spacing w:after="40" w:before="40"/>
        <w:ind w:left="360"/>
      </w:pPr>
      <w:r>
        <w:rPr>
          <w:rFonts w:ascii="Courier New" w:cs="Courier New" w:eastAsia="Courier New" w:hAnsi="Courier New"/>
          <w:color w:val="1A1A1A"/>
          <w:sz w:val="18"/>
          <w:szCs w:val="18"/>
        </w:rPr>
        <w:t xml:space="preserve">    "tenure_months": 12,</w:t>
      </w:r>
    </w:p>
    <w:p>
      <w:pPr>
        <w:shd w:fill="F2F2F2" w:val="clear"/>
        <w:spacing w:after="40" w:before="40"/>
        <w:ind w:left="360"/>
      </w:pPr>
      <w:r>
        <w:rPr>
          <w:rFonts w:ascii="Courier New" w:cs="Courier New" w:eastAsia="Courier New" w:hAnsi="Courier New"/>
          <w:color w:val="1A1A1A"/>
          <w:sz w:val="18"/>
          <w:szCs w:val="18"/>
        </w:rPr>
        <w:t xml:space="preserve">    "annual_percentage_rate": 0.18,</w:t>
      </w:r>
    </w:p>
    <w:p>
      <w:pPr>
        <w:shd w:fill="F2F2F2" w:val="clear"/>
        <w:spacing w:after="40" w:before="40"/>
        <w:ind w:left="360"/>
      </w:pPr>
      <w:r>
        <w:rPr>
          <w:rFonts w:ascii="Courier New" w:cs="Courier New" w:eastAsia="Courier New" w:hAnsi="Courier New"/>
          <w:color w:val="1A1A1A"/>
          <w:sz w:val="18"/>
          <w:szCs w:val="18"/>
        </w:rPr>
        <w:t xml:space="preserve">    "monthly_repayment_kobo": 9168076,   // ≈ ₦91,681</w:t>
      </w:r>
    </w:p>
    <w:p>
      <w:pPr>
        <w:shd w:fill="F2F2F2" w:val="clear"/>
        <w:spacing w:after="40" w:before="40"/>
        <w:ind w:left="360"/>
      </w:pPr>
      <w:r>
        <w:rPr>
          <w:rFonts w:ascii="Courier New" w:cs="Courier New" w:eastAsia="Courier New" w:hAnsi="Courier New"/>
          <w:color w:val="1A1A1A"/>
          <w:sz w:val="18"/>
          <w:szCs w:val="18"/>
        </w:rPr>
        <w:t xml:space="preserve">    "total_repayable_kobo": 110016912,   // ≈ ₦1,100,169</w:t>
      </w:r>
    </w:p>
    <w:p>
      <w:pPr>
        <w:shd w:fill="F2F2F2" w:val="clear"/>
        <w:spacing w:after="40" w:before="40"/>
        <w:ind w:left="360"/>
      </w:pPr>
      <w:r>
        <w:rPr>
          <w:rFonts w:ascii="Courier New" w:cs="Courier New" w:eastAsia="Courier New" w:hAnsi="Courier New"/>
          <w:color w:val="1A1A1A"/>
          <w:sz w:val="18"/>
          <w:szCs w:val="18"/>
        </w:rPr>
        <w:t xml:space="preserve">    "expires_at": "2025-05-03T14:30:00Z"</w:t>
      </w:r>
    </w:p>
    <w:p>
      <w:pPr>
        <w:shd w:fill="F2F2F2" w:val="clear"/>
        <w:spacing w:after="40" w:before="40"/>
        <w:ind w:left="360"/>
      </w:pPr>
      <w:r>
        <w:rPr>
          <w:rFonts w:ascii="Courier New" w:cs="Courier New" w:eastAsia="Courier New" w:hAnsi="Courier New"/>
          <w:color w:val="1A1A1A"/>
          <w:sz w:val="18"/>
          <w:szCs w:val="18"/>
        </w:rPr>
        <w:t xml:space="preserve">  }</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POST /api/v1/loans/{loan_id}/accept-offer</w:t>
      </w:r>
    </w:p>
    <w:p>
      <w:pPr>
        <w:spacing w:after="100" w:before="60"/>
      </w:pPr>
      <w:r>
        <w:rPr>
          <w:rFonts w:ascii="Arial" w:cs="Arial" w:eastAsia="Arial" w:hAnsi="Arial"/>
          <w:sz w:val="22"/>
          <w:szCs w:val="22"/>
        </w:rPr>
        <w:t xml:space="preserve">Customer accepts the offer. Sets is_accepted=True on the offer, records accepted_at, and transitions the loan state to OFFER_ACCEPTED. The customer also selects their preferred disbursement method (bank_transfer, mobile_money, or wallet).</w:t>
      </w:r>
    </w:p>
    <w:p>
      <w:pPr>
        <w:spacing w:after="100" w:before="0"/>
      </w:pPr>
      <w:r>
        <w:t xml:space="preserve"/>
      </w:r>
    </w:p>
    <w:p>
      <w:pPr>
        <w:spacing w:after="100" w:before="60"/>
      </w:pPr>
      <w:r>
        <w:rPr>
          <w:rFonts w:ascii="Arial" w:cs="Arial" w:eastAsia="Arial" w:hAnsi="Arial"/>
          <w:sz w:val="22"/>
          <w:szCs w:val="22"/>
        </w:rPr>
        <w:t xml:space="preserve">The endpoint validates:</w:t>
      </w:r>
    </w:p>
    <w:p>
      <w:pPr>
        <w:pStyle w:val="ListParagraph"/>
        <w:numPr>
          <w:ilvl w:val="0"/>
          <w:numId w:val="2"/>
        </w:numPr>
        <w:spacing w:after="60" w:before="40"/>
      </w:pPr>
      <w:r>
        <w:rPr>
          <w:rFonts w:ascii="Arial" w:cs="Arial" w:eastAsia="Arial" w:hAnsi="Arial"/>
          <w:sz w:val="22"/>
          <w:szCs w:val="22"/>
        </w:rPr>
        <w:t xml:space="preserve">Loan must be in state OFFER_SENT — cannot accept twice.</w:t>
      </w:r>
    </w:p>
    <w:p>
      <w:pPr>
        <w:pStyle w:val="ListParagraph"/>
        <w:numPr>
          <w:ilvl w:val="0"/>
          <w:numId w:val="2"/>
        </w:numPr>
        <w:spacing w:after="60" w:before="40"/>
      </w:pPr>
      <w:r>
        <w:rPr>
          <w:rFonts w:ascii="Arial" w:cs="Arial" w:eastAsia="Arial" w:hAnsi="Arial"/>
          <w:sz w:val="22"/>
          <w:szCs w:val="22"/>
        </w:rPr>
        <w:t xml:space="preserve">Offer must not have expired — returns HTTP 422 if past expires_at.</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POST /api/v1/loans/{loan_id}/cancel</w:t>
      </w:r>
    </w:p>
    <w:p>
      <w:pPr>
        <w:spacing w:after="100" w:before="60"/>
      </w:pPr>
      <w:r>
        <w:rPr>
          <w:rFonts w:ascii="Arial" w:cs="Arial" w:eastAsia="Arial" w:hAnsi="Arial"/>
          <w:sz w:val="22"/>
          <w:szCs w:val="22"/>
        </w:rPr>
        <w:t xml:space="preserve">Cancels a loan that has not yet been disbursed. Returns HTTP 422 if the loan is already ACTIVE, REJECTED, or CANCELLED.</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GET /api/v1/loans/customer/{customer_id}</w:t>
      </w:r>
    </w:p>
    <w:p>
      <w:pPr>
        <w:spacing w:after="100" w:before="60"/>
      </w:pPr>
      <w:r>
        <w:rPr>
          <w:rFonts w:ascii="Arial" w:cs="Arial" w:eastAsia="Arial" w:hAnsi="Arial"/>
          <w:sz w:val="22"/>
          <w:szCs w:val="22"/>
        </w:rPr>
        <w:t xml:space="preserve">Returns a paginated list of all loan applications for a customer within a tenant. Sorted newest-first. Includes the full offer details for each loan. Query parameter tenant_id is required.</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6.6  Data Model</w:t>
      </w:r>
    </w:p>
    <w:p>
      <w:pPr>
        <w:pStyle w:val="Heading3"/>
        <w:spacing w:after="80" w:before="220"/>
      </w:pPr>
      <w:r>
        <w:rPr>
          <w:rFonts w:ascii="Arial" w:cs="Arial" w:eastAsia="Arial" w:hAnsi="Arial"/>
          <w:b/>
          <w:bCs/>
          <w:color w:val="404040"/>
          <w:sz w:val="24"/>
          <w:szCs w:val="24"/>
        </w:rPr>
        <w:t xml:space="preserve">loan_applications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 (UUID)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key — the loan_id used throughout the system.</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customer_id / tenant_id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Identity of the applicant and their lender.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requested_amount_kobo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the customer asked for. Stored in Kobo (integer).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tenure_months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Requested repayment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business | personal | education | medical | other — informational.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kyc_verification_id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Reference to the KYC verification used at application time. Snapshotted — if the KYC is later updated, the loan record is not affected.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credit_score / credit_tier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score and tier at the time of application. Snapshotted for auditability.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monthly_income_kobo</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 declared by the applicant. Used in the DTI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Current state in the 9-state machine.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decline_reasons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map of reason code → human message. Populated when state=REJECTED.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underwriting_notes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Free-text notes from the underwriting engine, e.g. 'Amount capped from ₦2M to ₦1M (tier limit).'</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loan_offers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loan_id (FK → loan_applications)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One-to-one relationship. A loan has at most one offer.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approved_amount_kobo</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amount the underwriter approved — may be less than requested.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annual_percentage_rate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APR applicable to this tier (0.18, 0.24, or 0.36).</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monthly_repayment_kobo</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Computed monthly payment via amortising formula. Rounded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total_repayable_kobo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monthly_repayment_kobo × tenure_months. Includes all interest.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disbursement_method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bank_transfer | mobile_money | wallet. Set on offer acceptance.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is_accepted / accepted_at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Whether the customer accepted and when.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expires_at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Offer expires 48 hours after creation (configurable). After expiry, the customer must reapply.</w:t>
            </w:r>
          </w:p>
        </w:tc>
      </w:tr>
    </w:tbl>
    <w:p>
      <w:pPr>
        <w:pStyle w:val="Heading1"/>
        <w:pageBreakBefore/>
        <w:spacing w:after="200" w:before="0"/>
      </w:pPr>
      <w:r>
        <w:rPr>
          <w:rFonts w:ascii="Arial" w:cs="Arial" w:eastAsia="Arial" w:hAnsi="Arial"/>
          <w:b/>
          <w:bCs/>
          <w:color w:val="1F4E79"/>
          <w:sz w:val="36"/>
          <w:szCs w:val="36"/>
        </w:rPr>
        <w:t xml:space="preserve">Part 7 — End-to-End Data Flow</w:t>
      </w:r>
    </w:p>
    <w:p>
      <w:pPr>
        <w:pStyle w:val="Heading2"/>
        <w:spacing w:after="120" w:before="280"/>
      </w:pPr>
      <w:r>
        <w:rPr>
          <w:rFonts w:ascii="Arial" w:cs="Arial" w:eastAsia="Arial" w:hAnsi="Arial"/>
          <w:b/>
          <w:bCs/>
          <w:color w:val="2E75B6"/>
          <w:sz w:val="28"/>
          <w:szCs w:val="28"/>
        </w:rPr>
        <w:t xml:space="preserve">7.1  The Complete Customer Journey</w:t>
      </w:r>
    </w:p>
    <w:p>
      <w:pPr>
        <w:spacing w:after="100" w:before="60"/>
      </w:pPr>
      <w:r>
        <w:rPr>
          <w:rFonts w:ascii="Arial" w:cs="Arial" w:eastAsia="Arial" w:hAnsi="Arial"/>
          <w:sz w:val="22"/>
          <w:szCs w:val="22"/>
        </w:rPr>
        <w:t xml:space="preserve">This section traces a single loan application from start to finish, following every service call, database write, and event. This is the best way to understand how the three services work together.</w:t>
      </w:r>
    </w:p>
    <w:p>
      <w:pPr>
        <w:spacing w:after="100" w:before="0"/>
      </w:pPr>
      <w:r>
        <w:t xml:space="preserve"/>
      </w:r>
    </w:p>
    <w:p>
      <w:pPr>
        <w:spacing w:after="100" w:before="60"/>
      </w:pPr>
      <w:r>
        <w:rPr>
          <w:rFonts w:ascii="Arial" w:cs="Arial" w:eastAsia="Arial" w:hAnsi="Arial"/>
          <w:sz w:val="22"/>
          <w:szCs w:val="22"/>
        </w:rPr>
        <w:t xml:space="preserve">Scenario: Amara Okafor, a salaried bank worker earning ₦300,000/month, applies for a ₦1,000,000 business loan over 12 months.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7.2  Step-by-Step Walkthrough</w:t>
      </w:r>
    </w:p>
    <w:p>
      <w:pPr>
        <w:pStyle w:val="Heading3"/>
        <w:spacing w:after="80" w:before="220"/>
      </w:pPr>
      <w:r>
        <w:rPr>
          <w:rFonts w:ascii="Arial" w:cs="Arial" w:eastAsia="Arial" w:hAnsi="Arial"/>
          <w:b/>
          <w:bCs/>
          <w:color w:val="404040"/>
          <w:sz w:val="24"/>
          <w:szCs w:val="24"/>
        </w:rPr>
        <w:t xml:space="preserve">Step 1 — Lender App Initiates KYC</w:t>
      </w:r>
    </w:p>
    <w:p>
      <w:pPr>
        <w:spacing w:after="100" w:before="60"/>
      </w:pPr>
      <w:r>
        <w:rPr>
          <w:rFonts w:ascii="Arial" w:cs="Arial" w:eastAsia="Arial" w:hAnsi="Arial"/>
          <w:sz w:val="22"/>
          <w:szCs w:val="22"/>
        </w:rPr>
        <w:t xml:space="preserve">Amara downloads the lender's app and enters her personal details. The lender's backend calls the KYC Service:</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POST http://kyc:8001/api/v1/kyc/</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"customer_id": "amara-001",</w:t>
      </w:r>
    </w:p>
    <w:p>
      <w:pPr>
        <w:shd w:fill="F2F2F2" w:val="clear"/>
        <w:spacing w:after="40" w:before="40"/>
        <w:ind w:left="360"/>
      </w:pPr>
      <w:r>
        <w:rPr>
          <w:rFonts w:ascii="Courier New" w:cs="Courier New" w:eastAsia="Courier New" w:hAnsi="Courier New"/>
          <w:color w:val="1A1A1A"/>
          <w:sz w:val="18"/>
          <w:szCs w:val="18"/>
        </w:rPr>
        <w:t xml:space="preserve">  "tenant_id": "lender-xyz",</w:t>
      </w:r>
    </w:p>
    <w:p>
      <w:pPr>
        <w:shd w:fill="F2F2F2" w:val="clear"/>
        <w:spacing w:after="40" w:before="40"/>
        <w:ind w:left="360"/>
      </w:pPr>
      <w:r>
        <w:rPr>
          <w:rFonts w:ascii="Courier New" w:cs="Courier New" w:eastAsia="Courier New" w:hAnsi="Courier New"/>
          <w:color w:val="1A1A1A"/>
          <w:sz w:val="18"/>
          <w:szCs w:val="18"/>
        </w:rPr>
        <w:t xml:space="preserve">  "level": "standard",</w:t>
      </w:r>
    </w:p>
    <w:p>
      <w:pPr>
        <w:shd w:fill="F2F2F2" w:val="clear"/>
        <w:spacing w:after="40" w:before="40"/>
        <w:ind w:left="360"/>
      </w:pPr>
      <w:r>
        <w:rPr>
          <w:rFonts w:ascii="Courier New" w:cs="Courier New" w:eastAsia="Courier New" w:hAnsi="Courier New"/>
          <w:color w:val="1A1A1A"/>
          <w:sz w:val="18"/>
          <w:szCs w:val="18"/>
        </w:rPr>
        <w:t xml:space="preserve">  "first_name": "Amara",</w:t>
      </w:r>
    </w:p>
    <w:p>
      <w:pPr>
        <w:shd w:fill="F2F2F2" w:val="clear"/>
        <w:spacing w:after="40" w:before="40"/>
        <w:ind w:left="360"/>
      </w:pPr>
      <w:r>
        <w:rPr>
          <w:rFonts w:ascii="Courier New" w:cs="Courier New" w:eastAsia="Courier New" w:hAnsi="Courier New"/>
          <w:color w:val="1A1A1A"/>
          <w:sz w:val="18"/>
          <w:szCs w:val="18"/>
        </w:rPr>
        <w:t xml:space="preserve">  "last_name": "Okafor",</w:t>
      </w:r>
    </w:p>
    <w:p>
      <w:pPr>
        <w:shd w:fill="F2F2F2" w:val="clear"/>
        <w:spacing w:after="40" w:before="40"/>
        <w:ind w:left="360"/>
      </w:pPr>
      <w:r>
        <w:rPr>
          <w:rFonts w:ascii="Courier New" w:cs="Courier New" w:eastAsia="Courier New" w:hAnsi="Courier New"/>
          <w:color w:val="1A1A1A"/>
          <w:sz w:val="18"/>
          <w:szCs w:val="18"/>
        </w:rPr>
        <w:t xml:space="preserve">  "phone_number": "+2348012345678",</w:t>
      </w:r>
    </w:p>
    <w:p>
      <w:pPr>
        <w:shd w:fill="F2F2F2" w:val="clear"/>
        <w:spacing w:after="40" w:before="40"/>
        <w:ind w:left="360"/>
      </w:pPr>
      <w:r>
        <w:rPr>
          <w:rFonts w:ascii="Courier New" w:cs="Courier New" w:eastAsia="Courier New" w:hAnsi="Courier New"/>
          <w:color w:val="1A1A1A"/>
          <w:sz w:val="18"/>
          <w:szCs w:val="18"/>
        </w:rPr>
        <w:t xml:space="preserve">  "email": "amara@example.com"</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spacing w:after="100" w:before="60"/>
      </w:pPr>
      <w:r>
        <w:rPr>
          <w:rFonts w:ascii="Arial" w:cs="Arial" w:eastAsia="Arial" w:hAnsi="Arial"/>
          <w:sz w:val="22"/>
          <w:szCs w:val="22"/>
        </w:rPr>
        <w:t xml:space="preserve">The KYC Service:</w:t>
      </w:r>
    </w:p>
    <w:p>
      <w:pPr>
        <w:pStyle w:val="ListParagraph"/>
        <w:numPr>
          <w:ilvl w:val="0"/>
          <w:numId w:val="3"/>
        </w:numPr>
        <w:spacing w:after="60" w:before="40"/>
      </w:pPr>
      <w:r>
        <w:rPr>
          <w:rFonts w:ascii="Arial" w:cs="Arial" w:eastAsia="Arial" w:hAnsi="Arial"/>
          <w:sz w:val="22"/>
          <w:szCs w:val="22"/>
        </w:rPr>
        <w:t xml:space="preserve">Creates a KYCVerification record with status=initiated.</w:t>
      </w:r>
    </w:p>
    <w:p>
      <w:pPr>
        <w:pStyle w:val="ListParagraph"/>
        <w:numPr>
          <w:ilvl w:val="0"/>
          <w:numId w:val="3"/>
        </w:numPr>
        <w:spacing w:after="60" w:before="40"/>
      </w:pPr>
      <w:r>
        <w:rPr>
          <w:rFonts w:ascii="Arial" w:cs="Arial" w:eastAsia="Arial" w:hAnsi="Arial"/>
          <w:sz w:val="22"/>
          <w:szCs w:val="22"/>
        </w:rPr>
        <w:t xml:space="preserve">Queues a Celery task to verify Amara's identity with the provider (Smile ID).</w:t>
      </w:r>
    </w:p>
    <w:p>
      <w:pPr>
        <w:pStyle w:val="ListParagraph"/>
        <w:numPr>
          <w:ilvl w:val="0"/>
          <w:numId w:val="3"/>
        </w:numPr>
        <w:spacing w:after="60" w:before="40"/>
      </w:pPr>
      <w:r>
        <w:rPr>
          <w:rFonts w:ascii="Arial" w:cs="Arial" w:eastAsia="Arial" w:hAnsi="Arial"/>
          <w:sz w:val="22"/>
          <w:szCs w:val="22"/>
        </w:rPr>
        <w:t xml:space="preserve">Returns verification_id='kyc-abc-123' immediately — the app doesn't wait for Smile ID.</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2 — Amara Uploads Her BVN and NIN</w:t>
      </w:r>
    </w:p>
    <w:p>
      <w:pPr>
        <w:spacing w:after="100" w:before="60"/>
      </w:pPr>
      <w:r>
        <w:rPr>
          <w:rFonts w:ascii="Arial" w:cs="Arial" w:eastAsia="Arial" w:hAnsi="Arial"/>
          <w:sz w:val="22"/>
          <w:szCs w:val="22"/>
        </w:rPr>
        <w:t xml:space="preserve">The app prompts Amara to provide her BVN and NIN. Each is submitted via:</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POST /api/v1/kyc/kyc-abc-123/documents</w:t>
      </w:r>
    </w:p>
    <w:p>
      <w:pPr>
        <w:shd w:fill="F2F2F2" w:val="clear"/>
        <w:spacing w:after="40" w:before="40"/>
        <w:ind w:left="360"/>
      </w:pPr>
      <w:r>
        <w:rPr>
          <w:rFonts w:ascii="Courier New" w:cs="Courier New" w:eastAsia="Courier New" w:hAnsi="Courier New"/>
          <w:color w:val="1A1A1A"/>
          <w:sz w:val="18"/>
          <w:szCs w:val="18"/>
        </w:rPr>
        <w:t xml:space="preserve">Content-Type: multipart/form-data</w:t>
      </w:r>
    </w:p>
    <w:p>
      <w:pPr>
        <w:shd w:fill="F2F2F2" w:val="clear"/>
        <w:spacing w:after="40" w:before="40"/>
        <w:ind w:left="360"/>
      </w:pPr>
      <w:r>
        <w:rPr>
          <w:rFonts w:ascii="Courier New" w:cs="Courier New" w:eastAsia="Courier New" w:hAnsi="Courier New"/>
          <w:color w:val="1A1A1A"/>
          <w:sz w:val="18"/>
          <w:szCs w:val="18"/>
        </w:rPr>
        <w:t xml:space="preserve">document_type=bvn, document_number=22187654321, front_image=&lt;image&gt;</w:t>
      </w:r>
    </w:p>
    <w:p>
      <w:pPr>
        <w:spacing w:after="100" w:before="0"/>
      </w:pPr>
      <w:r>
        <w:t xml:space="preserve"/>
      </w:r>
    </w:p>
    <w:p>
      <w:pPr>
        <w:spacing w:after="100" w:before="60"/>
      </w:pPr>
      <w:r>
        <w:rPr>
          <w:rFonts w:ascii="Arial" w:cs="Arial" w:eastAsia="Arial" w:hAnsi="Arial"/>
          <w:sz w:val="22"/>
          <w:szCs w:val="22"/>
        </w:rPr>
        <w:t xml:space="preserve">Behind the scenes:</w:t>
      </w:r>
    </w:p>
    <w:p>
      <w:pPr>
        <w:pStyle w:val="ListParagraph"/>
        <w:numPr>
          <w:ilvl w:val="0"/>
          <w:numId w:val="3"/>
        </w:numPr>
        <w:spacing w:after="60" w:before="40"/>
      </w:pPr>
      <w:r>
        <w:rPr>
          <w:rFonts w:ascii="Arial" w:cs="Arial" w:eastAsia="Arial" w:hAnsi="Arial"/>
          <w:sz w:val="22"/>
          <w:szCs w:val="22"/>
        </w:rPr>
        <w:t xml:space="preserve">The front image is read into memory, uploaded to object storage (S3/GCS), and the key is stored in kyc_documents.front_image_key.</w:t>
      </w:r>
    </w:p>
    <w:p>
      <w:pPr>
        <w:pStyle w:val="ListParagraph"/>
        <w:numPr>
          <w:ilvl w:val="0"/>
          <w:numId w:val="3"/>
        </w:numPr>
        <w:spacing w:after="60" w:before="40"/>
      </w:pPr>
      <w:r>
        <w:rPr>
          <w:rFonts w:ascii="Arial" w:cs="Arial" w:eastAsia="Arial" w:hAnsi="Arial"/>
          <w:sz w:val="22"/>
          <w:szCs w:val="22"/>
        </w:rPr>
        <w:t xml:space="preserve">A Celery task is queued to run OCR on the document image.</w:t>
      </w:r>
    </w:p>
    <w:p>
      <w:pPr>
        <w:pStyle w:val="ListParagraph"/>
        <w:numPr>
          <w:ilvl w:val="0"/>
          <w:numId w:val="3"/>
        </w:numPr>
        <w:spacing w:after="60" w:before="40"/>
      </w:pPr>
      <w:r>
        <w:rPr>
          <w:rFonts w:ascii="Arial" w:cs="Arial" w:eastAsia="Arial" w:hAnsi="Arial"/>
          <w:sz w:val="22"/>
          <w:szCs w:val="22"/>
        </w:rPr>
        <w:t xml:space="preserve">The OCR task extracts the BVN number and confidence score, storing results in extracted_data.</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3 — Smile ID Returns a Webhook</w:t>
      </w:r>
    </w:p>
    <w:p>
      <w:pPr>
        <w:spacing w:after="100" w:before="60"/>
      </w:pPr>
      <w:r>
        <w:rPr>
          <w:rFonts w:ascii="Arial" w:cs="Arial" w:eastAsia="Arial" w:hAnsi="Arial"/>
          <w:sz w:val="22"/>
          <w:szCs w:val="22"/>
        </w:rPr>
        <w:t xml:space="preserve">Minutes later (or seconds for basic verification), Smile ID calls the webhook endpoint with the verification result:</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POST /api/v1/kyc/webhooks/smile_id</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"ResultCode": "1012",</w:t>
      </w:r>
    </w:p>
    <w:p>
      <w:pPr>
        <w:shd w:fill="F2F2F2" w:val="clear"/>
        <w:spacing w:after="40" w:before="40"/>
        <w:ind w:left="360"/>
      </w:pPr>
      <w:r>
        <w:rPr>
          <w:rFonts w:ascii="Courier New" w:cs="Courier New" w:eastAsia="Courier New" w:hAnsi="Courier New"/>
          <w:color w:val="1A1A1A"/>
          <w:sz w:val="18"/>
          <w:szCs w:val="18"/>
        </w:rPr>
        <w:t xml:space="preserve">  "ResultText": "Verified",</w:t>
      </w:r>
    </w:p>
    <w:p>
      <w:pPr>
        <w:shd w:fill="F2F2F2" w:val="clear"/>
        <w:spacing w:after="40" w:before="40"/>
        <w:ind w:left="360"/>
      </w:pPr>
      <w:r>
        <w:rPr>
          <w:rFonts w:ascii="Courier New" w:cs="Courier New" w:eastAsia="Courier New" w:hAnsi="Courier New"/>
          <w:color w:val="1A1A1A"/>
          <w:sz w:val="18"/>
          <w:szCs w:val="18"/>
        </w:rPr>
        <w:t xml:space="preserve">  "PartnerParams": { "user_id": "amara-001" },</w:t>
      </w:r>
    </w:p>
    <w:p>
      <w:pPr>
        <w:shd w:fill="F2F2F2" w:val="clear"/>
        <w:spacing w:after="40" w:before="40"/>
        <w:ind w:left="360"/>
      </w:pPr>
      <w:r>
        <w:rPr>
          <w:rFonts w:ascii="Courier New" w:cs="Courier New" w:eastAsia="Courier New" w:hAnsi="Courier New"/>
          <w:color w:val="1A1A1A"/>
          <w:sz w:val="18"/>
          <w:szCs w:val="18"/>
        </w:rPr>
        <w:t xml:space="preserve">  "Actions": { "Verify_ID_Number": "Verified", "Return_Personal_Info": "Returned" },</w:t>
      </w:r>
    </w:p>
    <w:p>
      <w:pPr>
        <w:shd w:fill="F2F2F2" w:val="clear"/>
        <w:spacing w:after="40" w:before="40"/>
        <w:ind w:left="360"/>
      </w:pPr>
      <w:r>
        <w:rPr>
          <w:rFonts w:ascii="Courier New" w:cs="Courier New" w:eastAsia="Courier New" w:hAnsi="Courier New"/>
          <w:color w:val="1A1A1A"/>
          <w:sz w:val="18"/>
          <w:szCs w:val="18"/>
        </w:rPr>
        <w:t xml:space="preserve">  "IsFinalResult": "true",</w:t>
      </w:r>
    </w:p>
    <w:p>
      <w:pPr>
        <w:shd w:fill="F2F2F2" w:val="clear"/>
        <w:spacing w:after="40" w:before="40"/>
        <w:ind w:left="360"/>
      </w:pPr>
      <w:r>
        <w:rPr>
          <w:rFonts w:ascii="Courier New" w:cs="Courier New" w:eastAsia="Courier New" w:hAnsi="Courier New"/>
          <w:color w:val="1A1A1A"/>
          <w:sz w:val="18"/>
          <w:szCs w:val="18"/>
        </w:rPr>
        <w:t xml:space="preserve">  "SmileJobID": "smile-ref-xyz"</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spacing w:after="100" w:before="60"/>
      </w:pPr>
      <w:r>
        <w:rPr>
          <w:rFonts w:ascii="Arial" w:cs="Arial" w:eastAsia="Arial" w:hAnsi="Arial"/>
          <w:sz w:val="22"/>
          <w:szCs w:val="22"/>
        </w:rPr>
        <w:t xml:space="preserve">The webhook handler:</w:t>
      </w:r>
    </w:p>
    <w:p>
      <w:pPr>
        <w:pStyle w:val="ListParagraph"/>
        <w:numPr>
          <w:ilvl w:val="0"/>
          <w:numId w:val="3"/>
        </w:numPr>
        <w:spacing w:after="60" w:before="40"/>
      </w:pPr>
      <w:r>
        <w:rPr>
          <w:rFonts w:ascii="Arial" w:cs="Arial" w:eastAsia="Arial" w:hAnsi="Arial"/>
          <w:sz w:val="22"/>
          <w:szCs w:val="22"/>
        </w:rPr>
        <w:t xml:space="preserve">Matches the Smile ID job reference to Amara's verification record via provider_reference.</w:t>
      </w:r>
    </w:p>
    <w:p>
      <w:pPr>
        <w:pStyle w:val="ListParagraph"/>
        <w:numPr>
          <w:ilvl w:val="0"/>
          <w:numId w:val="3"/>
        </w:numPr>
        <w:spacing w:after="60" w:before="40"/>
      </w:pPr>
      <w:r>
        <w:rPr>
          <w:rFonts w:ascii="Arial" w:cs="Arial" w:eastAsia="Arial" w:hAnsi="Arial"/>
          <w:sz w:val="22"/>
          <w:szCs w:val="22"/>
        </w:rPr>
        <w:t xml:space="preserve">Sets status=approved, approved_at=now, expires_at=now+365days.</w:t>
      </w:r>
    </w:p>
    <w:p>
      <w:pPr>
        <w:pStyle w:val="ListParagraph"/>
        <w:numPr>
          <w:ilvl w:val="0"/>
          <w:numId w:val="3"/>
        </w:numPr>
        <w:spacing w:after="60" w:before="40"/>
      </w:pPr>
      <w:r>
        <w:rPr>
          <w:rFonts w:ascii="Arial" w:cs="Arial" w:eastAsia="Arial" w:hAnsi="Arial"/>
          <w:sz w:val="22"/>
          <w:szCs w:val="22"/>
        </w:rPr>
        <w:t xml:space="preserve">Sets risk_score=15 (from Smile ID's confidence rating), is_pep=False, is_sanctioned=False.</w:t>
      </w:r>
    </w:p>
    <w:p>
      <w:pPr>
        <w:pStyle w:val="ListParagraph"/>
        <w:numPr>
          <w:ilvl w:val="0"/>
          <w:numId w:val="3"/>
        </w:numPr>
        <w:spacing w:after="60" w:before="40"/>
      </w:pPr>
      <w:r>
        <w:rPr>
          <w:rFonts w:ascii="Arial" w:cs="Arial" w:eastAsia="Arial" w:hAnsi="Arial"/>
          <w:sz w:val="22"/>
          <w:szCs w:val="22"/>
        </w:rPr>
        <w:t xml:space="preserve">Publishes a kyc.approved event to Redis Stream 'lendkit:kyc:events'.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4 — Credit Scoring Consumer Picks Up the Event</w:t>
      </w:r>
    </w:p>
    <w:p>
      <w:pPr>
        <w:spacing w:after="100" w:before="60"/>
      </w:pPr>
      <w:r>
        <w:rPr>
          <w:rFonts w:ascii="Arial" w:cs="Arial" w:eastAsia="Arial" w:hAnsi="Arial"/>
          <w:sz w:val="22"/>
          <w:szCs w:val="22"/>
        </w:rPr>
        <w:t xml:space="preserve">The Credit Scoring Service's KYC consumer is running in the background. It reads from the Redis Stream and finds Amara's event:</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Message in Redis Stream lendkit:kyc:events:</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"event_type": "kyc.approved",</w:t>
      </w:r>
    </w:p>
    <w:p>
      <w:pPr>
        <w:shd w:fill="F2F2F2" w:val="clear"/>
        <w:spacing w:after="40" w:before="40"/>
        <w:ind w:left="360"/>
      </w:pPr>
      <w:r>
        <w:rPr>
          <w:rFonts w:ascii="Courier New" w:cs="Courier New" w:eastAsia="Courier New" w:hAnsi="Courier New"/>
          <w:color w:val="1A1A1A"/>
          <w:sz w:val="18"/>
          <w:szCs w:val="18"/>
        </w:rPr>
        <w:t xml:space="preserve">  "source": "kyc-service",</w:t>
      </w:r>
    </w:p>
    <w:p>
      <w:pPr>
        <w:shd w:fill="F2F2F2" w:val="clear"/>
        <w:spacing w:after="40" w:before="40"/>
        <w:ind w:left="360"/>
      </w:pPr>
      <w:r>
        <w:rPr>
          <w:rFonts w:ascii="Courier New" w:cs="Courier New" w:eastAsia="Courier New" w:hAnsi="Courier New"/>
          <w:color w:val="1A1A1A"/>
          <w:sz w:val="18"/>
          <w:szCs w:val="18"/>
        </w:rPr>
        <w:t xml:space="preserve">  "verification_id": "kyc-abc-123",</w:t>
      </w:r>
    </w:p>
    <w:p>
      <w:pPr>
        <w:shd w:fill="F2F2F2" w:val="clear"/>
        <w:spacing w:after="40" w:before="40"/>
        <w:ind w:left="360"/>
      </w:pPr>
      <w:r>
        <w:rPr>
          <w:rFonts w:ascii="Courier New" w:cs="Courier New" w:eastAsia="Courier New" w:hAnsi="Courier New"/>
          <w:color w:val="1A1A1A"/>
          <w:sz w:val="18"/>
          <w:szCs w:val="18"/>
        </w:rPr>
        <w:t xml:space="preserve">  "customer_id": "amara-001",</w:t>
      </w:r>
    </w:p>
    <w:p>
      <w:pPr>
        <w:shd w:fill="F2F2F2" w:val="clear"/>
        <w:spacing w:after="40" w:before="40"/>
        <w:ind w:left="360"/>
      </w:pPr>
      <w:r>
        <w:rPr>
          <w:rFonts w:ascii="Courier New" w:cs="Courier New" w:eastAsia="Courier New" w:hAnsi="Courier New"/>
          <w:color w:val="1A1A1A"/>
          <w:sz w:val="18"/>
          <w:szCs w:val="18"/>
        </w:rPr>
        <w:t xml:space="preserve">  "tenant_id": "lender-xyz",</w:t>
      </w:r>
    </w:p>
    <w:p>
      <w:pPr>
        <w:shd w:fill="F2F2F2" w:val="clear"/>
        <w:spacing w:after="40" w:before="40"/>
        <w:ind w:left="360"/>
      </w:pPr>
      <w:r>
        <w:rPr>
          <w:rFonts w:ascii="Courier New" w:cs="Courier New" w:eastAsia="Courier New" w:hAnsi="Courier New"/>
          <w:color w:val="1A1A1A"/>
          <w:sz w:val="18"/>
          <w:szCs w:val="18"/>
        </w:rPr>
        <w:t xml:space="preserve">  "risk_score": 15</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spacing w:after="100" w:before="60"/>
      </w:pPr>
      <w:r>
        <w:rPr>
          <w:rFonts w:ascii="Arial" w:cs="Arial" w:eastAsia="Arial" w:hAnsi="Arial"/>
          <w:sz w:val="22"/>
          <w:szCs w:val="22"/>
        </w:rPr>
        <w:t xml:space="preserve">The consumer calls request_score() with the KYC data. The scoring engine runs all 10 rules: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 for Amara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 Status: approved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 pts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KYC Risk Score: 15/100</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+9 pts (10 × (1 - 15/100) = 8.5, rounded to 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PEP Flag: False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pts (no penalty)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Identity Documents: BVN+NIN</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+22 pts (12+10, within 25 cap)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Employment Type: salary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 pts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Employment Tenure: 36 months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+7 pts (24–47 month bracket)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Income Sufficiency: DTI ~28%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 pts (₦1M/12 = ₦83,333 / ₦300,000 = 27.8%)</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Repayment Track Record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0/0 pts (first-time borrower — excluded)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Defaults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 pts (no history — excluded)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Days Past Due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0/0 pts (no history — excluded)</w:t>
            </w:r>
          </w:p>
        </w:tc>
      </w:tr>
    </w:tbl>
    <w:p>
      <w:pPr>
        <w:spacing w:after="100" w:before="0"/>
      </w:pPr>
      <w:r>
        <w:t xml:space="preserve"/>
      </w:r>
    </w:p>
    <w:p>
      <w:pPr>
        <w:spacing w:after="100" w:before="60"/>
      </w:pPr>
      <w:r>
        <w:rPr>
          <w:rFonts w:ascii="Arial" w:cs="Arial" w:eastAsia="Arial" w:hAnsi="Arial"/>
          <w:sz w:val="22"/>
          <w:szCs w:val="22"/>
        </w:rPr>
        <w:t xml:space="preserve">raw_awarded = 35 + 9 + 0 + 22 + 12 + 7 + 4 = 89 pts</w:t>
      </w:r>
    </w:p>
    <w:p>
      <w:pPr>
        <w:spacing w:after="100" w:before="60"/>
      </w:pPr>
      <w:r>
        <w:rPr>
          <w:rFonts w:ascii="Arial" w:cs="Arial" w:eastAsia="Arial" w:hAnsi="Arial"/>
          <w:sz w:val="22"/>
          <w:szCs w:val="22"/>
        </w:rPr>
        <w:t xml:space="preserve">raw_max = 35 + 10 + 25 + 12 + 8 + 5 = 95 pts (repayment bucket excluded)</w:t>
      </w:r>
    </w:p>
    <w:p>
      <w:pPr>
        <w:spacing w:after="100" w:before="60"/>
      </w:pPr>
      <w:r>
        <w:rPr>
          <w:rFonts w:ascii="Arial" w:cs="Arial" w:eastAsia="Arial" w:hAnsi="Arial"/>
          <w:sz w:val="22"/>
          <w:szCs w:val="22"/>
        </w:rPr>
        <w:t xml:space="preserve">normalised = 89 / 95 = 0.9368</w:t>
      </w:r>
    </w:p>
    <w:p>
      <w:pPr>
        <w:spacing w:after="100" w:before="60"/>
      </w:pPr>
      <w:r>
        <w:rPr>
          <w:rFonts w:ascii="Arial" w:cs="Arial" w:eastAsia="Arial" w:hAnsi="Arial"/>
          <w:sz w:val="22"/>
          <w:szCs w:val="22"/>
        </w:rPr>
        <w:t xml:space="preserve">final_score = 300 + round(0.9368 × 550) = 300 + 515 = 815</w:t>
      </w:r>
    </w:p>
    <w:p>
      <w:pPr>
        <w:spacing w:after="100" w:before="60"/>
      </w:pPr>
      <w:r>
        <w:rPr>
          <w:rFonts w:ascii="Arial" w:cs="Arial" w:eastAsia="Arial" w:hAnsi="Arial"/>
          <w:sz w:val="22"/>
          <w:szCs w:val="22"/>
        </w:rPr>
        <w:t xml:space="preserve">tier = excellent (≥ 750)</w:t>
      </w:r>
    </w:p>
    <w:p>
      <w:pPr>
        <w:spacing w:after="100" w:before="0"/>
      </w:pPr>
      <w:r>
        <w:t xml:space="preserve"/>
      </w:r>
    </w:p>
    <w:p>
      <w:pPr>
        <w:spacing w:after="100" w:before="60"/>
      </w:pPr>
      <w:r>
        <w:rPr>
          <w:rFonts w:ascii="Arial" w:cs="Arial" w:eastAsia="Arial" w:hAnsi="Arial"/>
          <w:sz w:val="22"/>
          <w:szCs w:val="22"/>
        </w:rPr>
        <w:t xml:space="preserve">The score is persisted to the credit_scores table with all 10 factor rows in score_factors. The consumer ACKs the Redis message.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5 — Amara Submits Her Loan Application</w:t>
      </w:r>
    </w:p>
    <w:p>
      <w:pPr>
        <w:spacing w:after="100" w:before="60"/>
      </w:pPr>
      <w:r>
        <w:rPr>
          <w:rFonts w:ascii="Arial" w:cs="Arial" w:eastAsia="Arial" w:hAnsi="Arial"/>
          <w:sz w:val="22"/>
          <w:szCs w:val="22"/>
        </w:rPr>
        <w:t xml:space="preserve">The lender app shows Amara she is pre-approved and asks her to confirm the loan request. She submits:</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POST http://loan:8003/api/v1/loans</w:t>
      </w:r>
    </w:p>
    <w:p>
      <w:pPr>
        <w:shd w:fill="F2F2F2" w:val="clear"/>
        <w:spacing w:after="40" w:before="40"/>
        <w:ind w:left="360"/>
      </w:pPr>
      <w:r>
        <w:rPr>
          <w:rFonts w:ascii="Courier New" w:cs="Courier New" w:eastAsia="Courier New" w:hAnsi="Courier New"/>
          <w:color w:val="1A1A1A"/>
          <w:sz w:val="18"/>
          <w:szCs w:val="18"/>
        </w:rPr>
        <w:t xml:space="preserve">{</w:t>
      </w:r>
    </w:p>
    <w:p>
      <w:pPr>
        <w:shd w:fill="F2F2F2" w:val="clear"/>
        <w:spacing w:after="40" w:before="40"/>
        <w:ind w:left="360"/>
      </w:pPr>
      <w:r>
        <w:rPr>
          <w:rFonts w:ascii="Courier New" w:cs="Courier New" w:eastAsia="Courier New" w:hAnsi="Courier New"/>
          <w:color w:val="1A1A1A"/>
          <w:sz w:val="18"/>
          <w:szCs w:val="18"/>
        </w:rPr>
        <w:t xml:space="preserve">  "customer_id": "amara-001",</w:t>
      </w:r>
    </w:p>
    <w:p>
      <w:pPr>
        <w:shd w:fill="F2F2F2" w:val="clear"/>
        <w:spacing w:after="40" w:before="40"/>
        <w:ind w:left="360"/>
      </w:pPr>
      <w:r>
        <w:rPr>
          <w:rFonts w:ascii="Courier New" w:cs="Courier New" w:eastAsia="Courier New" w:hAnsi="Courier New"/>
          <w:color w:val="1A1A1A"/>
          <w:sz w:val="18"/>
          <w:szCs w:val="18"/>
        </w:rPr>
        <w:t xml:space="preserve">  "tenant_id": "lender-xyz",</w:t>
      </w:r>
    </w:p>
    <w:p>
      <w:pPr>
        <w:shd w:fill="F2F2F2" w:val="clear"/>
        <w:spacing w:after="40" w:before="40"/>
        <w:ind w:left="360"/>
      </w:pPr>
      <w:r>
        <w:rPr>
          <w:rFonts w:ascii="Courier New" w:cs="Courier New" w:eastAsia="Courier New" w:hAnsi="Courier New"/>
          <w:color w:val="1A1A1A"/>
          <w:sz w:val="18"/>
          <w:szCs w:val="18"/>
        </w:rPr>
        <w:t xml:space="preserve">  "requested_amount_kobo": 100000000,</w:t>
      </w:r>
    </w:p>
    <w:p>
      <w:pPr>
        <w:shd w:fill="F2F2F2" w:val="clear"/>
        <w:spacing w:after="40" w:before="40"/>
        <w:ind w:left="360"/>
      </w:pPr>
      <w:r>
        <w:rPr>
          <w:rFonts w:ascii="Courier New" w:cs="Courier New" w:eastAsia="Courier New" w:hAnsi="Courier New"/>
          <w:color w:val="1A1A1A"/>
          <w:sz w:val="18"/>
          <w:szCs w:val="18"/>
        </w:rPr>
        <w:t xml:space="preserve">  "tenure_months": 12,</w:t>
      </w:r>
    </w:p>
    <w:p>
      <w:pPr>
        <w:shd w:fill="F2F2F2" w:val="clear"/>
        <w:spacing w:after="40" w:before="40"/>
        <w:ind w:left="360"/>
      </w:pPr>
      <w:r>
        <w:rPr>
          <w:rFonts w:ascii="Courier New" w:cs="Courier New" w:eastAsia="Courier New" w:hAnsi="Courier New"/>
          <w:color w:val="1A1A1A"/>
          <w:sz w:val="18"/>
          <w:szCs w:val="18"/>
        </w:rPr>
        <w:t xml:space="preserve">  "purpose": "business",</w:t>
      </w:r>
    </w:p>
    <w:p>
      <w:pPr>
        <w:shd w:fill="F2F2F2" w:val="clear"/>
        <w:spacing w:after="40" w:before="40"/>
        <w:ind w:left="360"/>
      </w:pPr>
      <w:r>
        <w:rPr>
          <w:rFonts w:ascii="Courier New" w:cs="Courier New" w:eastAsia="Courier New" w:hAnsi="Courier New"/>
          <w:color w:val="1A1A1A"/>
          <w:sz w:val="18"/>
          <w:szCs w:val="18"/>
        </w:rPr>
        <w:t xml:space="preserve">  "kyc_verification_id": "kyc-abc-123",</w:t>
      </w:r>
    </w:p>
    <w:p>
      <w:pPr>
        <w:shd w:fill="F2F2F2" w:val="clear"/>
        <w:spacing w:after="40" w:before="40"/>
        <w:ind w:left="360"/>
      </w:pPr>
      <w:r>
        <w:rPr>
          <w:rFonts w:ascii="Courier New" w:cs="Courier New" w:eastAsia="Courier New" w:hAnsi="Courier New"/>
          <w:color w:val="1A1A1A"/>
          <w:sz w:val="18"/>
          <w:szCs w:val="18"/>
        </w:rPr>
        <w:t xml:space="preserve">  "monthly_income_kobo": 30000000,</w:t>
      </w:r>
    </w:p>
    <w:p>
      <w:pPr>
        <w:shd w:fill="F2F2F2" w:val="clear"/>
        <w:spacing w:after="40" w:before="40"/>
        <w:ind w:left="360"/>
      </w:pPr>
      <w:r>
        <w:rPr>
          <w:rFonts w:ascii="Courier New" w:cs="Courier New" w:eastAsia="Courier New" w:hAnsi="Courier New"/>
          <w:color w:val="1A1A1A"/>
          <w:sz w:val="18"/>
          <w:szCs w:val="18"/>
        </w:rPr>
        <w:t xml:space="preserve">  "employment_type": "salary"</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6 — Loan Service Fetches Score and Underwrites</w:t>
      </w:r>
    </w:p>
    <w:p>
      <w:pPr>
        <w:spacing w:after="100" w:before="60"/>
      </w:pPr>
      <w:r>
        <w:rPr>
          <w:rFonts w:ascii="Arial" w:cs="Arial" w:eastAsia="Arial" w:hAnsi="Arial"/>
          <w:sz w:val="22"/>
          <w:szCs w:val="22"/>
        </w:rPr>
        <w:t xml:space="preserve">The Loan Origination Service:</w:t>
      </w:r>
    </w:p>
    <w:p>
      <w:pPr>
        <w:pStyle w:val="ListParagraph"/>
        <w:numPr>
          <w:ilvl w:val="0"/>
          <w:numId w:val="3"/>
        </w:numPr>
        <w:spacing w:after="60" w:before="40"/>
      </w:pPr>
      <w:r>
        <w:rPr>
          <w:rFonts w:ascii="Arial" w:cs="Arial" w:eastAsia="Arial" w:hAnsi="Arial"/>
          <w:sz w:val="22"/>
          <w:szCs w:val="22"/>
        </w:rPr>
        <w:t xml:space="preserve">Calls GET /api/v1/scores/amara-001/latest on the Credit Scoring Service. Receives score=815, tier=excellent.</w:t>
      </w:r>
    </w:p>
    <w:p>
      <w:pPr>
        <w:pStyle w:val="ListParagraph"/>
        <w:numPr>
          <w:ilvl w:val="0"/>
          <w:numId w:val="3"/>
        </w:numPr>
        <w:spacing w:after="60" w:before="40"/>
      </w:pPr>
      <w:r>
        <w:rPr>
          <w:rFonts w:ascii="Arial" w:cs="Arial" w:eastAsia="Arial" w:hAnsi="Arial"/>
          <w:sz w:val="22"/>
          <w:szCs w:val="22"/>
        </w:rPr>
        <w:t xml:space="preserve">Passes to underwriting engine: tier=excellent, amount=₦1,000,000, tenure=12, income=₦300,000/month.</w:t>
      </w:r>
    </w:p>
    <w:p>
      <w:pPr>
        <w:spacing w:after="100" w:before="0"/>
      </w:pPr>
      <w:r>
        <w:t xml:space="preserve"/>
      </w:r>
    </w:p>
    <w:p>
      <w:pPr>
        <w:spacing w:after="100" w:before="60"/>
      </w:pPr>
      <w:r>
        <w:rPr>
          <w:rFonts w:ascii="Arial" w:cs="Arial" w:eastAsia="Arial" w:hAnsi="Arial"/>
          <w:sz w:val="22"/>
          <w:szCs w:val="22"/>
        </w:rPr>
        <w:t xml:space="preserve">Underwriting checks:</w:t>
      </w:r>
    </w:p>
    <w:p>
      <w:pPr>
        <w:pStyle w:val="ListParagraph"/>
        <w:numPr>
          <w:ilvl w:val="0"/>
          <w:numId w:val="2"/>
        </w:numPr>
        <w:spacing w:after="60" w:before="40"/>
      </w:pPr>
      <w:r>
        <w:rPr>
          <w:rFonts w:ascii="Arial" w:cs="Arial" w:eastAsia="Arial" w:hAnsi="Arial"/>
          <w:sz w:val="22"/>
          <w:szCs w:val="22"/>
        </w:rPr>
        <w:t xml:space="preserve">Tier eligible? excellent → YES</w:t>
      </w:r>
    </w:p>
    <w:p>
      <w:pPr>
        <w:pStyle w:val="ListParagraph"/>
        <w:numPr>
          <w:ilvl w:val="0"/>
          <w:numId w:val="2"/>
        </w:numPr>
        <w:spacing w:after="60" w:before="40"/>
      </w:pPr>
      <w:r>
        <w:rPr>
          <w:rFonts w:ascii="Arial" w:cs="Arial" w:eastAsia="Arial" w:hAnsi="Arial"/>
          <w:sz w:val="22"/>
          <w:szCs w:val="22"/>
        </w:rPr>
        <w:t xml:space="preserve">Amount within tier max? ₦1M &lt; ₦5M → NO CAP</w:t>
      </w:r>
    </w:p>
    <w:p>
      <w:pPr>
        <w:pStyle w:val="ListParagraph"/>
        <w:numPr>
          <w:ilvl w:val="0"/>
          <w:numId w:val="2"/>
        </w:numPr>
        <w:spacing w:after="60" w:before="40"/>
      </w:pPr>
      <w:r>
        <w:rPr>
          <w:rFonts w:ascii="Arial" w:cs="Arial" w:eastAsia="Arial" w:hAnsi="Arial"/>
          <w:sz w:val="22"/>
          <w:szCs w:val="22"/>
        </w:rPr>
        <w:t xml:space="preserve">Tenure within tier max? 12 ≤ 36 → NO CAP</w:t>
      </w:r>
    </w:p>
    <w:p>
      <w:pPr>
        <w:pStyle w:val="ListParagraph"/>
        <w:numPr>
          <w:ilvl w:val="0"/>
          <w:numId w:val="2"/>
        </w:numPr>
        <w:spacing w:after="60" w:before="40"/>
      </w:pPr>
      <w:r>
        <w:rPr>
          <w:rFonts w:ascii="Arial" w:cs="Arial" w:eastAsia="Arial" w:hAnsi="Arial"/>
          <w:sz w:val="22"/>
          <w:szCs w:val="22"/>
        </w:rPr>
        <w:t xml:space="preserve">DTI check: monthly repayment = ₦1M × 0.018/month × factor / (factor-1) ≈ ₦91,680. DTI = ₦91,680 / ₦300,000 = 30.6% → within 40% limit</w:t>
      </w:r>
    </w:p>
    <w:p>
      <w:pPr>
        <w:pStyle w:val="ListParagraph"/>
        <w:numPr>
          <w:ilvl w:val="0"/>
          <w:numId w:val="2"/>
        </w:numPr>
        <w:spacing w:after="60" w:before="40"/>
      </w:pPr>
      <w:r>
        <w:rPr>
          <w:rFonts w:ascii="Arial" w:cs="Arial" w:eastAsia="Arial" w:hAnsi="Arial"/>
          <w:sz w:val="22"/>
          <w:szCs w:val="22"/>
        </w:rPr>
        <w:t xml:space="preserve">Result: APPROVED at ₦1,000,000, 12 months, 18% APR, ₦91,681/month</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7 — Offer Stored and Returned</w:t>
      </w:r>
    </w:p>
    <w:p>
      <w:pPr>
        <w:spacing w:after="100" w:before="60"/>
      </w:pPr>
      <w:r>
        <w:rPr>
          <w:rFonts w:ascii="Arial" w:cs="Arial" w:eastAsia="Arial" w:hAnsi="Arial"/>
          <w:sz w:val="22"/>
          <w:szCs w:val="22"/>
        </w:rPr>
        <w:t xml:space="preserve">The loan service creates two database records:</w:t>
      </w:r>
    </w:p>
    <w:p>
      <w:pPr>
        <w:pStyle w:val="ListParagraph"/>
        <w:numPr>
          <w:ilvl w:val="0"/>
          <w:numId w:val="3"/>
        </w:numPr>
        <w:spacing w:after="60" w:before="40"/>
      </w:pPr>
      <w:r>
        <w:rPr>
          <w:rFonts w:ascii="Arial" w:cs="Arial" w:eastAsia="Arial" w:hAnsi="Arial"/>
          <w:sz w:val="22"/>
          <w:szCs w:val="22"/>
        </w:rPr>
        <w:t xml:space="preserve">LoanApplication row: customer_id=amara-001, state=OFFER_SENT, credit_score=815, credit_tier=excellent.</w:t>
      </w:r>
    </w:p>
    <w:p>
      <w:pPr>
        <w:pStyle w:val="ListParagraph"/>
        <w:numPr>
          <w:ilvl w:val="0"/>
          <w:numId w:val="3"/>
        </w:numPr>
        <w:spacing w:after="60" w:before="40"/>
      </w:pPr>
      <w:r>
        <w:rPr>
          <w:rFonts w:ascii="Arial" w:cs="Arial" w:eastAsia="Arial" w:hAnsi="Arial"/>
          <w:sz w:val="22"/>
          <w:szCs w:val="22"/>
        </w:rPr>
        <w:t xml:space="preserve">LoanOffer row: approved_amount_kobo=100,000,000, tenure_months=12, apr=0.18, monthly_repayment_kobo=9,168,076, expires_at=now+48h.</w:t>
      </w:r>
    </w:p>
    <w:p>
      <w:pPr>
        <w:spacing w:after="100" w:before="0"/>
      </w:pPr>
      <w:r>
        <w:t xml:space="preserve"/>
      </w:r>
    </w:p>
    <w:p>
      <w:pPr>
        <w:spacing w:after="100" w:before="60"/>
      </w:pPr>
      <w:r>
        <w:rPr>
          <w:rFonts w:ascii="Arial" w:cs="Arial" w:eastAsia="Arial" w:hAnsi="Arial"/>
          <w:sz w:val="22"/>
          <w:szCs w:val="22"/>
        </w:rPr>
        <w:t xml:space="preserve">The full offer is returned to the lender app in the HTTP 201 response. Amara sees: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Loan Approved: ₦1,000,000 over 12 months at 18% APR. Monthly repayment: ₦91,681. Total repayable: ₦1,100,169. Offer expires in 48 hours.</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Step 8 — Amara Accepts</w:t>
      </w:r>
    </w:p>
    <w:p>
      <w:pPr>
        <w:spacing w:after="100" w:before="60"/>
      </w:pPr>
      <w:r>
        <w:rPr>
          <w:rFonts w:ascii="Arial" w:cs="Arial" w:eastAsia="Arial" w:hAnsi="Arial"/>
          <w:sz w:val="22"/>
          <w:szCs w:val="22"/>
        </w:rPr>
        <w:t xml:space="preserve">Amara taps 'Accept' in the app. The lender's backend calls:</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POST /api/v1/loans/loan-xyz/accept-offer</w:t>
      </w:r>
    </w:p>
    <w:p>
      <w:pPr>
        <w:shd w:fill="F2F2F2" w:val="clear"/>
        <w:spacing w:after="40" w:before="40"/>
        <w:ind w:left="360"/>
      </w:pPr>
      <w:r>
        <w:rPr>
          <w:rFonts w:ascii="Courier New" w:cs="Courier New" w:eastAsia="Courier New" w:hAnsi="Courier New"/>
          <w:color w:val="1A1A1A"/>
          <w:sz w:val="18"/>
          <w:szCs w:val="18"/>
        </w:rPr>
        <w:t xml:space="preserve">{ "disbursement_method": "bank_transfer" }</w:t>
      </w:r>
    </w:p>
    <w:p>
      <w:pPr>
        <w:spacing w:after="100" w:before="0"/>
      </w:pPr>
      <w:r>
        <w:t xml:space="preserve"/>
      </w:r>
    </w:p>
    <w:p>
      <w:pPr>
        <w:spacing w:after="100" w:before="60"/>
      </w:pPr>
      <w:r>
        <w:rPr>
          <w:rFonts w:ascii="Arial" w:cs="Arial" w:eastAsia="Arial" w:hAnsi="Arial"/>
          <w:sz w:val="22"/>
          <w:szCs w:val="22"/>
        </w:rPr>
        <w:t xml:space="preserve">The loan transitions to state=OFFER_ACCEPTED. A disbursement job (to be implemented in the Repayment Service) will pick this up, transfer the funds to Amara's bank account, and transition the loan to ACTIVE. From this point, the Repayment Service tracks monthly payments.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7.3  What Happens When KYC Fails</w:t>
      </w:r>
    </w:p>
    <w:p>
      <w:pPr>
        <w:spacing w:after="100" w:before="60"/>
      </w:pPr>
      <w:r>
        <w:rPr>
          <w:rFonts w:ascii="Arial" w:cs="Arial" w:eastAsia="Arial" w:hAnsi="Arial"/>
          <w:sz w:val="22"/>
          <w:szCs w:val="22"/>
        </w:rPr>
        <w:t xml:space="preserve">If Smile ID returns a rejection (e.g., document forgery detected), the webhook handler sets status=rejected and publishes a kyc.rejected event. The Credit Scoring Service consumer ignores kyc.rejected events — no score is computed.</w:t>
      </w:r>
    </w:p>
    <w:p>
      <w:pPr>
        <w:spacing w:after="100" w:before="0"/>
      </w:pPr>
      <w:r>
        <w:t xml:space="preserve"/>
      </w:r>
    </w:p>
    <w:p>
      <w:pPr>
        <w:spacing w:after="100" w:before="60"/>
      </w:pPr>
      <w:r>
        <w:rPr>
          <w:rFonts w:ascii="Arial" w:cs="Arial" w:eastAsia="Arial" w:hAnsi="Arial"/>
          <w:sz w:val="22"/>
          <w:szCs w:val="22"/>
        </w:rPr>
        <w:t xml:space="preserve">If Amara tries to apply for a loan, the Loan Origination Service calls the Credit Scoring Service and gets HTTP 404 (no score). It then triggers a fresh score computation, passing the kyc_verification_id. The scoring engine fetches the KYC data, finds status=rejected, applies rule_kyc_status → -40 pts. The final score will be in the very_poor tier and the loan will be rejected.</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7.4  What Happens When Score is Too Low</w:t>
      </w:r>
    </w:p>
    <w:p>
      <w:pPr>
        <w:spacing w:after="100" w:before="60"/>
      </w:pPr>
      <w:r>
        <w:rPr>
          <w:rFonts w:ascii="Arial" w:cs="Arial" w:eastAsia="Arial" w:hAnsi="Arial"/>
          <w:sz w:val="22"/>
          <w:szCs w:val="22"/>
        </w:rPr>
        <w:t xml:space="preserve">If Amara had a poor repayment history (say, defaults=2, tier=poor):</w:t>
      </w:r>
    </w:p>
    <w:p>
      <w:pPr>
        <w:pStyle w:val="ListParagraph"/>
        <w:numPr>
          <w:ilvl w:val="0"/>
          <w:numId w:val="2"/>
        </w:numPr>
        <w:spacing w:after="60" w:before="40"/>
      </w:pPr>
      <w:r>
        <w:rPr>
          <w:rFonts w:ascii="Arial" w:cs="Arial" w:eastAsia="Arial" w:hAnsi="Arial"/>
          <w:sz w:val="22"/>
          <w:szCs w:val="22"/>
        </w:rPr>
        <w:t xml:space="preserve">Underwriting engine receives tier=poor.</w:t>
      </w:r>
    </w:p>
    <w:p>
      <w:pPr>
        <w:pStyle w:val="ListParagraph"/>
        <w:numPr>
          <w:ilvl w:val="0"/>
          <w:numId w:val="2"/>
        </w:numPr>
        <w:spacing w:after="60" w:before="40"/>
      </w:pPr>
      <w:r>
        <w:rPr>
          <w:rFonts w:ascii="Arial" w:cs="Arial" w:eastAsia="Arial" w:hAnsi="Arial"/>
          <w:sz w:val="22"/>
          <w:szCs w:val="22"/>
        </w:rPr>
        <w:t xml:space="preserve">TIER_PARAMS['poor'].can_approve = False.</w:t>
      </w:r>
    </w:p>
    <w:p>
      <w:pPr>
        <w:pStyle w:val="ListParagraph"/>
        <w:numPr>
          <w:ilvl w:val="0"/>
          <w:numId w:val="2"/>
        </w:numPr>
        <w:spacing w:after="60" w:before="40"/>
      </w:pPr>
      <w:r>
        <w:rPr>
          <w:rFonts w:ascii="Arial" w:cs="Arial" w:eastAsia="Arial" w:hAnsi="Arial"/>
          <w:sz w:val="22"/>
          <w:szCs w:val="22"/>
        </w:rPr>
        <w:t xml:space="preserve">Returns UnderwritingDecision(approved=False, decline_reasons={'eligibility': 'Credit score is below minimum threshold.'}).</w:t>
      </w:r>
    </w:p>
    <w:p>
      <w:pPr>
        <w:pStyle w:val="ListParagraph"/>
        <w:numPr>
          <w:ilvl w:val="0"/>
          <w:numId w:val="2"/>
        </w:numPr>
        <w:spacing w:after="60" w:before="40"/>
      </w:pPr>
      <w:r>
        <w:rPr>
          <w:rFonts w:ascii="Arial" w:cs="Arial" w:eastAsia="Arial" w:hAnsi="Arial"/>
          <w:sz w:val="22"/>
          <w:szCs w:val="22"/>
        </w:rPr>
        <w:t xml:space="preserve">Loan state = REJECTED. decline_reasons stored in the database.</w:t>
      </w:r>
    </w:p>
    <w:p>
      <w:pPr>
        <w:pStyle w:val="ListParagraph"/>
        <w:numPr>
          <w:ilvl w:val="0"/>
          <w:numId w:val="2"/>
        </w:numPr>
        <w:spacing w:after="60" w:before="40"/>
      </w:pPr>
      <w:r>
        <w:rPr>
          <w:rFonts w:ascii="Arial" w:cs="Arial" w:eastAsia="Arial" w:hAnsi="Arial"/>
          <w:sz w:val="22"/>
          <w:szCs w:val="22"/>
        </w:rPr>
        <w:t xml:space="preserve">Response includes the decline reason so the lender app can show Amara a helpful message.</w:t>
      </w:r>
    </w:p>
    <w:p>
      <w:pPr>
        <w:pStyle w:val="Heading1"/>
        <w:pageBreakBefore/>
        <w:spacing w:after="200" w:before="0"/>
      </w:pPr>
      <w:r>
        <w:rPr>
          <w:rFonts w:ascii="Arial" w:cs="Arial" w:eastAsia="Arial" w:hAnsi="Arial"/>
          <w:b/>
          <w:bCs/>
          <w:color w:val="1F4E79"/>
          <w:sz w:val="36"/>
          <w:szCs w:val="36"/>
        </w:rPr>
        <w:t xml:space="preserve">Part 8 — Infrastructure &amp; Operations</w:t>
      </w:r>
    </w:p>
    <w:p>
      <w:pPr>
        <w:pStyle w:val="Heading2"/>
        <w:spacing w:after="120" w:before="280"/>
      </w:pPr>
      <w:r>
        <w:rPr>
          <w:rFonts w:ascii="Arial" w:cs="Arial" w:eastAsia="Arial" w:hAnsi="Arial"/>
          <w:b/>
          <w:bCs/>
          <w:color w:val="2E75B6"/>
          <w:sz w:val="28"/>
          <w:szCs w:val="28"/>
        </w:rPr>
        <w:t xml:space="preserve">8.1  Docker Architecture</w:t>
      </w:r>
    </w:p>
    <w:p>
      <w:pPr>
        <w:spacing w:after="100" w:before="60"/>
      </w:pPr>
      <w:r>
        <w:rPr>
          <w:rFonts w:ascii="Arial" w:cs="Arial" w:eastAsia="Arial" w:hAnsi="Arial"/>
          <w:sz w:val="22"/>
          <w:szCs w:val="22"/>
        </w:rPr>
        <w:t xml:space="preserve">Every service uses a two-stage Dockerfile that separates build concerns from the runtime image: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Builder Stage</w:t>
      </w:r>
    </w:p>
    <w:p>
      <w:pPr>
        <w:spacing w:after="100" w:before="60"/>
      </w:pPr>
      <w:r>
        <w:rPr>
          <w:rFonts w:ascii="Arial" w:cs="Arial" w:eastAsia="Arial" w:hAnsi="Arial"/>
          <w:sz w:val="22"/>
          <w:szCs w:val="22"/>
        </w:rPr>
        <w:t xml:space="preserve">The builder stage uses python:3.12-slim plus the C build toolchain (gcc, libpq-dev). It creates a Python virtual environment and installs all dependencies. The key insight: asyncpg and hiredis compile C extensions during pip install, and those compiled binaries are what we want to copy to the production image.</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FROM python:3.12-slim AS builder</w:t>
      </w:r>
    </w:p>
    <w:p>
      <w:pPr>
        <w:shd w:fill="F2F2F2" w:val="clear"/>
        <w:spacing w:after="40" w:before="40"/>
        <w:ind w:left="360"/>
      </w:pPr>
      <w:r>
        <w:rPr>
          <w:rFonts w:ascii="Courier New" w:cs="Courier New" w:eastAsia="Courier New" w:hAnsi="Courier New"/>
          <w:color w:val="1A1A1A"/>
          <w:sz w:val="18"/>
          <w:szCs w:val="18"/>
        </w:rPr>
        <w:t xml:space="preserve">RUN apt-get install -y gcc libpq-dev</w:t>
      </w:r>
    </w:p>
    <w:p>
      <w:pPr>
        <w:shd w:fill="F2F2F2" w:val="clear"/>
        <w:spacing w:after="40" w:before="40"/>
        <w:ind w:left="360"/>
      </w:pPr>
      <w:r>
        <w:rPr>
          <w:rFonts w:ascii="Courier New" w:cs="Courier New" w:eastAsia="Courier New" w:hAnsi="Courier New"/>
          <w:color w:val="1A1A1A"/>
          <w:sz w:val="18"/>
          <w:szCs w:val="18"/>
        </w:rPr>
        <w:t xml:space="preserve">RUN python -m venv /venv</w:t>
      </w:r>
    </w:p>
    <w:p>
      <w:pPr>
        <w:shd w:fill="F2F2F2" w:val="clear"/>
        <w:spacing w:after="40" w:before="40"/>
        <w:ind w:left="360"/>
      </w:pPr>
      <w:r>
        <w:rPr>
          <w:rFonts w:ascii="Courier New" w:cs="Courier New" w:eastAsia="Courier New" w:hAnsi="Courier New"/>
          <w:color w:val="1A1A1A"/>
          <w:sz w:val="18"/>
          <w:szCs w:val="18"/>
        </w:rPr>
        <w:t xml:space="preserve">RUN pip install --upgrade pip&gt;=25.1.1</w:t>
      </w:r>
    </w:p>
    <w:p>
      <w:pPr>
        <w:shd w:fill="F2F2F2" w:val="clear"/>
        <w:spacing w:after="40" w:before="40"/>
        <w:ind w:left="360"/>
      </w:pPr>
      <w:r>
        <w:rPr>
          <w:rFonts w:ascii="Courier New" w:cs="Courier New" w:eastAsia="Courier New" w:hAnsi="Courier New"/>
          <w:color w:val="1A1A1A"/>
          <w:sz w:val="18"/>
          <w:szCs w:val="18"/>
        </w:rPr>
        <w:t xml:space="preserve">COPY pyproject.toml ./</w:t>
      </w:r>
    </w:p>
    <w:p>
      <w:pPr>
        <w:shd w:fill="F2F2F2" w:val="clear"/>
        <w:spacing w:after="40" w:before="40"/>
        <w:ind w:left="360"/>
      </w:pPr>
      <w:r>
        <w:rPr>
          <w:rFonts w:ascii="Courier New" w:cs="Courier New" w:eastAsia="Courier New" w:hAnsi="Courier New"/>
          <w:color w:val="1A1A1A"/>
          <w:sz w:val="18"/>
          <w:szCs w:val="18"/>
        </w:rPr>
        <w:t xml:space="preserve">RUN pip install '.[dev]'   # installs into /venv</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Production Stage</w:t>
      </w:r>
    </w:p>
    <w:p>
      <w:pPr>
        <w:spacing w:after="100" w:before="60"/>
      </w:pPr>
      <w:r>
        <w:rPr>
          <w:rFonts w:ascii="Arial" w:cs="Arial" w:eastAsia="Arial" w:hAnsi="Arial"/>
          <w:sz w:val="22"/>
          <w:szCs w:val="22"/>
        </w:rPr>
        <w:t xml:space="preserve">The production stage starts fresh from python:3.12-slim (no compiler tools) and copies only the compiled virtual environment from the builder. This results in images that are smaller and have a reduced attack surface.</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FROM python:3.12-slim AS production</w:t>
      </w:r>
    </w:p>
    <w:p>
      <w:pPr>
        <w:shd w:fill="F2F2F2" w:val="clear"/>
        <w:spacing w:after="40" w:before="40"/>
        <w:ind w:left="360"/>
      </w:pPr>
      <w:r>
        <w:rPr>
          <w:rFonts w:ascii="Courier New" w:cs="Courier New" w:eastAsia="Courier New" w:hAnsi="Courier New"/>
          <w:color w:val="1A1A1A"/>
          <w:sz w:val="18"/>
          <w:szCs w:val="18"/>
        </w:rPr>
        <w:t xml:space="preserve">RUN apt-get install -y libpq5 curl   # runtime-only deps</w:t>
      </w:r>
    </w:p>
    <w:p>
      <w:pPr>
        <w:shd w:fill="F2F2F2" w:val="clear"/>
        <w:spacing w:after="40" w:before="40"/>
        <w:ind w:left="360"/>
      </w:pPr>
      <w:r>
        <w:rPr>
          <w:rFonts w:ascii="Courier New" w:cs="Courier New" w:eastAsia="Courier New" w:hAnsi="Courier New"/>
          <w:color w:val="1A1A1A"/>
          <w:sz w:val="18"/>
          <w:szCs w:val="18"/>
        </w:rPr>
        <w:t xml:space="preserve">COPY --from=builder /venv /venv      # compiled packages</w:t>
      </w:r>
    </w:p>
    <w:p>
      <w:pPr>
        <w:shd w:fill="F2F2F2" w:val="clear"/>
        <w:spacing w:after="40" w:before="40"/>
        <w:ind w:left="360"/>
      </w:pPr>
      <w:r>
        <w:rPr>
          <w:rFonts w:ascii="Courier New" w:cs="Courier New" w:eastAsia="Courier New" w:hAnsi="Courier New"/>
          <w:color w:val="1A1A1A"/>
          <w:sz w:val="18"/>
          <w:szCs w:val="18"/>
        </w:rPr>
        <w:t xml:space="preserve">COPY . .                             # application code</w:t>
      </w:r>
    </w:p>
    <w:p>
      <w:pPr>
        <w:shd w:fill="F2F2F2" w:val="clear"/>
        <w:spacing w:after="40" w:before="40"/>
        <w:ind w:left="360"/>
      </w:pPr>
      <w:r>
        <w:rPr>
          <w:rFonts w:ascii="Courier New" w:cs="Courier New" w:eastAsia="Courier New" w:hAnsi="Courier New"/>
          <w:color w:val="1A1A1A"/>
          <w:sz w:val="18"/>
          <w:szCs w:val="18"/>
        </w:rPr>
        <w:t xml:space="preserve">RUN adduser --system lendkit         # non-root user</w:t>
      </w:r>
    </w:p>
    <w:p>
      <w:pPr>
        <w:shd w:fill="F2F2F2" w:val="clear"/>
        <w:spacing w:after="40" w:before="40"/>
        <w:ind w:left="360"/>
      </w:pPr>
      <w:r>
        <w:rPr>
          <w:rFonts w:ascii="Courier New" w:cs="Courier New" w:eastAsia="Courier New" w:hAnsi="Courier New"/>
          <w:color w:val="1A1A1A"/>
          <w:sz w:val="18"/>
          <w:szCs w:val="18"/>
        </w:rPr>
        <w:t xml:space="preserve">USER lendkit</w:t>
      </w:r>
    </w:p>
    <w:p>
      <w:pPr>
        <w:shd w:fill="F2F2F2" w:val="clear"/>
        <w:spacing w:after="40" w:before="40"/>
        <w:ind w:left="360"/>
      </w:pPr>
      <w:r>
        <w:rPr>
          <w:rFonts w:ascii="Courier New" w:cs="Courier New" w:eastAsia="Courier New" w:hAnsi="Courier New"/>
          <w:color w:val="1A1A1A"/>
          <w:sz w:val="18"/>
          <w:szCs w:val="18"/>
        </w:rPr>
        <w:t xml:space="preserve">EXPOSE 8001  # (or 8002, 8003 per service)</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8.2  Database Strategy</w:t>
      </w:r>
    </w:p>
    <w:p>
      <w:pPr>
        <w:spacing w:after="100" w:before="60"/>
      </w:pPr>
      <w:r>
        <w:rPr>
          <w:rFonts w:ascii="Arial" w:cs="Arial" w:eastAsia="Arial" w:hAnsi="Arial"/>
          <w:sz w:val="22"/>
          <w:szCs w:val="22"/>
        </w:rPr>
        <w:t xml:space="preserve">Each service has its own isolated PostgreSQL database — not its own PostgreSQL instance (that would be expensive), but its own database within the shared PostgreSQL server. The init.sql script creates all four databases on first start:</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infra/docker/postgres/init.sql</w:t>
      </w:r>
    </w:p>
    <w:p>
      <w:pPr>
        <w:shd w:fill="F2F2F2" w:val="clear"/>
        <w:spacing w:after="40" w:before="40"/>
        <w:ind w:left="360"/>
      </w:pPr>
      <w:r>
        <w:rPr>
          <w:rFonts w:ascii="Courier New" w:cs="Courier New" w:eastAsia="Courier New" w:hAnsi="Courier New"/>
          <w:color w:val="1A1A1A"/>
          <w:sz w:val="18"/>
          <w:szCs w:val="18"/>
        </w:rPr>
        <w:t xml:space="preserve">CREATE DATABASE kyc;</w:t>
      </w:r>
    </w:p>
    <w:p>
      <w:pPr>
        <w:shd w:fill="F2F2F2" w:val="clear"/>
        <w:spacing w:after="40" w:before="40"/>
        <w:ind w:left="360"/>
      </w:pPr>
      <w:r>
        <w:rPr>
          <w:rFonts w:ascii="Courier New" w:cs="Courier New" w:eastAsia="Courier New" w:hAnsi="Courier New"/>
          <w:color w:val="1A1A1A"/>
          <w:sz w:val="18"/>
          <w:szCs w:val="18"/>
        </w:rPr>
        <w:t xml:space="preserve">CREATE DATABASE credit;</w:t>
      </w:r>
    </w:p>
    <w:p>
      <w:pPr>
        <w:shd w:fill="F2F2F2" w:val="clear"/>
        <w:spacing w:after="40" w:before="40"/>
        <w:ind w:left="360"/>
      </w:pPr>
      <w:r>
        <w:rPr>
          <w:rFonts w:ascii="Courier New" w:cs="Courier New" w:eastAsia="Courier New" w:hAnsi="Courier New"/>
          <w:color w:val="1A1A1A"/>
          <w:sz w:val="18"/>
          <w:szCs w:val="18"/>
        </w:rPr>
        <w:t xml:space="preserve">CREATE DATABASE loans;</w:t>
      </w:r>
    </w:p>
    <w:p>
      <w:pPr>
        <w:shd w:fill="F2F2F2" w:val="clear"/>
        <w:spacing w:after="40" w:before="40"/>
        <w:ind w:left="360"/>
      </w:pPr>
      <w:r>
        <w:rPr>
          <w:rFonts w:ascii="Courier New" w:cs="Courier New" w:eastAsia="Courier New" w:hAnsi="Courier New"/>
          <w:color w:val="1A1A1A"/>
          <w:sz w:val="18"/>
          <w:szCs w:val="18"/>
        </w:rPr>
        <w:t xml:space="preserve">CREATE DATABASE repayment;</w:t>
      </w:r>
    </w:p>
    <w:p>
      <w:pPr>
        <w:spacing w:after="100" w:before="0"/>
      </w:pPr>
      <w:r>
        <w:t xml:space="preserve"/>
      </w:r>
    </w:p>
    <w:p>
      <w:pPr>
        <w:spacing w:after="100" w:before="60"/>
      </w:pPr>
      <w:r>
        <w:rPr>
          <w:rFonts w:ascii="Arial" w:cs="Arial" w:eastAsia="Arial" w:hAnsi="Arial"/>
          <w:sz w:val="22"/>
          <w:szCs w:val="22"/>
        </w:rPr>
        <w:t xml:space="preserve">This means:</w:t>
      </w:r>
    </w:p>
    <w:p>
      <w:pPr>
        <w:pStyle w:val="ListParagraph"/>
        <w:numPr>
          <w:ilvl w:val="0"/>
          <w:numId w:val="2"/>
        </w:numPr>
        <w:spacing w:after="60" w:before="40"/>
      </w:pPr>
      <w:r>
        <w:rPr>
          <w:rFonts w:ascii="Arial" w:cs="Arial" w:eastAsia="Arial" w:hAnsi="Arial"/>
          <w:sz w:val="22"/>
          <w:szCs w:val="22"/>
        </w:rPr>
        <w:t xml:space="preserve">Services cannot accidentally JOIN across service boundaries (different databases = no cross-database queries by default).</w:t>
      </w:r>
    </w:p>
    <w:p>
      <w:pPr>
        <w:pStyle w:val="ListParagraph"/>
        <w:numPr>
          <w:ilvl w:val="0"/>
          <w:numId w:val="2"/>
        </w:numPr>
        <w:spacing w:after="60" w:before="40"/>
      </w:pPr>
      <w:r>
        <w:rPr>
          <w:rFonts w:ascii="Arial" w:cs="Arial" w:eastAsia="Arial" w:hAnsi="Arial"/>
          <w:sz w:val="22"/>
          <w:szCs w:val="22"/>
        </w:rPr>
        <w:t xml:space="preserve">Each service's schema can evolve independently with its own Alembic migration history.</w:t>
      </w:r>
    </w:p>
    <w:p>
      <w:pPr>
        <w:pStyle w:val="ListParagraph"/>
        <w:numPr>
          <w:ilvl w:val="0"/>
          <w:numId w:val="2"/>
        </w:numPr>
        <w:spacing w:after="60" w:before="40"/>
      </w:pPr>
      <w:r>
        <w:rPr>
          <w:rFonts w:ascii="Arial" w:cs="Arial" w:eastAsia="Arial" w:hAnsi="Arial"/>
          <w:sz w:val="22"/>
          <w:szCs w:val="22"/>
        </w:rPr>
        <w:t xml:space="preserve">In production, each service can be migrated to its own PostgreSQL instance with zero code changes.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8.3  Redis Usage — Three Distinct Roles</w:t>
      </w:r>
    </w:p>
    <w:p>
      <w:pPr>
        <w:spacing w:after="100" w:before="60"/>
      </w:pPr>
      <w:r>
        <w:rPr>
          <w:rFonts w:ascii="Arial" w:cs="Arial" w:eastAsia="Arial" w:hAnsi="Arial"/>
          <w:sz w:val="22"/>
          <w:szCs w:val="22"/>
        </w:rPr>
        <w:t xml:space="preserve">Redis serves three completely different purposes in LendKit, connected to different Redis databases (0 and 1) to avoid key collisions: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Redis Role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Database &amp;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Application Cache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 0 — BIN lookup cache (TTL 24h), session data. Standard key-value with expiry.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Celery Task Queue</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 0 — Celery stores task state and results here. Keys managed by Celery automatically.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Event Bus (Streams)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 1 — Redis Streams for domain events. XADD/XREADGROUP with consumer groups. Persistent log up to 100,000 messages.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8.4  Alembic Migration Pattern</w:t>
      </w:r>
    </w:p>
    <w:p>
      <w:pPr>
        <w:spacing w:after="100" w:before="60"/>
      </w:pPr>
      <w:r>
        <w:rPr>
          <w:rFonts w:ascii="Arial" w:cs="Arial" w:eastAsia="Arial" w:hAnsi="Arial"/>
          <w:sz w:val="22"/>
          <w:szCs w:val="22"/>
        </w:rPr>
        <w:t xml:space="preserve">All three services use the same async Alembic pattern. The key challenge is that Alembic was designed for synchronous SQLAlchemy, but LendKit uses the async driver (asyncpg). The solution wraps the async engine in asyncio.run():</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migrations/env.py (same in all services)</w:t>
      </w:r>
    </w:p>
    <w:p>
      <w:pPr>
        <w:shd w:fill="F2F2F2" w:val="clear"/>
        <w:spacing w:after="40" w:before="40"/>
        <w:ind w:left="360"/>
      </w:pPr>
      <w:r>
        <w:rPr>
          <w:rFonts w:ascii="Courier New" w:cs="Courier New" w:eastAsia="Courier New" w:hAnsi="Courier New"/>
          <w:color w:val="1A1A1A"/>
          <w:sz w:val="18"/>
          <w:szCs w:val="18"/>
        </w:rPr>
        <w:t xml:space="preserve">async def run_async_migrations() -&gt; None:</w:t>
      </w:r>
    </w:p>
    <w:p>
      <w:pPr>
        <w:shd w:fill="F2F2F2" w:val="clear"/>
        <w:spacing w:after="40" w:before="40"/>
        <w:ind w:left="360"/>
      </w:pPr>
      <w:r>
        <w:rPr>
          <w:rFonts w:ascii="Courier New" w:cs="Courier New" w:eastAsia="Courier New" w:hAnsi="Courier New"/>
          <w:color w:val="1A1A1A"/>
          <w:sz w:val="18"/>
          <w:szCs w:val="18"/>
        </w:rPr>
        <w:t xml:space="preserve">    engine = create_async_engine(DB_URL)</w:t>
      </w:r>
    </w:p>
    <w:p>
      <w:pPr>
        <w:shd w:fill="F2F2F2" w:val="clear"/>
        <w:spacing w:after="40" w:before="40"/>
        <w:ind w:left="360"/>
      </w:pPr>
      <w:r>
        <w:rPr>
          <w:rFonts w:ascii="Courier New" w:cs="Courier New" w:eastAsia="Courier New" w:hAnsi="Courier New"/>
          <w:color w:val="1A1A1A"/>
          <w:sz w:val="18"/>
          <w:szCs w:val="18"/>
        </w:rPr>
        <w:t xml:space="preserve">    async with engine.begin() as conn:</w:t>
      </w:r>
    </w:p>
    <w:p>
      <w:pPr>
        <w:shd w:fill="F2F2F2" w:val="clear"/>
        <w:spacing w:after="40" w:before="40"/>
        <w:ind w:left="360"/>
      </w:pPr>
      <w:r>
        <w:rPr>
          <w:rFonts w:ascii="Courier New" w:cs="Courier New" w:eastAsia="Courier New" w:hAnsi="Courier New"/>
          <w:color w:val="1A1A1A"/>
          <w:sz w:val="18"/>
          <w:szCs w:val="18"/>
        </w:rPr>
        <w:t xml:space="preserve">        await conn.run_sync(do_run_migrations)  # Alembic runs sync</w:t>
      </w:r>
    </w:p>
    <w:p>
      <w:pPr>
        <w:shd w:fill="F2F2F2" w:val="clear"/>
        <w:spacing w:after="40" w:before="40"/>
        <w:ind w:left="360"/>
      </w:pPr>
      <w:r>
        <w:rPr>
          <w:rFonts w:ascii="Courier New" w:cs="Courier New" w:eastAsia="Courier New" w:hAnsi="Courier New"/>
          <w:color w:val="1A1A1A"/>
          <w:sz w:val="18"/>
          <w:szCs w:val="18"/>
        </w:rPr>
        <w:t xml:space="preserve">    await engine.dispose()</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def run_migrations_online() -&gt; None:</w:t>
      </w:r>
    </w:p>
    <w:p>
      <w:pPr>
        <w:shd w:fill="F2F2F2" w:val="clear"/>
        <w:spacing w:after="40" w:before="40"/>
        <w:ind w:left="360"/>
      </w:pPr>
      <w:r>
        <w:rPr>
          <w:rFonts w:ascii="Courier New" w:cs="Courier New" w:eastAsia="Courier New" w:hAnsi="Courier New"/>
          <w:color w:val="1A1A1A"/>
          <w:sz w:val="18"/>
          <w:szCs w:val="18"/>
        </w:rPr>
        <w:t xml:space="preserve">    asyncio.run(run_async_migrations())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8.5  Security</w:t>
      </w:r>
    </w:p>
    <w:p>
      <w:pPr>
        <w:spacing w:after="100" w:before="60"/>
      </w:pPr>
      <w:r>
        <w:rPr>
          <w:rFonts w:ascii="Arial" w:cs="Arial" w:eastAsia="Arial" w:hAnsi="Arial"/>
          <w:sz w:val="22"/>
          <w:szCs w:val="22"/>
        </w:rPr>
        <w:t xml:space="preserve">LendKit implements several security layers: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tokens signed with HS256 using the SECRET_KEY. Tokens carry tenant_id and expire after 60 minutes (configurable).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Tenant Isolation</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database query filters by tenant_id. API handlers validate that the tenant_id in the request body matches the tenant_id in the JWT — cross-tenant data leakage is prevented at the handler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Non-Root Containers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production Docker images create a system user 'lendkit' and switch to it before running the application. The container process cannot write to system files even if compromised.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Secrets Management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secrets (SECRET_KEY, API keys) are passed as environment variables — never baked into images or committed to Git. The .env file is listed in .gitignore.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 Sensitive Data in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images are stored in object storage, not the database. The database only holds storage keys (S3/GCS paths).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PCI DSS — Card Masking</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 numbers are masked in all logs and API responses (show only BIN + last 4 digits).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8.6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Structured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structlog produces JSON-formatted logs in production (one JSON object per line, easily parsed by Elasticsearch, CloudWatch, etc.). In development, structlog uses colourised human-readable output.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Prometheus Metrics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service exposes /metrics. Standard metrics: lendkit_kyc_requests_total (counter by method/endpoint/status), lendkit_kyc_request_duration_seconds (histogram). Scrape with Prometheus, visualise with Grafana.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Distributed Tracing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KYC service is wired for OpenTelemetry. Set OTEL_ENABLED=true and OTEL_EXPORTER_OTLP_ENDPOINT=http://jaeger:4317 to send traces to Jaeger.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Health Checks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service exposes GET /health returning service name, version, and environment. Docker healthchecks use curl -f http://localhost:{PORT}/health.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Request Duration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KYC service's metrics middleware adds X-Request-Duration to every response — useful for browser/app-level latency monitoring without needing to query Prometheus.</w:t>
            </w:r>
          </w:p>
        </w:tc>
      </w:tr>
    </w:tbl>
    <w:p>
      <w:pPr>
        <w:pStyle w:val="Heading1"/>
        <w:pageBreakBefore/>
        <w:spacing w:after="200" w:before="0"/>
      </w:pPr>
      <w:r>
        <w:rPr>
          <w:rFonts w:ascii="Arial" w:cs="Arial" w:eastAsia="Arial" w:hAnsi="Arial"/>
          <w:b/>
          <w:bCs/>
          <w:color w:val="1F4E79"/>
          <w:sz w:val="36"/>
          <w:szCs w:val="36"/>
        </w:rPr>
        <w:t xml:space="preserve">Part 9 — Developer Guide</w:t>
      </w:r>
    </w:p>
    <w:p>
      <w:pPr>
        <w:pStyle w:val="Heading2"/>
        <w:spacing w:after="120" w:before="280"/>
      </w:pPr>
      <w:r>
        <w:rPr>
          <w:rFonts w:ascii="Arial" w:cs="Arial" w:eastAsia="Arial" w:hAnsi="Arial"/>
          <w:b/>
          <w:bCs/>
          <w:color w:val="2E75B6"/>
          <w:sz w:val="28"/>
          <w:szCs w:val="28"/>
        </w:rPr>
        <w:t xml:space="preserve">9.1  Adding a New Scoring Rule</w:t>
      </w:r>
    </w:p>
    <w:p>
      <w:pPr>
        <w:spacing w:after="100" w:before="60"/>
      </w:pPr>
      <w:r>
        <w:rPr>
          <w:rFonts w:ascii="Arial" w:cs="Arial" w:eastAsia="Arial" w:hAnsi="Arial"/>
          <w:sz w:val="22"/>
          <w:szCs w:val="22"/>
        </w:rPr>
        <w:t xml:space="preserve">The scoring engine is designed to make adding new rules easy. Here is the complete process for adding a hypothetical rule: 'award 5 points if the customer has a verified utility bill address matching their registered address.'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1: Add the Rule Function</w:t>
      </w:r>
    </w:p>
    <w:p>
      <w:pPr>
        <w:spacing w:after="100" w:before="60"/>
      </w:pPr>
      <w:r>
        <w:rPr>
          <w:rFonts w:ascii="Arial" w:cs="Arial" w:eastAsia="Arial" w:hAnsi="Arial"/>
          <w:sz w:val="22"/>
          <w:szCs w:val="22"/>
        </w:rPr>
        <w:t xml:space="preserve">Open services/credit-scoring/app/engine/rules.py. Add a pure function at the end of the file:</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def rule_address_verification(kyc: KYCSignal | None) -&gt; RuleResult:</w:t>
      </w:r>
    </w:p>
    <w:p>
      <w:pPr>
        <w:shd w:fill="F2F2F2" w:val="clear"/>
        <w:spacing w:after="40" w:before="40"/>
        <w:ind w:left="360"/>
      </w:pPr>
      <w:r>
        <w:rPr>
          <w:rFonts w:ascii="Courier New" w:cs="Courier New" w:eastAsia="Courier New" w:hAnsi="Courier New"/>
          <w:color w:val="1A1A1A"/>
          <w:sz w:val="18"/>
          <w:szCs w:val="18"/>
        </w:rPr>
        <w:t xml:space="preserve">    """5 pts if address was verified via utility bill."""</w:t>
      </w:r>
    </w:p>
    <w:p>
      <w:pPr>
        <w:shd w:fill="F2F2F2" w:val="clear"/>
        <w:spacing w:after="40" w:before="40"/>
        <w:ind w:left="360"/>
      </w:pPr>
      <w:r>
        <w:rPr>
          <w:rFonts w:ascii="Courier New" w:cs="Courier New" w:eastAsia="Courier New" w:hAnsi="Courier New"/>
          <w:color w:val="1A1A1A"/>
          <w:sz w:val="18"/>
          <w:szCs w:val="18"/>
        </w:rPr>
        <w:t xml:space="preserve">    if kyc is None:</w:t>
      </w:r>
    </w:p>
    <w:p>
      <w:pPr>
        <w:shd w:fill="F2F2F2" w:val="clear"/>
        <w:spacing w:after="40" w:before="40"/>
        <w:ind w:left="360"/>
      </w:pPr>
      <w:r>
        <w:rPr>
          <w:rFonts w:ascii="Courier New" w:cs="Courier New" w:eastAsia="Courier New" w:hAnsi="Courier New"/>
          <w:color w:val="1A1A1A"/>
          <w:sz w:val="18"/>
          <w:szCs w:val="18"/>
        </w:rPr>
        <w:t xml:space="preserve">        return RuleResult(</w:t>
      </w:r>
    </w:p>
    <w:p>
      <w:pPr>
        <w:shd w:fill="F2F2F2" w:val="clear"/>
        <w:spacing w:after="40" w:before="40"/>
        <w:ind w:left="360"/>
      </w:pPr>
      <w:r>
        <w:rPr>
          <w:rFonts w:ascii="Courier New" w:cs="Courier New" w:eastAsia="Courier New" w:hAnsi="Courier New"/>
          <w:color w:val="1A1A1A"/>
          <w:sz w:val="18"/>
          <w:szCs w:val="18"/>
        </w:rPr>
        <w:t xml:space="preserve">            category="identity",</w:t>
      </w:r>
    </w:p>
    <w:p>
      <w:pPr>
        <w:shd w:fill="F2F2F2" w:val="clear"/>
        <w:spacing w:after="40" w:before="40"/>
        <w:ind w:left="360"/>
      </w:pPr>
      <w:r>
        <w:rPr>
          <w:rFonts w:ascii="Courier New" w:cs="Courier New" w:eastAsia="Courier New" w:hAnsi="Courier New"/>
          <w:color w:val="1A1A1A"/>
          <w:sz w:val="18"/>
          <w:szCs w:val="18"/>
        </w:rPr>
        <w:t xml:space="preserve">            factor_key="address_verified",</w:t>
      </w:r>
    </w:p>
    <w:p>
      <w:pPr>
        <w:shd w:fill="F2F2F2" w:val="clear"/>
        <w:spacing w:after="40" w:before="40"/>
        <w:ind w:left="360"/>
      </w:pPr>
      <w:r>
        <w:rPr>
          <w:rFonts w:ascii="Courier New" w:cs="Courier New" w:eastAsia="Courier New" w:hAnsi="Courier New"/>
          <w:color w:val="1A1A1A"/>
          <w:sz w:val="18"/>
          <w:szCs w:val="18"/>
        </w:rPr>
        <w:t xml:space="preserve">            factor_label="Address Verification",</w:t>
      </w:r>
    </w:p>
    <w:p>
      <w:pPr>
        <w:shd w:fill="F2F2F2" w:val="clear"/>
        <w:spacing w:after="40" w:before="40"/>
        <w:ind w:left="360"/>
      </w:pPr>
      <w:r>
        <w:rPr>
          <w:rFonts w:ascii="Courier New" w:cs="Courier New" w:eastAsia="Courier New" w:hAnsi="Courier New"/>
          <w:color w:val="1A1A1A"/>
          <w:sz w:val="18"/>
          <w:szCs w:val="18"/>
        </w:rPr>
        <w:t xml:space="preserve">            points_awarded=0,</w:t>
      </w:r>
    </w:p>
    <w:p>
      <w:pPr>
        <w:shd w:fill="F2F2F2" w:val="clear"/>
        <w:spacing w:after="40" w:before="40"/>
        <w:ind w:left="360"/>
      </w:pPr>
      <w:r>
        <w:rPr>
          <w:rFonts w:ascii="Courier New" w:cs="Courier New" w:eastAsia="Courier New" w:hAnsi="Courier New"/>
          <w:color w:val="1A1A1A"/>
          <w:sz w:val="18"/>
          <w:szCs w:val="18"/>
        </w:rPr>
        <w:t xml:space="preserve">            points_possible=0,</w:t>
      </w:r>
    </w:p>
    <w:p>
      <w:pPr>
        <w:shd w:fill="F2F2F2" w:val="clear"/>
        <w:spacing w:after="40" w:before="40"/>
        <w:ind w:left="360"/>
      </w:pPr>
      <w:r>
        <w:rPr>
          <w:rFonts w:ascii="Courier New" w:cs="Courier New" w:eastAsia="Courier New" w:hAnsi="Courier New"/>
          <w:color w:val="1A1A1A"/>
          <w:sz w:val="18"/>
          <w:szCs w:val="18"/>
        </w:rPr>
        <w:t xml:space="preserve">            detail="No KYC data",</w:t>
      </w:r>
    </w:p>
    <w:p>
      <w:pPr>
        <w:shd w:fill="F2F2F2" w:val="clear"/>
        <w:spacing w:after="40" w:before="40"/>
        <w:ind w:left="360"/>
      </w:pPr>
      <w:r>
        <w:rPr>
          <w:rFonts w:ascii="Courier New" w:cs="Courier New" w:eastAsia="Courier New" w:hAnsi="Courier New"/>
          <w:color w:val="1A1A1A"/>
          <w:sz w:val="18"/>
          <w:szCs w:val="18"/>
        </w:rPr>
        <w:t xml:space="preserve">        )</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has_utility = 'utility_bill' in (kyc.verified_documents or [])</w:t>
      </w:r>
    </w:p>
    <w:p>
      <w:pPr>
        <w:shd w:fill="F2F2F2" w:val="clear"/>
        <w:spacing w:after="40" w:before="40"/>
        <w:ind w:left="360"/>
      </w:pPr>
      <w:r>
        <w:rPr>
          <w:rFonts w:ascii="Courier New" w:cs="Courier New" w:eastAsia="Courier New" w:hAnsi="Courier New"/>
          <w:color w:val="1A1A1A"/>
          <w:sz w:val="18"/>
          <w:szCs w:val="18"/>
        </w:rPr>
        <w:t xml:space="preserve">    awarded = 5 if has_utility else 0</w:t>
      </w:r>
    </w:p>
    <w:p>
      <w:pPr>
        <w:shd w:fill="F2F2F2" w:val="clear"/>
        <w:spacing w:after="40" w:before="40"/>
        <w:ind w:left="360"/>
      </w:pPr>
      <w:r>
        <w:rPr>
          <w:rFonts w:ascii="Courier New" w:cs="Courier New" w:eastAsia="Courier New" w:hAnsi="Courier New"/>
          <w:color w:val="1A1A1A"/>
          <w:sz w:val="18"/>
          <w:szCs w:val="18"/>
        </w:rPr>
        <w:t xml:space="preserve">    return RuleResult(</w:t>
      </w:r>
    </w:p>
    <w:p>
      <w:pPr>
        <w:shd w:fill="F2F2F2" w:val="clear"/>
        <w:spacing w:after="40" w:before="40"/>
        <w:ind w:left="360"/>
      </w:pPr>
      <w:r>
        <w:rPr>
          <w:rFonts w:ascii="Courier New" w:cs="Courier New" w:eastAsia="Courier New" w:hAnsi="Courier New"/>
          <w:color w:val="1A1A1A"/>
          <w:sz w:val="18"/>
          <w:szCs w:val="18"/>
        </w:rPr>
        <w:t xml:space="preserve">        category="identity",</w:t>
      </w:r>
    </w:p>
    <w:p>
      <w:pPr>
        <w:shd w:fill="F2F2F2" w:val="clear"/>
        <w:spacing w:after="40" w:before="40"/>
        <w:ind w:left="360"/>
      </w:pPr>
      <w:r>
        <w:rPr>
          <w:rFonts w:ascii="Courier New" w:cs="Courier New" w:eastAsia="Courier New" w:hAnsi="Courier New"/>
          <w:color w:val="1A1A1A"/>
          <w:sz w:val="18"/>
          <w:szCs w:val="18"/>
        </w:rPr>
        <w:t xml:space="preserve">        factor_key="address_verified",</w:t>
      </w:r>
    </w:p>
    <w:p>
      <w:pPr>
        <w:shd w:fill="F2F2F2" w:val="clear"/>
        <w:spacing w:after="40" w:before="40"/>
        <w:ind w:left="360"/>
      </w:pPr>
      <w:r>
        <w:rPr>
          <w:rFonts w:ascii="Courier New" w:cs="Courier New" w:eastAsia="Courier New" w:hAnsi="Courier New"/>
          <w:color w:val="1A1A1A"/>
          <w:sz w:val="18"/>
          <w:szCs w:val="18"/>
        </w:rPr>
        <w:t xml:space="preserve">        factor_label="Address Verification",</w:t>
      </w:r>
    </w:p>
    <w:p>
      <w:pPr>
        <w:shd w:fill="F2F2F2" w:val="clear"/>
        <w:spacing w:after="40" w:before="40"/>
        <w:ind w:left="360"/>
      </w:pPr>
      <w:r>
        <w:rPr>
          <w:rFonts w:ascii="Courier New" w:cs="Courier New" w:eastAsia="Courier New" w:hAnsi="Courier New"/>
          <w:color w:val="1A1A1A"/>
          <w:sz w:val="18"/>
          <w:szCs w:val="18"/>
        </w:rPr>
        <w:t xml:space="preserve">        points_awarded=awarded,</w:t>
      </w:r>
    </w:p>
    <w:p>
      <w:pPr>
        <w:shd w:fill="F2F2F2" w:val="clear"/>
        <w:spacing w:after="40" w:before="40"/>
        <w:ind w:left="360"/>
      </w:pPr>
      <w:r>
        <w:rPr>
          <w:rFonts w:ascii="Courier New" w:cs="Courier New" w:eastAsia="Courier New" w:hAnsi="Courier New"/>
          <w:color w:val="1A1A1A"/>
          <w:sz w:val="18"/>
          <w:szCs w:val="18"/>
        </w:rPr>
        <w:t xml:space="preserve">        points_possible=5,</w:t>
      </w:r>
    </w:p>
    <w:p>
      <w:pPr>
        <w:shd w:fill="F2F2F2" w:val="clear"/>
        <w:spacing w:after="40" w:before="40"/>
        <w:ind w:left="360"/>
      </w:pPr>
      <w:r>
        <w:rPr>
          <w:rFonts w:ascii="Courier New" w:cs="Courier New" w:eastAsia="Courier New" w:hAnsi="Courier New"/>
          <w:color w:val="1A1A1A"/>
          <w:sz w:val="18"/>
          <w:szCs w:val="18"/>
        </w:rPr>
        <w:t xml:space="preserve">        detail='Utility bill verified' if has_utility else 'No utility bill',</w:t>
      </w:r>
    </w:p>
    <w:p>
      <w:pPr>
        <w:shd w:fill="F2F2F2" w:val="clear"/>
        <w:spacing w:after="40" w:before="40"/>
        <w:ind w:left="360"/>
      </w:pPr>
      <w:r>
        <w:rPr>
          <w:rFonts w:ascii="Courier New" w:cs="Courier New" w:eastAsia="Courier New" w:hAnsi="Courier New"/>
          <w:color w:val="1A1A1A"/>
          <w:sz w:val="18"/>
          <w:szCs w:val="18"/>
        </w:rPr>
        <w:t xml:space="preserve">        impact='positive' if awarded &gt; 0 else 'neutral',</w:t>
      </w:r>
    </w:p>
    <w:p>
      <w:pPr>
        <w:shd w:fill="F2F2F2" w:val="clear"/>
        <w:spacing w:after="40" w:before="40"/>
        <w:ind w:left="360"/>
      </w:pPr>
      <w:r>
        <w:rPr>
          <w:rFonts w:ascii="Courier New" w:cs="Courier New" w:eastAsia="Courier New" w:hAnsi="Courier New"/>
          <w:color w:val="1A1A1A"/>
          <w:sz w:val="18"/>
          <w:szCs w:val="18"/>
        </w:rPr>
        <w:t xml:space="preserve">    )</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2: Register the Rule</w:t>
      </w:r>
    </w:p>
    <w:p>
      <w:pPr>
        <w:spacing w:after="100" w:before="60"/>
      </w:pPr>
      <w:r>
        <w:rPr>
          <w:rFonts w:ascii="Arial" w:cs="Arial" w:eastAsia="Arial" w:hAnsi="Arial"/>
          <w:sz w:val="22"/>
          <w:szCs w:val="22"/>
        </w:rPr>
        <w:t xml:space="preserve">Add it to the ALL_RULES list at the bottom of rules.py:</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ALL_RULES = [</w:t>
      </w:r>
    </w:p>
    <w:p>
      <w:pPr>
        <w:shd w:fill="F2F2F2" w:val="clear"/>
        <w:spacing w:after="40" w:before="40"/>
        <w:ind w:left="360"/>
      </w:pPr>
      <w:r>
        <w:rPr>
          <w:rFonts w:ascii="Courier New" w:cs="Courier New" w:eastAsia="Courier New" w:hAnsi="Courier New"/>
          <w:color w:val="1A1A1A"/>
          <w:sz w:val="18"/>
          <w:szCs w:val="18"/>
        </w:rPr>
        <w:t xml:space="preserve">    rule_kyc_status,</w:t>
      </w:r>
    </w:p>
    <w:p>
      <w:pPr>
        <w:shd w:fill="F2F2F2" w:val="clear"/>
        <w:spacing w:after="40" w:before="40"/>
        <w:ind w:left="360"/>
      </w:pPr>
      <w:r>
        <w:rPr>
          <w:rFonts w:ascii="Courier New" w:cs="Courier New" w:eastAsia="Courier New" w:hAnsi="Courier New"/>
          <w:color w:val="1A1A1A"/>
          <w:sz w:val="18"/>
          <w:szCs w:val="18"/>
        </w:rPr>
        <w:t xml:space="preserve">    rule_kyc_risk_score,</w:t>
      </w:r>
    </w:p>
    <w:p>
      <w:pPr>
        <w:shd w:fill="F2F2F2" w:val="clear"/>
        <w:spacing w:after="40" w:before="40"/>
        <w:ind w:left="360"/>
      </w:pPr>
      <w:r>
        <w:rPr>
          <w:rFonts w:ascii="Courier New" w:cs="Courier New" w:eastAsia="Courier New" w:hAnsi="Courier New"/>
          <w:color w:val="1A1A1A"/>
          <w:sz w:val="18"/>
          <w:szCs w:val="18"/>
        </w:rPr>
        <w:t xml:space="preserve">    rule_pep_flag,</w:t>
      </w:r>
    </w:p>
    <w:p>
      <w:pPr>
        <w:shd w:fill="F2F2F2" w:val="clear"/>
        <w:spacing w:after="40" w:before="40"/>
        <w:ind w:left="360"/>
      </w:pPr>
      <w:r>
        <w:rPr>
          <w:rFonts w:ascii="Courier New" w:cs="Courier New" w:eastAsia="Courier New" w:hAnsi="Courier New"/>
          <w:color w:val="1A1A1A"/>
          <w:sz w:val="18"/>
          <w:szCs w:val="18"/>
        </w:rPr>
        <w:t xml:space="preserve">    rule_identity_documents,</w:t>
      </w:r>
    </w:p>
    <w:p>
      <w:pPr>
        <w:shd w:fill="F2F2F2" w:val="clear"/>
        <w:spacing w:after="40" w:before="40"/>
        <w:ind w:left="360"/>
      </w:pPr>
      <w:r>
        <w:rPr>
          <w:rFonts w:ascii="Courier New" w:cs="Courier New" w:eastAsia="Courier New" w:hAnsi="Courier New"/>
          <w:color w:val="1A1A1A"/>
          <w:sz w:val="18"/>
          <w:szCs w:val="18"/>
        </w:rPr>
        <w:t xml:space="preserve">    rule_address_verification,  # NEW</w:t>
      </w:r>
    </w:p>
    <w:p>
      <w:pPr>
        <w:shd w:fill="F2F2F2" w:val="clear"/>
        <w:spacing w:after="40" w:before="40"/>
        <w:ind w:left="360"/>
      </w:pPr>
      <w:r>
        <w:rPr>
          <w:rFonts w:ascii="Courier New" w:cs="Courier New" w:eastAsia="Courier New" w:hAnsi="Courier New"/>
          <w:color w:val="1A1A1A"/>
          <w:sz w:val="18"/>
          <w:szCs w:val="18"/>
        </w:rPr>
        <w:t xml:space="preserve">    rule_employment_type,</w:t>
      </w:r>
    </w:p>
    <w:p>
      <w:pPr>
        <w:shd w:fill="F2F2F2" w:val="clear"/>
        <w:spacing w:after="40" w:before="40"/>
        <w:ind w:left="360"/>
      </w:pPr>
      <w:r>
        <w:rPr>
          <w:rFonts w:ascii="Courier New" w:cs="Courier New" w:eastAsia="Courier New" w:hAnsi="Courier New"/>
          <w:color w:val="1A1A1A"/>
          <w:sz w:val="18"/>
          <w:szCs w:val="18"/>
        </w:rPr>
        <w:t xml:space="preserve">    # ... rest of rules</w:t>
      </w:r>
    </w:p>
    <w:p>
      <w:pPr>
        <w:shd w:fill="F2F2F2" w:val="clear"/>
        <w:spacing w:after="40" w:before="40"/>
        <w:ind w:left="360"/>
      </w:pPr>
      <w:r>
        <w:rPr>
          <w:rFonts w:ascii="Courier New" w:cs="Courier New" w:eastAsia="Courier New" w:hAnsi="Courier New"/>
          <w:color w:val="1A1A1A"/>
          <w:sz w:val="18"/>
          <w:szCs w:val="18"/>
        </w:rPr>
        <w:t xml:space="preserve">]</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Step 3: Write Tests</w:t>
      </w:r>
    </w:p>
    <w:p>
      <w:pPr>
        <w:spacing w:after="100" w:before="60"/>
      </w:pPr>
      <w:r>
        <w:rPr>
          <w:rFonts w:ascii="Arial" w:cs="Arial" w:eastAsia="Arial" w:hAnsi="Arial"/>
          <w:sz w:val="22"/>
          <w:szCs w:val="22"/>
        </w:rPr>
        <w:t xml:space="preserve">Add a test class to tests/test_engine.py:</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class TestAddressVerificationRule:</w:t>
      </w:r>
    </w:p>
    <w:p>
      <w:pPr>
        <w:shd w:fill="F2F2F2" w:val="clear"/>
        <w:spacing w:after="40" w:before="40"/>
        <w:ind w:left="360"/>
      </w:pPr>
      <w:r>
        <w:rPr>
          <w:rFonts w:ascii="Courier New" w:cs="Courier New" w:eastAsia="Courier New" w:hAnsi="Courier New"/>
          <w:color w:val="1A1A1A"/>
          <w:sz w:val="18"/>
          <w:szCs w:val="18"/>
        </w:rPr>
        <w:t xml:space="preserve">    def test_utility_bill_awards_points(self):</w:t>
      </w:r>
    </w:p>
    <w:p>
      <w:pPr>
        <w:shd w:fill="F2F2F2" w:val="clear"/>
        <w:spacing w:after="40" w:before="40"/>
        <w:ind w:left="360"/>
      </w:pPr>
      <w:r>
        <w:rPr>
          <w:rFonts w:ascii="Courier New" w:cs="Courier New" w:eastAsia="Courier New" w:hAnsi="Courier New"/>
          <w:color w:val="1A1A1A"/>
          <w:sz w:val="18"/>
          <w:szCs w:val="18"/>
        </w:rPr>
        <w:t xml:space="preserve">        result = rule_address_verification(</w:t>
      </w:r>
    </w:p>
    <w:p>
      <w:pPr>
        <w:shd w:fill="F2F2F2" w:val="clear"/>
        <w:spacing w:after="40" w:before="40"/>
        <w:ind w:left="360"/>
      </w:pPr>
      <w:r>
        <w:rPr>
          <w:rFonts w:ascii="Courier New" w:cs="Courier New" w:eastAsia="Courier New" w:hAnsi="Courier New"/>
          <w:color w:val="1A1A1A"/>
          <w:sz w:val="18"/>
          <w:szCs w:val="18"/>
        </w:rPr>
        <w:t xml:space="preserve">            approved_kyc(verified_documents=["bvn", "utility_bill"])</w:t>
      </w:r>
    </w:p>
    <w:p>
      <w:pPr>
        <w:shd w:fill="F2F2F2" w:val="clear"/>
        <w:spacing w:after="40" w:before="40"/>
        <w:ind w:left="360"/>
      </w:pPr>
      <w:r>
        <w:rPr>
          <w:rFonts w:ascii="Courier New" w:cs="Courier New" w:eastAsia="Courier New" w:hAnsi="Courier New"/>
          <w:color w:val="1A1A1A"/>
          <w:sz w:val="18"/>
          <w:szCs w:val="18"/>
        </w:rPr>
        <w:t xml:space="preserve">        )</w:t>
      </w:r>
    </w:p>
    <w:p>
      <w:pPr>
        <w:shd w:fill="F2F2F2" w:val="clear"/>
        <w:spacing w:after="40" w:before="40"/>
        <w:ind w:left="360"/>
      </w:pPr>
      <w:r>
        <w:rPr>
          <w:rFonts w:ascii="Courier New" w:cs="Courier New" w:eastAsia="Courier New" w:hAnsi="Courier New"/>
          <w:color w:val="1A1A1A"/>
          <w:sz w:val="18"/>
          <w:szCs w:val="18"/>
        </w:rPr>
        <w:t xml:space="preserve">        assert result.points_awarded == 5</w:t>
      </w:r>
    </w:p>
    <w:p>
      <w:pPr>
        <w:shd w:fill="F2F2F2" w:val="clear"/>
        <w:spacing w:after="40" w:before="40"/>
        <w:ind w:left="360"/>
      </w:pPr>
      <w:r>
        <w:rPr>
          <w:rFonts w:ascii="Courier New" w:cs="Courier New" w:eastAsia="Courier New" w:hAnsi="Courier New"/>
          <w:color w:val="1A1A1A"/>
          <w:sz w:val="18"/>
          <w:szCs w:val="18"/>
        </w:rPr>
        <w:t xml:space="preserve">        assert result.impact == 'positive'</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def test_no_utility_bill_zero_points(self):</w:t>
      </w:r>
    </w:p>
    <w:p>
      <w:pPr>
        <w:shd w:fill="F2F2F2" w:val="clear"/>
        <w:spacing w:after="40" w:before="40"/>
        <w:ind w:left="360"/>
      </w:pPr>
      <w:r>
        <w:rPr>
          <w:rFonts w:ascii="Courier New" w:cs="Courier New" w:eastAsia="Courier New" w:hAnsi="Courier New"/>
          <w:color w:val="1A1A1A"/>
          <w:sz w:val="18"/>
          <w:szCs w:val="18"/>
        </w:rPr>
        <w:t xml:space="preserve">        result = rule_address_verification(</w:t>
      </w:r>
    </w:p>
    <w:p>
      <w:pPr>
        <w:shd w:fill="F2F2F2" w:val="clear"/>
        <w:spacing w:after="40" w:before="40"/>
        <w:ind w:left="360"/>
      </w:pPr>
      <w:r>
        <w:rPr>
          <w:rFonts w:ascii="Courier New" w:cs="Courier New" w:eastAsia="Courier New" w:hAnsi="Courier New"/>
          <w:color w:val="1A1A1A"/>
          <w:sz w:val="18"/>
          <w:szCs w:val="18"/>
        </w:rPr>
        <w:t xml:space="preserve">            approved_kyc(verified_documents=["bvn", "nin"])</w:t>
      </w:r>
    </w:p>
    <w:p>
      <w:pPr>
        <w:shd w:fill="F2F2F2" w:val="clear"/>
        <w:spacing w:after="40" w:before="40"/>
        <w:ind w:left="360"/>
      </w:pPr>
      <w:r>
        <w:rPr>
          <w:rFonts w:ascii="Courier New" w:cs="Courier New" w:eastAsia="Courier New" w:hAnsi="Courier New"/>
          <w:color w:val="1A1A1A"/>
          <w:sz w:val="18"/>
          <w:szCs w:val="18"/>
        </w:rPr>
        <w:t xml:space="preserve">        )</w:t>
      </w:r>
    </w:p>
    <w:p>
      <w:pPr>
        <w:shd w:fill="F2F2F2" w:val="clear"/>
        <w:spacing w:after="40" w:before="40"/>
        <w:ind w:left="360"/>
      </w:pPr>
      <w:r>
        <w:rPr>
          <w:rFonts w:ascii="Courier New" w:cs="Courier New" w:eastAsia="Courier New" w:hAnsi="Courier New"/>
          <w:color w:val="1A1A1A"/>
          <w:sz w:val="18"/>
          <w:szCs w:val="18"/>
        </w:rPr>
        <w:t xml:space="preserve">        assert result.points_awarded == 0</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def test_none_kyc_unavailable(self):</w:t>
      </w:r>
    </w:p>
    <w:p>
      <w:pPr>
        <w:shd w:fill="F2F2F2" w:val="clear"/>
        <w:spacing w:after="40" w:before="40"/>
        <w:ind w:left="360"/>
      </w:pPr>
      <w:r>
        <w:rPr>
          <w:rFonts w:ascii="Courier New" w:cs="Courier New" w:eastAsia="Courier New" w:hAnsi="Courier New"/>
          <w:color w:val="1A1A1A"/>
          <w:sz w:val="18"/>
          <w:szCs w:val="18"/>
        </w:rPr>
        <w:t xml:space="preserve">        result = rule_address_verification(None)</w:t>
      </w:r>
    </w:p>
    <w:p>
      <w:pPr>
        <w:shd w:fill="F2F2F2" w:val="clear"/>
        <w:spacing w:after="40" w:before="40"/>
        <w:ind w:left="360"/>
      </w:pPr>
      <w:r>
        <w:rPr>
          <w:rFonts w:ascii="Courier New" w:cs="Courier New" w:eastAsia="Courier New" w:hAnsi="Courier New"/>
          <w:color w:val="1A1A1A"/>
          <w:sz w:val="18"/>
          <w:szCs w:val="18"/>
        </w:rPr>
        <w:t xml:space="preserve">        assert result.points_possible == 0</w:t>
      </w:r>
    </w:p>
    <w:p>
      <w:pPr>
        <w:spacing w:after="100" w:before="0"/>
      </w:pPr>
      <w:r>
        <w:t xml:space="preserve"/>
      </w:r>
    </w:p>
    <w:p>
      <w:pPr>
        <w:spacing w:after="100" w:before="60"/>
      </w:pPr>
      <w:r>
        <w:rPr>
          <w:rFonts w:ascii="Arial" w:cs="Arial" w:eastAsia="Arial" w:hAnsi="Arial"/>
          <w:sz w:val="22"/>
          <w:szCs w:val="22"/>
        </w:rPr>
        <w:t xml:space="preserve">Run the tests to verify everything passes:</w:t>
      </w:r>
    </w:p>
    <w:p>
      <w:pPr>
        <w:shd w:fill="F2F2F2" w:val="clear"/>
        <w:spacing w:after="40" w:before="40"/>
        <w:ind w:left="360"/>
      </w:pPr>
      <w:r>
        <w:rPr>
          <w:rFonts w:ascii="Courier New" w:cs="Courier New" w:eastAsia="Courier New" w:hAnsi="Courier New"/>
          <w:color w:val="1A1A1A"/>
          <w:sz w:val="18"/>
          <w:szCs w:val="18"/>
        </w:rPr>
        <w:t xml:space="preserve">cd services/credit-scoring</w:t>
      </w:r>
    </w:p>
    <w:p>
      <w:pPr>
        <w:shd w:fill="F2F2F2" w:val="clear"/>
        <w:spacing w:after="40" w:before="40"/>
        <w:ind w:left="360"/>
      </w:pPr>
      <w:r>
        <w:rPr>
          <w:rFonts w:ascii="Courier New" w:cs="Courier New" w:eastAsia="Courier New" w:hAnsi="Courier New"/>
          <w:color w:val="1A1A1A"/>
          <w:sz w:val="18"/>
          <w:szCs w:val="18"/>
        </w:rPr>
        <w:t xml:space="preserve">pytest tests/test_engine.py -v</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CCCCCC" w:sz="1"/>
              <w:right w:val="single" w:color="CCCCCC" w:sz="1"/>
            </w:tcBorders>
            <w:shd w:fill="E8F4FD" w:val="clear"/>
            <w:tcMar>
              <w:top w:type="dxa" w:w="100"/>
              <w:left w:type="dxa" w:w="200"/>
              <w:bottom w:type="dxa" w:w="100"/>
              <w:right w:type="dxa" w:w="100"/>
            </w:tcMar>
          </w:tcPr>
          <w:p>
            <w:r>
              <w:rPr>
                <w:rFonts w:ascii="Arial" w:cs="Arial" w:eastAsia="Arial" w:hAnsi="Arial"/>
                <w:i/>
                <w:iCs/>
                <w:sz w:val="22"/>
                <w:szCs w:val="22"/>
              </w:rPr>
              <w:t xml:space="preserve">No database, no Docker, no mock objects required. The entire test suite for the scoring engine runs in under 0.1 seconds on any machine with Python installed.</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9.2  Adding an Underwriting Rule</w:t>
      </w:r>
    </w:p>
    <w:p>
      <w:pPr>
        <w:spacing w:after="100" w:before="60"/>
      </w:pPr>
      <w:r>
        <w:rPr>
          <w:rFonts w:ascii="Arial" w:cs="Arial" w:eastAsia="Arial" w:hAnsi="Arial"/>
          <w:sz w:val="22"/>
          <w:szCs w:val="22"/>
        </w:rPr>
        <w:t xml:space="preserve">Underwriting rules live in services/loan-origination/app/engine/underwriting.py inside the underwrite() function. The pattern is the same — add a check, update decline_reasons or notes_parts, write tests.</w:t>
      </w:r>
    </w:p>
    <w:p>
      <w:pPr>
        <w:spacing w:after="100" w:before="0"/>
      </w:pPr>
      <w:r>
        <w:t xml:space="preserve"/>
      </w:r>
    </w:p>
    <w:p>
      <w:pPr>
        <w:spacing w:after="100" w:before="60"/>
      </w:pPr>
      <w:r>
        <w:rPr>
          <w:rFonts w:ascii="Arial" w:cs="Arial" w:eastAsia="Arial" w:hAnsi="Arial"/>
          <w:sz w:val="22"/>
          <w:szCs w:val="22"/>
        </w:rPr>
        <w:t xml:space="preserve">Example: add a rule that declines applications from customers with less than 3 months employment for fair-tier loans:</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Inside the underwrite() function, after the tenure cap check:</w:t>
      </w:r>
    </w:p>
    <w:p>
      <w:pPr>
        <w:shd w:fill="F2F2F2" w:val="clear"/>
        <w:spacing w:after="40" w:before="40"/>
        <w:ind w:left="360"/>
      </w:pPr>
      <w:r>
        <w:rPr>
          <w:rFonts w:ascii="Courier New" w:cs="Courier New" w:eastAsia="Courier New" w:hAnsi="Courier New"/>
          <w:color w:val="1A1A1A"/>
          <w:sz w:val="18"/>
          <w:szCs w:val="18"/>
        </w:rPr>
        <w:t xml:space="preserve">if credit_tier == 'fair' and employment_months is not None:</w:t>
      </w:r>
    </w:p>
    <w:p>
      <w:pPr>
        <w:shd w:fill="F2F2F2" w:val="clear"/>
        <w:spacing w:after="40" w:before="40"/>
        <w:ind w:left="360"/>
      </w:pPr>
      <w:r>
        <w:rPr>
          <w:rFonts w:ascii="Courier New" w:cs="Courier New" w:eastAsia="Courier New" w:hAnsi="Courier New"/>
          <w:color w:val="1A1A1A"/>
          <w:sz w:val="18"/>
          <w:szCs w:val="18"/>
        </w:rPr>
        <w:t xml:space="preserve">    if employment_months &lt; 3:</w:t>
      </w:r>
    </w:p>
    <w:p>
      <w:pPr>
        <w:shd w:fill="F2F2F2" w:val="clear"/>
        <w:spacing w:after="40" w:before="40"/>
        <w:ind w:left="360"/>
      </w:pPr>
      <w:r>
        <w:rPr>
          <w:rFonts w:ascii="Courier New" w:cs="Courier New" w:eastAsia="Courier New" w:hAnsi="Courier New"/>
          <w:color w:val="1A1A1A"/>
          <w:sz w:val="18"/>
          <w:szCs w:val="18"/>
        </w:rPr>
        <w:t xml:space="preserve">        decline_reasons['employment'] = (</w:t>
      </w:r>
    </w:p>
    <w:p>
      <w:pPr>
        <w:shd w:fill="F2F2F2" w:val="clear"/>
        <w:spacing w:after="40" w:before="40"/>
        <w:ind w:left="360"/>
      </w:pPr>
      <w:r>
        <w:rPr>
          <w:rFonts w:ascii="Courier New" w:cs="Courier New" w:eastAsia="Courier New" w:hAnsi="Courier New"/>
          <w:color w:val="1A1A1A"/>
          <w:sz w:val="18"/>
          <w:szCs w:val="18"/>
        </w:rPr>
        <w:t xml:space="preserve">            'Fair-tier applicants require at least 3 months employment.'</w:t>
      </w:r>
    </w:p>
    <w:p>
      <w:pPr>
        <w:shd w:fill="F2F2F2" w:val="clear"/>
        <w:spacing w:after="40" w:before="40"/>
        <w:ind w:left="360"/>
      </w:pPr>
      <w:r>
        <w:rPr>
          <w:rFonts w:ascii="Courier New" w:cs="Courier New" w:eastAsia="Courier New" w:hAnsi="Courier New"/>
          <w:color w:val="1A1A1A"/>
          <w:sz w:val="18"/>
          <w:szCs w:val="18"/>
        </w:rPr>
        <w:t xml:space="preserve">        )</w:t>
      </w:r>
    </w:p>
    <w:p>
      <w:pPr>
        <w:shd w:fill="F2F2F2" w:val="clear"/>
        <w:spacing w:after="40" w:before="40"/>
        <w:ind w:left="360"/>
      </w:pPr>
      <w:r>
        <w:rPr>
          <w:rFonts w:ascii="Courier New" w:cs="Courier New" w:eastAsia="Courier New" w:hAnsi="Courier New"/>
          <w:color w:val="1A1A1A"/>
          <w:sz w:val="18"/>
          <w:szCs w:val="18"/>
        </w:rPr>
        <w:t xml:space="preserve">        return UnderwritingDecision(approved=False,</w:t>
      </w:r>
    </w:p>
    <w:p>
      <w:pPr>
        <w:shd w:fill="F2F2F2" w:val="clear"/>
        <w:spacing w:after="40" w:before="40"/>
        <w:ind w:left="360"/>
      </w:pPr>
      <w:r>
        <w:rPr>
          <w:rFonts w:ascii="Courier New" w:cs="Courier New" w:eastAsia="Courier New" w:hAnsi="Courier New"/>
          <w:color w:val="1A1A1A"/>
          <w:sz w:val="18"/>
          <w:szCs w:val="18"/>
        </w:rPr>
        <w:t xml:space="preserve">                                   decline_reasons=decline_reasons)</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9.3  Running Tests</w:t>
      </w:r>
    </w:p>
    <w:p>
      <w:pPr>
        <w:spacing w:after="100" w:before="60"/>
      </w:pPr>
      <w:r>
        <w:rPr>
          <w:rFonts w:ascii="Arial" w:cs="Arial" w:eastAsia="Arial" w:hAnsi="Arial"/>
          <w:sz w:val="22"/>
          <w:szCs w:val="22"/>
        </w:rPr>
        <w:t xml:space="preserve">Each service has its own test suite. Pure engine tests (credit scoring, loan origination) need only Python. Integration tests (KYC) need PostgreSQL and Redis.</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Credit scoring — pure engine tests (no infrastructure needed)</w:t>
      </w:r>
    </w:p>
    <w:p>
      <w:pPr>
        <w:shd w:fill="F2F2F2" w:val="clear"/>
        <w:spacing w:after="40" w:before="40"/>
        <w:ind w:left="360"/>
      </w:pPr>
      <w:r>
        <w:rPr>
          <w:rFonts w:ascii="Courier New" w:cs="Courier New" w:eastAsia="Courier New" w:hAnsi="Courier New"/>
          <w:color w:val="1A1A1A"/>
          <w:sz w:val="18"/>
          <w:szCs w:val="18"/>
        </w:rPr>
        <w:t xml:space="preserve">cd services/credit-scoring</w:t>
      </w:r>
    </w:p>
    <w:p>
      <w:pPr>
        <w:shd w:fill="F2F2F2" w:val="clear"/>
        <w:spacing w:after="40" w:before="40"/>
        <w:ind w:left="360"/>
      </w:pPr>
      <w:r>
        <w:rPr>
          <w:rFonts w:ascii="Courier New" w:cs="Courier New" w:eastAsia="Courier New" w:hAnsi="Courier New"/>
          <w:color w:val="1A1A1A"/>
          <w:sz w:val="18"/>
          <w:szCs w:val="18"/>
        </w:rPr>
        <w:t xml:space="preserve">SECRET_KEY=test DB_URL=postgresql+asyncpg://x:x@localhost/x \</w:t>
      </w:r>
    </w:p>
    <w:p>
      <w:pPr>
        <w:shd w:fill="F2F2F2" w:val="clear"/>
        <w:spacing w:after="40" w:before="40"/>
        <w:ind w:left="360"/>
      </w:pPr>
      <w:r>
        <w:rPr>
          <w:rFonts w:ascii="Courier New" w:cs="Courier New" w:eastAsia="Courier New" w:hAnsi="Courier New"/>
          <w:color w:val="1A1A1A"/>
          <w:sz w:val="18"/>
          <w:szCs w:val="18"/>
        </w:rPr>
        <w:t xml:space="preserve">  pytest tests/ -v</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Loan origination — pure engine tests</w:t>
      </w:r>
    </w:p>
    <w:p>
      <w:pPr>
        <w:shd w:fill="F2F2F2" w:val="clear"/>
        <w:spacing w:after="40" w:before="40"/>
        <w:ind w:left="360"/>
      </w:pPr>
      <w:r>
        <w:rPr>
          <w:rFonts w:ascii="Courier New" w:cs="Courier New" w:eastAsia="Courier New" w:hAnsi="Courier New"/>
          <w:color w:val="1A1A1A"/>
          <w:sz w:val="18"/>
          <w:szCs w:val="18"/>
        </w:rPr>
        <w:t xml:space="preserve">cd services/loan-origination</w:t>
      </w:r>
    </w:p>
    <w:p>
      <w:pPr>
        <w:shd w:fill="F2F2F2" w:val="clear"/>
        <w:spacing w:after="40" w:before="40"/>
        <w:ind w:left="360"/>
      </w:pPr>
      <w:r>
        <w:rPr>
          <w:rFonts w:ascii="Courier New" w:cs="Courier New" w:eastAsia="Courier New" w:hAnsi="Courier New"/>
          <w:color w:val="1A1A1A"/>
          <w:sz w:val="18"/>
          <w:szCs w:val="18"/>
        </w:rPr>
        <w:t xml:space="preserve">SECRET_KEY=test DB_URL=postgresql+asyncpg://x:x@localhost/x \</w:t>
      </w:r>
    </w:p>
    <w:p>
      <w:pPr>
        <w:shd w:fill="F2F2F2" w:val="clear"/>
        <w:spacing w:after="40" w:before="40"/>
        <w:ind w:left="360"/>
      </w:pPr>
      <w:r>
        <w:rPr>
          <w:rFonts w:ascii="Courier New" w:cs="Courier New" w:eastAsia="Courier New" w:hAnsi="Courier New"/>
          <w:color w:val="1A1A1A"/>
          <w:sz w:val="18"/>
          <w:szCs w:val="18"/>
        </w:rPr>
        <w:t xml:space="preserve">  pytest tests/ -v</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KYC — needs Docker for Postgres + Redis</w:t>
      </w:r>
    </w:p>
    <w:p>
      <w:pPr>
        <w:shd w:fill="F2F2F2" w:val="clear"/>
        <w:spacing w:after="40" w:before="40"/>
        <w:ind w:left="360"/>
      </w:pPr>
      <w:r>
        <w:rPr>
          <w:rFonts w:ascii="Courier New" w:cs="Courier New" w:eastAsia="Courier New" w:hAnsi="Courier New"/>
          <w:color w:val="1A1A1A"/>
          <w:sz w:val="18"/>
          <w:szCs w:val="18"/>
        </w:rPr>
        <w:t xml:space="preserve">docker compose up postgres redis -d</w:t>
      </w:r>
    </w:p>
    <w:p>
      <w:pPr>
        <w:shd w:fill="F2F2F2" w:val="clear"/>
        <w:spacing w:after="40" w:before="40"/>
        <w:ind w:left="360"/>
      </w:pPr>
      <w:r>
        <w:rPr>
          <w:rFonts w:ascii="Courier New" w:cs="Courier New" w:eastAsia="Courier New" w:hAnsi="Courier New"/>
          <w:color w:val="1A1A1A"/>
          <w:sz w:val="18"/>
          <w:szCs w:val="18"/>
        </w:rPr>
        <w:t xml:space="preserve">cd services/kyc</w:t>
      </w:r>
    </w:p>
    <w:p>
      <w:pPr>
        <w:shd w:fill="F2F2F2" w:val="clear"/>
        <w:spacing w:after="40" w:before="40"/>
        <w:ind w:left="360"/>
      </w:pPr>
      <w:r>
        <w:rPr>
          <w:rFonts w:ascii="Courier New" w:cs="Courier New" w:eastAsia="Courier New" w:hAnsi="Courier New"/>
          <w:color w:val="1A1A1A"/>
          <w:sz w:val="18"/>
          <w:szCs w:val="18"/>
        </w:rPr>
        <w:t xml:space="preserve">alembic upgrade head</w:t>
      </w:r>
    </w:p>
    <w:p>
      <w:pPr>
        <w:shd w:fill="F2F2F2" w:val="clear"/>
        <w:spacing w:after="40" w:before="40"/>
        <w:ind w:left="360"/>
      </w:pPr>
      <w:r>
        <w:rPr>
          <w:rFonts w:ascii="Courier New" w:cs="Courier New" w:eastAsia="Courier New" w:hAnsi="Courier New"/>
          <w:color w:val="1A1A1A"/>
          <w:sz w:val="18"/>
          <w:szCs w:val="18"/>
        </w:rPr>
        <w:t xml:space="preserve">pytest tests/ -v</w:t>
      </w:r>
    </w:p>
    <w:p>
      <w:pPr>
        <w:spacing w:after="100" w:before="0"/>
      </w:pPr>
      <w:r>
        <w:t xml:space="preserve"/>
      </w:r>
    </w:p>
    <w:p>
      <w:pPr>
        <w:pStyle w:val="Heading2"/>
        <w:spacing w:after="120" w:before="280"/>
      </w:pPr>
      <w:r>
        <w:rPr>
          <w:rFonts w:ascii="Arial" w:cs="Arial" w:eastAsia="Arial" w:hAnsi="Arial"/>
          <w:b/>
          <w:bCs/>
          <w:color w:val="2E75B6"/>
          <w:sz w:val="28"/>
          <w:szCs w:val="28"/>
        </w:rPr>
        <w:t xml:space="preserve">9.4  Database Migrations</w:t>
      </w:r>
    </w:p>
    <w:p>
      <w:pPr>
        <w:spacing w:after="100" w:before="60"/>
      </w:pPr>
      <w:r>
        <w:rPr>
          <w:rFonts w:ascii="Arial" w:cs="Arial" w:eastAsia="Arial" w:hAnsi="Arial"/>
          <w:sz w:val="22"/>
          <w:szCs w:val="22"/>
        </w:rPr>
        <w:t xml:space="preserve">When you change a SQLAlchemy model (add a column, add a table, add an index), you must create an Alembic migration:</w:t>
      </w:r>
    </w:p>
    <w:p>
      <w:pPr>
        <w:spacing w:after="100" w:before="0"/>
      </w:pPr>
      <w:r>
        <w:t xml:space="preserve"/>
      </w:r>
    </w:p>
    <w:p>
      <w:pPr>
        <w:shd w:fill="F2F2F2" w:val="clear"/>
        <w:spacing w:after="40" w:before="40"/>
        <w:ind w:left="360"/>
      </w:pPr>
      <w:r>
        <w:rPr>
          <w:rFonts w:ascii="Courier New" w:cs="Courier New" w:eastAsia="Courier New" w:hAnsi="Courier New"/>
          <w:color w:val="1A1A1A"/>
          <w:sz w:val="18"/>
          <w:szCs w:val="18"/>
        </w:rPr>
        <w:t xml:space="preserve"># Generate a migration automatically from model changes:</w:t>
      </w:r>
    </w:p>
    <w:p>
      <w:pPr>
        <w:shd w:fill="F2F2F2" w:val="clear"/>
        <w:spacing w:after="40" w:before="40"/>
        <w:ind w:left="360"/>
      </w:pPr>
      <w:r>
        <w:rPr>
          <w:rFonts w:ascii="Courier New" w:cs="Courier New" w:eastAsia="Courier New" w:hAnsi="Courier New"/>
          <w:color w:val="1A1A1A"/>
          <w:sz w:val="18"/>
          <w:szCs w:val="18"/>
        </w:rPr>
        <w:t xml:space="preserve">cd services/credit-scoring</w:t>
      </w:r>
    </w:p>
    <w:p>
      <w:pPr>
        <w:shd w:fill="F2F2F2" w:val="clear"/>
        <w:spacing w:after="40" w:before="40"/>
        <w:ind w:left="360"/>
      </w:pPr>
      <w:r>
        <w:rPr>
          <w:rFonts w:ascii="Courier New" w:cs="Courier New" w:eastAsia="Courier New" w:hAnsi="Courier New"/>
          <w:color w:val="1A1A1A"/>
          <w:sz w:val="18"/>
          <w:szCs w:val="18"/>
        </w:rPr>
        <w:t xml:space="preserve">alembic revision --autogenerate -m 'add_bureau_score_column'</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Review the generated file in migrations/versions/</w:t>
      </w:r>
    </w:p>
    <w:p>
      <w:pPr>
        <w:shd w:fill="F2F2F2" w:val="clear"/>
        <w:spacing w:after="40" w:before="40"/>
        <w:ind w:left="360"/>
      </w:pPr>
      <w:r>
        <w:rPr>
          <w:rFonts w:ascii="Courier New" w:cs="Courier New" w:eastAsia="Courier New" w:hAnsi="Courier New"/>
          <w:color w:val="1A1A1A"/>
          <w:sz w:val="18"/>
          <w:szCs w:val="18"/>
        </w:rPr>
        <w:t xml:space="preserve"># Always check: does upgrade() do what you expect? Does downgrade() undo it?</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Apply the migration:</w:t>
      </w:r>
    </w:p>
    <w:p>
      <w:pPr>
        <w:shd w:fill="F2F2F2" w:val="clear"/>
        <w:spacing w:after="40" w:before="40"/>
        <w:ind w:left="360"/>
      </w:pPr>
      <w:r>
        <w:rPr>
          <w:rFonts w:ascii="Courier New" w:cs="Courier New" w:eastAsia="Courier New" w:hAnsi="Courier New"/>
          <w:color w:val="1A1A1A"/>
          <w:sz w:val="18"/>
          <w:szCs w:val="18"/>
        </w:rPr>
        <w:t xml:space="preserve">alembic upgrade head</w:t>
      </w:r>
    </w:p>
    <w:p>
      <w:pPr>
        <w:shd w:fill="F2F2F2" w:val="clear"/>
        <w:spacing w:after="40" w:before="40"/>
        <w:ind w:left="360"/>
      </w:pPr>
      <w:r>
        <w:rPr>
          <w:rFonts w:ascii="Courier New" w:cs="Courier New" w:eastAsia="Courier New" w:hAnsi="Courier New"/>
          <w:color w:val="1A1A1A"/>
          <w:sz w:val="18"/>
          <w:szCs w:val="18"/>
        </w:rPr>
        <w:t xml:space="preserve"/>
      </w:r>
    </w:p>
    <w:p>
      <w:pPr>
        <w:shd w:fill="F2F2F2" w:val="clear"/>
        <w:spacing w:after="40" w:before="40"/>
        <w:ind w:left="360"/>
      </w:pPr>
      <w:r>
        <w:rPr>
          <w:rFonts w:ascii="Courier New" w:cs="Courier New" w:eastAsia="Courier New" w:hAnsi="Courier New"/>
          <w:color w:val="1A1A1A"/>
          <w:sz w:val="18"/>
          <w:szCs w:val="18"/>
        </w:rPr>
        <w:t xml:space="preserve"># Roll back one step:</w:t>
      </w:r>
    </w:p>
    <w:p>
      <w:pPr>
        <w:shd w:fill="F2F2F2" w:val="clear"/>
        <w:spacing w:after="40" w:before="40"/>
        <w:ind w:left="360"/>
      </w:pPr>
      <w:r>
        <w:rPr>
          <w:rFonts w:ascii="Courier New" w:cs="Courier New" w:eastAsia="Courier New" w:hAnsi="Courier New"/>
          <w:color w:val="1A1A1A"/>
          <w:sz w:val="18"/>
          <w:szCs w:val="18"/>
        </w:rPr>
        <w:t xml:space="preserve">alembic downgrade -1</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12"/>
              <w:bottom w:val="single" w:color="CCCCCC" w:sz="1"/>
              <w:right w:val="single" w:color="CCCCCC" w:sz="1"/>
            </w:tcBorders>
            <w:shd w:fill="FFF3CD" w:val="clear"/>
            <w:tcMar>
              <w:top w:type="dxa" w:w="100"/>
              <w:left w:type="dxa" w:w="200"/>
              <w:bottom w:type="dxa" w:w="100"/>
              <w:right w:type="dxa" w:w="100"/>
            </w:tcMar>
          </w:tcPr>
          <w:p>
            <w:r>
              <w:rPr>
                <w:rFonts w:ascii="Arial" w:cs="Arial" w:eastAsia="Arial" w:hAnsi="Arial"/>
                <w:i/>
                <w:iCs/>
                <w:sz w:val="22"/>
                <w:szCs w:val="22"/>
              </w:rPr>
              <w:t xml:space="preserve">Alembic autogenerate is a starting point, not a final answer. Always review the generated migration. It cannot detect: column renames (treats as drop+add), constraint name changes, or certain index changes.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9.5  Environment Variables Reference</w:t>
      </w:r>
    </w:p>
    <w:p>
      <w:pPr>
        <w:spacing w:after="100" w:before="60"/>
      </w:pPr>
      <w:r>
        <w:rPr>
          <w:rFonts w:ascii="Arial" w:cs="Arial" w:eastAsia="Arial" w:hAnsi="Arial"/>
          <w:sz w:val="22"/>
          <w:szCs w:val="22"/>
        </w:rPr>
        <w:t xml:space="preserve">All services share some common variables, plus service-specific ones:</w:t>
      </w:r>
    </w:p>
    <w:p>
      <w:pPr>
        <w:spacing w:after="100" w:before="0"/>
      </w:pPr>
      <w:r>
        <w:t xml:space="preserve"/>
      </w:r>
    </w:p>
    <w:p>
      <w:pPr>
        <w:pStyle w:val="Heading3"/>
        <w:spacing w:after="80" w:before="220"/>
      </w:pPr>
      <w:r>
        <w:rPr>
          <w:rFonts w:ascii="Arial" w:cs="Arial" w:eastAsia="Arial" w:hAnsi="Arial"/>
          <w:b/>
          <w:bCs/>
          <w:color w:val="404040"/>
          <w:sz w:val="24"/>
          <w:szCs w:val="24"/>
        </w:rPr>
        <w:t xml:space="preserve">Common to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SECRET_KEY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32+ character secret for JWT signing. Generate with: python -c "import secrets; print(secrets.token_hex(32))"</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DB_URL</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PostgreSQL connection string in asyncpg format: postgresql+asyncpg://user:pass@host:port/dbname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APP_ENV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development | staging | production. Controls log format, OpenAPI visibility, CORS policy.</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KYC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REDIS_URL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for cache + Celery. Default: redis://redis:6379/0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REDIS_STREAM_URL</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for event streams. Default: redis://redis:6379/1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IDENTITY_PROVIDER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smile_id | onfido | mock. Default: mock</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IDENTITY_API_KEY</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API key from your chosen identity provider.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DOCUMENT_PROVIDER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 | aws_textract | google_vision. Default: mock</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EVENT_BACKEND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 kafka. Default: redis</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Credit Scoring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REDIS_URL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for KYC event stream consumer. Default: redis://localhost:6379/0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REDIS_STREAM_URL</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 containing kyc.approved events. Default: redis://redis:6379/1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KYC_STREAM_KEY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Stream name to consume. Default: lendkit:kyc:events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KYC_CONSUMER_GROUP</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Consumer group name. Default: credit-scoring-group</w:t>
            </w:r>
          </w:p>
        </w:tc>
      </w:tr>
    </w:tbl>
    <w:p>
      <w:pPr>
        <w:spacing w:after="100" w:before="0"/>
      </w:pPr>
      <w:r>
        <w:t xml:space="preserve"/>
      </w:r>
    </w:p>
    <w:p>
      <w:pPr>
        <w:pStyle w:val="Heading3"/>
        <w:spacing w:after="80" w:before="220"/>
      </w:pPr>
      <w:r>
        <w:rPr>
          <w:rFonts w:ascii="Arial" w:cs="Arial" w:eastAsia="Arial" w:hAnsi="Arial"/>
          <w:b/>
          <w:bCs/>
          <w:color w:val="404040"/>
          <w:sz w:val="24"/>
          <w:szCs w:val="24"/>
        </w:rPr>
        <w:t xml:space="preserve">Loan Origination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KYC_SERVICE_URL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URL of the KYC Service. Default: http://kyc:8001</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SCORING_SERVICE_URL</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URL of the Credit Scoring Service. Default: http://credit-scoring:8002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SERVICE_TIMEOUT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timeout for downstream calls (seconds). Default: 10.0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SERVICE_RETRIES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of retry attempts for failed downstream calls. Default: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OFFER_VALIDITY_HOURS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long a loan offer is valid. Default: 48</w:t>
            </w:r>
          </w:p>
        </w:tc>
      </w:tr>
    </w:tbl>
    <w:p>
      <w:pPr>
        <w:pStyle w:val="Heading1"/>
        <w:pageBreakBefore/>
        <w:spacing w:after="200" w:before="0"/>
      </w:pPr>
      <w:r>
        <w:rPr>
          <w:rFonts w:ascii="Arial" w:cs="Arial" w:eastAsia="Arial" w:hAnsi="Arial"/>
          <w:b/>
          <w:bCs/>
          <w:color w:val="1F4E79"/>
          <w:sz w:val="36"/>
          <w:szCs w:val="36"/>
        </w:rPr>
        <w:t xml:space="preserve">Part 10 — Reference</w:t>
      </w:r>
    </w:p>
    <w:p>
      <w:pPr>
        <w:pStyle w:val="Heading2"/>
        <w:spacing w:after="120" w:before="280"/>
      </w:pPr>
      <w:r>
        <w:rPr>
          <w:rFonts w:ascii="Arial" w:cs="Arial" w:eastAsia="Arial" w:hAnsi="Arial"/>
          <w:b/>
          <w:bCs/>
          <w:color w:val="2E75B6"/>
          <w:sz w:val="28"/>
          <w:szCs w:val="28"/>
        </w:rPr>
        <w:t xml:space="preserve">10.1  Score Tier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 &amp; Loan Parameters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750–850 (excellent)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APR: 18% | Max Amount: ₦5,000,000 | Max Tenure: 36 months | Eligible: 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650–749 (good)</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APR: 24% | Max Amount: ₦2,000,000 | Max Tenure: 24 months | Eligible: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550–649 (fair)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APR: 36% | Max Amount: ₦500,000 | Max Tenure: 12 months | Eligible: 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450–549 (poor)</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No loan product available. Encourage repayment history building.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300–449 (very_poor)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Automatic decline. Also applies to: insufficient data, sanctions hit, rejected KYC.</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10.2  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 :8001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/api/v1/kyc/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Initiate KYC verification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KYC :8001</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/api/v1/kyc/{id}</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verification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 :8001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PATCH /api/v1/kyc/{id}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personal info</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KYC :8001</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/api/v1/kyc/{id}/documents</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Upload identity 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 :8001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/api/v1/kyc/webhooks/{provider}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Receive provider webhook</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KYC :8001</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/api/v1/bin/{bin}</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Look up card BIN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KYC :8001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/api/v1/bin/validate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Validate BIN against rules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Credit :8002</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/api/v1/scores</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Request credit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Credit :8002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/api/v1/scores/{customer_id}/latest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latest score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Credit :8002</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/api/v1/scores/{score_id}</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score by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Credit :8002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/api/v1/scores/customer/{customer_id}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all scores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Loan :8003</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/api/v1/loans</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Submit loan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Loan :8003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/api/v1/loans/{loan_id}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loan details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Loan :8003</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/api/v1/loans/{loan_id}/accept-offer</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Accept loan offer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Loan :8003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/api/v1/loans/{loan_id}/cancel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Cancel application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Loan :8003</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/api/v1/loans/customer/{customer_id}</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customer loans</w:t>
            </w:r>
          </w:p>
        </w:tc>
      </w:tr>
    </w:tbl>
    <w:p>
      <w:pPr>
        <w:spacing w:after="100" w:before="0"/>
      </w:pPr>
      <w:r>
        <w:t xml:space="preserve"/>
      </w:r>
    </w:p>
    <w:p>
      <w:pPr>
        <w:pStyle w:val="Heading2"/>
        <w:spacing w:after="120" w:before="280"/>
      </w:pPr>
      <w:r>
        <w:rPr>
          <w:rFonts w:ascii="Arial" w:cs="Arial" w:eastAsia="Arial" w:hAnsi="Arial"/>
          <w:b/>
          <w:bCs/>
          <w:color w:val="2E75B6"/>
          <w:sz w:val="28"/>
          <w:szCs w:val="28"/>
        </w:rPr>
        <w:t xml:space="preserve">10.3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APR (Annual Percentage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yearly cost of borrowing, expressed as a percentage. An 18% APR means you pay 18% of the loan amount in interest per year (plus fees). LendKit uses APR/12 for monthly rate calculations.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Amortisation</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process of paying off a loan through regular payments that cover both principal (the original loan amount) and interest. Each payment reduces the outstanding balance. LendKit uses the reducing-balance (flat-rate alternative not used) formula.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BIN (Bank Identification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first 6–8 digits of any payment card. Identifies the issuing bank, card brand, type, and country. Used to validate payment cards before processing.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BVN (Bank Verification Number)</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An 11-digit number issued by the Central Bank of Nigeria that uniquely links a person to their bank accounts. The most valuable identity document in LendKit's scoring system (12 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FICO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credit scoring system developed by Fair Isaac Corporation, used in the United States. Uses a 300–850 scale. LendKit adopts this scale for familiarity, though the underlying calculation is LendKit's own rule-based system.</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DTI (Debt-to-Income Ratio)</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debt payments divided by monthly income. A DTI of 30% means 30% of your monthly income goes toward loan repayments. LendKit's DTI limit is 40% for the underwriting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Hard Stop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condition that immediately rejects an application without running any other rules. In LendKit, sanctions hits are hard stops — no score is computed.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KYC (Know Your Customer)</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regulatory process of verifying a customer's identity before providing financial services. Includes identity verification, address verification, sanctions screening, and PEP screening.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Kobo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smallest unit of the Nigerian Naira. 1 NGN = 100 Kobo. All monetary values in LendKit are stored as Kobo integers to avoid floating-point errors.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NUBAN (Nigerian Uniform Bank Account Number)</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 10-digit bank account number standard defined by the Central Bank of Nigeria with a checksum digit for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NIN (National Identity 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 11-digit number issued by the National Identity Management Commission of Nigeria (NIMC). The second most valuable identity document in LendKit (10 points).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PEP (Politically Exposed Person)</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 person holding a prominent public function — politician, senior government official, military officer, or their close associates. Requires enhanced due diligence under AML regulations. LendKit deducts 20 score points for PEPs.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Pending Entries List (PEL)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 Redis Streams consumer groups, the PEL holds messages that have been delivered but not yet acknowledged. If a consumer crashes, its PEL messages can be claimed and reprocessed by another consumer.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Principal</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original loan amount borrowed, before interest is added. In LendKit, principal is stored in Kobo.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Pure Function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function whose output depends only on its inputs, with no side effects (no database calls, no HTTP requests, no global state changes). LendKit's scoring rules and underwriting engine are pure functions, making them trivially testable.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Redis Streams</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 Redis data structure that implements a persistent, appendable log. LendKit uses it as an event bus. Similar to Kafka topics but lighter weight and built into Redis.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Signal Bucket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category of data used in credit scoring. LendKit has four: KYC Outcome, Identity Verification, Income &amp; Employment, and Repayment History.</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bCs/>
                <w:color w:val="1A1A1A"/>
                <w:sz w:val="20"/>
                <w:szCs w:val="20"/>
              </w:rPr>
              <w:t xml:space="preserve">Tenant</w:t>
            </w:r>
          </w:p>
        </w:tc>
        <w:tc>
          <w:tcPr>
            <w:tcW w:type="dxa" w:w="6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 lender organisation using LendKit. Multi-tenancy means a single LendKit deployment can serve multiple lenders, with strict data isolation between them.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XADD / XREADGROUP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Redis commands for streams. XADD appends a message to a stream. XREADGROUP reads messages from a stream within a consumer group.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55555"/>
        <w:sz w:val="18"/>
        <w:szCs w:val="18"/>
      </w:rPr>
      <w:t xml:space="preserve">LendKit Technical Documentation</w:t>
    </w:r>
    <w:r>
      <w:rPr>
        <w:rFonts w:ascii="Arial" w:cs="Arial" w:eastAsia="Arial" w:hAnsi="Arial"/>
        <w:color w:val="555555"/>
        <w:sz w:val="18"/>
        <w:szCs w:val="18"/>
      </w:rPr>
      <w:t xml:space="preserve">	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2026-05-03T20:24:06.554Z</dcterms:created>
  <dcterms:modified xsi:type="dcterms:W3CDTF">2026-05-03T20:24:06.557Z</dcterms:modified>
</cp:coreProperties>
</file>

<file path=docProps/custom.xml><?xml version="1.0" encoding="utf-8"?>
<Properties xmlns="http://schemas.openxmlformats.org/officeDocument/2006/custom-properties" xmlns:vt="http://schemas.openxmlformats.org/officeDocument/2006/docPropsVTypes"/>
</file>