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7DB73B3" w14:textId="77777777" w:rsidR="00B67A31" w:rsidRPr="005E07FF" w:rsidRDefault="00B67A31" w:rsidP="008263B6">
      <w:pPr>
        <w:jc w:val="right"/>
        <w:rPr>
          <w:color w:val="auto"/>
          <w:sz w:val="28"/>
          <w:szCs w:val="28"/>
        </w:rPr>
      </w:pPr>
    </w:p>
    <w:p w14:paraId="02A59B55" w14:textId="63A4622D" w:rsidR="000362FD" w:rsidRPr="005E07FF" w:rsidRDefault="000362FD" w:rsidP="008263B6">
      <w:pPr>
        <w:jc w:val="right"/>
        <w:rPr>
          <w:color w:val="auto"/>
          <w:sz w:val="28"/>
          <w:szCs w:val="28"/>
        </w:rPr>
      </w:pPr>
    </w:p>
    <w:p w14:paraId="2644CDD1" w14:textId="77777777" w:rsidR="000362FD" w:rsidRPr="005E07FF" w:rsidRDefault="000362FD" w:rsidP="008263B6">
      <w:pPr>
        <w:jc w:val="right"/>
        <w:rPr>
          <w:color w:val="auto"/>
          <w:sz w:val="28"/>
          <w:szCs w:val="28"/>
        </w:rPr>
      </w:pPr>
    </w:p>
    <w:p w14:paraId="38989EC6" w14:textId="77777777" w:rsidR="000362FD" w:rsidRPr="005E07FF" w:rsidRDefault="000362FD" w:rsidP="008263B6">
      <w:pPr>
        <w:jc w:val="right"/>
        <w:rPr>
          <w:color w:val="auto"/>
          <w:sz w:val="28"/>
          <w:szCs w:val="28"/>
        </w:rPr>
      </w:pPr>
    </w:p>
    <w:p w14:paraId="520FE639" w14:textId="59DEC532" w:rsidR="000362FD" w:rsidRPr="005E07FF" w:rsidRDefault="006D5CAE" w:rsidP="008263B6">
      <w:pPr>
        <w:jc w:val="right"/>
        <w:rPr>
          <w:color w:val="auto"/>
          <w:sz w:val="28"/>
          <w:szCs w:val="28"/>
        </w:rPr>
      </w:pPr>
      <w:r>
        <w:rPr>
          <w:color w:val="auto"/>
          <w:sz w:val="28"/>
          <w:szCs w:val="28"/>
        </w:rPr>
        <w:t>Universidad Autónoma de Ciudad Juárez</w:t>
      </w:r>
    </w:p>
    <w:p w14:paraId="46FFFFCF" w14:textId="77777777" w:rsidR="000362FD" w:rsidRPr="005E07FF" w:rsidRDefault="000362FD" w:rsidP="008263B6">
      <w:pPr>
        <w:jc w:val="right"/>
        <w:rPr>
          <w:color w:val="auto"/>
          <w:sz w:val="28"/>
          <w:szCs w:val="28"/>
        </w:rPr>
      </w:pPr>
    </w:p>
    <w:p w14:paraId="66057FA3" w14:textId="77777777" w:rsidR="000362FD" w:rsidRPr="005E07FF" w:rsidRDefault="000362FD" w:rsidP="008263B6">
      <w:pPr>
        <w:jc w:val="right"/>
        <w:rPr>
          <w:color w:val="auto"/>
          <w:sz w:val="28"/>
          <w:szCs w:val="28"/>
        </w:rPr>
      </w:pPr>
    </w:p>
    <w:p w14:paraId="7BFE8F71" w14:textId="5DA502D8" w:rsidR="000362FD" w:rsidRPr="005E07FF" w:rsidRDefault="00613199" w:rsidP="00613199">
      <w:pPr>
        <w:tabs>
          <w:tab w:val="left" w:pos="3240"/>
        </w:tabs>
        <w:rPr>
          <w:color w:val="auto"/>
          <w:sz w:val="28"/>
          <w:szCs w:val="28"/>
        </w:rPr>
      </w:pPr>
      <w:r>
        <w:rPr>
          <w:color w:val="auto"/>
          <w:sz w:val="28"/>
          <w:szCs w:val="28"/>
        </w:rPr>
        <w:tab/>
      </w:r>
    </w:p>
    <w:p w14:paraId="6FD1CC39" w14:textId="77777777" w:rsidR="000362FD" w:rsidRPr="005E07FF" w:rsidRDefault="000362FD" w:rsidP="008263B6">
      <w:pPr>
        <w:jc w:val="right"/>
        <w:rPr>
          <w:color w:val="auto"/>
          <w:sz w:val="28"/>
          <w:szCs w:val="28"/>
        </w:rPr>
      </w:pPr>
    </w:p>
    <w:p w14:paraId="5E948F61" w14:textId="77777777" w:rsidR="000362FD" w:rsidRPr="005E07FF" w:rsidRDefault="000362FD" w:rsidP="008263B6">
      <w:pPr>
        <w:jc w:val="right"/>
        <w:rPr>
          <w:color w:val="auto"/>
          <w:sz w:val="28"/>
          <w:szCs w:val="28"/>
        </w:rPr>
      </w:pPr>
    </w:p>
    <w:p w14:paraId="044D7301" w14:textId="77777777" w:rsidR="000362FD" w:rsidRPr="005E07FF" w:rsidRDefault="000362FD" w:rsidP="008263B6">
      <w:pPr>
        <w:jc w:val="right"/>
        <w:rPr>
          <w:color w:val="auto"/>
          <w:sz w:val="28"/>
          <w:szCs w:val="28"/>
        </w:rPr>
      </w:pPr>
    </w:p>
    <w:p w14:paraId="771A8B6A" w14:textId="77777777" w:rsidR="00B67A31" w:rsidRPr="005E07FF" w:rsidRDefault="00B67A31" w:rsidP="008263B6">
      <w:pPr>
        <w:jc w:val="right"/>
        <w:rPr>
          <w:color w:val="auto"/>
          <w:sz w:val="28"/>
          <w:szCs w:val="28"/>
        </w:rPr>
      </w:pPr>
    </w:p>
    <w:p w14:paraId="50635618" w14:textId="77777777" w:rsidR="00B67A31" w:rsidRPr="005E07FF" w:rsidRDefault="00B67A31" w:rsidP="008263B6">
      <w:pPr>
        <w:jc w:val="right"/>
        <w:rPr>
          <w:color w:val="auto"/>
          <w:sz w:val="28"/>
          <w:szCs w:val="28"/>
        </w:rPr>
      </w:pPr>
    </w:p>
    <w:p w14:paraId="0DEAC8D7" w14:textId="77777777" w:rsidR="00B67A31" w:rsidRPr="005E07FF" w:rsidRDefault="00B67A31" w:rsidP="008263B6">
      <w:pPr>
        <w:jc w:val="right"/>
        <w:rPr>
          <w:color w:val="auto"/>
          <w:sz w:val="28"/>
          <w:szCs w:val="28"/>
        </w:rPr>
      </w:pPr>
    </w:p>
    <w:p w14:paraId="032785B9" w14:textId="77777777" w:rsidR="00B67A31" w:rsidRPr="005E07FF" w:rsidRDefault="00B67A31" w:rsidP="008263B6">
      <w:pPr>
        <w:jc w:val="right"/>
        <w:rPr>
          <w:color w:val="auto"/>
          <w:sz w:val="28"/>
          <w:szCs w:val="28"/>
        </w:rPr>
      </w:pPr>
    </w:p>
    <w:p w14:paraId="1E41C4BA" w14:textId="77777777" w:rsidR="00B67A31" w:rsidRPr="005E07FF" w:rsidRDefault="00B67A31" w:rsidP="008263B6">
      <w:pPr>
        <w:jc w:val="right"/>
        <w:rPr>
          <w:color w:val="auto"/>
          <w:sz w:val="28"/>
          <w:szCs w:val="28"/>
        </w:rPr>
      </w:pPr>
    </w:p>
    <w:p w14:paraId="5C24E817" w14:textId="77777777" w:rsidR="00B67A31" w:rsidRPr="005E07FF" w:rsidRDefault="00B67A31" w:rsidP="008263B6">
      <w:pPr>
        <w:jc w:val="right"/>
        <w:rPr>
          <w:color w:val="auto"/>
          <w:sz w:val="28"/>
          <w:szCs w:val="28"/>
        </w:rPr>
      </w:pPr>
    </w:p>
    <w:p w14:paraId="0E5B9361" w14:textId="6F301530" w:rsidR="00B67A31" w:rsidRPr="005E07FF" w:rsidRDefault="003768B5" w:rsidP="008263B6">
      <w:pPr>
        <w:jc w:val="right"/>
        <w:rPr>
          <w:color w:val="auto"/>
          <w:sz w:val="28"/>
          <w:szCs w:val="28"/>
        </w:rPr>
      </w:pPr>
      <w:r>
        <w:rPr>
          <w:color w:val="auto"/>
          <w:sz w:val="28"/>
          <w:szCs w:val="28"/>
        </w:rPr>
        <w:t>Astrid Vende Casas.com</w:t>
      </w:r>
    </w:p>
    <w:p w14:paraId="6A31A4B0" w14:textId="77777777" w:rsidR="00B67A31" w:rsidRPr="005E07FF" w:rsidRDefault="00B67A31" w:rsidP="008263B6">
      <w:pPr>
        <w:jc w:val="right"/>
        <w:rPr>
          <w:color w:val="auto"/>
          <w:sz w:val="28"/>
          <w:szCs w:val="28"/>
        </w:rPr>
      </w:pPr>
    </w:p>
    <w:p w14:paraId="0D87D379" w14:textId="77777777" w:rsidR="00B67A31" w:rsidRPr="005E07FF" w:rsidRDefault="00B67A31" w:rsidP="008263B6">
      <w:pPr>
        <w:jc w:val="right"/>
        <w:rPr>
          <w:color w:val="auto"/>
          <w:sz w:val="28"/>
          <w:szCs w:val="28"/>
        </w:rPr>
      </w:pPr>
    </w:p>
    <w:p w14:paraId="5FC178CF" w14:textId="77777777" w:rsidR="00B67A31" w:rsidRPr="005E07FF" w:rsidRDefault="00B67A31" w:rsidP="008263B6">
      <w:pPr>
        <w:jc w:val="right"/>
        <w:rPr>
          <w:color w:val="auto"/>
          <w:sz w:val="28"/>
          <w:szCs w:val="28"/>
        </w:rPr>
      </w:pPr>
    </w:p>
    <w:p w14:paraId="1C4487E6" w14:textId="77777777" w:rsidR="00B67A31" w:rsidRPr="005E07FF" w:rsidRDefault="00B67A31" w:rsidP="008263B6">
      <w:pPr>
        <w:jc w:val="right"/>
        <w:rPr>
          <w:color w:val="auto"/>
          <w:sz w:val="28"/>
          <w:szCs w:val="28"/>
        </w:rPr>
      </w:pPr>
    </w:p>
    <w:p w14:paraId="0C1E4F36" w14:textId="77777777" w:rsidR="00B67A31" w:rsidRPr="005E07FF" w:rsidRDefault="00B67A31" w:rsidP="008263B6">
      <w:pPr>
        <w:jc w:val="right"/>
        <w:rPr>
          <w:color w:val="auto"/>
          <w:sz w:val="28"/>
          <w:szCs w:val="28"/>
        </w:rPr>
      </w:pPr>
    </w:p>
    <w:p w14:paraId="01D17721" w14:textId="77777777" w:rsidR="00B67A31" w:rsidRPr="005E07FF" w:rsidRDefault="00B67A31" w:rsidP="008263B6">
      <w:pPr>
        <w:jc w:val="right"/>
        <w:rPr>
          <w:color w:val="auto"/>
          <w:sz w:val="28"/>
          <w:szCs w:val="28"/>
        </w:rPr>
      </w:pPr>
    </w:p>
    <w:p w14:paraId="5BD3DC6B" w14:textId="77777777" w:rsidR="00B67A31" w:rsidRPr="005E07FF" w:rsidRDefault="00B67A31" w:rsidP="008263B6">
      <w:pPr>
        <w:jc w:val="right"/>
        <w:rPr>
          <w:color w:val="auto"/>
          <w:sz w:val="28"/>
          <w:szCs w:val="28"/>
        </w:rPr>
      </w:pPr>
    </w:p>
    <w:p w14:paraId="0C6A12C0" w14:textId="77777777" w:rsidR="00B67A31" w:rsidRPr="005E07FF" w:rsidRDefault="00B67A31" w:rsidP="008263B6">
      <w:pPr>
        <w:jc w:val="right"/>
        <w:rPr>
          <w:color w:val="auto"/>
          <w:sz w:val="28"/>
          <w:szCs w:val="28"/>
        </w:rPr>
      </w:pPr>
    </w:p>
    <w:p w14:paraId="5C5E0D57" w14:textId="77777777" w:rsidR="00B67A31" w:rsidRPr="005E07FF" w:rsidRDefault="00B67A31" w:rsidP="008263B6">
      <w:pPr>
        <w:jc w:val="right"/>
        <w:rPr>
          <w:color w:val="auto"/>
          <w:sz w:val="28"/>
          <w:szCs w:val="28"/>
        </w:rPr>
      </w:pPr>
    </w:p>
    <w:p w14:paraId="1F32A849" w14:textId="77777777" w:rsidR="00B67A31" w:rsidRPr="005E07FF" w:rsidRDefault="00B67A31" w:rsidP="008263B6">
      <w:pPr>
        <w:jc w:val="right"/>
        <w:rPr>
          <w:color w:val="auto"/>
          <w:sz w:val="28"/>
          <w:szCs w:val="28"/>
        </w:rPr>
      </w:pPr>
    </w:p>
    <w:p w14:paraId="756EBEA6" w14:textId="77777777" w:rsidR="00B67A31" w:rsidRPr="005E07FF" w:rsidRDefault="00B67A31" w:rsidP="008263B6">
      <w:pPr>
        <w:jc w:val="right"/>
        <w:rPr>
          <w:color w:val="auto"/>
          <w:sz w:val="28"/>
          <w:szCs w:val="28"/>
        </w:rPr>
      </w:pPr>
    </w:p>
    <w:p w14:paraId="3494E71C" w14:textId="77777777" w:rsidR="00B67A31" w:rsidRPr="005E07FF" w:rsidRDefault="00B67A31" w:rsidP="008263B6">
      <w:pPr>
        <w:jc w:val="right"/>
        <w:rPr>
          <w:color w:val="auto"/>
          <w:sz w:val="28"/>
          <w:szCs w:val="28"/>
        </w:rPr>
      </w:pPr>
    </w:p>
    <w:p w14:paraId="4F72D9F0" w14:textId="77777777" w:rsidR="00B67A31" w:rsidRPr="005E07FF" w:rsidRDefault="00B67A31" w:rsidP="008263B6">
      <w:pPr>
        <w:jc w:val="right"/>
        <w:rPr>
          <w:color w:val="auto"/>
          <w:sz w:val="28"/>
          <w:szCs w:val="28"/>
        </w:rPr>
      </w:pPr>
      <w:bookmarkStart w:id="0" w:name="h.gjdgxs" w:colFirst="0" w:colLast="0"/>
      <w:bookmarkEnd w:id="0"/>
    </w:p>
    <w:p w14:paraId="041FB1F2" w14:textId="39736051" w:rsidR="00B67A31" w:rsidRPr="005E07FF" w:rsidRDefault="001545E5" w:rsidP="008263B6">
      <w:pPr>
        <w:jc w:val="right"/>
        <w:rPr>
          <w:color w:val="auto"/>
          <w:sz w:val="28"/>
          <w:szCs w:val="28"/>
        </w:rPr>
      </w:pPr>
      <w:r w:rsidRPr="005E07FF">
        <w:rPr>
          <w:color w:val="auto"/>
          <w:sz w:val="28"/>
          <w:szCs w:val="28"/>
        </w:rPr>
        <w:t>M</w:t>
      </w:r>
      <w:r w:rsidR="00F328BA">
        <w:rPr>
          <w:color w:val="auto"/>
          <w:sz w:val="28"/>
          <w:szCs w:val="28"/>
        </w:rPr>
        <w:t>a</w:t>
      </w:r>
      <w:r w:rsidR="003768B5">
        <w:rPr>
          <w:color w:val="auto"/>
          <w:sz w:val="28"/>
          <w:szCs w:val="28"/>
        </w:rPr>
        <w:t>yo</w:t>
      </w:r>
      <w:r w:rsidRPr="005E07FF">
        <w:rPr>
          <w:color w:val="auto"/>
          <w:sz w:val="28"/>
          <w:szCs w:val="28"/>
        </w:rPr>
        <w:t xml:space="preserve">, </w:t>
      </w:r>
      <w:r w:rsidR="003768B5">
        <w:rPr>
          <w:color w:val="auto"/>
          <w:sz w:val="28"/>
          <w:szCs w:val="28"/>
        </w:rPr>
        <w:t>15</w:t>
      </w:r>
      <w:r w:rsidRPr="005E07FF">
        <w:rPr>
          <w:color w:val="auto"/>
          <w:sz w:val="28"/>
          <w:szCs w:val="28"/>
        </w:rPr>
        <w:t xml:space="preserve"> de </w:t>
      </w:r>
      <w:r w:rsidR="00F328BA">
        <w:rPr>
          <w:color w:val="auto"/>
          <w:sz w:val="28"/>
          <w:szCs w:val="28"/>
        </w:rPr>
        <w:t>2025</w:t>
      </w:r>
    </w:p>
    <w:p w14:paraId="4EFA37A7" w14:textId="32318BB5" w:rsidR="00B67A31" w:rsidRPr="005E07FF" w:rsidRDefault="00F328BA" w:rsidP="008263B6">
      <w:pPr>
        <w:jc w:val="right"/>
        <w:rPr>
          <w:color w:val="auto"/>
          <w:sz w:val="28"/>
          <w:szCs w:val="28"/>
        </w:rPr>
      </w:pPr>
      <w:r>
        <w:rPr>
          <w:color w:val="auto"/>
          <w:sz w:val="28"/>
          <w:szCs w:val="28"/>
        </w:rPr>
        <w:t>Ciudad Juárez</w:t>
      </w:r>
      <w:r w:rsidR="008D1FAE" w:rsidRPr="005E07FF">
        <w:rPr>
          <w:color w:val="auto"/>
          <w:sz w:val="28"/>
          <w:szCs w:val="28"/>
        </w:rPr>
        <w:t>, C</w:t>
      </w:r>
      <w:r>
        <w:rPr>
          <w:color w:val="auto"/>
          <w:sz w:val="28"/>
          <w:szCs w:val="28"/>
        </w:rPr>
        <w:t xml:space="preserve">hihuahua </w:t>
      </w:r>
    </w:p>
    <w:p w14:paraId="7035D7FC" w14:textId="77777777" w:rsidR="00B67A31" w:rsidRPr="005E07FF" w:rsidRDefault="00B67A31" w:rsidP="00FF75A6">
      <w:pPr>
        <w:rPr>
          <w:color w:val="auto"/>
        </w:rPr>
      </w:pPr>
    </w:p>
    <w:p w14:paraId="5CABC1FA" w14:textId="77777777" w:rsidR="00B67A31" w:rsidRPr="005E07FF" w:rsidRDefault="00B67A31" w:rsidP="00FF75A6">
      <w:pPr>
        <w:rPr>
          <w:color w:val="auto"/>
        </w:rPr>
      </w:pPr>
    </w:p>
    <w:p w14:paraId="4C6AC1AA" w14:textId="77777777" w:rsidR="000362FD" w:rsidRPr="005E07FF" w:rsidRDefault="000362FD" w:rsidP="00FF75A6">
      <w:pPr>
        <w:rPr>
          <w:color w:val="auto"/>
        </w:rPr>
      </w:pPr>
    </w:p>
    <w:p w14:paraId="03DE3B7C" w14:textId="77777777" w:rsidR="00B67A31" w:rsidRPr="005E07FF" w:rsidRDefault="008D1FAE" w:rsidP="008263B6">
      <w:pPr>
        <w:jc w:val="center"/>
        <w:rPr>
          <w:b/>
          <w:color w:val="auto"/>
        </w:rPr>
      </w:pPr>
      <w:r w:rsidRPr="005E07FF">
        <w:rPr>
          <w:b/>
          <w:color w:val="auto"/>
        </w:rPr>
        <w:t>HISTORIAL DE VERSIONES</w:t>
      </w:r>
    </w:p>
    <w:p w14:paraId="7F9CB160" w14:textId="77777777" w:rsidR="00B67A31" w:rsidRPr="005E07FF" w:rsidRDefault="00B67A31" w:rsidP="00FF75A6">
      <w:pPr>
        <w:rPr>
          <w:color w:val="auto"/>
        </w:rPr>
      </w:pPr>
    </w:p>
    <w:tbl>
      <w:tblPr>
        <w:tblStyle w:val="a0"/>
        <w:tblW w:w="964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3"/>
        <w:gridCol w:w="1492"/>
        <w:gridCol w:w="5737"/>
        <w:gridCol w:w="1314"/>
      </w:tblGrid>
      <w:tr w:rsidR="00B67A31" w:rsidRPr="005E07FF" w14:paraId="2A909579" w14:textId="77777777" w:rsidTr="00B2672D">
        <w:tc>
          <w:tcPr>
            <w:tcW w:w="1103" w:type="dxa"/>
            <w:shd w:val="clear" w:color="auto" w:fill="D9D9D9"/>
          </w:tcPr>
          <w:p w14:paraId="394DABF5" w14:textId="77777777" w:rsidR="00B67A31" w:rsidRPr="005E07FF" w:rsidRDefault="008D1FAE" w:rsidP="008263B6">
            <w:pPr>
              <w:jc w:val="center"/>
              <w:rPr>
                <w:b/>
                <w:color w:val="auto"/>
              </w:rPr>
            </w:pPr>
            <w:r w:rsidRPr="005E07FF">
              <w:rPr>
                <w:b/>
                <w:color w:val="auto"/>
              </w:rPr>
              <w:t>Versión</w:t>
            </w:r>
          </w:p>
        </w:tc>
        <w:tc>
          <w:tcPr>
            <w:tcW w:w="1492" w:type="dxa"/>
            <w:shd w:val="clear" w:color="auto" w:fill="D9D9D9"/>
          </w:tcPr>
          <w:p w14:paraId="73CAA80C" w14:textId="77777777" w:rsidR="00B67A31" w:rsidRPr="005E07FF" w:rsidRDefault="008D1FAE" w:rsidP="008263B6">
            <w:pPr>
              <w:jc w:val="center"/>
              <w:rPr>
                <w:b/>
                <w:color w:val="auto"/>
              </w:rPr>
            </w:pPr>
            <w:r w:rsidRPr="005E07FF">
              <w:rPr>
                <w:b/>
                <w:color w:val="auto"/>
              </w:rPr>
              <w:t>Fecha</w:t>
            </w:r>
          </w:p>
        </w:tc>
        <w:tc>
          <w:tcPr>
            <w:tcW w:w="5737" w:type="dxa"/>
            <w:shd w:val="clear" w:color="auto" w:fill="D9D9D9"/>
          </w:tcPr>
          <w:p w14:paraId="409DD097" w14:textId="77777777" w:rsidR="00B67A31" w:rsidRPr="005E07FF" w:rsidRDefault="008D1FAE" w:rsidP="008263B6">
            <w:pPr>
              <w:jc w:val="center"/>
              <w:rPr>
                <w:b/>
                <w:color w:val="auto"/>
              </w:rPr>
            </w:pPr>
            <w:r w:rsidRPr="005E07FF">
              <w:rPr>
                <w:b/>
                <w:color w:val="auto"/>
              </w:rPr>
              <w:t>Descripción</w:t>
            </w:r>
          </w:p>
        </w:tc>
        <w:tc>
          <w:tcPr>
            <w:tcW w:w="1314" w:type="dxa"/>
            <w:shd w:val="clear" w:color="auto" w:fill="D9D9D9"/>
          </w:tcPr>
          <w:p w14:paraId="015810FE" w14:textId="77777777" w:rsidR="00B67A31" w:rsidRPr="005E07FF" w:rsidRDefault="008D1FAE" w:rsidP="008263B6">
            <w:pPr>
              <w:jc w:val="center"/>
              <w:rPr>
                <w:b/>
                <w:color w:val="auto"/>
              </w:rPr>
            </w:pPr>
            <w:r w:rsidRPr="005E07FF">
              <w:rPr>
                <w:b/>
                <w:color w:val="auto"/>
              </w:rPr>
              <w:t>Autor</w:t>
            </w:r>
          </w:p>
        </w:tc>
      </w:tr>
      <w:tr w:rsidR="00B67A31" w:rsidRPr="005E07FF" w14:paraId="670A4DC5" w14:textId="77777777" w:rsidTr="00B2672D">
        <w:trPr>
          <w:trHeight w:val="60"/>
        </w:trPr>
        <w:tc>
          <w:tcPr>
            <w:tcW w:w="1103" w:type="dxa"/>
            <w:vAlign w:val="center"/>
          </w:tcPr>
          <w:p w14:paraId="4E2F11A2" w14:textId="1A42C9DC" w:rsidR="00B67A31" w:rsidRPr="005E07FF" w:rsidRDefault="003768B5" w:rsidP="008263B6">
            <w:pPr>
              <w:jc w:val="center"/>
              <w:rPr>
                <w:color w:val="auto"/>
              </w:rPr>
            </w:pPr>
            <w:r>
              <w:rPr>
                <w:color w:val="auto"/>
              </w:rPr>
              <w:t>1</w:t>
            </w:r>
          </w:p>
        </w:tc>
        <w:tc>
          <w:tcPr>
            <w:tcW w:w="1492" w:type="dxa"/>
            <w:vAlign w:val="center"/>
          </w:tcPr>
          <w:p w14:paraId="7EC45BA0" w14:textId="74256281" w:rsidR="00B67A31" w:rsidRPr="003768B5" w:rsidRDefault="003768B5" w:rsidP="008263B6">
            <w:pPr>
              <w:jc w:val="center"/>
              <w:rPr>
                <w:color w:val="auto"/>
                <w:lang w:val="en-US"/>
              </w:rPr>
            </w:pPr>
            <w:r>
              <w:rPr>
                <w:color w:val="auto"/>
              </w:rPr>
              <w:t>15</w:t>
            </w:r>
            <w:r>
              <w:rPr>
                <w:color w:val="auto"/>
                <w:lang w:val="en-US"/>
              </w:rPr>
              <w:t>/05/2025</w:t>
            </w:r>
          </w:p>
        </w:tc>
        <w:tc>
          <w:tcPr>
            <w:tcW w:w="5737" w:type="dxa"/>
            <w:vAlign w:val="center"/>
          </w:tcPr>
          <w:p w14:paraId="4DFBF8EB" w14:textId="4323964C" w:rsidR="00B67A31" w:rsidRPr="003768B5" w:rsidRDefault="003768B5" w:rsidP="00974F86">
            <w:pPr>
              <w:rPr>
                <w:color w:val="auto"/>
                <w:lang w:val="es-MX"/>
              </w:rPr>
            </w:pPr>
            <w:r w:rsidRPr="003768B5">
              <w:rPr>
                <w:color w:val="auto"/>
                <w:lang w:val="es-MX"/>
              </w:rPr>
              <w:t>El sitio web ha sido creado con el propósito principal de brindar apoyo integral a la señorita Astrid Betancourt en todas las actividades relacionadas con la venta, renta y promoción de bienes raíces, específicamente casas, departamentos, terrenos y otras propiedades ubicadas en diferentes regiones del país. La plataforma está diseñada para ofrecer una experiencia intuitiva y confiable tanto para quienes desean adquirir un inmueble como para aquellos que buscan arrendar o explorar opciones de inversión inmobiliaria. A través de este sitio, la señorita Astrid Betancourt puede mostrar una cartera de propiedades detallada, acompañada de imágenes, descripciones, ubicaciones y precios actualizados. Además, permite a los visitantes realizar búsquedas personalizadas mediante filtros como tipo de operación (venta o renta), ubicación geográfica y rango de precios, facilitando así la toma de decisiones informadas y eficaces.</w:t>
            </w:r>
          </w:p>
        </w:tc>
        <w:tc>
          <w:tcPr>
            <w:tcW w:w="1314" w:type="dxa"/>
            <w:vAlign w:val="center"/>
          </w:tcPr>
          <w:p w14:paraId="1FDFADC8" w14:textId="77777777" w:rsidR="00B67A31" w:rsidRDefault="003768B5" w:rsidP="00FF75A6">
            <w:pPr>
              <w:rPr>
                <w:color w:val="auto"/>
              </w:rPr>
            </w:pPr>
            <w:r>
              <w:rPr>
                <w:color w:val="auto"/>
              </w:rPr>
              <w:t>Antonio Arranz</w:t>
            </w:r>
          </w:p>
          <w:p w14:paraId="56892982" w14:textId="0644F78D" w:rsidR="003768B5" w:rsidRPr="005E07FF" w:rsidRDefault="003768B5" w:rsidP="00FF75A6">
            <w:pPr>
              <w:rPr>
                <w:color w:val="auto"/>
              </w:rPr>
            </w:pPr>
            <w:r>
              <w:rPr>
                <w:color w:val="auto"/>
              </w:rPr>
              <w:t>Betancourt</w:t>
            </w:r>
          </w:p>
        </w:tc>
      </w:tr>
      <w:tr w:rsidR="00B67A31" w:rsidRPr="005E07FF" w14:paraId="6E14EF22" w14:textId="77777777" w:rsidTr="00B2672D">
        <w:trPr>
          <w:trHeight w:val="60"/>
        </w:trPr>
        <w:tc>
          <w:tcPr>
            <w:tcW w:w="1103" w:type="dxa"/>
            <w:vAlign w:val="center"/>
          </w:tcPr>
          <w:p w14:paraId="11566DD7" w14:textId="77777777" w:rsidR="00B67A31" w:rsidRPr="005E07FF" w:rsidRDefault="00B67A31" w:rsidP="008263B6">
            <w:pPr>
              <w:jc w:val="center"/>
              <w:rPr>
                <w:color w:val="auto"/>
              </w:rPr>
            </w:pPr>
          </w:p>
        </w:tc>
        <w:tc>
          <w:tcPr>
            <w:tcW w:w="1492" w:type="dxa"/>
            <w:vAlign w:val="center"/>
          </w:tcPr>
          <w:p w14:paraId="3BC07A77" w14:textId="77777777" w:rsidR="00B67A31" w:rsidRPr="005E07FF" w:rsidRDefault="00B67A31" w:rsidP="008263B6">
            <w:pPr>
              <w:jc w:val="center"/>
              <w:rPr>
                <w:color w:val="auto"/>
              </w:rPr>
            </w:pPr>
          </w:p>
        </w:tc>
        <w:tc>
          <w:tcPr>
            <w:tcW w:w="5737" w:type="dxa"/>
            <w:vAlign w:val="center"/>
          </w:tcPr>
          <w:p w14:paraId="62270B42" w14:textId="77777777" w:rsidR="00B67A31" w:rsidRPr="005E07FF" w:rsidRDefault="00B67A31" w:rsidP="00FF75A6">
            <w:pPr>
              <w:rPr>
                <w:color w:val="auto"/>
              </w:rPr>
            </w:pPr>
          </w:p>
        </w:tc>
        <w:tc>
          <w:tcPr>
            <w:tcW w:w="1314" w:type="dxa"/>
            <w:vAlign w:val="center"/>
          </w:tcPr>
          <w:p w14:paraId="0EE7CFA0" w14:textId="77777777" w:rsidR="00B67A31" w:rsidRPr="005E07FF" w:rsidRDefault="00B67A31" w:rsidP="00FF75A6">
            <w:pPr>
              <w:rPr>
                <w:color w:val="auto"/>
              </w:rPr>
            </w:pPr>
          </w:p>
        </w:tc>
      </w:tr>
      <w:tr w:rsidR="00B67A31" w:rsidRPr="005E07FF" w14:paraId="3BCBAF6D" w14:textId="77777777" w:rsidTr="00B2672D">
        <w:trPr>
          <w:trHeight w:val="60"/>
        </w:trPr>
        <w:tc>
          <w:tcPr>
            <w:tcW w:w="1103" w:type="dxa"/>
            <w:vAlign w:val="center"/>
          </w:tcPr>
          <w:p w14:paraId="3426EC87" w14:textId="77777777" w:rsidR="00B67A31" w:rsidRPr="005E07FF" w:rsidRDefault="00B67A31" w:rsidP="00FF75A6">
            <w:pPr>
              <w:rPr>
                <w:color w:val="auto"/>
              </w:rPr>
            </w:pPr>
          </w:p>
        </w:tc>
        <w:tc>
          <w:tcPr>
            <w:tcW w:w="1492" w:type="dxa"/>
            <w:vAlign w:val="center"/>
          </w:tcPr>
          <w:p w14:paraId="544CD693" w14:textId="77777777" w:rsidR="00B67A31" w:rsidRPr="005E07FF" w:rsidRDefault="00B67A31" w:rsidP="00FF75A6">
            <w:pPr>
              <w:rPr>
                <w:color w:val="auto"/>
              </w:rPr>
            </w:pPr>
          </w:p>
        </w:tc>
        <w:tc>
          <w:tcPr>
            <w:tcW w:w="5737" w:type="dxa"/>
            <w:vAlign w:val="center"/>
          </w:tcPr>
          <w:p w14:paraId="22D0B5F2" w14:textId="77777777" w:rsidR="00B67A31" w:rsidRPr="005E07FF" w:rsidRDefault="00B67A31" w:rsidP="00FF75A6">
            <w:pPr>
              <w:rPr>
                <w:color w:val="auto"/>
              </w:rPr>
            </w:pPr>
          </w:p>
        </w:tc>
        <w:tc>
          <w:tcPr>
            <w:tcW w:w="1314" w:type="dxa"/>
            <w:vAlign w:val="center"/>
          </w:tcPr>
          <w:p w14:paraId="3BE0D803" w14:textId="77777777" w:rsidR="00B67A31" w:rsidRPr="005E07FF" w:rsidRDefault="00B67A31" w:rsidP="00FF75A6">
            <w:pPr>
              <w:rPr>
                <w:color w:val="auto"/>
              </w:rPr>
            </w:pPr>
          </w:p>
        </w:tc>
      </w:tr>
    </w:tbl>
    <w:p w14:paraId="1015B541" w14:textId="77777777" w:rsidR="00B67A31" w:rsidRPr="005E07FF" w:rsidRDefault="00B67A31" w:rsidP="00FF75A6">
      <w:pPr>
        <w:rPr>
          <w:color w:val="auto"/>
        </w:rPr>
      </w:pPr>
    </w:p>
    <w:p w14:paraId="2BD72B1F" w14:textId="77777777" w:rsidR="00B67A31" w:rsidRPr="005E07FF" w:rsidRDefault="00B67A31" w:rsidP="00FF75A6">
      <w:pPr>
        <w:rPr>
          <w:color w:val="auto"/>
        </w:rPr>
      </w:pPr>
    </w:p>
    <w:p w14:paraId="789E1A0D" w14:textId="77777777" w:rsidR="00B67A31" w:rsidRPr="005E07FF" w:rsidRDefault="00B67A31" w:rsidP="00FF75A6">
      <w:pPr>
        <w:rPr>
          <w:color w:val="auto"/>
        </w:rPr>
      </w:pPr>
      <w:bookmarkStart w:id="1" w:name="h.30j0zll" w:colFirst="0" w:colLast="0"/>
      <w:bookmarkEnd w:id="1"/>
    </w:p>
    <w:p w14:paraId="461BA033" w14:textId="77777777" w:rsidR="00077A7B" w:rsidRPr="005E07FF" w:rsidRDefault="008D1FAE" w:rsidP="00077A7B">
      <w:pPr>
        <w:jc w:val="center"/>
        <w:rPr>
          <w:color w:val="auto"/>
        </w:rPr>
      </w:pPr>
      <w:r w:rsidRPr="005E07FF">
        <w:rPr>
          <w:color w:val="auto"/>
        </w:rPr>
        <w:br w:type="page"/>
      </w:r>
    </w:p>
    <w:p w14:paraId="4E2B0125" w14:textId="77777777" w:rsidR="00077A7B" w:rsidRPr="005E07FF" w:rsidRDefault="00077A7B" w:rsidP="00077A7B">
      <w:pPr>
        <w:jc w:val="center"/>
        <w:rPr>
          <w:color w:val="auto"/>
        </w:rPr>
      </w:pPr>
    </w:p>
    <w:p w14:paraId="19049AEF" w14:textId="2CDDA5B6" w:rsidR="00FF75A6" w:rsidRPr="005E07FF" w:rsidRDefault="00FF75A6" w:rsidP="00077A7B">
      <w:pPr>
        <w:jc w:val="center"/>
        <w:rPr>
          <w:b/>
          <w:color w:val="auto"/>
        </w:rPr>
      </w:pPr>
      <w:r w:rsidRPr="005E07FF">
        <w:rPr>
          <w:b/>
          <w:color w:val="auto"/>
        </w:rPr>
        <w:t>TABLA DE CONTENIDO</w:t>
      </w:r>
    </w:p>
    <w:p w14:paraId="60B87A45" w14:textId="77777777" w:rsidR="00FF75A6" w:rsidRPr="005E07FF" w:rsidRDefault="00FF75A6" w:rsidP="00FF75A6">
      <w:pPr>
        <w:rPr>
          <w:color w:val="auto"/>
        </w:rPr>
      </w:pPr>
    </w:p>
    <w:p w14:paraId="203792CB" w14:textId="77777777" w:rsidR="00FF75A6" w:rsidRPr="005E07FF" w:rsidRDefault="00FF75A6" w:rsidP="00FF75A6">
      <w:pPr>
        <w:rPr>
          <w:color w:val="auto"/>
        </w:rPr>
      </w:pPr>
    </w:p>
    <w:p w14:paraId="1C799794" w14:textId="77777777" w:rsidR="009B215D" w:rsidRDefault="009B215D">
      <w:pPr>
        <w:pStyle w:val="TOC1"/>
        <w:rPr>
          <w:rFonts w:asciiTheme="minorHAnsi" w:eastAsiaTheme="minorEastAsia" w:hAnsiTheme="minorHAnsi" w:cstheme="minorBidi"/>
          <w:b w:val="0"/>
          <w:color w:val="auto"/>
          <w:lang w:eastAsia="es-CO"/>
        </w:rPr>
      </w:pPr>
      <w:hyperlink w:anchor="_Toc446947521" w:history="1">
        <w:r w:rsidRPr="00A97389">
          <w:rPr>
            <w:rStyle w:val="Hyperlink"/>
          </w:rPr>
          <w:t>1.</w:t>
        </w:r>
        <w:r>
          <w:rPr>
            <w:rFonts w:asciiTheme="minorHAnsi" w:eastAsiaTheme="minorEastAsia" w:hAnsiTheme="minorHAnsi" w:cstheme="minorBidi"/>
            <w:b w:val="0"/>
            <w:color w:val="auto"/>
            <w:lang w:eastAsia="es-CO"/>
          </w:rPr>
          <w:tab/>
        </w:r>
        <w:r w:rsidRPr="00A97389">
          <w:rPr>
            <w:rStyle w:val="Hyperlink"/>
          </w:rPr>
          <w:t>INFORMACIÓN GENERAL DEL PROYECTO</w:t>
        </w:r>
        <w:r>
          <w:rPr>
            <w:webHidden/>
          </w:rPr>
          <w:tab/>
        </w:r>
        <w:r>
          <w:rPr>
            <w:webHidden/>
          </w:rPr>
          <w:fldChar w:fldCharType="begin"/>
        </w:r>
        <w:r>
          <w:rPr>
            <w:webHidden/>
          </w:rPr>
          <w:instrText xml:space="preserve"> PAGEREF _Toc446947521 \h </w:instrText>
        </w:r>
        <w:r>
          <w:rPr>
            <w:webHidden/>
          </w:rPr>
        </w:r>
        <w:r>
          <w:rPr>
            <w:webHidden/>
          </w:rPr>
          <w:fldChar w:fldCharType="separate"/>
        </w:r>
        <w:r>
          <w:rPr>
            <w:webHidden/>
          </w:rPr>
          <w:t>4</w:t>
        </w:r>
        <w:r>
          <w:rPr>
            <w:webHidden/>
          </w:rPr>
          <w:fldChar w:fldCharType="end"/>
        </w:r>
      </w:hyperlink>
    </w:p>
    <w:p w14:paraId="7FB8DA49" w14:textId="77777777" w:rsidR="009B215D" w:rsidRDefault="009B215D">
      <w:pPr>
        <w:pStyle w:val="TOC1"/>
        <w:rPr>
          <w:rFonts w:asciiTheme="minorHAnsi" w:eastAsiaTheme="minorEastAsia" w:hAnsiTheme="minorHAnsi" w:cstheme="minorBidi"/>
          <w:b w:val="0"/>
          <w:color w:val="auto"/>
          <w:lang w:eastAsia="es-CO"/>
        </w:rPr>
      </w:pPr>
      <w:hyperlink w:anchor="_Toc446947522" w:history="1">
        <w:r w:rsidRPr="00A97389">
          <w:rPr>
            <w:rStyle w:val="Hyperlink"/>
          </w:rPr>
          <w:t>2.</w:t>
        </w:r>
        <w:r>
          <w:rPr>
            <w:rFonts w:asciiTheme="minorHAnsi" w:eastAsiaTheme="minorEastAsia" w:hAnsiTheme="minorHAnsi" w:cstheme="minorBidi"/>
            <w:b w:val="0"/>
            <w:color w:val="auto"/>
            <w:lang w:eastAsia="es-CO"/>
          </w:rPr>
          <w:tab/>
        </w:r>
        <w:r w:rsidRPr="00A97389">
          <w:rPr>
            <w:rStyle w:val="Hyperlink"/>
          </w:rPr>
          <w:t>DESCRIPCIÓN DEL PROYECTO</w:t>
        </w:r>
        <w:r>
          <w:rPr>
            <w:webHidden/>
          </w:rPr>
          <w:tab/>
          <w:t>4</w:t>
        </w:r>
      </w:hyperlink>
    </w:p>
    <w:p w14:paraId="719B1FD6" w14:textId="77777777" w:rsidR="009B215D" w:rsidRDefault="009B215D">
      <w:pPr>
        <w:pStyle w:val="TOC1"/>
        <w:rPr>
          <w:rFonts w:asciiTheme="minorHAnsi" w:eastAsiaTheme="minorEastAsia" w:hAnsiTheme="minorHAnsi" w:cstheme="minorBidi"/>
          <w:b w:val="0"/>
          <w:color w:val="auto"/>
          <w:lang w:eastAsia="es-CO"/>
        </w:rPr>
      </w:pPr>
      <w:hyperlink w:anchor="_Toc446947523" w:history="1">
        <w:r w:rsidRPr="00A97389">
          <w:rPr>
            <w:rStyle w:val="Hyperlink"/>
          </w:rPr>
          <w:t>3.</w:t>
        </w:r>
        <w:r>
          <w:rPr>
            <w:rFonts w:asciiTheme="minorHAnsi" w:eastAsiaTheme="minorEastAsia" w:hAnsiTheme="minorHAnsi" w:cstheme="minorBidi"/>
            <w:b w:val="0"/>
            <w:color w:val="auto"/>
            <w:lang w:eastAsia="es-CO"/>
          </w:rPr>
          <w:tab/>
        </w:r>
        <w:r w:rsidRPr="00A97389">
          <w:rPr>
            <w:rStyle w:val="Hyperlink"/>
          </w:rPr>
          <w:t>OBJETIVOS</w:t>
        </w:r>
        <w:r>
          <w:rPr>
            <w:webHidden/>
          </w:rPr>
          <w:tab/>
          <w:t>4</w:t>
        </w:r>
      </w:hyperlink>
    </w:p>
    <w:p w14:paraId="672139F8" w14:textId="77777777" w:rsidR="009B215D" w:rsidRDefault="009B215D">
      <w:pPr>
        <w:pStyle w:val="TOC1"/>
        <w:rPr>
          <w:rFonts w:asciiTheme="minorHAnsi" w:eastAsiaTheme="minorEastAsia" w:hAnsiTheme="minorHAnsi" w:cstheme="minorBidi"/>
          <w:b w:val="0"/>
          <w:color w:val="auto"/>
          <w:lang w:eastAsia="es-CO"/>
        </w:rPr>
      </w:pPr>
      <w:hyperlink w:anchor="_Toc446947524" w:history="1">
        <w:r w:rsidRPr="00A97389">
          <w:rPr>
            <w:rStyle w:val="Hyperlink"/>
          </w:rPr>
          <w:t>4.</w:t>
        </w:r>
        <w:r>
          <w:rPr>
            <w:rFonts w:asciiTheme="minorHAnsi" w:eastAsiaTheme="minorEastAsia" w:hAnsiTheme="minorHAnsi" w:cstheme="minorBidi"/>
            <w:b w:val="0"/>
            <w:color w:val="auto"/>
            <w:lang w:eastAsia="es-CO"/>
          </w:rPr>
          <w:tab/>
        </w:r>
        <w:r w:rsidRPr="00A97389">
          <w:rPr>
            <w:rStyle w:val="Hyperlink"/>
          </w:rPr>
          <w:t>JUSTIFICACIÓN</w:t>
        </w:r>
        <w:r>
          <w:rPr>
            <w:webHidden/>
          </w:rPr>
          <w:tab/>
          <w:t>4</w:t>
        </w:r>
      </w:hyperlink>
    </w:p>
    <w:p w14:paraId="00B9C839" w14:textId="77777777" w:rsidR="009B215D" w:rsidRDefault="009B215D">
      <w:pPr>
        <w:pStyle w:val="TOC1"/>
        <w:rPr>
          <w:rFonts w:asciiTheme="minorHAnsi" w:eastAsiaTheme="minorEastAsia" w:hAnsiTheme="minorHAnsi" w:cstheme="minorBidi"/>
          <w:b w:val="0"/>
          <w:color w:val="auto"/>
          <w:lang w:eastAsia="es-CO"/>
        </w:rPr>
      </w:pPr>
      <w:hyperlink w:anchor="_Toc446947525" w:history="1">
        <w:r w:rsidRPr="00A97389">
          <w:rPr>
            <w:rStyle w:val="Hyperlink"/>
          </w:rPr>
          <w:t>5.</w:t>
        </w:r>
        <w:r>
          <w:rPr>
            <w:rFonts w:asciiTheme="minorHAnsi" w:eastAsiaTheme="minorEastAsia" w:hAnsiTheme="minorHAnsi" w:cstheme="minorBidi"/>
            <w:b w:val="0"/>
            <w:color w:val="auto"/>
            <w:lang w:eastAsia="es-CO"/>
          </w:rPr>
          <w:tab/>
        </w:r>
        <w:r w:rsidRPr="00A97389">
          <w:rPr>
            <w:rStyle w:val="Hyperlink"/>
          </w:rPr>
          <w:t>ALCANCE</w:t>
        </w:r>
        <w:r>
          <w:rPr>
            <w:webHidden/>
          </w:rPr>
          <w:tab/>
          <w:t>4</w:t>
        </w:r>
      </w:hyperlink>
    </w:p>
    <w:p w14:paraId="7242E01C" w14:textId="77777777" w:rsidR="009B215D" w:rsidRDefault="009B215D">
      <w:pPr>
        <w:pStyle w:val="TOC1"/>
        <w:rPr>
          <w:rFonts w:asciiTheme="minorHAnsi" w:eastAsiaTheme="minorEastAsia" w:hAnsiTheme="minorHAnsi" w:cstheme="minorBidi"/>
          <w:b w:val="0"/>
          <w:color w:val="auto"/>
          <w:lang w:eastAsia="es-CO"/>
        </w:rPr>
      </w:pPr>
      <w:hyperlink w:anchor="_Toc446947526" w:history="1">
        <w:r w:rsidRPr="00A97389">
          <w:rPr>
            <w:rStyle w:val="Hyperlink"/>
          </w:rPr>
          <w:t>6.</w:t>
        </w:r>
        <w:r>
          <w:rPr>
            <w:rFonts w:asciiTheme="minorHAnsi" w:eastAsiaTheme="minorEastAsia" w:hAnsiTheme="minorHAnsi" w:cstheme="minorBidi"/>
            <w:b w:val="0"/>
            <w:color w:val="auto"/>
            <w:lang w:eastAsia="es-CO"/>
          </w:rPr>
          <w:tab/>
        </w:r>
        <w:r w:rsidRPr="00A97389">
          <w:rPr>
            <w:rStyle w:val="Hyperlink"/>
          </w:rPr>
          <w:t>ENTREGABLES</w:t>
        </w:r>
        <w:r>
          <w:rPr>
            <w:webHidden/>
          </w:rPr>
          <w:tab/>
          <w:t>5</w:t>
        </w:r>
      </w:hyperlink>
    </w:p>
    <w:p w14:paraId="0A9C953A" w14:textId="77777777" w:rsidR="009B215D" w:rsidRDefault="009B215D">
      <w:pPr>
        <w:pStyle w:val="TOC1"/>
        <w:rPr>
          <w:rFonts w:asciiTheme="minorHAnsi" w:eastAsiaTheme="minorEastAsia" w:hAnsiTheme="minorHAnsi" w:cstheme="minorBidi"/>
          <w:b w:val="0"/>
          <w:color w:val="auto"/>
          <w:lang w:eastAsia="es-CO"/>
        </w:rPr>
      </w:pPr>
      <w:hyperlink w:anchor="_Toc446947527" w:history="1">
        <w:r w:rsidRPr="00A97389">
          <w:rPr>
            <w:rStyle w:val="Hyperlink"/>
          </w:rPr>
          <w:t>7.</w:t>
        </w:r>
        <w:r>
          <w:rPr>
            <w:rFonts w:asciiTheme="minorHAnsi" w:eastAsiaTheme="minorEastAsia" w:hAnsiTheme="minorHAnsi" w:cstheme="minorBidi"/>
            <w:b w:val="0"/>
            <w:color w:val="auto"/>
            <w:lang w:eastAsia="es-CO"/>
          </w:rPr>
          <w:tab/>
        </w:r>
        <w:r w:rsidRPr="00A97389">
          <w:rPr>
            <w:rStyle w:val="Hyperlink"/>
          </w:rPr>
          <w:t>CRONOGRAMA</w:t>
        </w:r>
        <w:r>
          <w:rPr>
            <w:webHidden/>
          </w:rPr>
          <w:tab/>
          <w:t>5</w:t>
        </w:r>
      </w:hyperlink>
    </w:p>
    <w:p w14:paraId="3415853F" w14:textId="77777777" w:rsidR="009B215D" w:rsidRDefault="009B215D">
      <w:pPr>
        <w:pStyle w:val="TOC1"/>
        <w:rPr>
          <w:rFonts w:asciiTheme="minorHAnsi" w:eastAsiaTheme="minorEastAsia" w:hAnsiTheme="minorHAnsi" w:cstheme="minorBidi"/>
          <w:b w:val="0"/>
          <w:color w:val="auto"/>
          <w:lang w:eastAsia="es-CO"/>
        </w:rPr>
      </w:pPr>
      <w:hyperlink w:anchor="_Toc446947528" w:history="1">
        <w:r w:rsidRPr="00A97389">
          <w:rPr>
            <w:rStyle w:val="Hyperlink"/>
          </w:rPr>
          <w:t>8.</w:t>
        </w:r>
        <w:r>
          <w:rPr>
            <w:rFonts w:asciiTheme="minorHAnsi" w:eastAsiaTheme="minorEastAsia" w:hAnsiTheme="minorHAnsi" w:cstheme="minorBidi"/>
            <w:b w:val="0"/>
            <w:color w:val="auto"/>
            <w:lang w:eastAsia="es-CO"/>
          </w:rPr>
          <w:tab/>
        </w:r>
        <w:r w:rsidRPr="00A97389">
          <w:rPr>
            <w:rStyle w:val="Hyperlink"/>
          </w:rPr>
          <w:t>PRESUPUESTO</w:t>
        </w:r>
        <w:r>
          <w:rPr>
            <w:webHidden/>
          </w:rPr>
          <w:tab/>
          <w:t>5</w:t>
        </w:r>
      </w:hyperlink>
    </w:p>
    <w:p w14:paraId="38A59E0D" w14:textId="77777777" w:rsidR="009B215D" w:rsidRDefault="009B215D">
      <w:pPr>
        <w:pStyle w:val="TOC1"/>
        <w:rPr>
          <w:rFonts w:asciiTheme="minorHAnsi" w:eastAsiaTheme="minorEastAsia" w:hAnsiTheme="minorHAnsi" w:cstheme="minorBidi"/>
          <w:b w:val="0"/>
          <w:color w:val="auto"/>
          <w:lang w:eastAsia="es-CO"/>
        </w:rPr>
      </w:pPr>
      <w:hyperlink w:anchor="_Toc446947529" w:history="1">
        <w:r w:rsidRPr="00A97389">
          <w:rPr>
            <w:rStyle w:val="Hyperlink"/>
          </w:rPr>
          <w:t>9.</w:t>
        </w:r>
        <w:r>
          <w:rPr>
            <w:rFonts w:asciiTheme="minorHAnsi" w:eastAsiaTheme="minorEastAsia" w:hAnsiTheme="minorHAnsi" w:cstheme="minorBidi"/>
            <w:b w:val="0"/>
            <w:color w:val="auto"/>
            <w:lang w:eastAsia="es-CO"/>
          </w:rPr>
          <w:tab/>
        </w:r>
        <w:r w:rsidRPr="00A97389">
          <w:rPr>
            <w:rStyle w:val="Hyperlink"/>
          </w:rPr>
          <w:t>SUPUESTOS</w:t>
        </w:r>
        <w:r>
          <w:rPr>
            <w:webHidden/>
          </w:rPr>
          <w:tab/>
          <w:t>5</w:t>
        </w:r>
      </w:hyperlink>
    </w:p>
    <w:p w14:paraId="44AD1C3C" w14:textId="77777777" w:rsidR="009B215D" w:rsidRDefault="009B215D">
      <w:pPr>
        <w:pStyle w:val="TOC1"/>
        <w:rPr>
          <w:rFonts w:asciiTheme="minorHAnsi" w:eastAsiaTheme="minorEastAsia" w:hAnsiTheme="minorHAnsi" w:cstheme="minorBidi"/>
          <w:b w:val="0"/>
          <w:color w:val="auto"/>
          <w:lang w:eastAsia="es-CO"/>
        </w:rPr>
      </w:pPr>
      <w:hyperlink w:anchor="_Toc446947530" w:history="1">
        <w:r w:rsidRPr="00A97389">
          <w:rPr>
            <w:rStyle w:val="Hyperlink"/>
          </w:rPr>
          <w:t>10.</w:t>
        </w:r>
        <w:r>
          <w:rPr>
            <w:rFonts w:asciiTheme="minorHAnsi" w:eastAsiaTheme="minorEastAsia" w:hAnsiTheme="minorHAnsi" w:cstheme="minorBidi"/>
            <w:b w:val="0"/>
            <w:color w:val="auto"/>
            <w:lang w:eastAsia="es-CO"/>
          </w:rPr>
          <w:tab/>
        </w:r>
        <w:r w:rsidRPr="00A97389">
          <w:rPr>
            <w:rStyle w:val="Hyperlink"/>
          </w:rPr>
          <w:t>RESTRICCIONES</w:t>
        </w:r>
        <w:r>
          <w:rPr>
            <w:webHidden/>
          </w:rPr>
          <w:tab/>
          <w:t>6</w:t>
        </w:r>
      </w:hyperlink>
    </w:p>
    <w:p w14:paraId="4020F686" w14:textId="77777777" w:rsidR="009B215D" w:rsidRDefault="009B215D">
      <w:pPr>
        <w:pStyle w:val="TOC1"/>
        <w:rPr>
          <w:rFonts w:asciiTheme="minorHAnsi" w:eastAsiaTheme="minorEastAsia" w:hAnsiTheme="minorHAnsi" w:cstheme="minorBidi"/>
          <w:b w:val="0"/>
          <w:color w:val="auto"/>
          <w:lang w:eastAsia="es-CO"/>
        </w:rPr>
      </w:pPr>
      <w:hyperlink w:anchor="_Toc446947531" w:history="1">
        <w:r w:rsidRPr="00A97389">
          <w:rPr>
            <w:rStyle w:val="Hyperlink"/>
          </w:rPr>
          <w:t>11.</w:t>
        </w:r>
        <w:r>
          <w:rPr>
            <w:rFonts w:asciiTheme="minorHAnsi" w:eastAsiaTheme="minorEastAsia" w:hAnsiTheme="minorHAnsi" w:cstheme="minorBidi"/>
            <w:b w:val="0"/>
            <w:color w:val="auto"/>
            <w:lang w:eastAsia="es-CO"/>
          </w:rPr>
          <w:tab/>
        </w:r>
        <w:r w:rsidRPr="00A97389">
          <w:rPr>
            <w:rStyle w:val="Hyperlink"/>
          </w:rPr>
          <w:t>RIESGOS DEL PROYECTO</w:t>
        </w:r>
        <w:r>
          <w:rPr>
            <w:webHidden/>
          </w:rPr>
          <w:tab/>
          <w:t>6</w:t>
        </w:r>
      </w:hyperlink>
    </w:p>
    <w:p w14:paraId="4B9E4C85" w14:textId="77777777" w:rsidR="009B215D" w:rsidRDefault="009B215D">
      <w:pPr>
        <w:pStyle w:val="TOC1"/>
        <w:rPr>
          <w:rFonts w:asciiTheme="minorHAnsi" w:eastAsiaTheme="minorEastAsia" w:hAnsiTheme="minorHAnsi" w:cstheme="minorBidi"/>
          <w:b w:val="0"/>
          <w:color w:val="auto"/>
          <w:lang w:eastAsia="es-CO"/>
        </w:rPr>
      </w:pPr>
      <w:hyperlink w:anchor="_Toc446947532" w:history="1">
        <w:r w:rsidRPr="00A97389">
          <w:rPr>
            <w:rStyle w:val="Hyperlink"/>
          </w:rPr>
          <w:t>12.</w:t>
        </w:r>
        <w:r>
          <w:rPr>
            <w:rFonts w:asciiTheme="minorHAnsi" w:eastAsiaTheme="minorEastAsia" w:hAnsiTheme="minorHAnsi" w:cstheme="minorBidi"/>
            <w:b w:val="0"/>
            <w:color w:val="auto"/>
            <w:lang w:eastAsia="es-CO"/>
          </w:rPr>
          <w:tab/>
        </w:r>
        <w:r w:rsidRPr="00A97389">
          <w:rPr>
            <w:rStyle w:val="Hyperlink"/>
          </w:rPr>
          <w:t>INTERESADOS CLAVES</w:t>
        </w:r>
        <w:r>
          <w:rPr>
            <w:webHidden/>
          </w:rPr>
          <w:tab/>
          <w:t>6</w:t>
        </w:r>
      </w:hyperlink>
    </w:p>
    <w:p w14:paraId="12EA5BFE" w14:textId="77777777" w:rsidR="009B215D" w:rsidRDefault="009B215D">
      <w:pPr>
        <w:pStyle w:val="TOC1"/>
        <w:rPr>
          <w:rFonts w:asciiTheme="minorHAnsi" w:eastAsiaTheme="minorEastAsia" w:hAnsiTheme="minorHAnsi" w:cstheme="minorBidi"/>
          <w:b w:val="0"/>
          <w:color w:val="auto"/>
          <w:lang w:eastAsia="es-CO"/>
        </w:rPr>
      </w:pPr>
      <w:hyperlink w:anchor="_Toc446947533" w:history="1">
        <w:r w:rsidRPr="00A97389">
          <w:rPr>
            <w:rStyle w:val="Hyperlink"/>
          </w:rPr>
          <w:t>13.</w:t>
        </w:r>
        <w:r>
          <w:rPr>
            <w:rFonts w:asciiTheme="minorHAnsi" w:eastAsiaTheme="minorEastAsia" w:hAnsiTheme="minorHAnsi" w:cstheme="minorBidi"/>
            <w:b w:val="0"/>
            <w:color w:val="auto"/>
            <w:lang w:eastAsia="es-CO"/>
          </w:rPr>
          <w:tab/>
        </w:r>
        <w:r w:rsidRPr="00A97389">
          <w:rPr>
            <w:rStyle w:val="Hyperlink"/>
          </w:rPr>
          <w:t>ACTIVOS Y FACTORES AMBIENTALES</w:t>
        </w:r>
        <w:r>
          <w:rPr>
            <w:webHidden/>
          </w:rPr>
          <w:tab/>
          <w:t>6</w:t>
        </w:r>
      </w:hyperlink>
    </w:p>
    <w:p w14:paraId="43D7D24D" w14:textId="77777777" w:rsidR="009B215D" w:rsidRDefault="009B215D">
      <w:pPr>
        <w:pStyle w:val="TOC1"/>
        <w:rPr>
          <w:rFonts w:asciiTheme="minorHAnsi" w:eastAsiaTheme="minorEastAsia" w:hAnsiTheme="minorHAnsi" w:cstheme="minorBidi"/>
          <w:b w:val="0"/>
          <w:color w:val="auto"/>
          <w:lang w:eastAsia="es-CO"/>
        </w:rPr>
      </w:pPr>
      <w:hyperlink w:anchor="_Toc446947534" w:history="1">
        <w:r w:rsidRPr="00A97389">
          <w:rPr>
            <w:rStyle w:val="Hyperlink"/>
          </w:rPr>
          <w:t>14.</w:t>
        </w:r>
        <w:r>
          <w:rPr>
            <w:rFonts w:asciiTheme="minorHAnsi" w:eastAsiaTheme="minorEastAsia" w:hAnsiTheme="minorHAnsi" w:cstheme="minorBidi"/>
            <w:b w:val="0"/>
            <w:color w:val="auto"/>
            <w:lang w:eastAsia="es-CO"/>
          </w:rPr>
          <w:tab/>
        </w:r>
        <w:r w:rsidRPr="00A97389">
          <w:rPr>
            <w:rStyle w:val="Hyperlink"/>
          </w:rPr>
          <w:t>GLOSARIO Y SIGLAS</w:t>
        </w:r>
        <w:r>
          <w:rPr>
            <w:webHidden/>
          </w:rPr>
          <w:tab/>
          <w:t>6</w:t>
        </w:r>
      </w:hyperlink>
    </w:p>
    <w:p w14:paraId="49ABA233" w14:textId="77777777" w:rsidR="009B215D" w:rsidRDefault="009B215D">
      <w:pPr>
        <w:pStyle w:val="TOC1"/>
        <w:rPr>
          <w:rFonts w:asciiTheme="minorHAnsi" w:eastAsiaTheme="minorEastAsia" w:hAnsiTheme="minorHAnsi" w:cstheme="minorBidi"/>
          <w:b w:val="0"/>
          <w:color w:val="auto"/>
          <w:lang w:eastAsia="es-CO"/>
        </w:rPr>
      </w:pPr>
      <w:hyperlink w:anchor="_Toc446947535" w:history="1">
        <w:r w:rsidRPr="00A97389">
          <w:rPr>
            <w:rStyle w:val="Hyperlink"/>
          </w:rPr>
          <w:t>15.</w:t>
        </w:r>
        <w:r>
          <w:rPr>
            <w:rFonts w:asciiTheme="minorHAnsi" w:eastAsiaTheme="minorEastAsia" w:hAnsiTheme="minorHAnsi" w:cstheme="minorBidi"/>
            <w:b w:val="0"/>
            <w:color w:val="auto"/>
            <w:lang w:eastAsia="es-CO"/>
          </w:rPr>
          <w:tab/>
        </w:r>
        <w:r w:rsidRPr="00A97389">
          <w:rPr>
            <w:rStyle w:val="Hyperlink"/>
          </w:rPr>
          <w:t>ACEPTACIÓN Y FIRMAS</w:t>
        </w:r>
        <w:r>
          <w:rPr>
            <w:webHidden/>
          </w:rPr>
          <w:tab/>
          <w:t>7</w:t>
        </w:r>
      </w:hyperlink>
    </w:p>
    <w:p w14:paraId="72AA7695" w14:textId="77777777" w:rsidR="00FF75A6" w:rsidRPr="005E07FF" w:rsidRDefault="00FF75A6" w:rsidP="00FF75A6">
      <w:pPr>
        <w:rPr>
          <w:b/>
          <w:color w:val="auto"/>
        </w:rPr>
      </w:pPr>
      <w:r w:rsidRPr="005E07FF">
        <w:rPr>
          <w:color w:val="auto"/>
        </w:rPr>
        <w:br w:type="page"/>
      </w:r>
    </w:p>
    <w:p w14:paraId="29B58755" w14:textId="7C194E2A" w:rsidR="00FF75A6" w:rsidRPr="005E07FF" w:rsidRDefault="00FF75A6" w:rsidP="00FF75A6">
      <w:pPr>
        <w:pStyle w:val="Heading1"/>
        <w:rPr>
          <w:color w:val="auto"/>
        </w:rPr>
      </w:pPr>
      <w:bookmarkStart w:id="2" w:name="_Toc446947521"/>
      <w:r w:rsidRPr="005E07FF">
        <w:rPr>
          <w:color w:val="auto"/>
        </w:rPr>
        <w:lastRenderedPageBreak/>
        <w:t>INFORMACIÓN GENERAL</w:t>
      </w:r>
      <w:r w:rsidR="00004BD3" w:rsidRPr="005E07FF">
        <w:rPr>
          <w:color w:val="auto"/>
        </w:rPr>
        <w:t xml:space="preserve"> DEL PROYECTO</w:t>
      </w:r>
      <w:bookmarkEnd w:id="2"/>
    </w:p>
    <w:p w14:paraId="34158A6B" w14:textId="77777777" w:rsidR="00FF75A6" w:rsidRPr="005E07FF" w:rsidRDefault="00FF75A6" w:rsidP="00FF75A6">
      <w:pPr>
        <w:rPr>
          <w:color w:val="auto"/>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8"/>
        <w:gridCol w:w="6938"/>
      </w:tblGrid>
      <w:tr w:rsidR="00312DF1" w:rsidRPr="005E07FF" w14:paraId="29E3B523" w14:textId="77777777" w:rsidTr="00245CCF">
        <w:tc>
          <w:tcPr>
            <w:tcW w:w="1308" w:type="pct"/>
            <w:shd w:val="clear" w:color="auto" w:fill="D9D9D9" w:themeFill="background1" w:themeFillShade="D9"/>
            <w:vAlign w:val="center"/>
          </w:tcPr>
          <w:p w14:paraId="396BE9BD" w14:textId="77777777" w:rsidR="00FF75A6" w:rsidRPr="005E07FF" w:rsidRDefault="00FF75A6" w:rsidP="00FF75A6">
            <w:pPr>
              <w:rPr>
                <w:color w:val="auto"/>
              </w:rPr>
            </w:pPr>
            <w:r w:rsidRPr="005E07FF">
              <w:rPr>
                <w:color w:val="auto"/>
              </w:rPr>
              <w:t>Nombre del proyecto:</w:t>
            </w:r>
          </w:p>
        </w:tc>
        <w:tc>
          <w:tcPr>
            <w:tcW w:w="3692" w:type="pct"/>
            <w:shd w:val="clear" w:color="auto" w:fill="auto"/>
            <w:vAlign w:val="center"/>
          </w:tcPr>
          <w:p w14:paraId="7BF2BA58" w14:textId="5F828E48" w:rsidR="00FF75A6" w:rsidRPr="005E07FF" w:rsidRDefault="003768B5" w:rsidP="002004B6">
            <w:pPr>
              <w:rPr>
                <w:color w:val="auto"/>
              </w:rPr>
            </w:pPr>
            <w:r>
              <w:rPr>
                <w:color w:val="auto"/>
              </w:rPr>
              <w:t>AstridVendeCasas.com</w:t>
            </w:r>
          </w:p>
        </w:tc>
      </w:tr>
      <w:tr w:rsidR="00312DF1" w:rsidRPr="005E07FF" w14:paraId="73DF769D" w14:textId="77777777" w:rsidTr="00245CCF">
        <w:tc>
          <w:tcPr>
            <w:tcW w:w="1308" w:type="pct"/>
            <w:shd w:val="clear" w:color="auto" w:fill="D9D9D9" w:themeFill="background1" w:themeFillShade="D9"/>
            <w:vAlign w:val="center"/>
          </w:tcPr>
          <w:p w14:paraId="1FA8BA3C" w14:textId="5C8E1636" w:rsidR="00FF75A6" w:rsidRPr="005E07FF" w:rsidRDefault="00FF75A6" w:rsidP="00FF75A6">
            <w:pPr>
              <w:rPr>
                <w:color w:val="auto"/>
              </w:rPr>
            </w:pPr>
            <w:r w:rsidRPr="005E07FF">
              <w:rPr>
                <w:color w:val="auto"/>
              </w:rPr>
              <w:t>Patrocinador</w:t>
            </w:r>
            <w:r w:rsidR="00291923" w:rsidRPr="005E07FF">
              <w:rPr>
                <w:color w:val="auto"/>
              </w:rPr>
              <w:t>es</w:t>
            </w:r>
            <w:r w:rsidRPr="005E07FF">
              <w:rPr>
                <w:color w:val="auto"/>
              </w:rPr>
              <w:t>:</w:t>
            </w:r>
          </w:p>
        </w:tc>
        <w:tc>
          <w:tcPr>
            <w:tcW w:w="3692" w:type="pct"/>
            <w:shd w:val="clear" w:color="auto" w:fill="auto"/>
            <w:vAlign w:val="center"/>
          </w:tcPr>
          <w:p w14:paraId="61FE4D11" w14:textId="06696C2D" w:rsidR="00291923" w:rsidRPr="005E07FF" w:rsidRDefault="00160928" w:rsidP="00801FBF">
            <w:pPr>
              <w:rPr>
                <w:color w:val="auto"/>
              </w:rPr>
            </w:pPr>
            <w:r>
              <w:rPr>
                <w:color w:val="auto"/>
              </w:rPr>
              <w:t>Astrid Adriana Betancourt Marrufo</w:t>
            </w:r>
          </w:p>
        </w:tc>
      </w:tr>
      <w:tr w:rsidR="00312DF1" w:rsidRPr="005E07FF" w14:paraId="719AE816" w14:textId="77777777" w:rsidTr="00245CCF">
        <w:tc>
          <w:tcPr>
            <w:tcW w:w="1308" w:type="pct"/>
            <w:shd w:val="clear" w:color="auto" w:fill="D9D9D9" w:themeFill="background1" w:themeFillShade="D9"/>
            <w:vAlign w:val="center"/>
          </w:tcPr>
          <w:p w14:paraId="5ED66563" w14:textId="7E7B516C" w:rsidR="00FF75A6" w:rsidRPr="005E07FF" w:rsidRDefault="00FF75A6" w:rsidP="00FF75A6">
            <w:pPr>
              <w:rPr>
                <w:color w:val="auto"/>
              </w:rPr>
            </w:pPr>
            <w:r w:rsidRPr="005E07FF">
              <w:rPr>
                <w:color w:val="auto"/>
              </w:rPr>
              <w:t>Gerente:</w:t>
            </w:r>
          </w:p>
        </w:tc>
        <w:tc>
          <w:tcPr>
            <w:tcW w:w="3692" w:type="pct"/>
            <w:shd w:val="clear" w:color="auto" w:fill="auto"/>
            <w:vAlign w:val="center"/>
          </w:tcPr>
          <w:p w14:paraId="2AFAC66C" w14:textId="0F9B1BB8" w:rsidR="00FF75A6" w:rsidRPr="005E07FF" w:rsidRDefault="00160928" w:rsidP="00FF75A6">
            <w:pPr>
              <w:rPr>
                <w:color w:val="auto"/>
              </w:rPr>
            </w:pPr>
            <w:r>
              <w:rPr>
                <w:color w:val="auto"/>
              </w:rPr>
              <w:t>Antonio Arranz Betancourt</w:t>
            </w:r>
          </w:p>
        </w:tc>
      </w:tr>
    </w:tbl>
    <w:p w14:paraId="5EC67F70" w14:textId="77777777" w:rsidR="00FF75A6" w:rsidRPr="005E07FF" w:rsidRDefault="00FF75A6" w:rsidP="00FF75A6">
      <w:pPr>
        <w:rPr>
          <w:color w:val="auto"/>
        </w:rPr>
      </w:pPr>
    </w:p>
    <w:p w14:paraId="261F009E" w14:textId="49327BBC" w:rsidR="00B67A31" w:rsidRPr="005E07FF" w:rsidRDefault="008D1FAE" w:rsidP="00DF394E">
      <w:pPr>
        <w:pStyle w:val="Heading1"/>
        <w:rPr>
          <w:color w:val="auto"/>
        </w:rPr>
      </w:pPr>
      <w:bookmarkStart w:id="3" w:name="h.1fob9te" w:colFirst="0" w:colLast="0"/>
      <w:bookmarkStart w:id="4" w:name="h.3znysh7" w:colFirst="0" w:colLast="0"/>
      <w:bookmarkStart w:id="5" w:name="_Toc446947522"/>
      <w:bookmarkEnd w:id="3"/>
      <w:bookmarkEnd w:id="4"/>
      <w:r w:rsidRPr="005E07FF">
        <w:rPr>
          <w:color w:val="auto"/>
        </w:rPr>
        <w:t>DESCRIPCIÓN</w:t>
      </w:r>
      <w:r w:rsidR="00004BD3" w:rsidRPr="005E07FF">
        <w:rPr>
          <w:color w:val="auto"/>
        </w:rPr>
        <w:t xml:space="preserve"> DEL PROYECTO</w:t>
      </w:r>
      <w:bookmarkEnd w:id="5"/>
    </w:p>
    <w:p w14:paraId="41EE66B8" w14:textId="77777777" w:rsidR="001E76AC" w:rsidRPr="005E07FF" w:rsidRDefault="001E76AC" w:rsidP="001E76AC">
      <w:pPr>
        <w:rPr>
          <w:color w:val="auto"/>
        </w:rPr>
      </w:pPr>
    </w:p>
    <w:p w14:paraId="5B2CB173" w14:textId="77777777" w:rsidR="003746F3" w:rsidRPr="003746F3" w:rsidRDefault="003746F3" w:rsidP="003746F3">
      <w:pPr>
        <w:rPr>
          <w:color w:val="auto"/>
        </w:rPr>
      </w:pPr>
      <w:r w:rsidRPr="003746F3">
        <w:rPr>
          <w:color w:val="auto"/>
        </w:rPr>
        <w:t>El proyecto astridvendecasas.com consiste en el diseño, desarrollo y publicación de una página web orientada a la promoción, venta y arrendamiento de bienes raíces, especialmente viviendas. El objetivo general del proyecto es crear una plataforma digital funcional, atractiva y confiable, que permita a Astrid, como agente inmobiliaria, ampliar su presencia en línea, facilitar el contacto con potenciales clientes y mostrar de manera organizada su cartera de propiedades.</w:t>
      </w:r>
    </w:p>
    <w:p w14:paraId="11360A97" w14:textId="77777777" w:rsidR="003746F3" w:rsidRPr="003746F3" w:rsidRDefault="003746F3" w:rsidP="003746F3">
      <w:pPr>
        <w:rPr>
          <w:color w:val="auto"/>
        </w:rPr>
      </w:pPr>
      <w:r w:rsidRPr="003746F3">
        <w:rPr>
          <w:color w:val="auto"/>
        </w:rPr>
        <w:t>Entre los interesados del proyecto se encuentran: la promotora del sitio (Astrid, como cliente principal y futura usuaria), el equipo de desarrollo web (diseñadores, programadores, y especialistas en UX/UI), el gestor del proyecto, y los usuarios finales (potenciales compradores y arrendatarios). La participación de estos grupos varía desde el nivel estratégico (cliente), operativo (equipo técnico) y de usuario (retroalimentación y validación).</w:t>
      </w:r>
    </w:p>
    <w:p w14:paraId="6140F4AE" w14:textId="77777777" w:rsidR="003746F3" w:rsidRPr="003746F3" w:rsidRDefault="003746F3" w:rsidP="003746F3">
      <w:pPr>
        <w:rPr>
          <w:color w:val="auto"/>
        </w:rPr>
      </w:pPr>
      <w:r w:rsidRPr="003746F3">
        <w:rPr>
          <w:color w:val="auto"/>
        </w:rPr>
        <w:t xml:space="preserve">El alcance del producto incluye la creación de las siguientes funcionalidades: página de inicio, catálogo de propiedades con filtros de búsqueda, sección de contacto, formulario para interesados, integración con redes sociales, y sistema de administración de contenidos (CMS). El alcance del proyecto comprende los entregables asociados a la gestión </w:t>
      </w:r>
      <w:proofErr w:type="gramStart"/>
      <w:r w:rsidRPr="003746F3">
        <w:rPr>
          <w:color w:val="auto"/>
        </w:rPr>
        <w:t>del mismo</w:t>
      </w:r>
      <w:proofErr w:type="gramEnd"/>
      <w:r w:rsidRPr="003746F3">
        <w:rPr>
          <w:color w:val="auto"/>
        </w:rPr>
        <w:t>, tales como: acta de constitución del proyecto, plan de gestión del proyecto, cronograma, matriz de interesados, análisis de riesgos, informes de seguimiento y reporte final del proyecto.</w:t>
      </w:r>
    </w:p>
    <w:p w14:paraId="6B7A4D0B" w14:textId="77777777" w:rsidR="00A93017" w:rsidRPr="003746F3" w:rsidRDefault="00A93017" w:rsidP="001E76AC">
      <w:pPr>
        <w:rPr>
          <w:color w:val="auto"/>
          <w:lang w:val="es-MX"/>
        </w:rPr>
      </w:pPr>
    </w:p>
    <w:p w14:paraId="124CBF97" w14:textId="4E50EAB7" w:rsidR="00B67A31" w:rsidRPr="005E07FF" w:rsidRDefault="008D1FAE" w:rsidP="00521292">
      <w:pPr>
        <w:pStyle w:val="Heading1"/>
        <w:rPr>
          <w:color w:val="auto"/>
        </w:rPr>
      </w:pPr>
      <w:bookmarkStart w:id="6" w:name="h.2et92p0" w:colFirst="0" w:colLast="0"/>
      <w:bookmarkStart w:id="7" w:name="_Toc446947523"/>
      <w:bookmarkEnd w:id="6"/>
      <w:r w:rsidRPr="005E07FF">
        <w:rPr>
          <w:color w:val="auto"/>
        </w:rPr>
        <w:t>OBJETIVOS</w:t>
      </w:r>
      <w:bookmarkEnd w:id="7"/>
      <w:r w:rsidR="00004BD3" w:rsidRPr="005E07FF">
        <w:rPr>
          <w:color w:val="auto"/>
        </w:rPr>
        <w:t xml:space="preserve"> </w:t>
      </w:r>
    </w:p>
    <w:p w14:paraId="255EC4F8" w14:textId="77777777" w:rsidR="00B67A31" w:rsidRPr="005E07FF" w:rsidRDefault="00B67A31" w:rsidP="00521292">
      <w:pPr>
        <w:rPr>
          <w:color w:val="auto"/>
        </w:rPr>
      </w:pPr>
    </w:p>
    <w:p w14:paraId="47FFB866" w14:textId="77777777" w:rsidR="00F7583A" w:rsidRPr="005E07FF" w:rsidRDefault="00F7583A" w:rsidP="00F7583A">
      <w:pPr>
        <w:rPr>
          <w:b/>
          <w:color w:val="auto"/>
        </w:rPr>
      </w:pPr>
      <w:r w:rsidRPr="005E07FF">
        <w:rPr>
          <w:b/>
          <w:color w:val="auto"/>
        </w:rPr>
        <w:t>Objetivo general</w:t>
      </w:r>
    </w:p>
    <w:p w14:paraId="720687B6" w14:textId="77777777" w:rsidR="00B67A31" w:rsidRPr="005E07FF" w:rsidRDefault="00B67A31" w:rsidP="00FF75A6">
      <w:pPr>
        <w:rPr>
          <w:color w:val="auto"/>
        </w:rPr>
      </w:pPr>
    </w:p>
    <w:p w14:paraId="0A2F664A" w14:textId="77777777" w:rsidR="003746F3" w:rsidRPr="003746F3" w:rsidRDefault="003746F3" w:rsidP="00FF75A6">
      <w:pPr>
        <w:rPr>
          <w:color w:val="auto"/>
        </w:rPr>
      </w:pPr>
      <w:r w:rsidRPr="003746F3">
        <w:rPr>
          <w:color w:val="auto"/>
        </w:rPr>
        <w:t>Desarrollar y publicar la página web astridvendecasas.com, que incluya un catálogo digital de propiedades, formularios de contacto, integración con redes sociales y un sistema de administración de contenidos (CMS), en un plazo máximo de 8 semanas, cumpliendo con los requisitos funcionales definidos por el cliente y asegurando su operatividad en dispositivos móviles y navegadores modernos.</w:t>
      </w:r>
    </w:p>
    <w:p w14:paraId="7F913D29" w14:textId="573793D6" w:rsidR="00B67A31" w:rsidRPr="005E07FF" w:rsidRDefault="008D1FAE" w:rsidP="00FF75A6">
      <w:pPr>
        <w:rPr>
          <w:color w:val="auto"/>
        </w:rPr>
      </w:pPr>
      <w:r w:rsidRPr="005E07FF">
        <w:rPr>
          <w:color w:val="auto"/>
        </w:rPr>
        <w:t xml:space="preserve">  </w:t>
      </w:r>
    </w:p>
    <w:p w14:paraId="2E2D6B7C" w14:textId="77777777" w:rsidR="00B67A31" w:rsidRPr="005E07FF" w:rsidRDefault="008D1FAE" w:rsidP="00FF75A6">
      <w:pPr>
        <w:rPr>
          <w:b/>
          <w:color w:val="auto"/>
        </w:rPr>
      </w:pPr>
      <w:bookmarkStart w:id="8" w:name="h.tyjcwt" w:colFirst="0" w:colLast="0"/>
      <w:bookmarkEnd w:id="8"/>
      <w:r w:rsidRPr="005E07FF">
        <w:rPr>
          <w:b/>
          <w:color w:val="auto"/>
        </w:rPr>
        <w:t>Objetivos Específicos</w:t>
      </w:r>
    </w:p>
    <w:p w14:paraId="1C2C9009" w14:textId="77777777" w:rsidR="003746F3" w:rsidRDefault="003746F3" w:rsidP="003746F3">
      <w:pPr>
        <w:rPr>
          <w:color w:val="auto"/>
        </w:rPr>
      </w:pPr>
    </w:p>
    <w:p w14:paraId="3E18A632" w14:textId="75FA3E15" w:rsidR="003746F3" w:rsidRPr="003746F3" w:rsidRDefault="003746F3" w:rsidP="003746F3">
      <w:pPr>
        <w:pStyle w:val="ListParagraph"/>
        <w:numPr>
          <w:ilvl w:val="0"/>
          <w:numId w:val="37"/>
        </w:numPr>
        <w:rPr>
          <w:color w:val="auto"/>
        </w:rPr>
      </w:pPr>
      <w:r w:rsidRPr="003746F3">
        <w:rPr>
          <w:color w:val="auto"/>
        </w:rPr>
        <w:t>Diseñar la interfaz gráfica de usuario (UI) de la página principal y secciones internas del sitio web en un plazo de 10 días hábiles, asegurando una experiencia de navegación intuitiva y una identidad visual coherente con la marca personal de la agente inmobiliaria.</w:t>
      </w:r>
    </w:p>
    <w:p w14:paraId="52ACA674" w14:textId="7AF80E95" w:rsidR="003746F3" w:rsidRPr="003746F3" w:rsidRDefault="003746F3" w:rsidP="003746F3">
      <w:pPr>
        <w:pStyle w:val="ListParagraph"/>
        <w:numPr>
          <w:ilvl w:val="0"/>
          <w:numId w:val="37"/>
        </w:numPr>
        <w:rPr>
          <w:color w:val="auto"/>
        </w:rPr>
      </w:pPr>
      <w:r w:rsidRPr="003746F3">
        <w:rPr>
          <w:color w:val="auto"/>
        </w:rPr>
        <w:t>Implementar un módulo de catálogo de propiedades que permita filtrar búsquedas por ubicación, precio, tipo de propiedad y estado (venta o renta), con al menos 20 propiedades cargadas durante la etapa de pruebas.</w:t>
      </w:r>
    </w:p>
    <w:p w14:paraId="52AAFEB2" w14:textId="256069DD" w:rsidR="003746F3" w:rsidRPr="003746F3" w:rsidRDefault="003746F3" w:rsidP="003746F3">
      <w:pPr>
        <w:pStyle w:val="ListParagraph"/>
        <w:numPr>
          <w:ilvl w:val="0"/>
          <w:numId w:val="37"/>
        </w:numPr>
        <w:rPr>
          <w:color w:val="auto"/>
        </w:rPr>
      </w:pPr>
      <w:r w:rsidRPr="003746F3">
        <w:rPr>
          <w:color w:val="auto"/>
        </w:rPr>
        <w:t>Desarrollar un sistema de formularios de contacto funcional que envíe automáticamente mensajes al correo del cliente y almacene los datos de consulta en una base de datos, con validación de campos obligatorios y confirmación de envío.</w:t>
      </w:r>
    </w:p>
    <w:p w14:paraId="2B571C01" w14:textId="04F9C384" w:rsidR="003746F3" w:rsidRPr="003746F3" w:rsidRDefault="003746F3" w:rsidP="003746F3">
      <w:pPr>
        <w:pStyle w:val="ListParagraph"/>
        <w:numPr>
          <w:ilvl w:val="0"/>
          <w:numId w:val="37"/>
        </w:numPr>
        <w:rPr>
          <w:color w:val="auto"/>
        </w:rPr>
      </w:pPr>
      <w:r w:rsidRPr="003746F3">
        <w:rPr>
          <w:color w:val="auto"/>
        </w:rPr>
        <w:lastRenderedPageBreak/>
        <w:t>I</w:t>
      </w:r>
      <w:r w:rsidRPr="003746F3">
        <w:rPr>
          <w:color w:val="auto"/>
        </w:rPr>
        <w:t>ntegrar el sitio web con redes sociales (Facebook, Instagram y WhatsApp), habilitando botones de acceso directo y la posibilidad de compartir propiedades, garantizando que estos enlaces funcionen correctamente en todas las páginas.</w:t>
      </w:r>
    </w:p>
    <w:p w14:paraId="47DA22D6" w14:textId="39D53C56" w:rsidR="003746F3" w:rsidRPr="003746F3" w:rsidRDefault="003746F3" w:rsidP="003746F3">
      <w:pPr>
        <w:pStyle w:val="ListParagraph"/>
        <w:numPr>
          <w:ilvl w:val="0"/>
          <w:numId w:val="37"/>
        </w:numPr>
        <w:rPr>
          <w:color w:val="auto"/>
        </w:rPr>
      </w:pPr>
      <w:r w:rsidRPr="003746F3">
        <w:rPr>
          <w:color w:val="auto"/>
        </w:rPr>
        <w:t>Configurar un sistema de gestión de contenidos (CMS) que permita al cliente agregar, editar y eliminar propiedades sin conocimientos técnicos, capacitando al usuario final en su uso mediante un manual básico y una sesión de formación virtual.</w:t>
      </w:r>
    </w:p>
    <w:p w14:paraId="580370C0" w14:textId="22875D72" w:rsidR="00A93017" w:rsidRPr="003746F3" w:rsidRDefault="00A93017" w:rsidP="00A93017">
      <w:pPr>
        <w:rPr>
          <w:color w:val="808080" w:themeColor="background1" w:themeShade="80"/>
          <w:lang w:val="es-MX"/>
        </w:rPr>
      </w:pPr>
    </w:p>
    <w:p w14:paraId="630701A9" w14:textId="3F1CC44E" w:rsidR="00B67A31" w:rsidRPr="005E07FF" w:rsidRDefault="008D1FAE" w:rsidP="00A93017">
      <w:pPr>
        <w:rPr>
          <w:color w:val="auto"/>
        </w:rPr>
      </w:pPr>
      <w:r w:rsidRPr="005E07FF">
        <w:rPr>
          <w:color w:val="auto"/>
        </w:rPr>
        <w:t xml:space="preserve"> </w:t>
      </w:r>
    </w:p>
    <w:p w14:paraId="1ED792A1" w14:textId="77777777" w:rsidR="00B67A31" w:rsidRPr="005E07FF" w:rsidRDefault="00B67A31" w:rsidP="00FF75A6">
      <w:pPr>
        <w:rPr>
          <w:color w:val="auto"/>
        </w:rPr>
      </w:pPr>
    </w:p>
    <w:p w14:paraId="3BB0B5BD" w14:textId="3EEF8455" w:rsidR="00B67A31" w:rsidRDefault="008D1FAE" w:rsidP="00BD4A3B">
      <w:pPr>
        <w:pStyle w:val="Heading1"/>
        <w:rPr>
          <w:color w:val="auto"/>
        </w:rPr>
      </w:pPr>
      <w:bookmarkStart w:id="9" w:name="h.3dy6vkm" w:colFirst="0" w:colLast="0"/>
      <w:bookmarkStart w:id="10" w:name="_Toc446947524"/>
      <w:bookmarkEnd w:id="9"/>
      <w:r w:rsidRPr="005E07FF">
        <w:rPr>
          <w:color w:val="auto"/>
        </w:rPr>
        <w:t>JUSTIFICACIÓN</w:t>
      </w:r>
      <w:bookmarkEnd w:id="10"/>
      <w:r w:rsidR="00004BD3" w:rsidRPr="005E07FF">
        <w:rPr>
          <w:color w:val="auto"/>
        </w:rPr>
        <w:t xml:space="preserve"> </w:t>
      </w:r>
    </w:p>
    <w:p w14:paraId="5DAB2131" w14:textId="77777777" w:rsidR="00C26A86" w:rsidRPr="00C26A86" w:rsidRDefault="00C26A86" w:rsidP="00C26A86"/>
    <w:p w14:paraId="6AB8241B" w14:textId="514B5C88" w:rsidR="00B67A31" w:rsidRDefault="00F841D0" w:rsidP="00FF75A6">
      <w:pPr>
        <w:rPr>
          <w:color w:val="808080" w:themeColor="background1" w:themeShade="80"/>
        </w:rPr>
      </w:pPr>
      <w:r w:rsidRPr="00F841D0">
        <w:rPr>
          <w:color w:val="auto"/>
        </w:rPr>
        <w:t>La creación del sitio web astridvendecasas.com representa una apuesta estratégica por la transformación digital en el sector inmobiliario, permitiendo que una agente independiente fortalezca su presencia en línea y profesionalice su gestión comercial. Este proyecto no solo impulsa la visibilidad de la marca personal de Astrid, sino que también promueve una experiencia moderna y eficiente para potenciales compradores y arrendatarios. Desde la perspectiva de la empresa desarrolladora, el proyecto ofrece una oportunidad de consolidar buenas prácticas de gestión y fortalecer su portafolio de soluciones digitales orientadas al sector servicios. Además, permite aplicar estándares internacionales en dirección de proyectos, promoviendo la madurez organizacional de la oficina de gestión de proyectos (PMO).</w:t>
      </w:r>
    </w:p>
    <w:p w14:paraId="2735896F" w14:textId="77777777" w:rsidR="00F841D0" w:rsidRPr="005E07FF" w:rsidRDefault="00F841D0" w:rsidP="00FF75A6">
      <w:pPr>
        <w:rPr>
          <w:color w:val="auto"/>
        </w:rPr>
      </w:pPr>
    </w:p>
    <w:p w14:paraId="354E1572" w14:textId="1A002219" w:rsidR="00B67A31" w:rsidRPr="005E07FF" w:rsidRDefault="008D1FAE" w:rsidP="00B94F4E">
      <w:pPr>
        <w:pStyle w:val="Heading1"/>
        <w:rPr>
          <w:color w:val="auto"/>
        </w:rPr>
      </w:pPr>
      <w:bookmarkStart w:id="11" w:name="_Toc446947525"/>
      <w:r w:rsidRPr="005E07FF">
        <w:rPr>
          <w:color w:val="auto"/>
        </w:rPr>
        <w:t>ALCANCE</w:t>
      </w:r>
      <w:bookmarkEnd w:id="11"/>
      <w:r w:rsidR="00004BD3" w:rsidRPr="005E07FF">
        <w:rPr>
          <w:color w:val="auto"/>
        </w:rPr>
        <w:t xml:space="preserve"> </w:t>
      </w:r>
    </w:p>
    <w:p w14:paraId="6A0FA55A" w14:textId="77777777" w:rsidR="00194FD8" w:rsidRPr="005E07FF" w:rsidRDefault="00194FD8" w:rsidP="00194FD8">
      <w:pPr>
        <w:rPr>
          <w:color w:val="auto"/>
        </w:rPr>
      </w:pPr>
    </w:p>
    <w:p w14:paraId="09268D50" w14:textId="77777777" w:rsidR="00F841D0" w:rsidRPr="00F841D0" w:rsidRDefault="00F841D0" w:rsidP="00F841D0">
      <w:pPr>
        <w:rPr>
          <w:color w:val="auto"/>
        </w:rPr>
      </w:pPr>
      <w:r w:rsidRPr="00F841D0">
        <w:rPr>
          <w:color w:val="auto"/>
        </w:rPr>
        <w:t>El alcance del producto hace referencia a los componentes funcionales y técnicos que conforman el sitio web. Incluye todos los módulos, funcionalidades y elementos que componen la solución final que será entregada al cliente.</w:t>
      </w:r>
    </w:p>
    <w:p w14:paraId="2707F53B" w14:textId="77777777" w:rsidR="00F841D0" w:rsidRPr="00F841D0" w:rsidRDefault="00F841D0" w:rsidP="00F841D0">
      <w:pPr>
        <w:numPr>
          <w:ilvl w:val="0"/>
          <w:numId w:val="38"/>
        </w:numPr>
        <w:rPr>
          <w:color w:val="auto"/>
        </w:rPr>
      </w:pPr>
      <w:r w:rsidRPr="00F841D0">
        <w:rPr>
          <w:color w:val="auto"/>
        </w:rPr>
        <w:t>Diseño responsive de la interfaz del sitio web (adaptable a dispositivos móviles y escritorio).</w:t>
      </w:r>
    </w:p>
    <w:p w14:paraId="775790A0" w14:textId="77777777" w:rsidR="00F841D0" w:rsidRPr="00F841D0" w:rsidRDefault="00F841D0" w:rsidP="00F841D0">
      <w:pPr>
        <w:numPr>
          <w:ilvl w:val="0"/>
          <w:numId w:val="38"/>
        </w:numPr>
        <w:rPr>
          <w:color w:val="auto"/>
        </w:rPr>
      </w:pPr>
      <w:r w:rsidRPr="00F841D0">
        <w:rPr>
          <w:color w:val="auto"/>
        </w:rPr>
        <w:t>Página de inicio con presentación de servicios y destacadas.</w:t>
      </w:r>
    </w:p>
    <w:p w14:paraId="7554532A" w14:textId="77777777" w:rsidR="00F841D0" w:rsidRPr="00F841D0" w:rsidRDefault="00F841D0" w:rsidP="00F841D0">
      <w:pPr>
        <w:numPr>
          <w:ilvl w:val="0"/>
          <w:numId w:val="38"/>
        </w:numPr>
        <w:rPr>
          <w:color w:val="auto"/>
        </w:rPr>
      </w:pPr>
      <w:r w:rsidRPr="00F841D0">
        <w:rPr>
          <w:color w:val="auto"/>
        </w:rPr>
        <w:t>Módulo de catálogo de propiedades con filtros por tipo, ubicación, precio y estado (venta/alquiler).</w:t>
      </w:r>
    </w:p>
    <w:p w14:paraId="3F077B01" w14:textId="77777777" w:rsidR="00F841D0" w:rsidRPr="00F841D0" w:rsidRDefault="00F841D0" w:rsidP="00F841D0">
      <w:pPr>
        <w:numPr>
          <w:ilvl w:val="0"/>
          <w:numId w:val="38"/>
        </w:numPr>
        <w:rPr>
          <w:color w:val="auto"/>
        </w:rPr>
      </w:pPr>
      <w:r w:rsidRPr="00F841D0">
        <w:rPr>
          <w:color w:val="auto"/>
        </w:rPr>
        <w:t>Página individual para cada propiedad con galería de imágenes, descripción y ficha técnica.</w:t>
      </w:r>
    </w:p>
    <w:p w14:paraId="1D069BE0" w14:textId="77777777" w:rsidR="00F841D0" w:rsidRPr="00F841D0" w:rsidRDefault="00F841D0" w:rsidP="00F841D0">
      <w:pPr>
        <w:numPr>
          <w:ilvl w:val="0"/>
          <w:numId w:val="38"/>
        </w:numPr>
        <w:rPr>
          <w:color w:val="auto"/>
        </w:rPr>
      </w:pPr>
      <w:r w:rsidRPr="00F841D0">
        <w:rPr>
          <w:color w:val="auto"/>
        </w:rPr>
        <w:t>Formularios de contacto con validación y confirmación de envío.</w:t>
      </w:r>
    </w:p>
    <w:p w14:paraId="219690EE" w14:textId="77777777" w:rsidR="00F841D0" w:rsidRPr="00F841D0" w:rsidRDefault="00F841D0" w:rsidP="00F841D0">
      <w:pPr>
        <w:numPr>
          <w:ilvl w:val="0"/>
          <w:numId w:val="38"/>
        </w:numPr>
        <w:rPr>
          <w:color w:val="auto"/>
        </w:rPr>
      </w:pPr>
      <w:r w:rsidRPr="00F841D0">
        <w:rPr>
          <w:color w:val="auto"/>
        </w:rPr>
        <w:t>Integración con redes sociales (Facebook, Instagram y WhatsApp).</w:t>
      </w:r>
    </w:p>
    <w:p w14:paraId="2842C8EA" w14:textId="77777777" w:rsidR="00F841D0" w:rsidRPr="00F841D0" w:rsidRDefault="00F841D0" w:rsidP="00F841D0">
      <w:pPr>
        <w:numPr>
          <w:ilvl w:val="0"/>
          <w:numId w:val="38"/>
        </w:numPr>
        <w:rPr>
          <w:color w:val="auto"/>
        </w:rPr>
      </w:pPr>
      <w:r w:rsidRPr="00F841D0">
        <w:rPr>
          <w:color w:val="auto"/>
        </w:rPr>
        <w:t>Sistema de gestión de contenidos (CMS) para administración autónoma de propiedades por parte del cliente.</w:t>
      </w:r>
    </w:p>
    <w:p w14:paraId="2522734E" w14:textId="77777777" w:rsidR="00F841D0" w:rsidRPr="00F841D0" w:rsidRDefault="00F841D0" w:rsidP="00F841D0">
      <w:pPr>
        <w:numPr>
          <w:ilvl w:val="0"/>
          <w:numId w:val="38"/>
        </w:numPr>
        <w:rPr>
          <w:color w:val="auto"/>
        </w:rPr>
      </w:pPr>
      <w:r w:rsidRPr="00F841D0">
        <w:rPr>
          <w:color w:val="auto"/>
        </w:rPr>
        <w:t>Configuración del hosting, dominio y publicación en línea.</w:t>
      </w:r>
    </w:p>
    <w:p w14:paraId="35AE36F3" w14:textId="77777777" w:rsidR="00F841D0" w:rsidRPr="00F841D0" w:rsidRDefault="00F841D0" w:rsidP="00F841D0">
      <w:pPr>
        <w:numPr>
          <w:ilvl w:val="0"/>
          <w:numId w:val="38"/>
        </w:numPr>
        <w:rPr>
          <w:color w:val="auto"/>
        </w:rPr>
      </w:pPr>
      <w:r w:rsidRPr="00F841D0">
        <w:rPr>
          <w:color w:val="auto"/>
        </w:rPr>
        <w:t>Manual de usuario y capacitación básica en la administración del sitio.</w:t>
      </w:r>
    </w:p>
    <w:p w14:paraId="6C2B2E01" w14:textId="77777777" w:rsidR="00813922" w:rsidRPr="00F841D0" w:rsidRDefault="00813922" w:rsidP="00666766">
      <w:pPr>
        <w:rPr>
          <w:rFonts w:eastAsia="Georgia"/>
          <w:color w:val="808080" w:themeColor="background1" w:themeShade="80"/>
          <w:lang w:val="es-MX"/>
        </w:rPr>
      </w:pPr>
    </w:p>
    <w:p w14:paraId="29587789" w14:textId="77777777" w:rsidR="00813922" w:rsidRDefault="00813922" w:rsidP="00666766">
      <w:pPr>
        <w:rPr>
          <w:rFonts w:eastAsia="Georgia"/>
          <w:color w:val="808080" w:themeColor="background1" w:themeShade="80"/>
        </w:rPr>
      </w:pPr>
    </w:p>
    <w:p w14:paraId="41EE8DA0" w14:textId="77777777" w:rsidR="00813922" w:rsidRDefault="00813922" w:rsidP="00666766">
      <w:pPr>
        <w:rPr>
          <w:rFonts w:eastAsia="Georgia"/>
          <w:color w:val="808080" w:themeColor="background1" w:themeShade="80"/>
        </w:rPr>
      </w:pPr>
    </w:p>
    <w:p w14:paraId="48C226B4" w14:textId="05B49968" w:rsidR="00B67A31" w:rsidRDefault="008D1FAE" w:rsidP="00B94F4E">
      <w:pPr>
        <w:pStyle w:val="Heading1"/>
        <w:rPr>
          <w:color w:val="auto"/>
        </w:rPr>
      </w:pPr>
      <w:bookmarkStart w:id="12" w:name="h.1t3h5sf" w:colFirst="0" w:colLast="0"/>
      <w:bookmarkStart w:id="13" w:name="_Toc446947526"/>
      <w:bookmarkEnd w:id="12"/>
      <w:r w:rsidRPr="005E07FF">
        <w:rPr>
          <w:color w:val="auto"/>
        </w:rPr>
        <w:t>ENTREGABLES</w:t>
      </w:r>
      <w:bookmarkEnd w:id="13"/>
      <w:r w:rsidR="00004BD3" w:rsidRPr="005E07FF">
        <w:rPr>
          <w:color w:val="auto"/>
        </w:rPr>
        <w:t xml:space="preserve"> </w:t>
      </w:r>
    </w:p>
    <w:p w14:paraId="558922CD" w14:textId="77777777" w:rsidR="007E63AC" w:rsidRDefault="007E63AC" w:rsidP="007E63AC"/>
    <w:p w14:paraId="5B5390BE" w14:textId="77777777" w:rsidR="00B67A31" w:rsidRPr="005E07FF" w:rsidRDefault="00B67A31" w:rsidP="00FF75A6">
      <w:pPr>
        <w:rPr>
          <w:color w:val="auto"/>
        </w:rPr>
      </w:pPr>
    </w:p>
    <w:tbl>
      <w:tblPr>
        <w:tblStyle w:val="a1"/>
        <w:tblW w:w="99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
        <w:gridCol w:w="2342"/>
        <w:gridCol w:w="6973"/>
      </w:tblGrid>
      <w:tr w:rsidR="00B67A31" w:rsidRPr="005E07FF" w14:paraId="7608B340" w14:textId="77777777">
        <w:tc>
          <w:tcPr>
            <w:tcW w:w="9918" w:type="dxa"/>
            <w:gridSpan w:val="3"/>
            <w:shd w:val="clear" w:color="auto" w:fill="F2F2F2"/>
          </w:tcPr>
          <w:p w14:paraId="2FE4C28F" w14:textId="77777777" w:rsidR="00B67A31" w:rsidRPr="005E07FF" w:rsidRDefault="008D1FAE" w:rsidP="00FF75A6">
            <w:pPr>
              <w:rPr>
                <w:color w:val="auto"/>
              </w:rPr>
            </w:pPr>
            <w:r w:rsidRPr="005E07FF">
              <w:rPr>
                <w:color w:val="auto"/>
              </w:rPr>
              <w:t>Entregables del alcance del producto</w:t>
            </w:r>
          </w:p>
        </w:tc>
      </w:tr>
      <w:tr w:rsidR="00B67A31" w:rsidRPr="005E07FF" w14:paraId="0BCF952E" w14:textId="77777777" w:rsidTr="0069594D">
        <w:tc>
          <w:tcPr>
            <w:tcW w:w="603" w:type="dxa"/>
          </w:tcPr>
          <w:p w14:paraId="46D18D25" w14:textId="77777777" w:rsidR="00B67A31" w:rsidRPr="005E07FF" w:rsidRDefault="008D1FAE" w:rsidP="00FF75A6">
            <w:pPr>
              <w:rPr>
                <w:color w:val="auto"/>
              </w:rPr>
            </w:pPr>
            <w:r w:rsidRPr="005E07FF">
              <w:rPr>
                <w:color w:val="auto"/>
              </w:rPr>
              <w:lastRenderedPageBreak/>
              <w:t>No.</w:t>
            </w:r>
          </w:p>
        </w:tc>
        <w:tc>
          <w:tcPr>
            <w:tcW w:w="2342" w:type="dxa"/>
          </w:tcPr>
          <w:p w14:paraId="702097AF" w14:textId="494D5A7C" w:rsidR="00B67A31" w:rsidRPr="005E07FF" w:rsidRDefault="00C74A97" w:rsidP="00A062C4">
            <w:pPr>
              <w:rPr>
                <w:color w:val="auto"/>
              </w:rPr>
            </w:pPr>
            <w:r w:rsidRPr="005E07FF">
              <w:rPr>
                <w:color w:val="auto"/>
              </w:rPr>
              <w:t>Fase</w:t>
            </w:r>
          </w:p>
        </w:tc>
        <w:tc>
          <w:tcPr>
            <w:tcW w:w="6973" w:type="dxa"/>
          </w:tcPr>
          <w:p w14:paraId="2D680D36" w14:textId="259D0AFE" w:rsidR="00B67A31" w:rsidRPr="005E07FF" w:rsidRDefault="008D1FAE" w:rsidP="00A062C4">
            <w:pPr>
              <w:rPr>
                <w:color w:val="auto"/>
              </w:rPr>
            </w:pPr>
            <w:r w:rsidRPr="005E07FF">
              <w:rPr>
                <w:color w:val="auto"/>
              </w:rPr>
              <w:t>Entregable</w:t>
            </w:r>
          </w:p>
        </w:tc>
      </w:tr>
      <w:tr w:rsidR="006A7D8C" w:rsidRPr="005E07FF" w14:paraId="6E6B25E0" w14:textId="77777777" w:rsidTr="0069594D">
        <w:tc>
          <w:tcPr>
            <w:tcW w:w="603" w:type="dxa"/>
            <w:vAlign w:val="center"/>
          </w:tcPr>
          <w:p w14:paraId="1EF902EA" w14:textId="77777777" w:rsidR="00C74A97" w:rsidRPr="005E07FF" w:rsidRDefault="00C74A97" w:rsidP="00FF75A6">
            <w:pPr>
              <w:pStyle w:val="ListParagraph"/>
              <w:numPr>
                <w:ilvl w:val="0"/>
                <w:numId w:val="3"/>
              </w:numPr>
              <w:rPr>
                <w:color w:val="auto"/>
              </w:rPr>
            </w:pPr>
          </w:p>
        </w:tc>
        <w:tc>
          <w:tcPr>
            <w:tcW w:w="2342" w:type="dxa"/>
            <w:vAlign w:val="center"/>
          </w:tcPr>
          <w:p w14:paraId="51F186F3" w14:textId="0628D2AC" w:rsidR="00C74A97" w:rsidRPr="005E07FF" w:rsidRDefault="00C97DDB" w:rsidP="00FF75A6">
            <w:pPr>
              <w:rPr>
                <w:color w:val="auto"/>
              </w:rPr>
            </w:pPr>
            <w:r>
              <w:rPr>
                <w:color w:val="auto"/>
              </w:rPr>
              <w:t>1</w:t>
            </w:r>
          </w:p>
        </w:tc>
        <w:tc>
          <w:tcPr>
            <w:tcW w:w="6973" w:type="dxa"/>
          </w:tcPr>
          <w:p w14:paraId="39D2FE1B" w14:textId="15C444C5" w:rsidR="00004D91" w:rsidRPr="005E07FF" w:rsidRDefault="00C97DDB" w:rsidP="004B5F0F">
            <w:pPr>
              <w:pStyle w:val="ListParagraph"/>
              <w:numPr>
                <w:ilvl w:val="0"/>
                <w:numId w:val="23"/>
              </w:numPr>
              <w:rPr>
                <w:color w:val="auto"/>
              </w:rPr>
            </w:pPr>
            <w:proofErr w:type="spellStart"/>
            <w:r>
              <w:rPr>
                <w:color w:val="auto"/>
              </w:rPr>
              <w:t>Pagina</w:t>
            </w:r>
            <w:proofErr w:type="spellEnd"/>
            <w:r>
              <w:rPr>
                <w:color w:val="auto"/>
              </w:rPr>
              <w:t xml:space="preserve"> web</w:t>
            </w:r>
          </w:p>
        </w:tc>
      </w:tr>
      <w:tr w:rsidR="006A7D8C" w:rsidRPr="005E07FF" w14:paraId="7AC48296" w14:textId="77777777" w:rsidTr="0069594D">
        <w:tc>
          <w:tcPr>
            <w:tcW w:w="603" w:type="dxa"/>
            <w:vAlign w:val="center"/>
          </w:tcPr>
          <w:p w14:paraId="47A4DDB5" w14:textId="75CD9D27" w:rsidR="00C74A97" w:rsidRPr="005E07FF" w:rsidRDefault="00C74A97" w:rsidP="00FF75A6">
            <w:pPr>
              <w:pStyle w:val="ListParagraph"/>
              <w:numPr>
                <w:ilvl w:val="0"/>
                <w:numId w:val="3"/>
              </w:numPr>
              <w:rPr>
                <w:color w:val="auto"/>
              </w:rPr>
            </w:pPr>
          </w:p>
        </w:tc>
        <w:tc>
          <w:tcPr>
            <w:tcW w:w="2342" w:type="dxa"/>
            <w:vAlign w:val="center"/>
          </w:tcPr>
          <w:p w14:paraId="1ADA3F99" w14:textId="45C5A25D" w:rsidR="00C74A97" w:rsidRPr="005E07FF" w:rsidRDefault="00C74A97" w:rsidP="00FF75A6">
            <w:pPr>
              <w:rPr>
                <w:color w:val="auto"/>
              </w:rPr>
            </w:pPr>
          </w:p>
        </w:tc>
        <w:tc>
          <w:tcPr>
            <w:tcW w:w="6973" w:type="dxa"/>
          </w:tcPr>
          <w:p w14:paraId="41C69810" w14:textId="17738518" w:rsidR="00C74A97" w:rsidRPr="005E07FF" w:rsidRDefault="00C74A97" w:rsidP="0069594D">
            <w:pPr>
              <w:pStyle w:val="ListParagraph"/>
              <w:numPr>
                <w:ilvl w:val="0"/>
                <w:numId w:val="9"/>
              </w:numPr>
              <w:rPr>
                <w:color w:val="auto"/>
              </w:rPr>
            </w:pPr>
          </w:p>
        </w:tc>
      </w:tr>
      <w:tr w:rsidR="006A7D8C" w:rsidRPr="005E07FF" w14:paraId="0F16E46B" w14:textId="77777777" w:rsidTr="0069594D">
        <w:tc>
          <w:tcPr>
            <w:tcW w:w="603" w:type="dxa"/>
            <w:vAlign w:val="center"/>
          </w:tcPr>
          <w:p w14:paraId="7DE964C5" w14:textId="0DCCF117" w:rsidR="00C74A97" w:rsidRPr="005E07FF" w:rsidRDefault="00C74A97" w:rsidP="00FF75A6">
            <w:pPr>
              <w:pStyle w:val="ListParagraph"/>
              <w:numPr>
                <w:ilvl w:val="0"/>
                <w:numId w:val="3"/>
              </w:numPr>
              <w:rPr>
                <w:color w:val="auto"/>
              </w:rPr>
            </w:pPr>
          </w:p>
        </w:tc>
        <w:tc>
          <w:tcPr>
            <w:tcW w:w="2342" w:type="dxa"/>
            <w:vAlign w:val="center"/>
          </w:tcPr>
          <w:p w14:paraId="7DCBDBCA" w14:textId="7E536D95" w:rsidR="00C74A97" w:rsidRPr="005E07FF" w:rsidRDefault="00C74A97" w:rsidP="00FF75A6">
            <w:pPr>
              <w:rPr>
                <w:color w:val="auto"/>
              </w:rPr>
            </w:pPr>
          </w:p>
        </w:tc>
        <w:tc>
          <w:tcPr>
            <w:tcW w:w="6973" w:type="dxa"/>
          </w:tcPr>
          <w:p w14:paraId="10BBC8E6" w14:textId="49F2AFEA" w:rsidR="008D6222" w:rsidRPr="005E07FF" w:rsidRDefault="008D6222" w:rsidP="009C5662">
            <w:pPr>
              <w:pStyle w:val="ListParagraph"/>
              <w:numPr>
                <w:ilvl w:val="0"/>
                <w:numId w:val="9"/>
              </w:numPr>
              <w:rPr>
                <w:color w:val="auto"/>
              </w:rPr>
            </w:pPr>
          </w:p>
        </w:tc>
      </w:tr>
      <w:tr w:rsidR="006A7D8C" w:rsidRPr="005E07FF" w14:paraId="3C0BA753" w14:textId="77777777" w:rsidTr="0069594D">
        <w:tc>
          <w:tcPr>
            <w:tcW w:w="603" w:type="dxa"/>
            <w:vAlign w:val="center"/>
          </w:tcPr>
          <w:p w14:paraId="7E1E075E" w14:textId="7056CCDA" w:rsidR="00C74A97" w:rsidRPr="005E07FF" w:rsidRDefault="00C74A97" w:rsidP="00FF75A6">
            <w:pPr>
              <w:pStyle w:val="ListParagraph"/>
              <w:numPr>
                <w:ilvl w:val="0"/>
                <w:numId w:val="3"/>
              </w:numPr>
              <w:rPr>
                <w:color w:val="auto"/>
              </w:rPr>
            </w:pPr>
          </w:p>
        </w:tc>
        <w:tc>
          <w:tcPr>
            <w:tcW w:w="2342" w:type="dxa"/>
            <w:vAlign w:val="center"/>
          </w:tcPr>
          <w:p w14:paraId="610D99C8" w14:textId="5182CF0E" w:rsidR="00C74A97" w:rsidRPr="005E07FF" w:rsidRDefault="00C74A97" w:rsidP="00FF75A6">
            <w:pPr>
              <w:rPr>
                <w:color w:val="auto"/>
              </w:rPr>
            </w:pPr>
          </w:p>
        </w:tc>
        <w:tc>
          <w:tcPr>
            <w:tcW w:w="6973" w:type="dxa"/>
          </w:tcPr>
          <w:p w14:paraId="61D17894" w14:textId="619FFB91" w:rsidR="006420C2" w:rsidRPr="005E07FF" w:rsidRDefault="006420C2" w:rsidP="00D701A5">
            <w:pPr>
              <w:pStyle w:val="ListParagraph"/>
              <w:numPr>
                <w:ilvl w:val="0"/>
                <w:numId w:val="9"/>
              </w:numPr>
              <w:rPr>
                <w:color w:val="auto"/>
              </w:rPr>
            </w:pPr>
          </w:p>
        </w:tc>
      </w:tr>
    </w:tbl>
    <w:p w14:paraId="347CD8C5" w14:textId="3AD064CE" w:rsidR="00B67A31" w:rsidRPr="005E07FF" w:rsidRDefault="00B67A31" w:rsidP="00FF75A6">
      <w:pPr>
        <w:rPr>
          <w:color w:val="auto"/>
        </w:rPr>
      </w:pPr>
    </w:p>
    <w:p w14:paraId="0DCEC463" w14:textId="77777777" w:rsidR="00194FD8" w:rsidRPr="005E07FF" w:rsidRDefault="00194FD8" w:rsidP="009E0F6B">
      <w:pPr>
        <w:rPr>
          <w:color w:val="auto"/>
        </w:rPr>
      </w:pPr>
    </w:p>
    <w:tbl>
      <w:tblPr>
        <w:tblStyle w:val="a2"/>
        <w:tblW w:w="99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7"/>
        <w:gridCol w:w="3596"/>
        <w:gridCol w:w="5645"/>
      </w:tblGrid>
      <w:tr w:rsidR="00B67A31" w:rsidRPr="005E07FF" w14:paraId="788B7FF7" w14:textId="77777777">
        <w:tc>
          <w:tcPr>
            <w:tcW w:w="9918" w:type="dxa"/>
            <w:gridSpan w:val="3"/>
            <w:shd w:val="clear" w:color="auto" w:fill="F2F2F2"/>
          </w:tcPr>
          <w:p w14:paraId="5E4E2FC5" w14:textId="77777777" w:rsidR="00B67A31" w:rsidRPr="005E07FF" w:rsidRDefault="008D1FAE" w:rsidP="00FF75A6">
            <w:pPr>
              <w:rPr>
                <w:color w:val="auto"/>
              </w:rPr>
            </w:pPr>
            <w:bookmarkStart w:id="14" w:name="h.4d34og8" w:colFirst="0" w:colLast="0"/>
            <w:bookmarkEnd w:id="14"/>
            <w:r w:rsidRPr="005E07FF">
              <w:rPr>
                <w:color w:val="auto"/>
              </w:rPr>
              <w:t>Entregables de la dirección de proyectos – alcance del proyecto</w:t>
            </w:r>
          </w:p>
        </w:tc>
      </w:tr>
      <w:tr w:rsidR="00B67A31" w:rsidRPr="005E07FF" w14:paraId="04333D49" w14:textId="77777777" w:rsidTr="00AC735F">
        <w:tc>
          <w:tcPr>
            <w:tcW w:w="677" w:type="dxa"/>
          </w:tcPr>
          <w:p w14:paraId="1AB91A0C" w14:textId="77777777" w:rsidR="00B67A31" w:rsidRPr="005E07FF" w:rsidRDefault="008D1FAE" w:rsidP="00FF75A6">
            <w:pPr>
              <w:rPr>
                <w:color w:val="auto"/>
              </w:rPr>
            </w:pPr>
            <w:r w:rsidRPr="005E07FF">
              <w:rPr>
                <w:color w:val="auto"/>
              </w:rPr>
              <w:t>No.</w:t>
            </w:r>
          </w:p>
        </w:tc>
        <w:tc>
          <w:tcPr>
            <w:tcW w:w="3596" w:type="dxa"/>
          </w:tcPr>
          <w:p w14:paraId="4A2906D1" w14:textId="77777777" w:rsidR="00B67A31" w:rsidRPr="005E07FF" w:rsidRDefault="008D1FAE" w:rsidP="00FF75A6">
            <w:pPr>
              <w:rPr>
                <w:color w:val="auto"/>
              </w:rPr>
            </w:pPr>
            <w:r w:rsidRPr="005E07FF">
              <w:rPr>
                <w:color w:val="auto"/>
              </w:rPr>
              <w:t>Componente/Paquete</w:t>
            </w:r>
          </w:p>
        </w:tc>
        <w:tc>
          <w:tcPr>
            <w:tcW w:w="5645" w:type="dxa"/>
          </w:tcPr>
          <w:p w14:paraId="22F74C34" w14:textId="77777777" w:rsidR="00B67A31" w:rsidRPr="005E07FF" w:rsidRDefault="008D1FAE" w:rsidP="00FF75A6">
            <w:pPr>
              <w:rPr>
                <w:color w:val="auto"/>
              </w:rPr>
            </w:pPr>
            <w:r w:rsidRPr="005E07FF">
              <w:rPr>
                <w:color w:val="auto"/>
              </w:rPr>
              <w:t>Entregable</w:t>
            </w:r>
          </w:p>
        </w:tc>
      </w:tr>
      <w:tr w:rsidR="00DD21F4" w:rsidRPr="005E07FF" w14:paraId="5C123081" w14:textId="77777777" w:rsidTr="007066FE">
        <w:tc>
          <w:tcPr>
            <w:tcW w:w="677" w:type="dxa"/>
            <w:vAlign w:val="center"/>
          </w:tcPr>
          <w:p w14:paraId="3CC2DD8E" w14:textId="77777777" w:rsidR="00DD21F4" w:rsidRPr="005E07FF" w:rsidRDefault="00DD21F4" w:rsidP="00DD21F4">
            <w:pPr>
              <w:pStyle w:val="ListParagraph"/>
              <w:numPr>
                <w:ilvl w:val="0"/>
                <w:numId w:val="5"/>
              </w:numPr>
              <w:rPr>
                <w:color w:val="auto"/>
              </w:rPr>
            </w:pPr>
          </w:p>
        </w:tc>
        <w:tc>
          <w:tcPr>
            <w:tcW w:w="3596" w:type="dxa"/>
            <w:vAlign w:val="center"/>
          </w:tcPr>
          <w:p w14:paraId="1ABA67BB" w14:textId="77777777" w:rsidR="00DD21F4" w:rsidRPr="005E07FF" w:rsidRDefault="00DD21F4" w:rsidP="00DD21F4">
            <w:pPr>
              <w:rPr>
                <w:color w:val="auto"/>
              </w:rPr>
            </w:pPr>
            <w:r w:rsidRPr="005E07FF">
              <w:rPr>
                <w:color w:val="auto"/>
              </w:rPr>
              <w:t>Iniciación.</w:t>
            </w:r>
          </w:p>
        </w:tc>
        <w:tc>
          <w:tcPr>
            <w:tcW w:w="5645" w:type="dxa"/>
          </w:tcPr>
          <w:p w14:paraId="5FE4EE9A" w14:textId="77777777" w:rsidR="00DD21F4" w:rsidRDefault="00C97DDB" w:rsidP="00DD21F4">
            <w:pPr>
              <w:pStyle w:val="Vineta"/>
            </w:pPr>
            <w:r w:rsidRPr="00C97DDB">
              <w:t>Acta de constitución del proyecto.</w:t>
            </w:r>
          </w:p>
          <w:p w14:paraId="7930B164" w14:textId="7BB4B356" w:rsidR="00C97DDB" w:rsidRPr="005E07FF" w:rsidRDefault="00C97DDB" w:rsidP="00DD21F4">
            <w:pPr>
              <w:pStyle w:val="Vineta"/>
            </w:pPr>
            <w:r w:rsidRPr="00C97DDB">
              <w:t>Identificación inicial de interesados.</w:t>
            </w:r>
          </w:p>
        </w:tc>
      </w:tr>
      <w:tr w:rsidR="00DD21F4" w:rsidRPr="005E07FF" w14:paraId="1BEF7488" w14:textId="77777777" w:rsidTr="007066FE">
        <w:tc>
          <w:tcPr>
            <w:tcW w:w="677" w:type="dxa"/>
            <w:vAlign w:val="center"/>
          </w:tcPr>
          <w:p w14:paraId="40DBA359" w14:textId="77777777" w:rsidR="00DD21F4" w:rsidRPr="005E07FF" w:rsidRDefault="00DD21F4" w:rsidP="00DD21F4">
            <w:pPr>
              <w:pStyle w:val="ListParagraph"/>
              <w:numPr>
                <w:ilvl w:val="0"/>
                <w:numId w:val="5"/>
              </w:numPr>
              <w:rPr>
                <w:color w:val="auto"/>
              </w:rPr>
            </w:pPr>
          </w:p>
        </w:tc>
        <w:tc>
          <w:tcPr>
            <w:tcW w:w="3596" w:type="dxa"/>
            <w:vAlign w:val="center"/>
          </w:tcPr>
          <w:p w14:paraId="4516690B" w14:textId="77777777" w:rsidR="00DD21F4" w:rsidRPr="005E07FF" w:rsidRDefault="00DD21F4" w:rsidP="00DD21F4">
            <w:pPr>
              <w:rPr>
                <w:color w:val="auto"/>
              </w:rPr>
            </w:pPr>
            <w:r w:rsidRPr="005E07FF">
              <w:rPr>
                <w:color w:val="auto"/>
              </w:rPr>
              <w:t>Planeación.</w:t>
            </w:r>
          </w:p>
        </w:tc>
        <w:tc>
          <w:tcPr>
            <w:tcW w:w="5645" w:type="dxa"/>
          </w:tcPr>
          <w:p w14:paraId="644E8572" w14:textId="2C97B746" w:rsidR="00C97DDB" w:rsidRPr="00C97DDB" w:rsidRDefault="00C97DDB" w:rsidP="00C97DDB">
            <w:pPr>
              <w:pStyle w:val="Vineta"/>
              <w:rPr>
                <w:lang w:val="es-MX"/>
              </w:rPr>
            </w:pPr>
            <w:r w:rsidRPr="00C97DDB">
              <w:rPr>
                <w:lang w:val="es-MX"/>
              </w:rPr>
              <w:t>Plan de gestión del proyecto.</w:t>
            </w:r>
          </w:p>
          <w:p w14:paraId="33626006" w14:textId="2545527A" w:rsidR="00C97DDB" w:rsidRPr="00C97DDB" w:rsidRDefault="00C97DDB" w:rsidP="00C97DDB">
            <w:pPr>
              <w:pStyle w:val="Vineta"/>
              <w:rPr>
                <w:lang w:val="es-MX"/>
              </w:rPr>
            </w:pPr>
            <w:r w:rsidRPr="00C97DDB">
              <w:rPr>
                <w:lang w:val="es-MX"/>
              </w:rPr>
              <w:t>Plan de gestión del alcance.</w:t>
            </w:r>
          </w:p>
          <w:p w14:paraId="600A9873" w14:textId="5471EDAC" w:rsidR="00C97DDB" w:rsidRPr="00C97DDB" w:rsidRDefault="00C97DDB" w:rsidP="00C97DDB">
            <w:pPr>
              <w:pStyle w:val="Vineta"/>
              <w:rPr>
                <w:lang w:val="es-MX"/>
              </w:rPr>
            </w:pPr>
            <w:r w:rsidRPr="00C97DDB">
              <w:rPr>
                <w:lang w:val="es-MX"/>
              </w:rPr>
              <w:t>Estructura de Desglose del Trabajo (EDT).</w:t>
            </w:r>
          </w:p>
          <w:p w14:paraId="11875E8E" w14:textId="3C250F5C" w:rsidR="00C97DDB" w:rsidRPr="00C97DDB" w:rsidRDefault="00C97DDB" w:rsidP="00C97DDB">
            <w:pPr>
              <w:pStyle w:val="Vineta"/>
              <w:rPr>
                <w:lang w:val="en-US"/>
              </w:rPr>
            </w:pPr>
            <w:proofErr w:type="spellStart"/>
            <w:r w:rsidRPr="00C97DDB">
              <w:rPr>
                <w:lang w:val="en-US"/>
              </w:rPr>
              <w:t>Cronograma</w:t>
            </w:r>
            <w:proofErr w:type="spellEnd"/>
            <w:r w:rsidRPr="00C97DDB">
              <w:rPr>
                <w:lang w:val="en-US"/>
              </w:rPr>
              <w:t xml:space="preserve"> del </w:t>
            </w:r>
            <w:proofErr w:type="spellStart"/>
            <w:r w:rsidRPr="00C97DDB">
              <w:rPr>
                <w:lang w:val="en-US"/>
              </w:rPr>
              <w:t>proyecto</w:t>
            </w:r>
            <w:proofErr w:type="spellEnd"/>
            <w:r w:rsidRPr="00C97DDB">
              <w:rPr>
                <w:lang w:val="en-US"/>
              </w:rPr>
              <w:t>.</w:t>
            </w:r>
          </w:p>
          <w:p w14:paraId="11431AD9" w14:textId="6032EC81" w:rsidR="00C97DDB" w:rsidRPr="00C97DDB" w:rsidRDefault="00C97DDB" w:rsidP="00C97DDB">
            <w:pPr>
              <w:pStyle w:val="Vineta"/>
              <w:rPr>
                <w:lang w:val="es-MX"/>
              </w:rPr>
            </w:pPr>
            <w:r w:rsidRPr="00C97DDB">
              <w:rPr>
                <w:lang w:val="es-MX"/>
              </w:rPr>
              <w:t>Plan de gestión de riesgos.</w:t>
            </w:r>
          </w:p>
          <w:p w14:paraId="56699F38" w14:textId="0910667B" w:rsidR="00C97DDB" w:rsidRPr="00C97DDB" w:rsidRDefault="00C97DDB" w:rsidP="00C97DDB">
            <w:pPr>
              <w:pStyle w:val="Vineta"/>
              <w:rPr>
                <w:lang w:val="es-MX"/>
              </w:rPr>
            </w:pPr>
            <w:r w:rsidRPr="00C97DDB">
              <w:rPr>
                <w:lang w:val="es-MX"/>
              </w:rPr>
              <w:t>Matriz de interesados y plan de comunicaciones.</w:t>
            </w:r>
          </w:p>
          <w:p w14:paraId="394B61B0" w14:textId="28E3F17F" w:rsidR="00DD21F4" w:rsidRPr="00C97DDB" w:rsidRDefault="00C97DDB" w:rsidP="00C97DDB">
            <w:pPr>
              <w:pStyle w:val="Vineta"/>
              <w:rPr>
                <w:lang w:val="en-US"/>
              </w:rPr>
            </w:pPr>
            <w:r w:rsidRPr="00C97DDB">
              <w:rPr>
                <w:lang w:val="en-US"/>
              </w:rPr>
              <w:t xml:space="preserve">Plan de </w:t>
            </w:r>
            <w:proofErr w:type="spellStart"/>
            <w:r w:rsidRPr="00C97DDB">
              <w:rPr>
                <w:lang w:val="en-US"/>
              </w:rPr>
              <w:t>calidad</w:t>
            </w:r>
            <w:proofErr w:type="spellEnd"/>
            <w:r w:rsidRPr="00C97DDB">
              <w:rPr>
                <w:lang w:val="en-US"/>
              </w:rPr>
              <w:t>.</w:t>
            </w:r>
          </w:p>
        </w:tc>
      </w:tr>
      <w:tr w:rsidR="00DD21F4" w:rsidRPr="005E07FF" w14:paraId="5B8D380A" w14:textId="77777777" w:rsidTr="007066FE">
        <w:tc>
          <w:tcPr>
            <w:tcW w:w="677" w:type="dxa"/>
            <w:vAlign w:val="center"/>
          </w:tcPr>
          <w:p w14:paraId="4C5645D8" w14:textId="77777777" w:rsidR="00DD21F4" w:rsidRPr="005E07FF" w:rsidRDefault="00DD21F4" w:rsidP="00DD21F4">
            <w:pPr>
              <w:pStyle w:val="ListParagraph"/>
              <w:numPr>
                <w:ilvl w:val="0"/>
                <w:numId w:val="5"/>
              </w:numPr>
              <w:rPr>
                <w:color w:val="auto"/>
              </w:rPr>
            </w:pPr>
          </w:p>
        </w:tc>
        <w:tc>
          <w:tcPr>
            <w:tcW w:w="3596" w:type="dxa"/>
            <w:vAlign w:val="center"/>
          </w:tcPr>
          <w:p w14:paraId="24C25167" w14:textId="77777777" w:rsidR="00DD21F4" w:rsidRPr="005E07FF" w:rsidRDefault="00DD21F4" w:rsidP="00DD21F4">
            <w:pPr>
              <w:rPr>
                <w:color w:val="auto"/>
              </w:rPr>
            </w:pPr>
            <w:r w:rsidRPr="005E07FF">
              <w:rPr>
                <w:color w:val="auto"/>
              </w:rPr>
              <w:t>Ejecución.</w:t>
            </w:r>
          </w:p>
        </w:tc>
        <w:tc>
          <w:tcPr>
            <w:tcW w:w="5645" w:type="dxa"/>
          </w:tcPr>
          <w:p w14:paraId="0492B6AA" w14:textId="5AC3DF17" w:rsidR="00C97DDB" w:rsidRPr="00C97DDB" w:rsidRDefault="00C97DDB" w:rsidP="00C97DDB">
            <w:pPr>
              <w:pStyle w:val="Vineta"/>
              <w:rPr>
                <w:lang w:val="es-MX"/>
              </w:rPr>
            </w:pPr>
            <w:r w:rsidRPr="00C97DDB">
              <w:rPr>
                <w:lang w:val="es-MX"/>
              </w:rPr>
              <w:t>Registro de ejecución de actividades.</w:t>
            </w:r>
          </w:p>
          <w:p w14:paraId="0B765A4C" w14:textId="59369E97" w:rsidR="00C97DDB" w:rsidRPr="00C97DDB" w:rsidRDefault="00C97DDB" w:rsidP="00C97DDB">
            <w:pPr>
              <w:pStyle w:val="Vineta"/>
              <w:rPr>
                <w:lang w:val="en-US"/>
              </w:rPr>
            </w:pPr>
            <w:proofErr w:type="spellStart"/>
            <w:r w:rsidRPr="00C97DDB">
              <w:rPr>
                <w:lang w:val="en-US"/>
              </w:rPr>
              <w:t>Informes</w:t>
            </w:r>
            <w:proofErr w:type="spellEnd"/>
            <w:r w:rsidRPr="00C97DDB">
              <w:rPr>
                <w:lang w:val="en-US"/>
              </w:rPr>
              <w:t xml:space="preserve"> de </w:t>
            </w:r>
            <w:proofErr w:type="spellStart"/>
            <w:r w:rsidRPr="00C97DDB">
              <w:rPr>
                <w:lang w:val="en-US"/>
              </w:rPr>
              <w:t>avances</w:t>
            </w:r>
            <w:proofErr w:type="spellEnd"/>
            <w:r w:rsidRPr="00C97DDB">
              <w:rPr>
                <w:lang w:val="en-US"/>
              </w:rPr>
              <w:t xml:space="preserve"> </w:t>
            </w:r>
            <w:proofErr w:type="spellStart"/>
            <w:r w:rsidRPr="00C97DDB">
              <w:rPr>
                <w:lang w:val="en-US"/>
              </w:rPr>
              <w:t>periódicos</w:t>
            </w:r>
            <w:proofErr w:type="spellEnd"/>
            <w:r w:rsidRPr="00C97DDB">
              <w:rPr>
                <w:lang w:val="en-US"/>
              </w:rPr>
              <w:t>.</w:t>
            </w:r>
          </w:p>
          <w:p w14:paraId="5672D479" w14:textId="0FAA6D16" w:rsidR="00C97DDB" w:rsidRPr="00C97DDB" w:rsidRDefault="00C97DDB" w:rsidP="00C97DDB">
            <w:pPr>
              <w:pStyle w:val="Vineta"/>
              <w:rPr>
                <w:lang w:val="es-MX"/>
              </w:rPr>
            </w:pPr>
            <w:r w:rsidRPr="00C97DDB">
              <w:rPr>
                <w:lang w:val="es-MX"/>
              </w:rPr>
              <w:t>Gestión de comunicaciones con los interesados.</w:t>
            </w:r>
          </w:p>
          <w:p w14:paraId="65251B17" w14:textId="3A1F958E" w:rsidR="00DD21F4" w:rsidRPr="00C97DDB" w:rsidRDefault="00C97DDB" w:rsidP="00C97DDB">
            <w:pPr>
              <w:pStyle w:val="Vineta"/>
              <w:rPr>
                <w:lang w:val="es-MX"/>
              </w:rPr>
            </w:pPr>
            <w:r w:rsidRPr="00C97DDB">
              <w:rPr>
                <w:lang w:val="es-MX"/>
              </w:rPr>
              <w:t>Gestión de calidad del producto.</w:t>
            </w:r>
          </w:p>
        </w:tc>
      </w:tr>
      <w:tr w:rsidR="00DD21F4" w:rsidRPr="005E07FF" w14:paraId="4EBD84C6" w14:textId="77777777" w:rsidTr="007066FE">
        <w:tc>
          <w:tcPr>
            <w:tcW w:w="677" w:type="dxa"/>
            <w:vAlign w:val="center"/>
          </w:tcPr>
          <w:p w14:paraId="53ABCD0B" w14:textId="77777777" w:rsidR="00DD21F4" w:rsidRPr="005E07FF" w:rsidRDefault="00DD21F4" w:rsidP="00DD21F4">
            <w:pPr>
              <w:pStyle w:val="ListParagraph"/>
              <w:numPr>
                <w:ilvl w:val="0"/>
                <w:numId w:val="5"/>
              </w:numPr>
              <w:rPr>
                <w:color w:val="auto"/>
              </w:rPr>
            </w:pPr>
          </w:p>
        </w:tc>
        <w:tc>
          <w:tcPr>
            <w:tcW w:w="3596" w:type="dxa"/>
            <w:vAlign w:val="center"/>
          </w:tcPr>
          <w:p w14:paraId="00E6110B" w14:textId="77777777" w:rsidR="00DD21F4" w:rsidRPr="005E07FF" w:rsidRDefault="00DD21F4" w:rsidP="00DD21F4">
            <w:pPr>
              <w:rPr>
                <w:color w:val="auto"/>
              </w:rPr>
            </w:pPr>
            <w:r w:rsidRPr="005E07FF">
              <w:rPr>
                <w:color w:val="auto"/>
              </w:rPr>
              <w:t>Monitoreo y control</w:t>
            </w:r>
          </w:p>
        </w:tc>
        <w:tc>
          <w:tcPr>
            <w:tcW w:w="5645" w:type="dxa"/>
          </w:tcPr>
          <w:p w14:paraId="50933DC9" w14:textId="611EDE7C" w:rsidR="00C97DDB" w:rsidRPr="00C97DDB" w:rsidRDefault="00C97DDB" w:rsidP="00C97DDB">
            <w:pPr>
              <w:pStyle w:val="Vineta"/>
              <w:rPr>
                <w:lang w:val="es-MX"/>
              </w:rPr>
            </w:pPr>
            <w:r w:rsidRPr="00C97DDB">
              <w:rPr>
                <w:lang w:val="es-MX"/>
              </w:rPr>
              <w:t>Informes de seguimiento del cronograma.</w:t>
            </w:r>
          </w:p>
          <w:p w14:paraId="3BB63B43" w14:textId="559E3FF6" w:rsidR="00C97DDB" w:rsidRPr="00C97DDB" w:rsidRDefault="00C97DDB" w:rsidP="00C97DDB">
            <w:pPr>
              <w:pStyle w:val="Vineta"/>
              <w:rPr>
                <w:lang w:val="es-MX"/>
              </w:rPr>
            </w:pPr>
            <w:r w:rsidRPr="00C97DDB">
              <w:rPr>
                <w:lang w:val="es-MX"/>
              </w:rPr>
              <w:t>Control de cambios (si aplica).</w:t>
            </w:r>
          </w:p>
          <w:p w14:paraId="590C3AC0" w14:textId="1A81B21E" w:rsidR="00C97DDB" w:rsidRPr="00C97DDB" w:rsidRDefault="00C97DDB" w:rsidP="00C97DDB">
            <w:pPr>
              <w:pStyle w:val="Vineta"/>
              <w:rPr>
                <w:lang w:val="es-MX"/>
              </w:rPr>
            </w:pPr>
            <w:r w:rsidRPr="00C97DDB">
              <w:rPr>
                <w:lang w:val="es-MX"/>
              </w:rPr>
              <w:t>Análisis de variaciones (tiempo, costo, alcance).</w:t>
            </w:r>
          </w:p>
          <w:p w14:paraId="4B9C8595" w14:textId="52D716DE" w:rsidR="00DD21F4" w:rsidRPr="00C97DDB" w:rsidRDefault="00C97DDB" w:rsidP="00C97DDB">
            <w:pPr>
              <w:pStyle w:val="Vineta"/>
              <w:rPr>
                <w:lang w:val="es-MX"/>
              </w:rPr>
            </w:pPr>
            <w:r w:rsidRPr="00C97DDB">
              <w:rPr>
                <w:lang w:val="es-MX"/>
              </w:rPr>
              <w:t>Registro actualizado de riesgos y acciones correctivas.</w:t>
            </w:r>
          </w:p>
        </w:tc>
      </w:tr>
      <w:tr w:rsidR="00DD21F4" w:rsidRPr="005E07FF" w14:paraId="1EDE4D89" w14:textId="77777777" w:rsidTr="007066FE">
        <w:tc>
          <w:tcPr>
            <w:tcW w:w="677" w:type="dxa"/>
            <w:vAlign w:val="center"/>
          </w:tcPr>
          <w:p w14:paraId="579B87C7" w14:textId="77777777" w:rsidR="00DD21F4" w:rsidRPr="005E07FF" w:rsidRDefault="00DD21F4" w:rsidP="00DD21F4">
            <w:pPr>
              <w:pStyle w:val="ListParagraph"/>
              <w:numPr>
                <w:ilvl w:val="0"/>
                <w:numId w:val="5"/>
              </w:numPr>
              <w:rPr>
                <w:color w:val="auto"/>
              </w:rPr>
            </w:pPr>
          </w:p>
        </w:tc>
        <w:tc>
          <w:tcPr>
            <w:tcW w:w="3596" w:type="dxa"/>
            <w:vAlign w:val="center"/>
          </w:tcPr>
          <w:p w14:paraId="04B4D40F" w14:textId="77777777" w:rsidR="00DD21F4" w:rsidRPr="005E07FF" w:rsidRDefault="00DD21F4" w:rsidP="00DD21F4">
            <w:pPr>
              <w:rPr>
                <w:color w:val="auto"/>
              </w:rPr>
            </w:pPr>
            <w:r w:rsidRPr="005E07FF">
              <w:rPr>
                <w:color w:val="auto"/>
              </w:rPr>
              <w:t>Cierre del proyecto.</w:t>
            </w:r>
          </w:p>
        </w:tc>
        <w:tc>
          <w:tcPr>
            <w:tcW w:w="5645" w:type="dxa"/>
          </w:tcPr>
          <w:p w14:paraId="4C64626F" w14:textId="60182137" w:rsidR="00C97DDB" w:rsidRPr="00C97DDB" w:rsidRDefault="00C97DDB" w:rsidP="00C97DDB">
            <w:pPr>
              <w:pStyle w:val="Vineta"/>
              <w:rPr>
                <w:lang w:val="es-MX"/>
              </w:rPr>
            </w:pPr>
            <w:r w:rsidRPr="00C97DDB">
              <w:rPr>
                <w:lang w:val="es-MX"/>
              </w:rPr>
              <w:t>Validación formal del entregable final.</w:t>
            </w:r>
          </w:p>
          <w:p w14:paraId="42210D06" w14:textId="5303699B" w:rsidR="00C97DDB" w:rsidRPr="00C97DDB" w:rsidRDefault="00C97DDB" w:rsidP="00C97DDB">
            <w:pPr>
              <w:pStyle w:val="Vineta"/>
              <w:rPr>
                <w:lang w:val="es-MX"/>
              </w:rPr>
            </w:pPr>
            <w:r w:rsidRPr="00C97DDB">
              <w:rPr>
                <w:lang w:val="es-MX"/>
              </w:rPr>
              <w:t>Acta de cierre del proyecto.</w:t>
            </w:r>
          </w:p>
          <w:p w14:paraId="08FD6AB6" w14:textId="2839872A" w:rsidR="00C97DDB" w:rsidRPr="00C97DDB" w:rsidRDefault="00C97DDB" w:rsidP="00C97DDB">
            <w:pPr>
              <w:pStyle w:val="Vineta"/>
              <w:rPr>
                <w:lang w:val="en-US"/>
              </w:rPr>
            </w:pPr>
            <w:r w:rsidRPr="00C97DDB">
              <w:rPr>
                <w:lang w:val="en-US"/>
              </w:rPr>
              <w:t xml:space="preserve">Informe de </w:t>
            </w:r>
            <w:proofErr w:type="spellStart"/>
            <w:r w:rsidRPr="00C97DDB">
              <w:rPr>
                <w:lang w:val="en-US"/>
              </w:rPr>
              <w:t>lecciones</w:t>
            </w:r>
            <w:proofErr w:type="spellEnd"/>
            <w:r w:rsidRPr="00C97DDB">
              <w:rPr>
                <w:lang w:val="en-US"/>
              </w:rPr>
              <w:t xml:space="preserve"> </w:t>
            </w:r>
            <w:proofErr w:type="spellStart"/>
            <w:r w:rsidRPr="00C97DDB">
              <w:rPr>
                <w:lang w:val="en-US"/>
              </w:rPr>
              <w:t>aprendidas</w:t>
            </w:r>
            <w:proofErr w:type="spellEnd"/>
            <w:r w:rsidRPr="00C97DDB">
              <w:rPr>
                <w:lang w:val="en-US"/>
              </w:rPr>
              <w:t>.</w:t>
            </w:r>
          </w:p>
          <w:p w14:paraId="05761A5E" w14:textId="6F8EDF52" w:rsidR="00DD21F4" w:rsidRPr="00C97DDB" w:rsidRDefault="00C97DDB" w:rsidP="00C97DDB">
            <w:pPr>
              <w:pStyle w:val="Vineta"/>
              <w:rPr>
                <w:lang w:val="es-MX"/>
              </w:rPr>
            </w:pPr>
            <w:r w:rsidRPr="00C97DDB">
              <w:rPr>
                <w:lang w:val="es-MX"/>
              </w:rPr>
              <w:t>Evaluación de satisfacción del cliente.</w:t>
            </w:r>
          </w:p>
        </w:tc>
      </w:tr>
    </w:tbl>
    <w:p w14:paraId="51513BE3" w14:textId="77777777" w:rsidR="00B67A31" w:rsidRPr="005E07FF" w:rsidRDefault="00B67A31" w:rsidP="00FF75A6">
      <w:pPr>
        <w:rPr>
          <w:color w:val="auto"/>
        </w:rPr>
      </w:pPr>
    </w:p>
    <w:p w14:paraId="3473595E" w14:textId="7C6DED2A" w:rsidR="00B67A31" w:rsidRPr="005E07FF" w:rsidRDefault="008D1FAE" w:rsidP="00B94F4E">
      <w:pPr>
        <w:pStyle w:val="Heading1"/>
        <w:rPr>
          <w:color w:val="auto"/>
        </w:rPr>
      </w:pPr>
      <w:bookmarkStart w:id="15" w:name="h.2s8eyo1" w:colFirst="0" w:colLast="0"/>
      <w:bookmarkStart w:id="16" w:name="_Toc446947527"/>
      <w:bookmarkEnd w:id="15"/>
      <w:r w:rsidRPr="005E07FF">
        <w:rPr>
          <w:color w:val="auto"/>
        </w:rPr>
        <w:t>CRONOGRAMA</w:t>
      </w:r>
      <w:bookmarkEnd w:id="16"/>
      <w:r w:rsidRPr="005E07FF">
        <w:rPr>
          <w:color w:val="auto"/>
        </w:rPr>
        <w:t xml:space="preserve">  </w:t>
      </w:r>
    </w:p>
    <w:p w14:paraId="48384630" w14:textId="77777777" w:rsidR="00B67A31" w:rsidRPr="005E07FF" w:rsidRDefault="00B67A31" w:rsidP="00FF75A6">
      <w:pPr>
        <w:rPr>
          <w:color w:val="auto"/>
        </w:rPr>
      </w:pPr>
    </w:p>
    <w:p w14:paraId="55BB4AD4" w14:textId="78038A23" w:rsidR="008F5639" w:rsidRPr="00F75551" w:rsidRDefault="00F75551" w:rsidP="00060F48">
      <w:pPr>
        <w:rPr>
          <w:rFonts w:eastAsia="Times New Roman"/>
          <w:color w:val="auto"/>
          <w:lang w:val="es-MX" w:eastAsia="en-US"/>
        </w:rPr>
      </w:pPr>
      <w:r w:rsidRPr="00F75551">
        <w:rPr>
          <w:rFonts w:eastAsia="Times New Roman"/>
          <w:color w:val="auto"/>
          <w:lang w:val="es-MX" w:eastAsia="en-US"/>
        </w:rPr>
        <w:t>El cronograma del proyecto astridvendecasas.com ha sido estructurado con base en los grupos de procesos definidos por el PMBOK 5ª edición. Este cronograma de alto nivel permite visualizar los hitos más relevantes en cada fase del proyecto, facilitando el seguimiento y la toma de decisiones. La planificación se ha realizado considerando una duración total de 8 semanas, desde la formalización del proyecto hasta su cierre, con entregables distribuidos de forma lógica para asegurar una ejecución ordenada, alineada con los recursos disponibles y las expectativas del cliente.</w:t>
      </w:r>
    </w:p>
    <w:p w14:paraId="29B33D13" w14:textId="77777777" w:rsidR="00F75551" w:rsidRPr="00703BAD" w:rsidRDefault="00F75551" w:rsidP="00060F48">
      <w:pPr>
        <w:rPr>
          <w:color w:val="808080" w:themeColor="background1" w:themeShade="80"/>
        </w:rPr>
      </w:pPr>
    </w:p>
    <w:p w14:paraId="22783FCA" w14:textId="203061EA" w:rsidR="00B67A31" w:rsidRPr="005E07FF" w:rsidRDefault="008D1FAE" w:rsidP="00B94F4E">
      <w:pPr>
        <w:pStyle w:val="Heading1"/>
        <w:rPr>
          <w:color w:val="auto"/>
        </w:rPr>
      </w:pPr>
      <w:bookmarkStart w:id="17" w:name="h.17dp8vu" w:colFirst="0" w:colLast="0"/>
      <w:bookmarkStart w:id="18" w:name="_Toc446947528"/>
      <w:bookmarkEnd w:id="17"/>
      <w:r w:rsidRPr="005E07FF">
        <w:rPr>
          <w:color w:val="auto"/>
        </w:rPr>
        <w:t>PRESUPUESTO</w:t>
      </w:r>
      <w:bookmarkEnd w:id="18"/>
      <w:r w:rsidR="00004BD3" w:rsidRPr="005E07FF">
        <w:rPr>
          <w:color w:val="auto"/>
        </w:rPr>
        <w:t xml:space="preserve"> </w:t>
      </w:r>
    </w:p>
    <w:p w14:paraId="7A33E226" w14:textId="77777777" w:rsidR="00B67A31" w:rsidRPr="005E07FF" w:rsidRDefault="00B67A31" w:rsidP="00FF75A6">
      <w:pPr>
        <w:rPr>
          <w:color w:val="auto"/>
        </w:rPr>
      </w:pPr>
    </w:p>
    <w:p w14:paraId="59906149" w14:textId="301441A9" w:rsidR="00703BAD" w:rsidRPr="00F75551" w:rsidRDefault="00F75551" w:rsidP="00703BAD">
      <w:pPr>
        <w:rPr>
          <w:rFonts w:eastAsia="Times New Roman"/>
          <w:color w:val="auto"/>
          <w:lang w:val="es-MX" w:eastAsia="en-US"/>
        </w:rPr>
      </w:pPr>
      <w:r w:rsidRPr="00F75551">
        <w:rPr>
          <w:rFonts w:eastAsia="Times New Roman"/>
          <w:color w:val="auto"/>
          <w:lang w:val="es-MX" w:eastAsia="en-US"/>
        </w:rPr>
        <w:lastRenderedPageBreak/>
        <w:t>La ejecución del proyecto astridvendecasas.com está contemplada bajo una ficha de inversión interna, financiada con recursos propios del cliente (Astrid) y apoyada por una empresa desarrolladora de soluciones digitales, en modalidad de contratación directa de servicios. No se requiere Certificado de Disponibilidad Presupuestal (CDP) formal, pero se establece un convenio de cooperación técnica y operativa entre ambas partes para el desarrollo del proyecto, en el que se especifican los entregables, condiciones de pago y cronograma.</w:t>
      </w:r>
    </w:p>
    <w:p w14:paraId="7736A7E9" w14:textId="77777777" w:rsidR="00F75551" w:rsidRPr="00703BAD" w:rsidRDefault="00F75551" w:rsidP="00703BAD">
      <w:pPr>
        <w:rPr>
          <w:color w:val="808080" w:themeColor="background1" w:themeShade="80"/>
        </w:rPr>
      </w:pPr>
    </w:p>
    <w:p w14:paraId="54F3D015" w14:textId="7B291902" w:rsidR="00B67A31" w:rsidRDefault="008D1FAE" w:rsidP="00B94F4E">
      <w:pPr>
        <w:pStyle w:val="Heading1"/>
        <w:rPr>
          <w:color w:val="auto"/>
        </w:rPr>
      </w:pPr>
      <w:bookmarkStart w:id="19" w:name="h.3rdcrjn" w:colFirst="0" w:colLast="0"/>
      <w:bookmarkStart w:id="20" w:name="_Toc446947529"/>
      <w:bookmarkEnd w:id="19"/>
      <w:r w:rsidRPr="005E07FF">
        <w:rPr>
          <w:color w:val="auto"/>
        </w:rPr>
        <w:t>SUPUESTOS</w:t>
      </w:r>
      <w:bookmarkEnd w:id="20"/>
      <w:r w:rsidR="00004BD3" w:rsidRPr="005E07FF">
        <w:rPr>
          <w:color w:val="auto"/>
        </w:rPr>
        <w:t xml:space="preserve"> </w:t>
      </w:r>
    </w:p>
    <w:p w14:paraId="617C2148" w14:textId="77777777" w:rsidR="00703BAD" w:rsidRDefault="00703BAD" w:rsidP="00703BAD"/>
    <w:p w14:paraId="19BE1E43" w14:textId="015988A4" w:rsidR="00F75551" w:rsidRPr="00F75551" w:rsidRDefault="00F75551" w:rsidP="00F75551">
      <w:pPr>
        <w:pStyle w:val="ListParagraph"/>
        <w:numPr>
          <w:ilvl w:val="0"/>
          <w:numId w:val="39"/>
        </w:numPr>
        <w:rPr>
          <w:rFonts w:eastAsia="Times New Roman"/>
          <w:color w:val="auto"/>
          <w:lang w:val="es-MX" w:eastAsia="en-US"/>
        </w:rPr>
      </w:pPr>
      <w:r w:rsidRPr="00F75551">
        <w:rPr>
          <w:rFonts w:eastAsia="Times New Roman"/>
          <w:color w:val="auto"/>
          <w:lang w:val="es-MX" w:eastAsia="en-US"/>
        </w:rPr>
        <w:t>Disponibilidad del financiamiento completo por parte del cliente desde la fase inicial, asegurando la ejecución continua del proyecto sin interrupciones por razones presupuestales.</w:t>
      </w:r>
    </w:p>
    <w:p w14:paraId="2D9B9D39" w14:textId="15C084C2" w:rsidR="00F75551" w:rsidRPr="00F75551" w:rsidRDefault="00F75551" w:rsidP="00F75551">
      <w:pPr>
        <w:pStyle w:val="ListParagraph"/>
        <w:numPr>
          <w:ilvl w:val="0"/>
          <w:numId w:val="39"/>
        </w:numPr>
        <w:rPr>
          <w:rFonts w:eastAsia="Times New Roman"/>
          <w:color w:val="auto"/>
          <w:lang w:val="es-MX" w:eastAsia="en-US"/>
        </w:rPr>
      </w:pPr>
      <w:r w:rsidRPr="00F75551">
        <w:rPr>
          <w:rFonts w:eastAsia="Times New Roman"/>
          <w:color w:val="auto"/>
          <w:lang w:val="es-MX" w:eastAsia="en-US"/>
        </w:rPr>
        <w:t>Definición clara de los requerimientos funcionales y técnicos del sitio web por parte del cliente (Astrid), incluyendo el número estimado de propiedades a publicar, funcionalidades clave y expectativas de diseño.</w:t>
      </w:r>
    </w:p>
    <w:p w14:paraId="45EB65FA" w14:textId="163F17DE" w:rsidR="00F75551" w:rsidRPr="00F75551" w:rsidRDefault="00F75551" w:rsidP="00F75551">
      <w:pPr>
        <w:pStyle w:val="ListParagraph"/>
        <w:numPr>
          <w:ilvl w:val="0"/>
          <w:numId w:val="39"/>
        </w:numPr>
        <w:rPr>
          <w:rFonts w:eastAsia="Times New Roman"/>
          <w:color w:val="auto"/>
          <w:lang w:val="es-MX" w:eastAsia="en-US"/>
        </w:rPr>
      </w:pPr>
      <w:r w:rsidRPr="00F75551">
        <w:rPr>
          <w:rFonts w:eastAsia="Times New Roman"/>
          <w:color w:val="auto"/>
          <w:lang w:val="es-MX" w:eastAsia="en-US"/>
        </w:rPr>
        <w:t>Acceso oportuno a los contenidos necesarios (imágenes, descripciones, logotipo, datos de contacto, etc.) que serán suministrados por el cliente para alimentar el sitio web.</w:t>
      </w:r>
    </w:p>
    <w:p w14:paraId="72B41297" w14:textId="3CA29F82" w:rsidR="00F75551" w:rsidRPr="00F75551" w:rsidRDefault="00F75551" w:rsidP="00F75551">
      <w:pPr>
        <w:pStyle w:val="ListParagraph"/>
        <w:numPr>
          <w:ilvl w:val="0"/>
          <w:numId w:val="39"/>
        </w:numPr>
        <w:rPr>
          <w:rFonts w:eastAsia="Times New Roman"/>
          <w:color w:val="auto"/>
          <w:lang w:val="es-MX" w:eastAsia="en-US"/>
        </w:rPr>
      </w:pPr>
      <w:r w:rsidRPr="00F75551">
        <w:rPr>
          <w:rFonts w:eastAsia="Times New Roman"/>
          <w:color w:val="auto"/>
          <w:lang w:val="es-MX" w:eastAsia="en-US"/>
        </w:rPr>
        <w:t>Disponibilidad del equipo técnico asignado al proyecto, incluyendo diseñador gráfico, desarrollador web, gestor de contenidos y líder del proyecto, conforme al cronograma previsto.</w:t>
      </w:r>
    </w:p>
    <w:p w14:paraId="013A24D8" w14:textId="30B3CB65" w:rsidR="00F75551" w:rsidRPr="00F75551" w:rsidRDefault="00F75551" w:rsidP="00F75551">
      <w:pPr>
        <w:pStyle w:val="ListParagraph"/>
        <w:numPr>
          <w:ilvl w:val="0"/>
          <w:numId w:val="39"/>
        </w:numPr>
        <w:rPr>
          <w:rFonts w:eastAsia="Times New Roman"/>
          <w:color w:val="auto"/>
          <w:lang w:val="es-MX" w:eastAsia="en-US"/>
        </w:rPr>
      </w:pPr>
      <w:r w:rsidRPr="00F75551">
        <w:rPr>
          <w:rFonts w:eastAsia="Times New Roman"/>
          <w:color w:val="auto"/>
          <w:lang w:val="es-MX" w:eastAsia="en-US"/>
        </w:rPr>
        <w:t>Existencia de un proveedor de hosting y dominio confiable, o la disposición del cliente para adquirir un plan recomendado, lo que permitirá la publicación y operación del sitio en tiempo y forma.</w:t>
      </w:r>
    </w:p>
    <w:p w14:paraId="2EA41ADB" w14:textId="17611E70" w:rsidR="00F75551" w:rsidRPr="00F75551" w:rsidRDefault="00F75551" w:rsidP="00F75551">
      <w:pPr>
        <w:pStyle w:val="ListParagraph"/>
        <w:numPr>
          <w:ilvl w:val="0"/>
          <w:numId w:val="39"/>
        </w:numPr>
        <w:rPr>
          <w:rFonts w:eastAsia="Times New Roman"/>
          <w:color w:val="auto"/>
          <w:lang w:val="es-MX" w:eastAsia="en-US"/>
        </w:rPr>
      </w:pPr>
      <w:proofErr w:type="gramStart"/>
      <w:r w:rsidRPr="00F75551">
        <w:rPr>
          <w:rFonts w:eastAsia="Times New Roman"/>
          <w:color w:val="auto"/>
          <w:lang w:val="es-MX" w:eastAsia="en-US"/>
        </w:rPr>
        <w:t>Participación activa</w:t>
      </w:r>
      <w:proofErr w:type="gramEnd"/>
      <w:r w:rsidRPr="00F75551">
        <w:rPr>
          <w:rFonts w:eastAsia="Times New Roman"/>
          <w:color w:val="auto"/>
          <w:lang w:val="es-MX" w:eastAsia="en-US"/>
        </w:rPr>
        <w:t xml:space="preserve"> del cliente en las revisiones y aprobaciones parciales, especialmente en hitos como el diseño, pruebas funcionales y validación final del producto.</w:t>
      </w:r>
    </w:p>
    <w:p w14:paraId="68A719BA" w14:textId="6B07C0E5" w:rsidR="00F75551" w:rsidRPr="00F75551" w:rsidRDefault="00F75551" w:rsidP="00F75551">
      <w:pPr>
        <w:pStyle w:val="ListParagraph"/>
        <w:numPr>
          <w:ilvl w:val="0"/>
          <w:numId w:val="39"/>
        </w:numPr>
        <w:rPr>
          <w:rFonts w:eastAsia="Times New Roman"/>
          <w:color w:val="auto"/>
          <w:lang w:val="es-MX" w:eastAsia="en-US"/>
        </w:rPr>
      </w:pPr>
      <w:r w:rsidRPr="00F75551">
        <w:rPr>
          <w:rFonts w:eastAsia="Times New Roman"/>
          <w:color w:val="auto"/>
          <w:lang w:val="es-MX" w:eastAsia="en-US"/>
        </w:rPr>
        <w:t>Acceso a herramientas tecnológicas compatibles, tanto del lado del cliente como del equipo de desarrollo (por ejemplo, navegadores modernos, conexión a internet estable, plataformas colaborativas).</w:t>
      </w:r>
    </w:p>
    <w:p w14:paraId="7215B97E" w14:textId="77777777" w:rsidR="00703BAD" w:rsidRPr="00703BAD" w:rsidRDefault="00703BAD" w:rsidP="00703BAD"/>
    <w:p w14:paraId="2882A43A" w14:textId="77777777" w:rsidR="00AC735F" w:rsidRPr="005E07FF" w:rsidRDefault="00AC735F" w:rsidP="00FF75A6">
      <w:pPr>
        <w:rPr>
          <w:color w:val="auto"/>
        </w:rPr>
      </w:pPr>
    </w:p>
    <w:p w14:paraId="4A2E59C2" w14:textId="72B15B1C" w:rsidR="00B67A31" w:rsidRPr="005E07FF" w:rsidRDefault="008D1FAE" w:rsidP="00B94F4E">
      <w:pPr>
        <w:pStyle w:val="Heading1"/>
        <w:rPr>
          <w:color w:val="auto"/>
        </w:rPr>
      </w:pPr>
      <w:bookmarkStart w:id="21" w:name="_Toc446947530"/>
      <w:r w:rsidRPr="005E07FF">
        <w:rPr>
          <w:color w:val="auto"/>
        </w:rPr>
        <w:t>RESTRICCIONES</w:t>
      </w:r>
      <w:bookmarkEnd w:id="21"/>
      <w:r w:rsidRPr="005E07FF">
        <w:rPr>
          <w:color w:val="auto"/>
        </w:rPr>
        <w:t xml:space="preserve"> </w:t>
      </w:r>
    </w:p>
    <w:p w14:paraId="6F363493" w14:textId="77777777" w:rsidR="00B67A31" w:rsidRPr="005E07FF" w:rsidRDefault="00B67A31" w:rsidP="00FF75A6">
      <w:pPr>
        <w:rPr>
          <w:color w:val="auto"/>
        </w:rPr>
      </w:pPr>
    </w:p>
    <w:p w14:paraId="3330B8EB" w14:textId="11472942" w:rsidR="00366AB9" w:rsidRPr="00366AB9" w:rsidRDefault="00366AB9" w:rsidP="00366AB9">
      <w:pPr>
        <w:rPr>
          <w:rFonts w:eastAsia="Times New Roman"/>
          <w:color w:val="auto"/>
          <w:lang w:val="es-MX" w:eastAsia="en-US"/>
        </w:rPr>
      </w:pPr>
      <w:r w:rsidRPr="00366AB9">
        <w:rPr>
          <w:rFonts w:eastAsia="Times New Roman"/>
          <w:color w:val="auto"/>
          <w:lang w:val="es-MX" w:eastAsia="en-US"/>
        </w:rPr>
        <w:t>1</w:t>
      </w:r>
      <w:r>
        <w:rPr>
          <w:rFonts w:eastAsia="Times New Roman"/>
          <w:color w:val="auto"/>
          <w:lang w:val="es-MX" w:eastAsia="en-US"/>
        </w:rPr>
        <w:t xml:space="preserve">. </w:t>
      </w:r>
      <w:r w:rsidRPr="00366AB9">
        <w:rPr>
          <w:rFonts w:eastAsia="Times New Roman"/>
          <w:color w:val="auto"/>
          <w:lang w:val="es-MX" w:eastAsia="en-US"/>
        </w:rPr>
        <w:t>Alcance</w:t>
      </w:r>
    </w:p>
    <w:p w14:paraId="6F32E337" w14:textId="77777777" w:rsidR="00366AB9" w:rsidRPr="00366AB9" w:rsidRDefault="00366AB9" w:rsidP="00366AB9">
      <w:pPr>
        <w:numPr>
          <w:ilvl w:val="0"/>
          <w:numId w:val="40"/>
        </w:numPr>
        <w:rPr>
          <w:rFonts w:eastAsia="Times New Roman"/>
          <w:color w:val="auto"/>
          <w:lang w:val="es-MX" w:eastAsia="en-US"/>
        </w:rPr>
      </w:pPr>
      <w:r w:rsidRPr="00366AB9">
        <w:rPr>
          <w:rFonts w:eastAsia="Times New Roman"/>
          <w:color w:val="auto"/>
          <w:lang w:val="es-MX" w:eastAsia="en-US"/>
        </w:rPr>
        <w:t>Definido: El alcance del proyecto está limitado a la creación de la página web astridvendecasas.com, incluyendo el diseño del sitio, el desarrollo de funcionalidades principales como el catálogo de propiedades, formularios de contacto y la integración con redes sociales.</w:t>
      </w:r>
    </w:p>
    <w:p w14:paraId="0E4398A3" w14:textId="77777777" w:rsidR="00366AB9" w:rsidRPr="00366AB9" w:rsidRDefault="00366AB9" w:rsidP="00366AB9">
      <w:pPr>
        <w:numPr>
          <w:ilvl w:val="0"/>
          <w:numId w:val="40"/>
        </w:numPr>
        <w:rPr>
          <w:rFonts w:eastAsia="Times New Roman"/>
          <w:color w:val="auto"/>
          <w:lang w:val="es-MX" w:eastAsia="en-US"/>
        </w:rPr>
      </w:pPr>
      <w:r w:rsidRPr="00366AB9">
        <w:rPr>
          <w:rFonts w:eastAsia="Times New Roman"/>
          <w:color w:val="auto"/>
          <w:lang w:val="es-MX" w:eastAsia="en-US"/>
        </w:rPr>
        <w:t>Exclusiones: El proyecto no incluye la creación de contenido adicional que no haya sido proporcionado por el cliente (por ejemplo, fotos o descripciones extensivas de propiedades no aportadas), ni la implementación de funcionalidades adicionales fuera del alcance previamente acordado (como sistemas de pago en línea o integración con plataformas externas avanzadas).</w:t>
      </w:r>
    </w:p>
    <w:p w14:paraId="52436F2B" w14:textId="77777777" w:rsidR="00366AB9" w:rsidRPr="00366AB9" w:rsidRDefault="00366AB9" w:rsidP="00366AB9">
      <w:pPr>
        <w:numPr>
          <w:ilvl w:val="0"/>
          <w:numId w:val="40"/>
        </w:numPr>
        <w:rPr>
          <w:rFonts w:eastAsia="Times New Roman"/>
          <w:color w:val="auto"/>
          <w:lang w:val="es-MX" w:eastAsia="en-US"/>
        </w:rPr>
      </w:pPr>
      <w:r w:rsidRPr="00366AB9">
        <w:rPr>
          <w:rFonts w:eastAsia="Times New Roman"/>
          <w:color w:val="auto"/>
          <w:lang w:val="es-MX" w:eastAsia="en-US"/>
        </w:rPr>
        <w:t>Revisión: Cualquier modificación del alcance que implique la adición de nuevas funcionalidades será considerada como cambio en el alcance, lo que podría generar un ajuste en los costos y cronograma.</w:t>
      </w:r>
    </w:p>
    <w:p w14:paraId="000CA92E" w14:textId="77777777" w:rsidR="00366AB9" w:rsidRPr="00366AB9" w:rsidRDefault="00366AB9" w:rsidP="00366AB9">
      <w:pPr>
        <w:rPr>
          <w:rFonts w:eastAsia="Times New Roman"/>
          <w:color w:val="auto"/>
          <w:lang w:val="es-MX" w:eastAsia="en-US"/>
        </w:rPr>
      </w:pPr>
      <w:r w:rsidRPr="00366AB9">
        <w:rPr>
          <w:rFonts w:eastAsia="Times New Roman"/>
          <w:color w:val="auto"/>
          <w:lang w:val="es-MX" w:eastAsia="en-US"/>
        </w:rPr>
        <w:t xml:space="preserve">2. </w:t>
      </w:r>
      <w:proofErr w:type="spellStart"/>
      <w:r w:rsidRPr="00366AB9">
        <w:rPr>
          <w:rFonts w:eastAsia="Times New Roman"/>
          <w:color w:val="auto"/>
          <w:lang w:val="es-MX" w:eastAsia="en-US"/>
        </w:rPr>
        <w:t>Cronograma</w:t>
      </w:r>
      <w:proofErr w:type="spellEnd"/>
    </w:p>
    <w:p w14:paraId="00C2F40D" w14:textId="77777777" w:rsidR="00366AB9" w:rsidRPr="00366AB9" w:rsidRDefault="00366AB9" w:rsidP="00366AB9">
      <w:pPr>
        <w:numPr>
          <w:ilvl w:val="0"/>
          <w:numId w:val="41"/>
        </w:numPr>
        <w:rPr>
          <w:rFonts w:eastAsia="Times New Roman"/>
          <w:color w:val="auto"/>
          <w:lang w:val="es-MX" w:eastAsia="en-US"/>
        </w:rPr>
      </w:pPr>
      <w:r w:rsidRPr="00366AB9">
        <w:rPr>
          <w:rFonts w:eastAsia="Times New Roman"/>
          <w:color w:val="auto"/>
          <w:lang w:val="es-MX" w:eastAsia="en-US"/>
        </w:rPr>
        <w:lastRenderedPageBreak/>
        <w:t>Límite Temporal: El proyecto está limitado a un período de 8 semanas desde su inicio hasta la entrega final. Este tiempo es fijo debido a la disponibilidad limitada del cliente y la necesidad de lanzar el sitio antes de una fecha de promoción de propiedades.</w:t>
      </w:r>
    </w:p>
    <w:p w14:paraId="52193BE3" w14:textId="77777777" w:rsidR="00366AB9" w:rsidRPr="00366AB9" w:rsidRDefault="00366AB9" w:rsidP="00366AB9">
      <w:pPr>
        <w:numPr>
          <w:ilvl w:val="0"/>
          <w:numId w:val="41"/>
        </w:numPr>
        <w:rPr>
          <w:rFonts w:eastAsia="Times New Roman"/>
          <w:color w:val="auto"/>
          <w:lang w:val="es-MX" w:eastAsia="en-US"/>
        </w:rPr>
      </w:pPr>
      <w:r w:rsidRPr="00366AB9">
        <w:rPr>
          <w:rFonts w:eastAsia="Times New Roman"/>
          <w:color w:val="auto"/>
          <w:lang w:val="es-MX" w:eastAsia="en-US"/>
        </w:rPr>
        <w:t>Plazo de Entregas: El cronograma de trabajo es ajustado, lo que limita la flexibilidad para realizar revisiones o ajustes mayores durante las fases de desarrollo. Las entregas parciales deben cumplirse puntualmente para asegurar que el proyecto avance conforme al plan.</w:t>
      </w:r>
    </w:p>
    <w:p w14:paraId="2D1B5E8F" w14:textId="77777777" w:rsidR="00366AB9" w:rsidRPr="00366AB9" w:rsidRDefault="00366AB9" w:rsidP="00366AB9">
      <w:pPr>
        <w:rPr>
          <w:rFonts w:eastAsia="Times New Roman"/>
          <w:color w:val="auto"/>
          <w:lang w:val="es-MX" w:eastAsia="en-US"/>
        </w:rPr>
      </w:pPr>
      <w:r w:rsidRPr="00366AB9">
        <w:rPr>
          <w:rFonts w:eastAsia="Times New Roman"/>
          <w:color w:val="auto"/>
          <w:lang w:val="es-MX" w:eastAsia="en-US"/>
        </w:rPr>
        <w:t>3. Costo</w:t>
      </w:r>
    </w:p>
    <w:p w14:paraId="0E074F85" w14:textId="77777777" w:rsidR="00366AB9" w:rsidRPr="00366AB9" w:rsidRDefault="00366AB9" w:rsidP="00366AB9">
      <w:pPr>
        <w:numPr>
          <w:ilvl w:val="0"/>
          <w:numId w:val="42"/>
        </w:numPr>
        <w:rPr>
          <w:rFonts w:eastAsia="Times New Roman"/>
          <w:color w:val="auto"/>
          <w:lang w:val="es-MX" w:eastAsia="en-US"/>
        </w:rPr>
      </w:pPr>
      <w:r w:rsidRPr="00366AB9">
        <w:rPr>
          <w:rFonts w:eastAsia="Times New Roman"/>
          <w:color w:val="auto"/>
          <w:lang w:val="es-MX" w:eastAsia="en-US"/>
        </w:rPr>
        <w:t>Presupuesto Fijo: El presupuesto total del proyecto está limitado a $4,200 USD, lo que cubre todos los costos de desarrollo, diseño, implementación, pruebas y publicación.</w:t>
      </w:r>
    </w:p>
    <w:p w14:paraId="4982644D" w14:textId="77777777" w:rsidR="00366AB9" w:rsidRPr="00366AB9" w:rsidRDefault="00366AB9" w:rsidP="00366AB9">
      <w:pPr>
        <w:numPr>
          <w:ilvl w:val="0"/>
          <w:numId w:val="42"/>
        </w:numPr>
        <w:rPr>
          <w:rFonts w:eastAsia="Times New Roman"/>
          <w:color w:val="auto"/>
          <w:lang w:val="es-MX" w:eastAsia="en-US"/>
        </w:rPr>
      </w:pPr>
      <w:r w:rsidRPr="00366AB9">
        <w:rPr>
          <w:rFonts w:eastAsia="Times New Roman"/>
          <w:color w:val="auto"/>
          <w:lang w:val="es-MX" w:eastAsia="en-US"/>
        </w:rPr>
        <w:t>Limitación en Recursos: El proyecto debe mantenerse dentro de los costos previstos para evitar desviaciones. Los recursos adicionales o cambios en el alcance pueden generar costos imprevistos que no están contemplados en el presupuesto inicial.</w:t>
      </w:r>
    </w:p>
    <w:p w14:paraId="2A4EC6A6" w14:textId="77777777" w:rsidR="00366AB9" w:rsidRPr="00366AB9" w:rsidRDefault="00366AB9" w:rsidP="00366AB9">
      <w:pPr>
        <w:rPr>
          <w:rFonts w:eastAsia="Times New Roman"/>
          <w:color w:val="auto"/>
          <w:lang w:val="es-MX" w:eastAsia="en-US"/>
        </w:rPr>
      </w:pPr>
      <w:r w:rsidRPr="00366AB9">
        <w:rPr>
          <w:rFonts w:eastAsia="Times New Roman"/>
          <w:color w:val="auto"/>
          <w:lang w:val="es-MX" w:eastAsia="en-US"/>
        </w:rPr>
        <w:t>4. Calidad</w:t>
      </w:r>
    </w:p>
    <w:p w14:paraId="2B279EA1" w14:textId="77777777" w:rsidR="00366AB9" w:rsidRPr="00366AB9" w:rsidRDefault="00366AB9" w:rsidP="00366AB9">
      <w:pPr>
        <w:numPr>
          <w:ilvl w:val="0"/>
          <w:numId w:val="43"/>
        </w:numPr>
        <w:rPr>
          <w:rFonts w:eastAsia="Times New Roman"/>
          <w:color w:val="auto"/>
          <w:lang w:val="es-MX" w:eastAsia="en-US"/>
        </w:rPr>
      </w:pPr>
      <w:r w:rsidRPr="00366AB9">
        <w:rPr>
          <w:rFonts w:eastAsia="Times New Roman"/>
          <w:color w:val="auto"/>
          <w:lang w:val="es-MX" w:eastAsia="en-US"/>
        </w:rPr>
        <w:t>Estándares de Calidad: El sitio web debe cumplir con estándares de accesibilidad web (WCAG), experiencia de usuario (UX) y rendimiento (tiempo de carga). Se considera una calidad mínima en la funcionalidad del sitio, sin comprometer la estabilidad o la usabilidad en dispositivos móviles y escritorios.</w:t>
      </w:r>
    </w:p>
    <w:p w14:paraId="29FD558A" w14:textId="77777777" w:rsidR="00366AB9" w:rsidRPr="00366AB9" w:rsidRDefault="00366AB9" w:rsidP="00366AB9">
      <w:pPr>
        <w:numPr>
          <w:ilvl w:val="0"/>
          <w:numId w:val="43"/>
        </w:numPr>
        <w:rPr>
          <w:rFonts w:eastAsia="Times New Roman"/>
          <w:color w:val="auto"/>
          <w:lang w:val="es-MX" w:eastAsia="en-US"/>
        </w:rPr>
      </w:pPr>
      <w:r w:rsidRPr="00366AB9">
        <w:rPr>
          <w:rFonts w:eastAsia="Times New Roman"/>
          <w:color w:val="auto"/>
          <w:lang w:val="es-MX" w:eastAsia="en-US"/>
        </w:rPr>
        <w:t>Pruebas y Validación: La calidad de las entregas debe ser validada por el cliente en cada hito principal del proyecto. Se definen pruebas de funcionalidad básicas y pruebas de aceptación del cliente, limitadas al número de usuarios estimado para la web en su primera fase.</w:t>
      </w:r>
    </w:p>
    <w:p w14:paraId="76C75ACF" w14:textId="77777777" w:rsidR="00366AB9" w:rsidRPr="00366AB9" w:rsidRDefault="00366AB9" w:rsidP="00366AB9">
      <w:pPr>
        <w:rPr>
          <w:rFonts w:eastAsia="Times New Roman"/>
          <w:color w:val="auto"/>
          <w:lang w:val="es-MX" w:eastAsia="en-US"/>
        </w:rPr>
      </w:pPr>
      <w:r w:rsidRPr="00366AB9">
        <w:rPr>
          <w:rFonts w:eastAsia="Times New Roman"/>
          <w:color w:val="auto"/>
          <w:lang w:val="es-MX" w:eastAsia="en-US"/>
        </w:rPr>
        <w:t xml:space="preserve">5. </w:t>
      </w:r>
      <w:proofErr w:type="spellStart"/>
      <w:r w:rsidRPr="00366AB9">
        <w:rPr>
          <w:rFonts w:eastAsia="Times New Roman"/>
          <w:color w:val="auto"/>
          <w:lang w:val="es-MX" w:eastAsia="en-US"/>
        </w:rPr>
        <w:t>Otras</w:t>
      </w:r>
      <w:proofErr w:type="spellEnd"/>
      <w:r w:rsidRPr="00366AB9">
        <w:rPr>
          <w:rFonts w:eastAsia="Times New Roman"/>
          <w:color w:val="auto"/>
          <w:lang w:val="es-MX" w:eastAsia="en-US"/>
        </w:rPr>
        <w:t xml:space="preserve"> Variables </w:t>
      </w:r>
      <w:proofErr w:type="spellStart"/>
      <w:r w:rsidRPr="00366AB9">
        <w:rPr>
          <w:rFonts w:eastAsia="Times New Roman"/>
          <w:color w:val="auto"/>
          <w:lang w:val="es-MX" w:eastAsia="en-US"/>
        </w:rPr>
        <w:t>Importantes</w:t>
      </w:r>
      <w:proofErr w:type="spellEnd"/>
    </w:p>
    <w:p w14:paraId="58F3A292" w14:textId="77777777" w:rsidR="00366AB9" w:rsidRPr="00366AB9" w:rsidRDefault="00366AB9" w:rsidP="00366AB9">
      <w:pPr>
        <w:numPr>
          <w:ilvl w:val="0"/>
          <w:numId w:val="44"/>
        </w:numPr>
        <w:rPr>
          <w:rFonts w:eastAsia="Times New Roman"/>
          <w:color w:val="auto"/>
          <w:lang w:val="es-MX" w:eastAsia="en-US"/>
        </w:rPr>
      </w:pPr>
      <w:r w:rsidRPr="00366AB9">
        <w:rPr>
          <w:rFonts w:eastAsia="Times New Roman"/>
          <w:color w:val="auto"/>
          <w:lang w:val="es-MX" w:eastAsia="en-US"/>
        </w:rPr>
        <w:t>Riesgos Tecnológicos: El proyecto depende de las herramientas y tecnologías específicas que el equipo de desarrollo utilizará (por ejemplo, CMS, lenguajes de programación, plataformas de redes sociales). Cualquier cambio en estas tecnologías o una incompatibilidad inesperada puede retrasar el proyecto.</w:t>
      </w:r>
    </w:p>
    <w:p w14:paraId="15B0A01F" w14:textId="77777777" w:rsidR="00366AB9" w:rsidRPr="00366AB9" w:rsidRDefault="00366AB9" w:rsidP="00366AB9">
      <w:pPr>
        <w:numPr>
          <w:ilvl w:val="0"/>
          <w:numId w:val="44"/>
        </w:numPr>
        <w:rPr>
          <w:rFonts w:eastAsia="Times New Roman"/>
          <w:color w:val="auto"/>
          <w:lang w:val="es-MX" w:eastAsia="en-US"/>
        </w:rPr>
      </w:pPr>
      <w:r w:rsidRPr="00366AB9">
        <w:rPr>
          <w:rFonts w:eastAsia="Times New Roman"/>
          <w:color w:val="auto"/>
          <w:lang w:val="es-MX" w:eastAsia="en-US"/>
        </w:rPr>
        <w:t>Condiciones de Colaboración del Cliente: La cooperación activa y la disponibilidad de los recursos del cliente son fundamentales para cumplir con el cronograma. Cualquier retraso en la entrega de contenidos o la aprobación de entregables por parte del cliente puede afectar directamente el cumplimiento de los plazos.</w:t>
      </w:r>
    </w:p>
    <w:p w14:paraId="2541EE16" w14:textId="77777777" w:rsidR="00470370" w:rsidRPr="00366AB9" w:rsidRDefault="00470370" w:rsidP="00470370">
      <w:pPr>
        <w:rPr>
          <w:color w:val="auto"/>
          <w:lang w:val="es-MX"/>
        </w:rPr>
      </w:pPr>
    </w:p>
    <w:p w14:paraId="3C006335" w14:textId="6D4B1083" w:rsidR="00B67A31" w:rsidRPr="005E07FF" w:rsidRDefault="008D1FAE" w:rsidP="00157DE9">
      <w:pPr>
        <w:pStyle w:val="Heading1"/>
        <w:rPr>
          <w:color w:val="auto"/>
        </w:rPr>
      </w:pPr>
      <w:bookmarkStart w:id="22" w:name="h.26in1rg" w:colFirst="0" w:colLast="0"/>
      <w:bookmarkStart w:id="23" w:name="_Toc446947531"/>
      <w:bookmarkEnd w:id="22"/>
      <w:r w:rsidRPr="005E07FF">
        <w:rPr>
          <w:color w:val="auto"/>
        </w:rPr>
        <w:t>RIESGOS</w:t>
      </w:r>
      <w:r w:rsidR="00004BD3" w:rsidRPr="005E07FF">
        <w:rPr>
          <w:color w:val="auto"/>
        </w:rPr>
        <w:t xml:space="preserve"> </w:t>
      </w:r>
      <w:r w:rsidR="00F5428F" w:rsidRPr="005E07FF">
        <w:rPr>
          <w:color w:val="auto"/>
        </w:rPr>
        <w:t>DEL PROYECTO</w:t>
      </w:r>
      <w:bookmarkEnd w:id="23"/>
    </w:p>
    <w:p w14:paraId="75EAB700" w14:textId="77777777" w:rsidR="00B67A31" w:rsidRPr="005E07FF" w:rsidRDefault="00B67A31" w:rsidP="00157DE9">
      <w:pPr>
        <w:pStyle w:val="Heading1"/>
        <w:numPr>
          <w:ilvl w:val="0"/>
          <w:numId w:val="0"/>
        </w:numPr>
        <w:ind w:left="360"/>
        <w:rPr>
          <w:color w:val="auto"/>
        </w:rPr>
      </w:pPr>
    </w:p>
    <w:p w14:paraId="482E1938" w14:textId="77777777" w:rsidR="00366AB9" w:rsidRPr="00366AB9" w:rsidRDefault="00366AB9" w:rsidP="00366AB9">
      <w:pPr>
        <w:rPr>
          <w:rFonts w:eastAsia="Times New Roman"/>
          <w:color w:val="auto"/>
          <w:lang w:val="es-MX" w:eastAsia="en-US"/>
        </w:rPr>
      </w:pPr>
      <w:proofErr w:type="spellStart"/>
      <w:r w:rsidRPr="00366AB9">
        <w:rPr>
          <w:rFonts w:eastAsia="Times New Roman"/>
          <w:color w:val="auto"/>
          <w:lang w:val="es-MX" w:eastAsia="en-US"/>
        </w:rPr>
        <w:t>Oportunidades</w:t>
      </w:r>
      <w:proofErr w:type="spellEnd"/>
      <w:r w:rsidRPr="00366AB9">
        <w:rPr>
          <w:rFonts w:eastAsia="Times New Roman"/>
          <w:color w:val="auto"/>
          <w:lang w:val="es-MX" w:eastAsia="en-US"/>
        </w:rPr>
        <w:t xml:space="preserve"> (Impacto </w:t>
      </w:r>
      <w:proofErr w:type="spellStart"/>
      <w:r w:rsidRPr="00366AB9">
        <w:rPr>
          <w:rFonts w:eastAsia="Times New Roman"/>
          <w:color w:val="auto"/>
          <w:lang w:val="es-MX" w:eastAsia="en-US"/>
        </w:rPr>
        <w:t>Positivo</w:t>
      </w:r>
      <w:proofErr w:type="spellEnd"/>
      <w:r w:rsidRPr="00366AB9">
        <w:rPr>
          <w:rFonts w:eastAsia="Times New Roman"/>
          <w:color w:val="auto"/>
          <w:lang w:val="es-MX" w:eastAsia="en-US"/>
        </w:rPr>
        <w:t>)</w:t>
      </w:r>
    </w:p>
    <w:p w14:paraId="2B8A5548" w14:textId="77777777" w:rsidR="00366AB9" w:rsidRPr="00366AB9" w:rsidRDefault="00366AB9" w:rsidP="00366AB9">
      <w:pPr>
        <w:numPr>
          <w:ilvl w:val="0"/>
          <w:numId w:val="45"/>
        </w:numPr>
        <w:rPr>
          <w:rFonts w:eastAsia="Times New Roman"/>
          <w:color w:val="auto"/>
          <w:lang w:val="es-MX" w:eastAsia="en-US"/>
        </w:rPr>
      </w:pPr>
      <w:r w:rsidRPr="00366AB9">
        <w:rPr>
          <w:rFonts w:eastAsia="Times New Roman"/>
          <w:color w:val="auto"/>
          <w:lang w:val="es-MX" w:eastAsia="en-US"/>
        </w:rPr>
        <w:t>Mejoras Tecnológicas en Herramientas de Desarrollo:</w:t>
      </w:r>
    </w:p>
    <w:p w14:paraId="74F6801F" w14:textId="77777777" w:rsidR="00366AB9" w:rsidRPr="00366AB9" w:rsidRDefault="00366AB9" w:rsidP="00366AB9">
      <w:pPr>
        <w:numPr>
          <w:ilvl w:val="1"/>
          <w:numId w:val="45"/>
        </w:numPr>
        <w:rPr>
          <w:rFonts w:eastAsia="Times New Roman"/>
          <w:color w:val="auto"/>
          <w:lang w:val="es-MX" w:eastAsia="en-US"/>
        </w:rPr>
      </w:pPr>
      <w:r w:rsidRPr="00366AB9">
        <w:rPr>
          <w:rFonts w:eastAsia="Times New Roman"/>
          <w:color w:val="auto"/>
          <w:lang w:val="es-MX" w:eastAsia="en-US"/>
        </w:rPr>
        <w:t>Descripción: La disponibilidad de nuevas herramientas o plataformas de desarrollo que faciliten la creación del sitio web, mejoren el rendimiento o reduzcan los tiempos de desarrollo.</w:t>
      </w:r>
    </w:p>
    <w:p w14:paraId="2F9E24B7" w14:textId="77777777" w:rsidR="00366AB9" w:rsidRPr="00366AB9" w:rsidRDefault="00366AB9" w:rsidP="00366AB9">
      <w:pPr>
        <w:numPr>
          <w:ilvl w:val="1"/>
          <w:numId w:val="45"/>
        </w:numPr>
        <w:rPr>
          <w:rFonts w:eastAsia="Times New Roman"/>
          <w:color w:val="auto"/>
          <w:lang w:val="es-MX" w:eastAsia="en-US"/>
        </w:rPr>
      </w:pPr>
      <w:r w:rsidRPr="00366AB9">
        <w:rPr>
          <w:rFonts w:eastAsia="Times New Roman"/>
          <w:color w:val="auto"/>
          <w:lang w:val="es-MX" w:eastAsia="en-US"/>
        </w:rPr>
        <w:t>Impacto Positivo: Una mejora en las herramientas tecnológicas podría reducir el tiempo de desarrollo, optimizar costos y ofrecer una mejor experiencia de usuario, lo que podría resultar en una entrega anticipada o con funcionalidades superiores.</w:t>
      </w:r>
    </w:p>
    <w:p w14:paraId="60F35945" w14:textId="77777777" w:rsidR="00366AB9" w:rsidRPr="00366AB9" w:rsidRDefault="00366AB9" w:rsidP="00366AB9">
      <w:pPr>
        <w:numPr>
          <w:ilvl w:val="1"/>
          <w:numId w:val="45"/>
        </w:numPr>
        <w:rPr>
          <w:rFonts w:eastAsia="Times New Roman"/>
          <w:color w:val="auto"/>
          <w:lang w:val="es-MX" w:eastAsia="en-US"/>
        </w:rPr>
      </w:pPr>
      <w:r w:rsidRPr="00366AB9">
        <w:rPr>
          <w:rFonts w:eastAsia="Times New Roman"/>
          <w:color w:val="auto"/>
          <w:lang w:val="es-MX" w:eastAsia="en-US"/>
        </w:rPr>
        <w:t>Ejemplo: La adopción de un nuevo CMS más eficiente o el uso de un marco de desarrollo que acelere la implementación de características clave.</w:t>
      </w:r>
    </w:p>
    <w:p w14:paraId="72B48F45" w14:textId="77777777" w:rsidR="00366AB9" w:rsidRPr="00366AB9" w:rsidRDefault="00366AB9" w:rsidP="00366AB9">
      <w:pPr>
        <w:numPr>
          <w:ilvl w:val="0"/>
          <w:numId w:val="45"/>
        </w:numPr>
        <w:rPr>
          <w:rFonts w:eastAsia="Times New Roman"/>
          <w:color w:val="auto"/>
          <w:lang w:val="es-MX" w:eastAsia="en-US"/>
        </w:rPr>
      </w:pPr>
      <w:r w:rsidRPr="00366AB9">
        <w:rPr>
          <w:rFonts w:eastAsia="Times New Roman"/>
          <w:color w:val="auto"/>
          <w:lang w:val="es-MX" w:eastAsia="en-US"/>
        </w:rPr>
        <w:t>Crecimiento del Mercado Inmobiliario en la Región:</w:t>
      </w:r>
    </w:p>
    <w:p w14:paraId="13E936CA" w14:textId="77777777" w:rsidR="00366AB9" w:rsidRPr="00366AB9" w:rsidRDefault="00366AB9" w:rsidP="00366AB9">
      <w:pPr>
        <w:numPr>
          <w:ilvl w:val="1"/>
          <w:numId w:val="45"/>
        </w:numPr>
        <w:rPr>
          <w:rFonts w:eastAsia="Times New Roman"/>
          <w:color w:val="auto"/>
          <w:lang w:val="es-MX" w:eastAsia="en-US"/>
        </w:rPr>
      </w:pPr>
      <w:r w:rsidRPr="00366AB9">
        <w:rPr>
          <w:rFonts w:eastAsia="Times New Roman"/>
          <w:color w:val="auto"/>
          <w:lang w:val="es-MX" w:eastAsia="en-US"/>
        </w:rPr>
        <w:lastRenderedPageBreak/>
        <w:t>Descripción: Un aumento en la demanda de propiedades en la zona en la que opera el cliente (Astrid).</w:t>
      </w:r>
    </w:p>
    <w:p w14:paraId="74E7AC6F" w14:textId="77777777" w:rsidR="00366AB9" w:rsidRPr="00366AB9" w:rsidRDefault="00366AB9" w:rsidP="00366AB9">
      <w:pPr>
        <w:numPr>
          <w:ilvl w:val="1"/>
          <w:numId w:val="45"/>
        </w:numPr>
        <w:rPr>
          <w:rFonts w:eastAsia="Times New Roman"/>
          <w:color w:val="auto"/>
          <w:lang w:val="es-MX" w:eastAsia="en-US"/>
        </w:rPr>
      </w:pPr>
      <w:r w:rsidRPr="00366AB9">
        <w:rPr>
          <w:rFonts w:eastAsia="Times New Roman"/>
          <w:color w:val="auto"/>
          <w:lang w:val="es-MX" w:eastAsia="en-US"/>
        </w:rPr>
        <w:t>Impacto Positivo: Si la demanda de propiedades crece durante el periodo de desarrollo del proyecto, el sitio web podría atraer más tráfico, mejorando la visibilidad de Astrid y generando más oportunidades de venta o alquiler.</w:t>
      </w:r>
    </w:p>
    <w:p w14:paraId="76CF2258" w14:textId="77777777" w:rsidR="00366AB9" w:rsidRPr="00366AB9" w:rsidRDefault="00366AB9" w:rsidP="00366AB9">
      <w:pPr>
        <w:numPr>
          <w:ilvl w:val="1"/>
          <w:numId w:val="45"/>
        </w:numPr>
        <w:rPr>
          <w:rFonts w:eastAsia="Times New Roman"/>
          <w:color w:val="auto"/>
          <w:lang w:val="es-MX" w:eastAsia="en-US"/>
        </w:rPr>
      </w:pPr>
      <w:r w:rsidRPr="00366AB9">
        <w:rPr>
          <w:rFonts w:eastAsia="Times New Roman"/>
          <w:color w:val="auto"/>
          <w:lang w:val="es-MX" w:eastAsia="en-US"/>
        </w:rPr>
        <w:t>Ejemplo: Un boom en la compra de viviendas debido a políticas de interés bajo por parte del gobierno o aumento de la inversión inmobiliaria en la región.</w:t>
      </w:r>
    </w:p>
    <w:p w14:paraId="03658C46" w14:textId="77777777" w:rsidR="00366AB9" w:rsidRPr="00366AB9" w:rsidRDefault="00366AB9" w:rsidP="00366AB9">
      <w:pPr>
        <w:numPr>
          <w:ilvl w:val="0"/>
          <w:numId w:val="45"/>
        </w:numPr>
        <w:rPr>
          <w:rFonts w:eastAsia="Times New Roman"/>
          <w:color w:val="auto"/>
          <w:lang w:val="es-MX" w:eastAsia="en-US"/>
        </w:rPr>
      </w:pPr>
      <w:r w:rsidRPr="00366AB9">
        <w:rPr>
          <w:rFonts w:eastAsia="Times New Roman"/>
          <w:color w:val="auto"/>
          <w:lang w:val="es-MX" w:eastAsia="en-US"/>
        </w:rPr>
        <w:t>Alta Participación del Cliente en Revisión y Aprobación de Entregables:</w:t>
      </w:r>
    </w:p>
    <w:p w14:paraId="69C3081C" w14:textId="77777777" w:rsidR="00366AB9" w:rsidRPr="00366AB9" w:rsidRDefault="00366AB9" w:rsidP="00366AB9">
      <w:pPr>
        <w:numPr>
          <w:ilvl w:val="1"/>
          <w:numId w:val="45"/>
        </w:numPr>
        <w:rPr>
          <w:rFonts w:eastAsia="Times New Roman"/>
          <w:color w:val="auto"/>
          <w:lang w:val="es-MX" w:eastAsia="en-US"/>
        </w:rPr>
      </w:pPr>
      <w:r w:rsidRPr="00366AB9">
        <w:rPr>
          <w:rFonts w:eastAsia="Times New Roman"/>
          <w:color w:val="auto"/>
          <w:lang w:val="es-MX" w:eastAsia="en-US"/>
        </w:rPr>
        <w:t>Descripción: El cliente proporciona retroalimentación rápida y precisa en cada fase del proyecto.</w:t>
      </w:r>
    </w:p>
    <w:p w14:paraId="7A1AFA3A" w14:textId="77777777" w:rsidR="00366AB9" w:rsidRPr="00366AB9" w:rsidRDefault="00366AB9" w:rsidP="00366AB9">
      <w:pPr>
        <w:numPr>
          <w:ilvl w:val="1"/>
          <w:numId w:val="45"/>
        </w:numPr>
        <w:rPr>
          <w:rFonts w:eastAsia="Times New Roman"/>
          <w:color w:val="auto"/>
          <w:lang w:val="es-MX" w:eastAsia="en-US"/>
        </w:rPr>
      </w:pPr>
      <w:r w:rsidRPr="00366AB9">
        <w:rPr>
          <w:rFonts w:eastAsia="Times New Roman"/>
          <w:color w:val="auto"/>
          <w:lang w:val="es-MX" w:eastAsia="en-US"/>
        </w:rPr>
        <w:t>Impacto Positivo: La aprobación ágil de los entregables podría acelerar el proceso de desarrollo y evitar retrasos en la entrega final, lo que permitiría cumplir con los plazos establecidos.</w:t>
      </w:r>
    </w:p>
    <w:p w14:paraId="77FE7E06" w14:textId="77777777" w:rsidR="00366AB9" w:rsidRPr="00366AB9" w:rsidRDefault="00366AB9" w:rsidP="00366AB9">
      <w:pPr>
        <w:numPr>
          <w:ilvl w:val="1"/>
          <w:numId w:val="45"/>
        </w:numPr>
        <w:rPr>
          <w:rFonts w:eastAsia="Times New Roman"/>
          <w:color w:val="auto"/>
          <w:lang w:val="es-MX" w:eastAsia="en-US"/>
        </w:rPr>
      </w:pPr>
      <w:r w:rsidRPr="00366AB9">
        <w:rPr>
          <w:rFonts w:eastAsia="Times New Roman"/>
          <w:color w:val="auto"/>
          <w:lang w:val="es-MX" w:eastAsia="en-US"/>
        </w:rPr>
        <w:t xml:space="preserve">Ejemplo: El cliente dedica tiempo para revisiones exhaustivas y proporciona </w:t>
      </w:r>
      <w:proofErr w:type="spellStart"/>
      <w:r w:rsidRPr="00366AB9">
        <w:rPr>
          <w:rFonts w:eastAsia="Times New Roman"/>
          <w:color w:val="auto"/>
          <w:lang w:val="es-MX" w:eastAsia="en-US"/>
        </w:rPr>
        <w:t>feedback</w:t>
      </w:r>
      <w:proofErr w:type="spellEnd"/>
      <w:r w:rsidRPr="00366AB9">
        <w:rPr>
          <w:rFonts w:eastAsia="Times New Roman"/>
          <w:color w:val="auto"/>
          <w:lang w:val="es-MX" w:eastAsia="en-US"/>
        </w:rPr>
        <w:t xml:space="preserve"> claro, lo que facilita la toma de decisiones y reduce la necesidad de revisiones adicionales.</w:t>
      </w:r>
    </w:p>
    <w:p w14:paraId="7935AF3A" w14:textId="77777777" w:rsidR="00366AB9" w:rsidRPr="00366AB9" w:rsidRDefault="00366AB9" w:rsidP="00366AB9">
      <w:pPr>
        <w:numPr>
          <w:ilvl w:val="0"/>
          <w:numId w:val="45"/>
        </w:numPr>
        <w:rPr>
          <w:rFonts w:eastAsia="Times New Roman"/>
          <w:color w:val="auto"/>
          <w:lang w:val="es-MX" w:eastAsia="en-US"/>
        </w:rPr>
      </w:pPr>
      <w:r w:rsidRPr="00366AB9">
        <w:rPr>
          <w:rFonts w:eastAsia="Times New Roman"/>
          <w:color w:val="auto"/>
          <w:lang w:val="es-MX" w:eastAsia="en-US"/>
        </w:rPr>
        <w:t>Mejoras en la Infraestructura de Hosting:</w:t>
      </w:r>
    </w:p>
    <w:p w14:paraId="1B903870" w14:textId="77777777" w:rsidR="00366AB9" w:rsidRPr="00366AB9" w:rsidRDefault="00366AB9" w:rsidP="00366AB9">
      <w:pPr>
        <w:numPr>
          <w:ilvl w:val="1"/>
          <w:numId w:val="45"/>
        </w:numPr>
        <w:rPr>
          <w:rFonts w:eastAsia="Times New Roman"/>
          <w:color w:val="auto"/>
          <w:lang w:val="es-MX" w:eastAsia="en-US"/>
        </w:rPr>
      </w:pPr>
      <w:r w:rsidRPr="00366AB9">
        <w:rPr>
          <w:rFonts w:eastAsia="Times New Roman"/>
          <w:color w:val="auto"/>
          <w:lang w:val="es-MX" w:eastAsia="en-US"/>
        </w:rPr>
        <w:t>Descripción: Mejoras en los servicios de hosting ofrecidos por el proveedor (por ejemplo, mayor capacidad de almacenamiento o mejor desempeño en los servidores).</w:t>
      </w:r>
    </w:p>
    <w:p w14:paraId="06D1D79D" w14:textId="77777777" w:rsidR="00366AB9" w:rsidRPr="00366AB9" w:rsidRDefault="00366AB9" w:rsidP="00366AB9">
      <w:pPr>
        <w:numPr>
          <w:ilvl w:val="1"/>
          <w:numId w:val="45"/>
        </w:numPr>
        <w:rPr>
          <w:rFonts w:eastAsia="Times New Roman"/>
          <w:color w:val="auto"/>
          <w:lang w:val="es-MX" w:eastAsia="en-US"/>
        </w:rPr>
      </w:pPr>
      <w:r w:rsidRPr="00366AB9">
        <w:rPr>
          <w:rFonts w:eastAsia="Times New Roman"/>
          <w:color w:val="auto"/>
          <w:lang w:val="es-MX" w:eastAsia="en-US"/>
        </w:rPr>
        <w:t>Impacto Positivo: Una infraestructura más robusta para alojar el sitio web podría aumentar el rendimiento, la disponibilidad y la escalabilidad, mejorando la experiencia del usuario y la satisfacción del cliente final.</w:t>
      </w:r>
    </w:p>
    <w:p w14:paraId="3B495AFB" w14:textId="77777777" w:rsidR="00366AB9" w:rsidRPr="00366AB9" w:rsidRDefault="00366AB9" w:rsidP="00366AB9">
      <w:pPr>
        <w:numPr>
          <w:ilvl w:val="1"/>
          <w:numId w:val="45"/>
        </w:numPr>
        <w:rPr>
          <w:rFonts w:eastAsia="Times New Roman"/>
          <w:color w:val="auto"/>
          <w:lang w:val="es-MX" w:eastAsia="en-US"/>
        </w:rPr>
      </w:pPr>
      <w:r w:rsidRPr="00366AB9">
        <w:rPr>
          <w:rFonts w:eastAsia="Times New Roman"/>
          <w:color w:val="auto"/>
          <w:lang w:val="es-MX" w:eastAsia="en-US"/>
        </w:rPr>
        <w:t>Ejemplo: Una mejora inesperada en el plan de hosting elegido que ofrece mayor velocidad de carga o mejor seguridad para las transacciones de los usuarios.</w:t>
      </w:r>
    </w:p>
    <w:p w14:paraId="08342AD3" w14:textId="05EF1624" w:rsidR="00366AB9" w:rsidRPr="00366AB9" w:rsidRDefault="00366AB9" w:rsidP="00366AB9">
      <w:pPr>
        <w:rPr>
          <w:rFonts w:eastAsia="Times New Roman"/>
          <w:color w:val="auto"/>
          <w:lang w:val="es-MX" w:eastAsia="en-US"/>
        </w:rPr>
      </w:pPr>
    </w:p>
    <w:p w14:paraId="545B99BF" w14:textId="77777777" w:rsidR="00366AB9" w:rsidRPr="00366AB9" w:rsidRDefault="00366AB9" w:rsidP="00366AB9">
      <w:pPr>
        <w:rPr>
          <w:rFonts w:eastAsia="Times New Roman"/>
          <w:color w:val="auto"/>
          <w:lang w:val="es-MX" w:eastAsia="en-US"/>
        </w:rPr>
      </w:pPr>
      <w:proofErr w:type="spellStart"/>
      <w:r w:rsidRPr="00366AB9">
        <w:rPr>
          <w:rFonts w:eastAsia="Times New Roman"/>
          <w:color w:val="auto"/>
          <w:lang w:val="es-MX" w:eastAsia="en-US"/>
        </w:rPr>
        <w:t>Amenazas</w:t>
      </w:r>
      <w:proofErr w:type="spellEnd"/>
      <w:r w:rsidRPr="00366AB9">
        <w:rPr>
          <w:rFonts w:eastAsia="Times New Roman"/>
          <w:color w:val="auto"/>
          <w:lang w:val="es-MX" w:eastAsia="en-US"/>
        </w:rPr>
        <w:t xml:space="preserve"> (Impacto </w:t>
      </w:r>
      <w:proofErr w:type="spellStart"/>
      <w:r w:rsidRPr="00366AB9">
        <w:rPr>
          <w:rFonts w:eastAsia="Times New Roman"/>
          <w:color w:val="auto"/>
          <w:lang w:val="es-MX" w:eastAsia="en-US"/>
        </w:rPr>
        <w:t>Negativo</w:t>
      </w:r>
      <w:proofErr w:type="spellEnd"/>
      <w:r w:rsidRPr="00366AB9">
        <w:rPr>
          <w:rFonts w:eastAsia="Times New Roman"/>
          <w:color w:val="auto"/>
          <w:lang w:val="es-MX" w:eastAsia="en-US"/>
        </w:rPr>
        <w:t>)</w:t>
      </w:r>
    </w:p>
    <w:p w14:paraId="59261DF6" w14:textId="77777777" w:rsidR="00366AB9" w:rsidRPr="00366AB9" w:rsidRDefault="00366AB9" w:rsidP="00366AB9">
      <w:pPr>
        <w:numPr>
          <w:ilvl w:val="0"/>
          <w:numId w:val="46"/>
        </w:numPr>
        <w:rPr>
          <w:rFonts w:eastAsia="Times New Roman"/>
          <w:color w:val="auto"/>
          <w:lang w:val="es-MX" w:eastAsia="en-US"/>
        </w:rPr>
      </w:pPr>
      <w:r w:rsidRPr="00366AB9">
        <w:rPr>
          <w:rFonts w:eastAsia="Times New Roman"/>
          <w:color w:val="auto"/>
          <w:lang w:val="es-MX" w:eastAsia="en-US"/>
        </w:rPr>
        <w:t>Retrasos en la Entrega de Contenido por Parte del Cliente:</w:t>
      </w:r>
    </w:p>
    <w:p w14:paraId="26583D96" w14:textId="77777777" w:rsidR="00366AB9" w:rsidRPr="00366AB9" w:rsidRDefault="00366AB9" w:rsidP="00366AB9">
      <w:pPr>
        <w:numPr>
          <w:ilvl w:val="1"/>
          <w:numId w:val="46"/>
        </w:numPr>
        <w:rPr>
          <w:rFonts w:eastAsia="Times New Roman"/>
          <w:color w:val="auto"/>
          <w:lang w:val="es-MX" w:eastAsia="en-US"/>
        </w:rPr>
      </w:pPr>
      <w:r w:rsidRPr="00366AB9">
        <w:rPr>
          <w:rFonts w:eastAsia="Times New Roman"/>
          <w:color w:val="auto"/>
          <w:lang w:val="es-MX" w:eastAsia="en-US"/>
        </w:rPr>
        <w:t>Descripción: El cliente no entrega el contenido necesario (fotos, descripciones de propiedades, textos) en el tiempo previsto.</w:t>
      </w:r>
    </w:p>
    <w:p w14:paraId="223F6774" w14:textId="77777777" w:rsidR="00366AB9" w:rsidRPr="00366AB9" w:rsidRDefault="00366AB9" w:rsidP="00366AB9">
      <w:pPr>
        <w:numPr>
          <w:ilvl w:val="1"/>
          <w:numId w:val="46"/>
        </w:numPr>
        <w:rPr>
          <w:rFonts w:eastAsia="Times New Roman"/>
          <w:color w:val="auto"/>
          <w:lang w:val="es-MX" w:eastAsia="en-US"/>
        </w:rPr>
      </w:pPr>
      <w:r w:rsidRPr="00366AB9">
        <w:rPr>
          <w:rFonts w:eastAsia="Times New Roman"/>
          <w:color w:val="auto"/>
          <w:lang w:val="es-MX" w:eastAsia="en-US"/>
        </w:rPr>
        <w:t>Impacto Negativo: La falta de contenido oportuno podría generar retrasos en la fase de desarrollo, afectando el cronograma y retrasando la entrega del sitio web.</w:t>
      </w:r>
    </w:p>
    <w:p w14:paraId="75709D50" w14:textId="77777777" w:rsidR="00366AB9" w:rsidRPr="00366AB9" w:rsidRDefault="00366AB9" w:rsidP="00366AB9">
      <w:pPr>
        <w:numPr>
          <w:ilvl w:val="1"/>
          <w:numId w:val="46"/>
        </w:numPr>
        <w:rPr>
          <w:rFonts w:eastAsia="Times New Roman"/>
          <w:color w:val="auto"/>
          <w:lang w:val="es-MX" w:eastAsia="en-US"/>
        </w:rPr>
      </w:pPr>
      <w:r w:rsidRPr="00366AB9">
        <w:rPr>
          <w:rFonts w:eastAsia="Times New Roman"/>
          <w:color w:val="auto"/>
          <w:lang w:val="es-MX" w:eastAsia="en-US"/>
        </w:rPr>
        <w:t>Ejemplo: El cliente no proporciona las fotos necesarias para el catálogo de propiedades, lo que impide completar las páginas de los productos a tiempo.</w:t>
      </w:r>
    </w:p>
    <w:p w14:paraId="7C4FED89" w14:textId="77777777" w:rsidR="00366AB9" w:rsidRPr="00366AB9" w:rsidRDefault="00366AB9" w:rsidP="00366AB9">
      <w:pPr>
        <w:numPr>
          <w:ilvl w:val="0"/>
          <w:numId w:val="46"/>
        </w:numPr>
        <w:rPr>
          <w:rFonts w:eastAsia="Times New Roman"/>
          <w:color w:val="auto"/>
          <w:lang w:val="es-MX" w:eastAsia="en-US"/>
        </w:rPr>
      </w:pPr>
      <w:r w:rsidRPr="00366AB9">
        <w:rPr>
          <w:rFonts w:eastAsia="Times New Roman"/>
          <w:color w:val="auto"/>
          <w:lang w:val="es-MX" w:eastAsia="en-US"/>
        </w:rPr>
        <w:t>Problemas Técnicos Inesperados en el Desarrollo Web:</w:t>
      </w:r>
    </w:p>
    <w:p w14:paraId="21589B21" w14:textId="77777777" w:rsidR="00366AB9" w:rsidRPr="00366AB9" w:rsidRDefault="00366AB9" w:rsidP="00366AB9">
      <w:pPr>
        <w:numPr>
          <w:ilvl w:val="1"/>
          <w:numId w:val="46"/>
        </w:numPr>
        <w:rPr>
          <w:rFonts w:eastAsia="Times New Roman"/>
          <w:color w:val="auto"/>
          <w:lang w:val="es-MX" w:eastAsia="en-US"/>
        </w:rPr>
      </w:pPr>
      <w:r w:rsidRPr="00366AB9">
        <w:rPr>
          <w:rFonts w:eastAsia="Times New Roman"/>
          <w:color w:val="auto"/>
          <w:lang w:val="es-MX" w:eastAsia="en-US"/>
        </w:rPr>
        <w:t>Descripción: Incompatibilidades o errores técnicos no previstos que surjan durante el desarrollo, como problemas con la integración de la plataforma CMS, compatibilidad con navegadores o fallos en las integraciones de redes sociales.</w:t>
      </w:r>
    </w:p>
    <w:p w14:paraId="5F440C4A" w14:textId="77777777" w:rsidR="00366AB9" w:rsidRPr="00366AB9" w:rsidRDefault="00366AB9" w:rsidP="00366AB9">
      <w:pPr>
        <w:numPr>
          <w:ilvl w:val="1"/>
          <w:numId w:val="46"/>
        </w:numPr>
        <w:rPr>
          <w:rFonts w:eastAsia="Times New Roman"/>
          <w:color w:val="auto"/>
          <w:lang w:val="es-MX" w:eastAsia="en-US"/>
        </w:rPr>
      </w:pPr>
      <w:r w:rsidRPr="00366AB9">
        <w:rPr>
          <w:rFonts w:eastAsia="Times New Roman"/>
          <w:color w:val="auto"/>
          <w:lang w:val="es-MX" w:eastAsia="en-US"/>
        </w:rPr>
        <w:t>Impacto Negativo: Esto podría generar retrasos en la ejecución del proyecto, además de posibles costos adicionales para corregir los problemas, afectando tanto el cronograma como el presupuesto.</w:t>
      </w:r>
    </w:p>
    <w:p w14:paraId="509861C7" w14:textId="77777777" w:rsidR="00366AB9" w:rsidRPr="00366AB9" w:rsidRDefault="00366AB9" w:rsidP="00366AB9">
      <w:pPr>
        <w:numPr>
          <w:ilvl w:val="1"/>
          <w:numId w:val="46"/>
        </w:numPr>
        <w:rPr>
          <w:rFonts w:eastAsia="Times New Roman"/>
          <w:color w:val="auto"/>
          <w:lang w:val="es-MX" w:eastAsia="en-US"/>
        </w:rPr>
      </w:pPr>
      <w:r w:rsidRPr="00366AB9">
        <w:rPr>
          <w:rFonts w:eastAsia="Times New Roman"/>
          <w:color w:val="auto"/>
          <w:lang w:val="es-MX" w:eastAsia="en-US"/>
        </w:rPr>
        <w:t>Ejemplo: El sistema de gestión de contenido no es compatible con el nuevo plugin para integrar redes sociales, lo que requiere tiempo adicional para encontrar una solución compatible.</w:t>
      </w:r>
    </w:p>
    <w:p w14:paraId="00EBE28B" w14:textId="77777777" w:rsidR="00366AB9" w:rsidRPr="00366AB9" w:rsidRDefault="00366AB9" w:rsidP="00366AB9">
      <w:pPr>
        <w:numPr>
          <w:ilvl w:val="0"/>
          <w:numId w:val="46"/>
        </w:numPr>
        <w:rPr>
          <w:rFonts w:eastAsia="Times New Roman"/>
          <w:color w:val="auto"/>
          <w:lang w:val="es-MX" w:eastAsia="en-US"/>
        </w:rPr>
      </w:pPr>
      <w:r w:rsidRPr="00366AB9">
        <w:rPr>
          <w:rFonts w:eastAsia="Times New Roman"/>
          <w:color w:val="auto"/>
          <w:lang w:val="es-MX" w:eastAsia="en-US"/>
        </w:rPr>
        <w:t>Cambios en las Condiciones del Mercado Inmobiliario:</w:t>
      </w:r>
    </w:p>
    <w:p w14:paraId="745E9A67" w14:textId="77777777" w:rsidR="00366AB9" w:rsidRPr="00366AB9" w:rsidRDefault="00366AB9" w:rsidP="00366AB9">
      <w:pPr>
        <w:numPr>
          <w:ilvl w:val="1"/>
          <w:numId w:val="46"/>
        </w:numPr>
        <w:rPr>
          <w:rFonts w:eastAsia="Times New Roman"/>
          <w:color w:val="auto"/>
          <w:lang w:val="es-MX" w:eastAsia="en-US"/>
        </w:rPr>
      </w:pPr>
      <w:r w:rsidRPr="00366AB9">
        <w:rPr>
          <w:rFonts w:eastAsia="Times New Roman"/>
          <w:color w:val="auto"/>
          <w:lang w:val="es-MX" w:eastAsia="en-US"/>
        </w:rPr>
        <w:lastRenderedPageBreak/>
        <w:t>Descripción: Fluctuaciones inesperadas en el mercado inmobiliario que afecten la demanda de propiedades o la relevancia del proyecto.</w:t>
      </w:r>
    </w:p>
    <w:p w14:paraId="6C564C31" w14:textId="77777777" w:rsidR="00366AB9" w:rsidRPr="00366AB9" w:rsidRDefault="00366AB9" w:rsidP="00366AB9">
      <w:pPr>
        <w:numPr>
          <w:ilvl w:val="1"/>
          <w:numId w:val="46"/>
        </w:numPr>
        <w:rPr>
          <w:rFonts w:eastAsia="Times New Roman"/>
          <w:color w:val="auto"/>
          <w:lang w:val="es-MX" w:eastAsia="en-US"/>
        </w:rPr>
      </w:pPr>
      <w:r w:rsidRPr="00366AB9">
        <w:rPr>
          <w:rFonts w:eastAsia="Times New Roman"/>
          <w:color w:val="auto"/>
          <w:lang w:val="es-MX" w:eastAsia="en-US"/>
        </w:rPr>
        <w:t>Impacto Negativo: Un enfriamiento en el mercado inmobiliario podría hacer que el sitio web pierda su efectividad, disminuyendo el retorno de inversión del proyecto.</w:t>
      </w:r>
    </w:p>
    <w:p w14:paraId="45B5D309" w14:textId="77777777" w:rsidR="00366AB9" w:rsidRPr="00366AB9" w:rsidRDefault="00366AB9" w:rsidP="00366AB9">
      <w:pPr>
        <w:numPr>
          <w:ilvl w:val="1"/>
          <w:numId w:val="46"/>
        </w:numPr>
        <w:rPr>
          <w:rFonts w:eastAsia="Times New Roman"/>
          <w:color w:val="auto"/>
          <w:lang w:val="es-MX" w:eastAsia="en-US"/>
        </w:rPr>
      </w:pPr>
      <w:r w:rsidRPr="00366AB9">
        <w:rPr>
          <w:rFonts w:eastAsia="Times New Roman"/>
          <w:color w:val="auto"/>
          <w:lang w:val="es-MX" w:eastAsia="en-US"/>
        </w:rPr>
        <w:t>Ejemplo: Una crisis económica que reduce la capacidad de compra de los clientes potenciales, limitando la efectividad del sitio como una herramienta de generación de leads.</w:t>
      </w:r>
    </w:p>
    <w:p w14:paraId="6B6DD503" w14:textId="77777777" w:rsidR="00366AB9" w:rsidRPr="00366AB9" w:rsidRDefault="00366AB9" w:rsidP="00366AB9">
      <w:pPr>
        <w:numPr>
          <w:ilvl w:val="0"/>
          <w:numId w:val="46"/>
        </w:numPr>
        <w:rPr>
          <w:rFonts w:eastAsia="Times New Roman"/>
          <w:color w:val="auto"/>
          <w:lang w:val="es-MX" w:eastAsia="en-US"/>
        </w:rPr>
      </w:pPr>
      <w:proofErr w:type="spellStart"/>
      <w:r w:rsidRPr="00366AB9">
        <w:rPr>
          <w:rFonts w:eastAsia="Times New Roman"/>
          <w:color w:val="auto"/>
          <w:lang w:val="es-MX" w:eastAsia="en-US"/>
        </w:rPr>
        <w:t>Riesgos</w:t>
      </w:r>
      <w:proofErr w:type="spellEnd"/>
      <w:r w:rsidRPr="00366AB9">
        <w:rPr>
          <w:rFonts w:eastAsia="Times New Roman"/>
          <w:color w:val="auto"/>
          <w:lang w:val="es-MX" w:eastAsia="en-US"/>
        </w:rPr>
        <w:t xml:space="preserve"> </w:t>
      </w:r>
      <w:proofErr w:type="spellStart"/>
      <w:r w:rsidRPr="00366AB9">
        <w:rPr>
          <w:rFonts w:eastAsia="Times New Roman"/>
          <w:color w:val="auto"/>
          <w:lang w:val="es-MX" w:eastAsia="en-US"/>
        </w:rPr>
        <w:t>Legales</w:t>
      </w:r>
      <w:proofErr w:type="spellEnd"/>
      <w:r w:rsidRPr="00366AB9">
        <w:rPr>
          <w:rFonts w:eastAsia="Times New Roman"/>
          <w:color w:val="auto"/>
          <w:lang w:val="es-MX" w:eastAsia="en-US"/>
        </w:rPr>
        <w:t xml:space="preserve"> y </w:t>
      </w:r>
      <w:proofErr w:type="spellStart"/>
      <w:r w:rsidRPr="00366AB9">
        <w:rPr>
          <w:rFonts w:eastAsia="Times New Roman"/>
          <w:color w:val="auto"/>
          <w:lang w:val="es-MX" w:eastAsia="en-US"/>
        </w:rPr>
        <w:t>Normativos</w:t>
      </w:r>
      <w:proofErr w:type="spellEnd"/>
      <w:r w:rsidRPr="00366AB9">
        <w:rPr>
          <w:rFonts w:eastAsia="Times New Roman"/>
          <w:color w:val="auto"/>
          <w:lang w:val="es-MX" w:eastAsia="en-US"/>
        </w:rPr>
        <w:t>:</w:t>
      </w:r>
    </w:p>
    <w:p w14:paraId="6F91BEA3" w14:textId="77777777" w:rsidR="00366AB9" w:rsidRPr="00366AB9" w:rsidRDefault="00366AB9" w:rsidP="00366AB9">
      <w:pPr>
        <w:numPr>
          <w:ilvl w:val="1"/>
          <w:numId w:val="46"/>
        </w:numPr>
        <w:rPr>
          <w:rFonts w:eastAsia="Times New Roman"/>
          <w:color w:val="auto"/>
          <w:lang w:val="es-MX" w:eastAsia="en-US"/>
        </w:rPr>
      </w:pPr>
      <w:r w:rsidRPr="00366AB9">
        <w:rPr>
          <w:rFonts w:eastAsia="Times New Roman"/>
          <w:color w:val="auto"/>
          <w:lang w:val="es-MX" w:eastAsia="en-US"/>
        </w:rPr>
        <w:t>Descripción: Cambios en la legislación sobre la privacidad de los datos, leyes de protección al consumidor o regulaciones en la industria inmobiliaria que afecten el diseño o las funcionalidades del sitio web.</w:t>
      </w:r>
    </w:p>
    <w:p w14:paraId="454B5871" w14:textId="77777777" w:rsidR="00366AB9" w:rsidRPr="00366AB9" w:rsidRDefault="00366AB9" w:rsidP="00366AB9">
      <w:pPr>
        <w:numPr>
          <w:ilvl w:val="1"/>
          <w:numId w:val="46"/>
        </w:numPr>
        <w:rPr>
          <w:rFonts w:eastAsia="Times New Roman"/>
          <w:color w:val="auto"/>
          <w:lang w:val="es-MX" w:eastAsia="en-US"/>
        </w:rPr>
      </w:pPr>
      <w:r w:rsidRPr="00366AB9">
        <w:rPr>
          <w:rFonts w:eastAsia="Times New Roman"/>
          <w:color w:val="auto"/>
          <w:lang w:val="es-MX" w:eastAsia="en-US"/>
        </w:rPr>
        <w:t>Impacto Negativo: El incumplimiento de nuevas leyes podría generar problemas legales, obligando a hacer modificaciones urgentes en el sitio web, lo que aumentaría los costos y retrasaría la entrega.</w:t>
      </w:r>
    </w:p>
    <w:p w14:paraId="768CD02C" w14:textId="77777777" w:rsidR="00366AB9" w:rsidRPr="00366AB9" w:rsidRDefault="00366AB9" w:rsidP="00366AB9">
      <w:pPr>
        <w:numPr>
          <w:ilvl w:val="1"/>
          <w:numId w:val="46"/>
        </w:numPr>
        <w:rPr>
          <w:rFonts w:eastAsia="Times New Roman"/>
          <w:color w:val="auto"/>
          <w:lang w:val="es-MX" w:eastAsia="en-US"/>
        </w:rPr>
      </w:pPr>
      <w:r w:rsidRPr="00366AB9">
        <w:rPr>
          <w:rFonts w:eastAsia="Times New Roman"/>
          <w:color w:val="auto"/>
          <w:lang w:val="es-MX" w:eastAsia="en-US"/>
        </w:rPr>
        <w:t>Ejemplo: La introducción de una nueva ley de protección de datos personales que obliga a modificar las funcionalidades de recolección de información de los usuarios en el sitio web.</w:t>
      </w:r>
    </w:p>
    <w:p w14:paraId="131B221F" w14:textId="77777777" w:rsidR="00366AB9" w:rsidRPr="00366AB9" w:rsidRDefault="00366AB9" w:rsidP="00366AB9">
      <w:pPr>
        <w:numPr>
          <w:ilvl w:val="0"/>
          <w:numId w:val="46"/>
        </w:numPr>
        <w:rPr>
          <w:rFonts w:eastAsia="Times New Roman"/>
          <w:color w:val="auto"/>
          <w:lang w:val="es-MX" w:eastAsia="en-US"/>
        </w:rPr>
      </w:pPr>
      <w:r w:rsidRPr="00366AB9">
        <w:rPr>
          <w:rFonts w:eastAsia="Times New Roman"/>
          <w:color w:val="auto"/>
          <w:lang w:val="es-MX" w:eastAsia="en-US"/>
        </w:rPr>
        <w:t>Resistencia al Cambio por Parte del Cliente:</w:t>
      </w:r>
    </w:p>
    <w:p w14:paraId="12F8B5BD" w14:textId="77777777" w:rsidR="00366AB9" w:rsidRPr="00366AB9" w:rsidRDefault="00366AB9" w:rsidP="00366AB9">
      <w:pPr>
        <w:numPr>
          <w:ilvl w:val="1"/>
          <w:numId w:val="46"/>
        </w:numPr>
        <w:rPr>
          <w:rFonts w:eastAsia="Times New Roman"/>
          <w:color w:val="auto"/>
          <w:lang w:val="es-MX" w:eastAsia="en-US"/>
        </w:rPr>
      </w:pPr>
      <w:r w:rsidRPr="00366AB9">
        <w:rPr>
          <w:rFonts w:eastAsia="Times New Roman"/>
          <w:color w:val="auto"/>
          <w:lang w:val="es-MX" w:eastAsia="en-US"/>
        </w:rPr>
        <w:t>Descripción: El cliente puede experimentar dificultades o resistencia en la adaptación al nuevo sistema, especialmente en la gestión del contenido web.</w:t>
      </w:r>
    </w:p>
    <w:p w14:paraId="6A60C928" w14:textId="77777777" w:rsidR="00366AB9" w:rsidRPr="00366AB9" w:rsidRDefault="00366AB9" w:rsidP="00366AB9">
      <w:pPr>
        <w:numPr>
          <w:ilvl w:val="1"/>
          <w:numId w:val="46"/>
        </w:numPr>
        <w:rPr>
          <w:rFonts w:eastAsia="Times New Roman"/>
          <w:color w:val="auto"/>
          <w:lang w:val="es-MX" w:eastAsia="en-US"/>
        </w:rPr>
      </w:pPr>
      <w:r w:rsidRPr="00366AB9">
        <w:rPr>
          <w:rFonts w:eastAsia="Times New Roman"/>
          <w:color w:val="auto"/>
          <w:lang w:val="es-MX" w:eastAsia="en-US"/>
        </w:rPr>
        <w:t>Impacto Negativo: La falta de capacitación o la baja aceptación del sistema por parte del cliente podría afectar la operación y mantenimiento del sitio web después de su lanzamiento, limitando su efectividad.</w:t>
      </w:r>
    </w:p>
    <w:p w14:paraId="1E11F7E6" w14:textId="77777777" w:rsidR="00366AB9" w:rsidRPr="00366AB9" w:rsidRDefault="00366AB9" w:rsidP="00366AB9">
      <w:pPr>
        <w:numPr>
          <w:ilvl w:val="1"/>
          <w:numId w:val="46"/>
        </w:numPr>
        <w:rPr>
          <w:rFonts w:eastAsia="Times New Roman"/>
          <w:color w:val="auto"/>
          <w:lang w:val="es-MX" w:eastAsia="en-US"/>
        </w:rPr>
      </w:pPr>
      <w:r w:rsidRPr="00366AB9">
        <w:rPr>
          <w:rFonts w:eastAsia="Times New Roman"/>
          <w:color w:val="auto"/>
          <w:lang w:val="es-MX" w:eastAsia="en-US"/>
        </w:rPr>
        <w:t>Ejemplo: El cliente no está familiarizado con la gestión del CMS, lo que retrasa la actualización de contenido y afecta la eficiencia del sitio a largo plazo.</w:t>
      </w:r>
    </w:p>
    <w:p w14:paraId="6B7B079A" w14:textId="77777777" w:rsidR="007C1A64" w:rsidRPr="00366AB9" w:rsidRDefault="007C1A64" w:rsidP="007C1A64">
      <w:pPr>
        <w:rPr>
          <w:rFonts w:eastAsia="Times New Roman"/>
          <w:color w:val="auto"/>
          <w:lang w:val="es-MX" w:eastAsia="en-US"/>
        </w:rPr>
      </w:pPr>
    </w:p>
    <w:p w14:paraId="3665324A" w14:textId="2E8972D6" w:rsidR="00B67A31" w:rsidRPr="005E07FF" w:rsidRDefault="00004BD3" w:rsidP="00157DE9">
      <w:pPr>
        <w:pStyle w:val="Heading1"/>
        <w:rPr>
          <w:color w:val="auto"/>
        </w:rPr>
      </w:pPr>
      <w:bookmarkStart w:id="24" w:name="h.lnxbz9" w:colFirst="0" w:colLast="0"/>
      <w:bookmarkStart w:id="25" w:name="_Toc446947532"/>
      <w:bookmarkEnd w:id="24"/>
      <w:r w:rsidRPr="005E07FF">
        <w:rPr>
          <w:color w:val="auto"/>
        </w:rPr>
        <w:t>INTERESADOS CLAVES</w:t>
      </w:r>
      <w:bookmarkEnd w:id="25"/>
      <w:r w:rsidRPr="005E07FF">
        <w:rPr>
          <w:color w:val="auto"/>
        </w:rPr>
        <w:t xml:space="preserve"> </w:t>
      </w:r>
    </w:p>
    <w:p w14:paraId="6A532BC2" w14:textId="77777777" w:rsidR="00471844" w:rsidRPr="005E07FF" w:rsidRDefault="00471844" w:rsidP="00471844">
      <w:pPr>
        <w:rPr>
          <w:color w:val="auto"/>
        </w:rPr>
      </w:pPr>
    </w:p>
    <w:p w14:paraId="565430A6" w14:textId="77777777" w:rsidR="006A2076" w:rsidRPr="005220FB" w:rsidRDefault="006A2076" w:rsidP="006A2076">
      <w:pPr>
        <w:pStyle w:val="Comentarios"/>
      </w:pPr>
      <w:r>
        <w:t xml:space="preserve">Lista de interesados del proyecto. Incluir patrocinador, gerentes, supervisores, usuarios funcionales, especialistas, equipo técnico, proveedor. </w:t>
      </w:r>
    </w:p>
    <w:p w14:paraId="76DB475D" w14:textId="77777777" w:rsidR="006A2076" w:rsidRPr="00B425B3" w:rsidRDefault="006A2076" w:rsidP="006A2076">
      <w:pPr>
        <w:rPr>
          <w:color w:val="auto"/>
        </w:rPr>
      </w:pPr>
    </w:p>
    <w:tbl>
      <w:tblPr>
        <w:tblStyle w:val="TableGrid"/>
        <w:tblW w:w="0" w:type="auto"/>
        <w:tblLayout w:type="fixed"/>
        <w:tblLook w:val="04A0" w:firstRow="1" w:lastRow="0" w:firstColumn="1" w:lastColumn="0" w:noHBand="0" w:noVBand="1"/>
      </w:tblPr>
      <w:tblGrid>
        <w:gridCol w:w="559"/>
        <w:gridCol w:w="1501"/>
        <w:gridCol w:w="1855"/>
        <w:gridCol w:w="475"/>
        <w:gridCol w:w="3118"/>
        <w:gridCol w:w="1888"/>
      </w:tblGrid>
      <w:tr w:rsidR="00366AB9" w:rsidRPr="00813922" w14:paraId="154D7D74" w14:textId="77777777" w:rsidTr="00354DA8">
        <w:tc>
          <w:tcPr>
            <w:tcW w:w="559" w:type="dxa"/>
            <w:shd w:val="clear" w:color="auto" w:fill="D9D9D9" w:themeFill="background1" w:themeFillShade="D9"/>
          </w:tcPr>
          <w:p w14:paraId="554DACAD"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No</w:t>
            </w:r>
          </w:p>
        </w:tc>
        <w:tc>
          <w:tcPr>
            <w:tcW w:w="1501" w:type="dxa"/>
            <w:shd w:val="clear" w:color="auto" w:fill="D9D9D9" w:themeFill="background1" w:themeFillShade="D9"/>
          </w:tcPr>
          <w:p w14:paraId="1FE64649"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Nombre</w:t>
            </w:r>
          </w:p>
        </w:tc>
        <w:tc>
          <w:tcPr>
            <w:tcW w:w="1855" w:type="dxa"/>
            <w:shd w:val="clear" w:color="auto" w:fill="D9D9D9" w:themeFill="background1" w:themeFillShade="D9"/>
          </w:tcPr>
          <w:p w14:paraId="60232566"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Cargo – Rol en proyecto</w:t>
            </w:r>
          </w:p>
        </w:tc>
        <w:tc>
          <w:tcPr>
            <w:tcW w:w="475" w:type="dxa"/>
            <w:shd w:val="clear" w:color="auto" w:fill="D9D9D9" w:themeFill="background1" w:themeFillShade="D9"/>
          </w:tcPr>
          <w:p w14:paraId="3F5EB3D0"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Dependencia</w:t>
            </w:r>
          </w:p>
        </w:tc>
        <w:tc>
          <w:tcPr>
            <w:tcW w:w="3118" w:type="dxa"/>
            <w:shd w:val="clear" w:color="auto" w:fill="D9D9D9" w:themeFill="background1" w:themeFillShade="D9"/>
          </w:tcPr>
          <w:p w14:paraId="2F2512C6"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Correo</w:t>
            </w:r>
          </w:p>
        </w:tc>
        <w:tc>
          <w:tcPr>
            <w:tcW w:w="1888" w:type="dxa"/>
            <w:shd w:val="clear" w:color="auto" w:fill="D9D9D9" w:themeFill="background1" w:themeFillShade="D9"/>
          </w:tcPr>
          <w:p w14:paraId="3C4DF219"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Teléfono</w:t>
            </w:r>
          </w:p>
        </w:tc>
      </w:tr>
      <w:tr w:rsidR="00366AB9" w:rsidRPr="00813922" w14:paraId="5F3A6F61" w14:textId="77777777" w:rsidTr="00354DA8">
        <w:tc>
          <w:tcPr>
            <w:tcW w:w="559" w:type="dxa"/>
          </w:tcPr>
          <w:p w14:paraId="58D292D9" w14:textId="21519A0C" w:rsidR="006A2076" w:rsidRPr="00813922" w:rsidRDefault="00366AB9" w:rsidP="00813922">
            <w:pPr>
              <w:rPr>
                <w:rFonts w:ascii="Arial" w:hAnsi="Arial" w:cs="Arial"/>
                <w:sz w:val="22"/>
                <w:szCs w:val="22"/>
              </w:rPr>
            </w:pPr>
            <w:r>
              <w:rPr>
                <w:rFonts w:ascii="Arial" w:hAnsi="Arial" w:cs="Arial"/>
                <w:sz w:val="22"/>
                <w:szCs w:val="22"/>
              </w:rPr>
              <w:t>1</w:t>
            </w:r>
          </w:p>
        </w:tc>
        <w:tc>
          <w:tcPr>
            <w:tcW w:w="1501" w:type="dxa"/>
          </w:tcPr>
          <w:p w14:paraId="21586228" w14:textId="78AC5821" w:rsidR="00366AB9" w:rsidRPr="00813922" w:rsidRDefault="00366AB9" w:rsidP="00366AB9">
            <w:pPr>
              <w:rPr>
                <w:rFonts w:ascii="Arial" w:hAnsi="Arial" w:cs="Arial"/>
                <w:sz w:val="22"/>
                <w:szCs w:val="22"/>
              </w:rPr>
            </w:pPr>
            <w:r>
              <w:rPr>
                <w:rFonts w:ascii="Arial" w:hAnsi="Arial" w:cs="Arial"/>
                <w:sz w:val="22"/>
                <w:szCs w:val="22"/>
              </w:rPr>
              <w:t>Astrid Betancourt</w:t>
            </w:r>
          </w:p>
        </w:tc>
        <w:tc>
          <w:tcPr>
            <w:tcW w:w="1855" w:type="dxa"/>
          </w:tcPr>
          <w:p w14:paraId="56BA4B68" w14:textId="43ADB38D" w:rsidR="006A2076" w:rsidRPr="00813922" w:rsidRDefault="00366AB9" w:rsidP="00813922">
            <w:pPr>
              <w:rPr>
                <w:rFonts w:ascii="Arial" w:hAnsi="Arial" w:cs="Arial"/>
                <w:sz w:val="22"/>
                <w:szCs w:val="22"/>
              </w:rPr>
            </w:pPr>
            <w:r w:rsidRPr="00366AB9">
              <w:rPr>
                <w:rFonts w:ascii="Arial" w:hAnsi="Arial" w:cs="Arial"/>
                <w:sz w:val="22"/>
                <w:szCs w:val="22"/>
              </w:rPr>
              <w:t xml:space="preserve">El patrocinador es el principal responsable del financiamiento y la aprobación del proyecto. </w:t>
            </w:r>
            <w:r w:rsidRPr="00366AB9">
              <w:rPr>
                <w:rFonts w:ascii="Arial" w:hAnsi="Arial" w:cs="Arial"/>
                <w:sz w:val="22"/>
                <w:szCs w:val="22"/>
              </w:rPr>
              <w:lastRenderedPageBreak/>
              <w:t>Aporta recursos financieros y toma las decisiones clave sobre el alcance y las prioridades del proyecto.</w:t>
            </w:r>
          </w:p>
        </w:tc>
        <w:tc>
          <w:tcPr>
            <w:tcW w:w="475" w:type="dxa"/>
          </w:tcPr>
          <w:p w14:paraId="43EBBB6F" w14:textId="77777777" w:rsidR="006A2076" w:rsidRPr="00813922" w:rsidRDefault="006A2076" w:rsidP="00813922">
            <w:pPr>
              <w:rPr>
                <w:rFonts w:ascii="Arial" w:hAnsi="Arial" w:cs="Arial"/>
                <w:sz w:val="22"/>
                <w:szCs w:val="22"/>
              </w:rPr>
            </w:pPr>
          </w:p>
        </w:tc>
        <w:tc>
          <w:tcPr>
            <w:tcW w:w="3118" w:type="dxa"/>
          </w:tcPr>
          <w:p w14:paraId="45826552" w14:textId="77777777" w:rsidR="006A2076" w:rsidRPr="00813922" w:rsidRDefault="006A2076" w:rsidP="00813922">
            <w:pPr>
              <w:rPr>
                <w:rFonts w:ascii="Arial" w:hAnsi="Arial" w:cs="Arial"/>
                <w:sz w:val="22"/>
                <w:szCs w:val="22"/>
              </w:rPr>
            </w:pPr>
          </w:p>
        </w:tc>
        <w:tc>
          <w:tcPr>
            <w:tcW w:w="1888" w:type="dxa"/>
          </w:tcPr>
          <w:p w14:paraId="3675C605" w14:textId="5A3055D8" w:rsidR="006A2076" w:rsidRPr="00813922" w:rsidRDefault="00366AB9" w:rsidP="00813922">
            <w:pPr>
              <w:rPr>
                <w:rFonts w:ascii="Arial" w:hAnsi="Arial" w:cs="Arial"/>
                <w:sz w:val="22"/>
                <w:szCs w:val="22"/>
              </w:rPr>
            </w:pPr>
            <w:r>
              <w:rPr>
                <w:rFonts w:ascii="Arial" w:hAnsi="Arial" w:cs="Arial"/>
                <w:sz w:val="22"/>
                <w:szCs w:val="22"/>
              </w:rPr>
              <w:t>615-196-4138</w:t>
            </w:r>
          </w:p>
        </w:tc>
      </w:tr>
      <w:tr w:rsidR="00366AB9" w:rsidRPr="00813922" w14:paraId="6409B4FE" w14:textId="77777777" w:rsidTr="00354DA8">
        <w:tc>
          <w:tcPr>
            <w:tcW w:w="559" w:type="dxa"/>
          </w:tcPr>
          <w:p w14:paraId="5FCFB39A" w14:textId="0A262ED6" w:rsidR="006A2076" w:rsidRPr="00813922" w:rsidRDefault="00366AB9" w:rsidP="00813922">
            <w:pPr>
              <w:rPr>
                <w:rFonts w:ascii="Arial" w:hAnsi="Arial" w:cs="Arial"/>
                <w:sz w:val="22"/>
                <w:szCs w:val="22"/>
              </w:rPr>
            </w:pPr>
            <w:r>
              <w:rPr>
                <w:rFonts w:ascii="Arial" w:hAnsi="Arial" w:cs="Arial"/>
                <w:sz w:val="22"/>
                <w:szCs w:val="22"/>
              </w:rPr>
              <w:t>2</w:t>
            </w:r>
          </w:p>
        </w:tc>
        <w:tc>
          <w:tcPr>
            <w:tcW w:w="1501" w:type="dxa"/>
          </w:tcPr>
          <w:p w14:paraId="3E2A1335" w14:textId="1CDC4639" w:rsidR="006A2076" w:rsidRPr="00813922" w:rsidRDefault="00366AB9" w:rsidP="00813922">
            <w:pPr>
              <w:rPr>
                <w:rFonts w:ascii="Arial" w:hAnsi="Arial" w:cs="Arial"/>
                <w:sz w:val="22"/>
                <w:szCs w:val="22"/>
              </w:rPr>
            </w:pPr>
            <w:r>
              <w:rPr>
                <w:rFonts w:ascii="Arial" w:hAnsi="Arial" w:cs="Arial"/>
                <w:sz w:val="22"/>
                <w:szCs w:val="22"/>
              </w:rPr>
              <w:t>Antonio Arranz</w:t>
            </w:r>
          </w:p>
        </w:tc>
        <w:tc>
          <w:tcPr>
            <w:tcW w:w="1855" w:type="dxa"/>
          </w:tcPr>
          <w:p w14:paraId="6F2FA02F" w14:textId="70593E0E" w:rsidR="006A2076" w:rsidRPr="00813922" w:rsidRDefault="00366AB9" w:rsidP="00813922">
            <w:pPr>
              <w:rPr>
                <w:rFonts w:ascii="Arial" w:hAnsi="Arial" w:cs="Arial"/>
                <w:sz w:val="22"/>
                <w:szCs w:val="22"/>
              </w:rPr>
            </w:pPr>
            <w:r w:rsidRPr="00366AB9">
              <w:rPr>
                <w:rFonts w:ascii="Arial" w:hAnsi="Arial" w:cs="Arial"/>
                <w:sz w:val="22"/>
                <w:szCs w:val="22"/>
              </w:rPr>
              <w:t>Es responsable de la planificación, ejecución, control y cierre del proyecto. Asegura que se cumplan los plazos, costos y calidad del proyecto.</w:t>
            </w:r>
          </w:p>
        </w:tc>
        <w:tc>
          <w:tcPr>
            <w:tcW w:w="475" w:type="dxa"/>
          </w:tcPr>
          <w:p w14:paraId="1121134D" w14:textId="77777777" w:rsidR="006A2076" w:rsidRPr="00813922" w:rsidRDefault="006A2076" w:rsidP="00813922">
            <w:pPr>
              <w:rPr>
                <w:rFonts w:ascii="Arial" w:hAnsi="Arial" w:cs="Arial"/>
                <w:sz w:val="22"/>
                <w:szCs w:val="22"/>
              </w:rPr>
            </w:pPr>
          </w:p>
        </w:tc>
        <w:tc>
          <w:tcPr>
            <w:tcW w:w="3118" w:type="dxa"/>
          </w:tcPr>
          <w:p w14:paraId="3CEE3DED" w14:textId="5AF7B6FE" w:rsidR="006A2076" w:rsidRPr="00813922" w:rsidRDefault="00354DA8" w:rsidP="00813922">
            <w:pPr>
              <w:rPr>
                <w:rFonts w:ascii="Arial" w:hAnsi="Arial" w:cs="Arial"/>
                <w:sz w:val="22"/>
                <w:szCs w:val="22"/>
              </w:rPr>
            </w:pPr>
            <w:r>
              <w:rPr>
                <w:rFonts w:ascii="Arial" w:hAnsi="Arial" w:cs="Arial"/>
                <w:sz w:val="22"/>
                <w:szCs w:val="22"/>
              </w:rPr>
              <w:t>a</w:t>
            </w:r>
            <w:r w:rsidR="00366AB9">
              <w:rPr>
                <w:rFonts w:ascii="Arial" w:hAnsi="Arial" w:cs="Arial"/>
                <w:sz w:val="22"/>
                <w:szCs w:val="22"/>
              </w:rPr>
              <w:t>arranz2003@gmail.com</w:t>
            </w:r>
          </w:p>
        </w:tc>
        <w:tc>
          <w:tcPr>
            <w:tcW w:w="1888" w:type="dxa"/>
          </w:tcPr>
          <w:p w14:paraId="1ACA757B" w14:textId="739924DE" w:rsidR="006A2076" w:rsidRPr="00813922" w:rsidRDefault="00354DA8" w:rsidP="00813922">
            <w:pPr>
              <w:rPr>
                <w:rFonts w:ascii="Arial" w:hAnsi="Arial" w:cs="Arial"/>
                <w:sz w:val="22"/>
                <w:szCs w:val="22"/>
              </w:rPr>
            </w:pPr>
            <w:r>
              <w:rPr>
                <w:rFonts w:ascii="Arial" w:hAnsi="Arial" w:cs="Arial"/>
                <w:sz w:val="22"/>
                <w:szCs w:val="22"/>
              </w:rPr>
              <w:t>656-576-8239</w:t>
            </w:r>
          </w:p>
        </w:tc>
      </w:tr>
      <w:tr w:rsidR="00366AB9" w:rsidRPr="00813922" w14:paraId="7626FA77" w14:textId="77777777" w:rsidTr="00354DA8">
        <w:tc>
          <w:tcPr>
            <w:tcW w:w="559" w:type="dxa"/>
          </w:tcPr>
          <w:p w14:paraId="63714EC9" w14:textId="77777777" w:rsidR="006A2076" w:rsidRPr="00813922" w:rsidRDefault="006A2076" w:rsidP="00813922">
            <w:pPr>
              <w:rPr>
                <w:rFonts w:ascii="Arial" w:hAnsi="Arial" w:cs="Arial"/>
                <w:sz w:val="22"/>
                <w:szCs w:val="22"/>
              </w:rPr>
            </w:pPr>
          </w:p>
        </w:tc>
        <w:tc>
          <w:tcPr>
            <w:tcW w:w="1501" w:type="dxa"/>
          </w:tcPr>
          <w:p w14:paraId="0CE85F0C" w14:textId="77777777" w:rsidR="006A2076" w:rsidRPr="00813922" w:rsidRDefault="006A2076" w:rsidP="00813922">
            <w:pPr>
              <w:rPr>
                <w:rFonts w:ascii="Arial" w:hAnsi="Arial" w:cs="Arial"/>
                <w:sz w:val="22"/>
                <w:szCs w:val="22"/>
              </w:rPr>
            </w:pPr>
          </w:p>
        </w:tc>
        <w:tc>
          <w:tcPr>
            <w:tcW w:w="1855" w:type="dxa"/>
          </w:tcPr>
          <w:p w14:paraId="499303A9" w14:textId="77777777" w:rsidR="006A2076" w:rsidRPr="00813922" w:rsidRDefault="006A2076" w:rsidP="00813922">
            <w:pPr>
              <w:rPr>
                <w:rFonts w:ascii="Arial" w:hAnsi="Arial" w:cs="Arial"/>
                <w:sz w:val="22"/>
                <w:szCs w:val="22"/>
              </w:rPr>
            </w:pPr>
          </w:p>
        </w:tc>
        <w:tc>
          <w:tcPr>
            <w:tcW w:w="475" w:type="dxa"/>
          </w:tcPr>
          <w:p w14:paraId="28003BFE" w14:textId="77777777" w:rsidR="006A2076" w:rsidRPr="00813922" w:rsidRDefault="006A2076" w:rsidP="00813922">
            <w:pPr>
              <w:rPr>
                <w:rFonts w:ascii="Arial" w:hAnsi="Arial" w:cs="Arial"/>
                <w:sz w:val="22"/>
                <w:szCs w:val="22"/>
              </w:rPr>
            </w:pPr>
          </w:p>
        </w:tc>
        <w:tc>
          <w:tcPr>
            <w:tcW w:w="3118" w:type="dxa"/>
          </w:tcPr>
          <w:p w14:paraId="2C0A51B2" w14:textId="77777777" w:rsidR="006A2076" w:rsidRPr="00813922" w:rsidRDefault="006A2076" w:rsidP="00813922">
            <w:pPr>
              <w:rPr>
                <w:rFonts w:ascii="Arial" w:hAnsi="Arial" w:cs="Arial"/>
                <w:sz w:val="22"/>
                <w:szCs w:val="22"/>
              </w:rPr>
            </w:pPr>
          </w:p>
        </w:tc>
        <w:tc>
          <w:tcPr>
            <w:tcW w:w="1888" w:type="dxa"/>
          </w:tcPr>
          <w:p w14:paraId="22ECEC03" w14:textId="77777777" w:rsidR="006A2076" w:rsidRPr="00813922" w:rsidRDefault="006A2076" w:rsidP="00813922">
            <w:pPr>
              <w:rPr>
                <w:rFonts w:ascii="Arial" w:hAnsi="Arial" w:cs="Arial"/>
                <w:sz w:val="22"/>
                <w:szCs w:val="22"/>
              </w:rPr>
            </w:pPr>
          </w:p>
        </w:tc>
      </w:tr>
    </w:tbl>
    <w:p w14:paraId="50639D18" w14:textId="77777777" w:rsidR="006A2076" w:rsidRPr="00B425B3" w:rsidRDefault="006A2076" w:rsidP="006A2076">
      <w:pPr>
        <w:rPr>
          <w:color w:val="auto"/>
        </w:rPr>
      </w:pPr>
    </w:p>
    <w:p w14:paraId="54699AEA" w14:textId="77777777" w:rsidR="00CD2984" w:rsidRPr="005E07FF" w:rsidRDefault="00CD2984" w:rsidP="00CD2984">
      <w:pPr>
        <w:pStyle w:val="Heading1"/>
        <w:keepNext w:val="0"/>
        <w:keepLines w:val="0"/>
        <w:rPr>
          <w:color w:val="auto"/>
        </w:rPr>
      </w:pPr>
      <w:bookmarkStart w:id="26" w:name="_Toc406405043"/>
      <w:bookmarkStart w:id="27" w:name="_Toc442797684"/>
      <w:bookmarkStart w:id="28" w:name="_Toc446947533"/>
      <w:r w:rsidRPr="005E07FF">
        <w:rPr>
          <w:color w:val="auto"/>
        </w:rPr>
        <w:t>ACTIVOS Y FACTORES AMBIENTALES</w:t>
      </w:r>
      <w:bookmarkEnd w:id="26"/>
      <w:bookmarkEnd w:id="27"/>
      <w:bookmarkEnd w:id="28"/>
      <w:r w:rsidRPr="005E07FF">
        <w:rPr>
          <w:color w:val="auto"/>
        </w:rPr>
        <w:t xml:space="preserve"> </w:t>
      </w:r>
    </w:p>
    <w:p w14:paraId="7268D3B4" w14:textId="77777777" w:rsidR="00CD2984" w:rsidRPr="005E07FF" w:rsidRDefault="00CD2984" w:rsidP="00CD2984">
      <w:pPr>
        <w:rPr>
          <w:color w:val="auto"/>
        </w:rPr>
      </w:pPr>
    </w:p>
    <w:p w14:paraId="58B99D9E" w14:textId="77777777" w:rsidR="00354DA8" w:rsidRPr="00354DA8" w:rsidRDefault="00354DA8" w:rsidP="00354DA8">
      <w:pPr>
        <w:rPr>
          <w:rFonts w:eastAsia="Times New Roman"/>
          <w:color w:val="auto"/>
        </w:rPr>
      </w:pPr>
      <w:r w:rsidRPr="00354DA8">
        <w:rPr>
          <w:rFonts w:eastAsia="Times New Roman"/>
          <w:color w:val="auto"/>
        </w:rPr>
        <w:t xml:space="preserve">Activos del </w:t>
      </w:r>
      <w:proofErr w:type="spellStart"/>
      <w:r w:rsidRPr="00354DA8">
        <w:rPr>
          <w:rFonts w:eastAsia="Times New Roman"/>
          <w:color w:val="auto"/>
        </w:rPr>
        <w:t>Proceso</w:t>
      </w:r>
      <w:proofErr w:type="spellEnd"/>
    </w:p>
    <w:p w14:paraId="63E09B66" w14:textId="77777777" w:rsidR="00354DA8" w:rsidRPr="00354DA8" w:rsidRDefault="00354DA8" w:rsidP="00354DA8">
      <w:pPr>
        <w:rPr>
          <w:rFonts w:eastAsia="Times New Roman"/>
          <w:color w:val="auto"/>
        </w:rPr>
      </w:pPr>
      <w:r w:rsidRPr="00354DA8">
        <w:rPr>
          <w:rFonts w:eastAsia="Times New Roman"/>
          <w:color w:val="auto"/>
        </w:rPr>
        <w:t>Los activos del proceso son los procedimientos, procesos, plantillas, bases de datos y documentos clave que forman parte de la estructura de gestión de proyectos del MADR (Ministerio de Agricultura y Desarrollo Rural) y la PMO (Oficina de Gestión de Proyectos) en el contexto de este proyecto. Estos activos ayudarán a guiar el proceso y garantizar que se sigan buenas prácticas y estándares de gestión.</w:t>
      </w:r>
    </w:p>
    <w:p w14:paraId="3AB69290" w14:textId="77777777" w:rsidR="00354DA8" w:rsidRPr="00354DA8" w:rsidRDefault="00354DA8" w:rsidP="00354DA8">
      <w:pPr>
        <w:numPr>
          <w:ilvl w:val="0"/>
          <w:numId w:val="47"/>
        </w:numPr>
        <w:rPr>
          <w:rFonts w:eastAsia="Times New Roman"/>
          <w:color w:val="auto"/>
        </w:rPr>
      </w:pPr>
      <w:r w:rsidRPr="00354DA8">
        <w:rPr>
          <w:rFonts w:eastAsia="Times New Roman"/>
          <w:color w:val="auto"/>
        </w:rPr>
        <w:t>Procesos y Procedimientos del MADR:</w:t>
      </w:r>
    </w:p>
    <w:p w14:paraId="0921777B" w14:textId="77777777" w:rsidR="00354DA8" w:rsidRPr="00354DA8" w:rsidRDefault="00354DA8" w:rsidP="00354DA8">
      <w:pPr>
        <w:numPr>
          <w:ilvl w:val="1"/>
          <w:numId w:val="47"/>
        </w:numPr>
        <w:rPr>
          <w:rFonts w:eastAsia="Times New Roman"/>
          <w:color w:val="auto"/>
        </w:rPr>
      </w:pPr>
      <w:r w:rsidRPr="00354DA8">
        <w:rPr>
          <w:rFonts w:eastAsia="Times New Roman"/>
          <w:color w:val="auto"/>
        </w:rPr>
        <w:t>Estos son los procesos internos que guían la planificación, ejecución, monitoreo y cierre de proyectos en el MADR, los cuales proporcionan una estructura y metodología para el manejo del proyecto. Pueden incluir guías de gestión de proyectos, plantillas de informes, procedimientos de aprobación de entregables y protocolos de gestión de riesgos.</w:t>
      </w:r>
    </w:p>
    <w:p w14:paraId="63F16300" w14:textId="77777777" w:rsidR="00354DA8" w:rsidRPr="00354DA8" w:rsidRDefault="00354DA8" w:rsidP="00354DA8">
      <w:pPr>
        <w:numPr>
          <w:ilvl w:val="1"/>
          <w:numId w:val="47"/>
        </w:numPr>
        <w:rPr>
          <w:rFonts w:eastAsia="Times New Roman"/>
          <w:color w:val="auto"/>
        </w:rPr>
      </w:pPr>
      <w:r w:rsidRPr="00354DA8">
        <w:rPr>
          <w:rFonts w:eastAsia="Times New Roman"/>
          <w:color w:val="auto"/>
        </w:rPr>
        <w:t>Impacto en el proyecto: Garantizan que el proyecto siga una metodología estandarizada y alineada con las prácticas de gestión institucionales, lo que ayuda a asegurar la calidad y el cumplimiento de las expectativas del cliente.</w:t>
      </w:r>
    </w:p>
    <w:p w14:paraId="3E6FF57B" w14:textId="77777777" w:rsidR="00354DA8" w:rsidRPr="00354DA8" w:rsidRDefault="00354DA8" w:rsidP="00354DA8">
      <w:pPr>
        <w:numPr>
          <w:ilvl w:val="0"/>
          <w:numId w:val="47"/>
        </w:numPr>
        <w:rPr>
          <w:rFonts w:eastAsia="Times New Roman"/>
          <w:color w:val="auto"/>
        </w:rPr>
      </w:pPr>
      <w:r w:rsidRPr="00354DA8">
        <w:rPr>
          <w:rFonts w:eastAsia="Times New Roman"/>
          <w:color w:val="auto"/>
        </w:rPr>
        <w:t xml:space="preserve">Base de </w:t>
      </w:r>
      <w:proofErr w:type="spellStart"/>
      <w:r w:rsidRPr="00354DA8">
        <w:rPr>
          <w:rFonts w:eastAsia="Times New Roman"/>
          <w:color w:val="auto"/>
        </w:rPr>
        <w:t>Conocimiento</w:t>
      </w:r>
      <w:proofErr w:type="spellEnd"/>
      <w:r w:rsidRPr="00354DA8">
        <w:rPr>
          <w:rFonts w:eastAsia="Times New Roman"/>
          <w:color w:val="auto"/>
        </w:rPr>
        <w:t xml:space="preserve"> </w:t>
      </w:r>
      <w:proofErr w:type="spellStart"/>
      <w:r w:rsidRPr="00354DA8">
        <w:rPr>
          <w:rFonts w:eastAsia="Times New Roman"/>
          <w:color w:val="auto"/>
        </w:rPr>
        <w:t>Corporativa</w:t>
      </w:r>
      <w:proofErr w:type="spellEnd"/>
      <w:r w:rsidRPr="00354DA8">
        <w:rPr>
          <w:rFonts w:eastAsia="Times New Roman"/>
          <w:color w:val="auto"/>
        </w:rPr>
        <w:t>:</w:t>
      </w:r>
    </w:p>
    <w:p w14:paraId="68293A89" w14:textId="77777777" w:rsidR="00354DA8" w:rsidRPr="00354DA8" w:rsidRDefault="00354DA8" w:rsidP="00354DA8">
      <w:pPr>
        <w:numPr>
          <w:ilvl w:val="1"/>
          <w:numId w:val="47"/>
        </w:numPr>
        <w:rPr>
          <w:rFonts w:eastAsia="Times New Roman"/>
          <w:color w:val="auto"/>
        </w:rPr>
      </w:pPr>
      <w:r w:rsidRPr="00354DA8">
        <w:rPr>
          <w:rFonts w:eastAsia="Times New Roman"/>
          <w:color w:val="auto"/>
        </w:rPr>
        <w:t>Incluye la documentación histórica y las lecciones aprendidas de proyectos previos gestionados por la PMO del MADR. Esto puede incluir estudios de caso, evaluaciones de proyectos pasados, informes de desempeño y evaluaciones de la calidad de la entrega.</w:t>
      </w:r>
    </w:p>
    <w:p w14:paraId="10B78538" w14:textId="77777777" w:rsidR="00354DA8" w:rsidRPr="00354DA8" w:rsidRDefault="00354DA8" w:rsidP="00354DA8">
      <w:pPr>
        <w:numPr>
          <w:ilvl w:val="1"/>
          <w:numId w:val="47"/>
        </w:numPr>
        <w:rPr>
          <w:rFonts w:eastAsia="Times New Roman"/>
          <w:color w:val="auto"/>
        </w:rPr>
      </w:pPr>
      <w:r w:rsidRPr="00354DA8">
        <w:rPr>
          <w:rFonts w:eastAsia="Times New Roman"/>
          <w:color w:val="auto"/>
        </w:rPr>
        <w:lastRenderedPageBreak/>
        <w:t>Impacto en el proyecto: La base de conocimiento es clave para evitar los mismos errores de proyectos anteriores y aplicar soluciones probadas para problemas recurrentes. Además, ofrece una referencia sobre lo que se hizo bien en proyectos previos, lo que puede mejorar la eficiencia y efectividad del nuevo proyecto.</w:t>
      </w:r>
    </w:p>
    <w:p w14:paraId="6B7E7AF3" w14:textId="75C8A331" w:rsidR="00354DA8" w:rsidRPr="00354DA8" w:rsidRDefault="00354DA8" w:rsidP="00354DA8">
      <w:pPr>
        <w:rPr>
          <w:rFonts w:eastAsia="Times New Roman"/>
          <w:color w:val="auto"/>
        </w:rPr>
      </w:pPr>
    </w:p>
    <w:p w14:paraId="6E3FB2A9" w14:textId="77777777" w:rsidR="00354DA8" w:rsidRPr="00354DA8" w:rsidRDefault="00354DA8" w:rsidP="00354DA8">
      <w:pPr>
        <w:rPr>
          <w:rFonts w:eastAsia="Times New Roman"/>
          <w:color w:val="auto"/>
        </w:rPr>
      </w:pPr>
      <w:r w:rsidRPr="00354DA8">
        <w:rPr>
          <w:rFonts w:eastAsia="Times New Roman"/>
          <w:color w:val="auto"/>
        </w:rPr>
        <w:t>Factores Ambientales</w:t>
      </w:r>
    </w:p>
    <w:p w14:paraId="1CB5FD4D" w14:textId="77777777" w:rsidR="00354DA8" w:rsidRPr="00354DA8" w:rsidRDefault="00354DA8" w:rsidP="00354DA8">
      <w:pPr>
        <w:rPr>
          <w:rFonts w:eastAsia="Times New Roman"/>
          <w:color w:val="auto"/>
        </w:rPr>
      </w:pPr>
      <w:r w:rsidRPr="00354DA8">
        <w:rPr>
          <w:rFonts w:eastAsia="Times New Roman"/>
          <w:color w:val="auto"/>
        </w:rPr>
        <w:t>Los factores ambientales son condiciones externas e internas que, aunque no están bajo el control del equipo de proyecto, pueden influir significativamente en el desarrollo y éxito del proyecto. A continuación, se listan los principales factores que podrían impactar el proyecto astridvendecasas.com.</w:t>
      </w:r>
    </w:p>
    <w:p w14:paraId="0CC328D9" w14:textId="77777777" w:rsidR="00354DA8" w:rsidRPr="00354DA8" w:rsidRDefault="00354DA8" w:rsidP="00354DA8">
      <w:pPr>
        <w:numPr>
          <w:ilvl w:val="0"/>
          <w:numId w:val="48"/>
        </w:numPr>
        <w:rPr>
          <w:rFonts w:eastAsia="Times New Roman"/>
          <w:color w:val="auto"/>
        </w:rPr>
      </w:pPr>
      <w:r w:rsidRPr="00354DA8">
        <w:rPr>
          <w:rFonts w:eastAsia="Times New Roman"/>
          <w:color w:val="auto"/>
        </w:rPr>
        <w:t>Cultura Organizacional:</w:t>
      </w:r>
    </w:p>
    <w:p w14:paraId="3602D750" w14:textId="77777777" w:rsidR="00354DA8" w:rsidRPr="00354DA8" w:rsidRDefault="00354DA8" w:rsidP="00354DA8">
      <w:pPr>
        <w:numPr>
          <w:ilvl w:val="1"/>
          <w:numId w:val="48"/>
        </w:numPr>
        <w:rPr>
          <w:rFonts w:eastAsia="Times New Roman"/>
          <w:color w:val="auto"/>
        </w:rPr>
      </w:pPr>
      <w:r w:rsidRPr="00354DA8">
        <w:rPr>
          <w:rFonts w:eastAsia="Times New Roman"/>
          <w:color w:val="auto"/>
        </w:rPr>
        <w:t>La cultura organizacional del MADR y de la PMO influye en cómo se gestionan los proyectos, cómo se toman las decisiones y cómo se comunican los miembros del equipo. Esto puede incluir la estructura jerárquica, la flexibilidad organizacional y la forma en que se gestionan las relaciones interpersonales dentro de la organización.</w:t>
      </w:r>
    </w:p>
    <w:p w14:paraId="260AE0AC" w14:textId="77777777" w:rsidR="00354DA8" w:rsidRPr="00354DA8" w:rsidRDefault="00354DA8" w:rsidP="00354DA8">
      <w:pPr>
        <w:numPr>
          <w:ilvl w:val="1"/>
          <w:numId w:val="48"/>
        </w:numPr>
        <w:rPr>
          <w:rFonts w:eastAsia="Times New Roman"/>
          <w:color w:val="auto"/>
        </w:rPr>
      </w:pPr>
      <w:r w:rsidRPr="00354DA8">
        <w:rPr>
          <w:rFonts w:eastAsia="Times New Roman"/>
          <w:color w:val="auto"/>
        </w:rPr>
        <w:t>Impacto en el proyecto: Una cultura organizacional que fomente la comunicación abierta, la colaboración y el liderazgo efectivo puede agilizar la toma de decisiones y mejorar la ejecución del proyecto. Por el contrario, una cultura más rígida puede generar retrasos en la aprobación de decisiones clave y en la coordinación entre equipos.</w:t>
      </w:r>
    </w:p>
    <w:p w14:paraId="0A59DA57" w14:textId="77777777" w:rsidR="00354DA8" w:rsidRPr="00354DA8" w:rsidRDefault="00354DA8" w:rsidP="00354DA8">
      <w:pPr>
        <w:numPr>
          <w:ilvl w:val="0"/>
          <w:numId w:val="48"/>
        </w:numPr>
        <w:rPr>
          <w:rFonts w:eastAsia="Times New Roman"/>
          <w:color w:val="auto"/>
        </w:rPr>
      </w:pPr>
      <w:r w:rsidRPr="00354DA8">
        <w:rPr>
          <w:rFonts w:eastAsia="Times New Roman"/>
          <w:color w:val="auto"/>
        </w:rPr>
        <w:t>Políticas y Lineamientos Institucionales:</w:t>
      </w:r>
    </w:p>
    <w:p w14:paraId="3419E365" w14:textId="77777777" w:rsidR="00354DA8" w:rsidRPr="00354DA8" w:rsidRDefault="00354DA8" w:rsidP="00354DA8">
      <w:pPr>
        <w:numPr>
          <w:ilvl w:val="1"/>
          <w:numId w:val="48"/>
        </w:numPr>
        <w:rPr>
          <w:rFonts w:eastAsia="Times New Roman"/>
          <w:color w:val="auto"/>
        </w:rPr>
      </w:pPr>
      <w:r w:rsidRPr="00354DA8">
        <w:rPr>
          <w:rFonts w:eastAsia="Times New Roman"/>
          <w:color w:val="auto"/>
        </w:rPr>
        <w:t>Las políticas internas del MADR, como los procesos de aprobación, los requisitos de rendición de cuentas y las normas de comportamiento, son factores que deben ser seguidos durante el proyecto.</w:t>
      </w:r>
    </w:p>
    <w:p w14:paraId="60355E79" w14:textId="77777777" w:rsidR="00354DA8" w:rsidRPr="00354DA8" w:rsidRDefault="00354DA8" w:rsidP="00354DA8">
      <w:pPr>
        <w:numPr>
          <w:ilvl w:val="1"/>
          <w:numId w:val="48"/>
        </w:numPr>
        <w:rPr>
          <w:rFonts w:eastAsia="Times New Roman"/>
          <w:color w:val="auto"/>
        </w:rPr>
      </w:pPr>
      <w:r w:rsidRPr="00354DA8">
        <w:rPr>
          <w:rFonts w:eastAsia="Times New Roman"/>
          <w:color w:val="auto"/>
        </w:rPr>
        <w:t>Impacto en el proyecto: Las políticas de la organización pueden limitar la flexibilidad en términos de toma de decisiones rápidas, modificación de alcance o cambios de presupuesto. Además, las normativas institucionales relacionadas con la gestión de proyectos y el uso de recursos institucionales influirán en la planificación y ejecución del proyecto.</w:t>
      </w:r>
    </w:p>
    <w:p w14:paraId="0A8EB198" w14:textId="77777777" w:rsidR="00CD2984" w:rsidRPr="005E07FF" w:rsidRDefault="00CD2984" w:rsidP="00CD2984">
      <w:pPr>
        <w:rPr>
          <w:color w:val="auto"/>
        </w:rPr>
      </w:pPr>
    </w:p>
    <w:p w14:paraId="66D81D29" w14:textId="77777777" w:rsidR="00B67A31" w:rsidRPr="005E07FF" w:rsidRDefault="008D1FAE" w:rsidP="00157DE9">
      <w:pPr>
        <w:pStyle w:val="Heading1"/>
        <w:rPr>
          <w:color w:val="auto"/>
        </w:rPr>
      </w:pPr>
      <w:bookmarkStart w:id="29" w:name="h.35nkun2" w:colFirst="0" w:colLast="0"/>
      <w:bookmarkStart w:id="30" w:name="_Toc446947534"/>
      <w:bookmarkEnd w:id="29"/>
      <w:r w:rsidRPr="005E07FF">
        <w:rPr>
          <w:color w:val="auto"/>
        </w:rPr>
        <w:t>GLOSARIO Y SIGLAS</w:t>
      </w:r>
      <w:bookmarkEnd w:id="30"/>
    </w:p>
    <w:p w14:paraId="0BE3A51C" w14:textId="77777777" w:rsidR="00B67A31" w:rsidRPr="005E07FF" w:rsidRDefault="00B67A31" w:rsidP="00FF75A6">
      <w:pPr>
        <w:rPr>
          <w:color w:val="auto"/>
        </w:rPr>
      </w:pPr>
    </w:p>
    <w:tbl>
      <w:tblPr>
        <w:tblW w:w="9824" w:type="dxa"/>
        <w:tblCellSpacing w:w="15" w:type="dxa"/>
        <w:tblCellMar>
          <w:top w:w="15" w:type="dxa"/>
          <w:left w:w="15" w:type="dxa"/>
          <w:bottom w:w="15" w:type="dxa"/>
          <w:right w:w="15" w:type="dxa"/>
        </w:tblCellMar>
        <w:tblLook w:val="04A0" w:firstRow="1" w:lastRow="0" w:firstColumn="1" w:lastColumn="0" w:noHBand="0" w:noVBand="1"/>
      </w:tblPr>
      <w:tblGrid>
        <w:gridCol w:w="3733"/>
        <w:gridCol w:w="6091"/>
      </w:tblGrid>
      <w:tr w:rsidR="00354DA8" w:rsidRPr="00354DA8" w14:paraId="2C1F3AD5" w14:textId="77777777" w:rsidTr="00354DA8">
        <w:trPr>
          <w:tblHeader/>
          <w:tblCellSpacing w:w="15" w:type="dxa"/>
        </w:trPr>
        <w:tc>
          <w:tcPr>
            <w:tcW w:w="0" w:type="auto"/>
            <w:vAlign w:val="center"/>
            <w:hideMark/>
          </w:tcPr>
          <w:p w14:paraId="09B65D62" w14:textId="77777777" w:rsidR="00354DA8" w:rsidRPr="00354DA8" w:rsidRDefault="00354DA8" w:rsidP="00354DA8">
            <w:pPr>
              <w:rPr>
                <w:rFonts w:eastAsia="Times New Roman"/>
                <w:color w:val="auto"/>
              </w:rPr>
            </w:pPr>
            <w:bookmarkStart w:id="31" w:name="h.1ksv4uv" w:colFirst="0" w:colLast="0"/>
            <w:bookmarkEnd w:id="31"/>
            <w:proofErr w:type="spellStart"/>
            <w:r w:rsidRPr="00354DA8">
              <w:rPr>
                <w:rFonts w:eastAsia="Times New Roman"/>
                <w:color w:val="auto"/>
              </w:rPr>
              <w:t>érmino</w:t>
            </w:r>
            <w:proofErr w:type="spellEnd"/>
            <w:r w:rsidRPr="00354DA8">
              <w:rPr>
                <w:rFonts w:eastAsia="Times New Roman"/>
                <w:color w:val="auto"/>
              </w:rPr>
              <w:t xml:space="preserve"> / Sigla</w:t>
            </w:r>
          </w:p>
        </w:tc>
        <w:tc>
          <w:tcPr>
            <w:tcW w:w="0" w:type="auto"/>
            <w:vAlign w:val="center"/>
            <w:hideMark/>
          </w:tcPr>
          <w:p w14:paraId="34293691" w14:textId="77777777" w:rsidR="00354DA8" w:rsidRPr="00354DA8" w:rsidRDefault="00354DA8" w:rsidP="00354DA8">
            <w:pPr>
              <w:rPr>
                <w:rFonts w:eastAsia="Times New Roman"/>
                <w:color w:val="auto"/>
              </w:rPr>
            </w:pPr>
            <w:proofErr w:type="spellStart"/>
            <w:r w:rsidRPr="00354DA8">
              <w:rPr>
                <w:rFonts w:eastAsia="Times New Roman"/>
                <w:color w:val="auto"/>
              </w:rPr>
              <w:t>Significado</w:t>
            </w:r>
            <w:proofErr w:type="spellEnd"/>
            <w:r w:rsidRPr="00354DA8">
              <w:rPr>
                <w:rFonts w:eastAsia="Times New Roman"/>
                <w:color w:val="auto"/>
              </w:rPr>
              <w:t xml:space="preserve"> / </w:t>
            </w:r>
            <w:proofErr w:type="spellStart"/>
            <w:r w:rsidRPr="00354DA8">
              <w:rPr>
                <w:rFonts w:eastAsia="Times New Roman"/>
                <w:color w:val="auto"/>
              </w:rPr>
              <w:t>Definición</w:t>
            </w:r>
            <w:proofErr w:type="spellEnd"/>
          </w:p>
        </w:tc>
      </w:tr>
    </w:tbl>
    <w:tbl>
      <w:tblPr>
        <w:tblpPr w:leftFromText="180" w:rightFromText="180" w:vertAnchor="text" w:horzAnchor="margin" w:tblpY="219"/>
        <w:tblW w:w="9406" w:type="dxa"/>
        <w:tblCellSpacing w:w="15" w:type="dxa"/>
        <w:tblCellMar>
          <w:top w:w="15" w:type="dxa"/>
          <w:left w:w="15" w:type="dxa"/>
          <w:bottom w:w="15" w:type="dxa"/>
          <w:right w:w="15" w:type="dxa"/>
        </w:tblCellMar>
        <w:tblLook w:val="04A0" w:firstRow="1" w:lastRow="0" w:firstColumn="1" w:lastColumn="0" w:noHBand="0" w:noVBand="1"/>
      </w:tblPr>
      <w:tblGrid>
        <w:gridCol w:w="1560"/>
        <w:gridCol w:w="7846"/>
      </w:tblGrid>
      <w:tr w:rsidR="00354DA8" w:rsidRPr="00354DA8" w14:paraId="698482F8" w14:textId="77777777" w:rsidTr="00354DA8">
        <w:trPr>
          <w:tblCellSpacing w:w="15" w:type="dxa"/>
        </w:trPr>
        <w:tc>
          <w:tcPr>
            <w:tcW w:w="1515" w:type="dxa"/>
            <w:vAlign w:val="center"/>
            <w:hideMark/>
          </w:tcPr>
          <w:p w14:paraId="29148009" w14:textId="77777777" w:rsidR="00354DA8" w:rsidRPr="00354DA8" w:rsidRDefault="00354DA8" w:rsidP="00354DA8">
            <w:pPr>
              <w:rPr>
                <w:rFonts w:eastAsia="Times New Roman"/>
                <w:color w:val="auto"/>
              </w:rPr>
            </w:pPr>
            <w:r w:rsidRPr="00354DA8">
              <w:rPr>
                <w:rFonts w:eastAsia="Times New Roman"/>
                <w:color w:val="auto"/>
              </w:rPr>
              <w:t>PMBOK</w:t>
            </w:r>
          </w:p>
        </w:tc>
        <w:tc>
          <w:tcPr>
            <w:tcW w:w="7801" w:type="dxa"/>
            <w:vAlign w:val="center"/>
            <w:hideMark/>
          </w:tcPr>
          <w:p w14:paraId="12809298" w14:textId="77777777" w:rsidR="00354DA8" w:rsidRPr="00354DA8" w:rsidRDefault="00354DA8" w:rsidP="00354DA8">
            <w:pPr>
              <w:rPr>
                <w:rFonts w:eastAsia="Times New Roman"/>
                <w:color w:val="auto"/>
              </w:rPr>
            </w:pPr>
            <w:r w:rsidRPr="00354DA8">
              <w:rPr>
                <w:rFonts w:eastAsia="Times New Roman"/>
                <w:color w:val="auto"/>
              </w:rPr>
              <w:t>Project Management Body of Knowledge. Guía estandarizada emitida por el PMI que define buenas prácticas en la gestión de proyectos.</w:t>
            </w:r>
          </w:p>
        </w:tc>
      </w:tr>
    </w:tbl>
    <w:p w14:paraId="4520D545" w14:textId="77777777" w:rsidR="00354DA8" w:rsidRPr="00354DA8" w:rsidRDefault="00354DA8" w:rsidP="00354DA8">
      <w:pPr>
        <w:rPr>
          <w:rFonts w:eastAsia="Times New Roman"/>
          <w:color w:val="auto"/>
        </w:rPr>
      </w:pPr>
    </w:p>
    <w:p w14:paraId="5D65ABD2" w14:textId="77777777" w:rsidR="00354DA8" w:rsidRPr="00354DA8" w:rsidRDefault="00354DA8" w:rsidP="00354DA8">
      <w:pPr>
        <w:rPr>
          <w:rFonts w:eastAsia="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7846"/>
      </w:tblGrid>
      <w:tr w:rsidR="00354DA8" w:rsidRPr="00354DA8" w14:paraId="1C748D00" w14:textId="77777777" w:rsidTr="00354DA8">
        <w:trPr>
          <w:tblCellSpacing w:w="15" w:type="dxa"/>
        </w:trPr>
        <w:tc>
          <w:tcPr>
            <w:tcW w:w="1515" w:type="dxa"/>
            <w:vAlign w:val="center"/>
            <w:hideMark/>
          </w:tcPr>
          <w:p w14:paraId="207D8848" w14:textId="77777777" w:rsidR="00354DA8" w:rsidRPr="00354DA8" w:rsidRDefault="00354DA8" w:rsidP="00354DA8">
            <w:pPr>
              <w:rPr>
                <w:rFonts w:eastAsia="Times New Roman"/>
                <w:color w:val="auto"/>
              </w:rPr>
            </w:pPr>
            <w:r w:rsidRPr="00354DA8">
              <w:rPr>
                <w:rFonts w:eastAsia="Times New Roman"/>
                <w:color w:val="auto"/>
              </w:rPr>
              <w:t>PMI</w:t>
            </w:r>
          </w:p>
        </w:tc>
        <w:tc>
          <w:tcPr>
            <w:tcW w:w="7801" w:type="dxa"/>
            <w:vAlign w:val="center"/>
            <w:hideMark/>
          </w:tcPr>
          <w:p w14:paraId="0AE208B4" w14:textId="77777777" w:rsidR="00354DA8" w:rsidRPr="00354DA8" w:rsidRDefault="00354DA8" w:rsidP="00354DA8">
            <w:pPr>
              <w:rPr>
                <w:rFonts w:eastAsia="Times New Roman"/>
                <w:color w:val="auto"/>
              </w:rPr>
            </w:pPr>
            <w:r w:rsidRPr="00354DA8">
              <w:rPr>
                <w:rFonts w:eastAsia="Times New Roman"/>
                <w:color w:val="auto"/>
              </w:rPr>
              <w:t xml:space="preserve">Project Management </w:t>
            </w:r>
            <w:proofErr w:type="spellStart"/>
            <w:r w:rsidRPr="00354DA8">
              <w:rPr>
                <w:rFonts w:eastAsia="Times New Roman"/>
                <w:color w:val="auto"/>
              </w:rPr>
              <w:t>Institute</w:t>
            </w:r>
            <w:proofErr w:type="spellEnd"/>
            <w:r w:rsidRPr="00354DA8">
              <w:rPr>
                <w:rFonts w:eastAsia="Times New Roman"/>
                <w:color w:val="auto"/>
              </w:rPr>
              <w:t>. Organización internacional que promueve estándares y certificaciones en dirección de proyectos.</w:t>
            </w:r>
          </w:p>
        </w:tc>
      </w:tr>
    </w:tbl>
    <w:p w14:paraId="3E5207E6" w14:textId="77777777" w:rsidR="00354DA8" w:rsidRPr="00354DA8" w:rsidRDefault="00354DA8" w:rsidP="00354DA8">
      <w:pPr>
        <w:rPr>
          <w:rFonts w:eastAsia="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7846"/>
      </w:tblGrid>
      <w:tr w:rsidR="00354DA8" w:rsidRPr="00354DA8" w14:paraId="662ED445" w14:textId="77777777" w:rsidTr="00354DA8">
        <w:trPr>
          <w:tblCellSpacing w:w="15" w:type="dxa"/>
        </w:trPr>
        <w:tc>
          <w:tcPr>
            <w:tcW w:w="1515" w:type="dxa"/>
            <w:vAlign w:val="center"/>
            <w:hideMark/>
          </w:tcPr>
          <w:p w14:paraId="6C05E6A8" w14:textId="77777777" w:rsidR="00354DA8" w:rsidRPr="00354DA8" w:rsidRDefault="00354DA8" w:rsidP="00354DA8">
            <w:pPr>
              <w:rPr>
                <w:rFonts w:eastAsia="Times New Roman"/>
                <w:color w:val="auto"/>
              </w:rPr>
            </w:pPr>
            <w:r w:rsidRPr="00354DA8">
              <w:rPr>
                <w:rFonts w:eastAsia="Times New Roman"/>
                <w:color w:val="auto"/>
              </w:rPr>
              <w:t>MADR</w:t>
            </w:r>
          </w:p>
        </w:tc>
        <w:tc>
          <w:tcPr>
            <w:tcW w:w="7801" w:type="dxa"/>
            <w:vAlign w:val="center"/>
            <w:hideMark/>
          </w:tcPr>
          <w:p w14:paraId="396EAEA5" w14:textId="77777777" w:rsidR="00354DA8" w:rsidRPr="00354DA8" w:rsidRDefault="00354DA8" w:rsidP="00354DA8">
            <w:pPr>
              <w:rPr>
                <w:rFonts w:eastAsia="Times New Roman"/>
                <w:color w:val="auto"/>
              </w:rPr>
            </w:pPr>
            <w:r w:rsidRPr="00354DA8">
              <w:rPr>
                <w:rFonts w:eastAsia="Times New Roman"/>
                <w:color w:val="auto"/>
              </w:rPr>
              <w:t>Ministerio de Agricultura y Desarrollo Rural. Entidad pública colombiana que lidera políticas y proyectos relacionados con el desarrollo rural y el agro.</w:t>
            </w:r>
          </w:p>
        </w:tc>
      </w:tr>
    </w:tbl>
    <w:p w14:paraId="2D923D39" w14:textId="77777777" w:rsidR="00354DA8" w:rsidRPr="00354DA8" w:rsidRDefault="00354DA8" w:rsidP="00354DA8">
      <w:pPr>
        <w:rPr>
          <w:rFonts w:eastAsia="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7846"/>
      </w:tblGrid>
      <w:tr w:rsidR="00354DA8" w:rsidRPr="00354DA8" w14:paraId="5CAC4AA3" w14:textId="77777777" w:rsidTr="00354DA8">
        <w:trPr>
          <w:tblCellSpacing w:w="15" w:type="dxa"/>
        </w:trPr>
        <w:tc>
          <w:tcPr>
            <w:tcW w:w="1515" w:type="dxa"/>
            <w:vAlign w:val="center"/>
            <w:hideMark/>
          </w:tcPr>
          <w:p w14:paraId="5E438B99" w14:textId="77777777" w:rsidR="00354DA8" w:rsidRPr="00354DA8" w:rsidRDefault="00354DA8" w:rsidP="00354DA8">
            <w:pPr>
              <w:rPr>
                <w:rFonts w:eastAsia="Times New Roman"/>
                <w:color w:val="auto"/>
              </w:rPr>
            </w:pPr>
            <w:r w:rsidRPr="00354DA8">
              <w:rPr>
                <w:rFonts w:eastAsia="Times New Roman"/>
                <w:color w:val="auto"/>
              </w:rPr>
              <w:lastRenderedPageBreak/>
              <w:t>PMO</w:t>
            </w:r>
          </w:p>
        </w:tc>
        <w:tc>
          <w:tcPr>
            <w:tcW w:w="7801" w:type="dxa"/>
            <w:vAlign w:val="center"/>
            <w:hideMark/>
          </w:tcPr>
          <w:p w14:paraId="604F48E4" w14:textId="77777777" w:rsidR="00354DA8" w:rsidRPr="00354DA8" w:rsidRDefault="00354DA8" w:rsidP="00354DA8">
            <w:pPr>
              <w:rPr>
                <w:rFonts w:eastAsia="Times New Roman"/>
                <w:color w:val="auto"/>
              </w:rPr>
            </w:pPr>
            <w:r w:rsidRPr="00354DA8">
              <w:rPr>
                <w:rFonts w:eastAsia="Times New Roman"/>
                <w:color w:val="auto"/>
              </w:rPr>
              <w:t>Project Management Office (Oficina de Gestión de Proyectos). Unidad encargada de estandarizar y supervisar la gestión de proyectos dentro de una organización.</w:t>
            </w:r>
          </w:p>
        </w:tc>
      </w:tr>
    </w:tbl>
    <w:p w14:paraId="58B83A10" w14:textId="77777777" w:rsidR="00354DA8" w:rsidRPr="00354DA8" w:rsidRDefault="00354DA8" w:rsidP="00354DA8">
      <w:pPr>
        <w:rPr>
          <w:rFonts w:eastAsia="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7846"/>
      </w:tblGrid>
      <w:tr w:rsidR="00354DA8" w:rsidRPr="00354DA8" w14:paraId="5D0E16E6" w14:textId="77777777" w:rsidTr="00354DA8">
        <w:trPr>
          <w:tblCellSpacing w:w="15" w:type="dxa"/>
        </w:trPr>
        <w:tc>
          <w:tcPr>
            <w:tcW w:w="1515" w:type="dxa"/>
            <w:vAlign w:val="center"/>
            <w:hideMark/>
          </w:tcPr>
          <w:p w14:paraId="2E985267" w14:textId="79243502" w:rsidR="00354DA8" w:rsidRPr="00354DA8" w:rsidRDefault="00354DA8" w:rsidP="00354DA8">
            <w:pPr>
              <w:jc w:val="left"/>
              <w:rPr>
                <w:rFonts w:eastAsia="Times New Roman"/>
                <w:color w:val="auto"/>
              </w:rPr>
            </w:pPr>
            <w:r w:rsidRPr="00354DA8">
              <w:rPr>
                <w:rFonts w:eastAsia="Times New Roman"/>
                <w:color w:val="auto"/>
              </w:rPr>
              <w:t>Alcance</w:t>
            </w:r>
            <w:r>
              <w:rPr>
                <w:rFonts w:eastAsia="Times New Roman"/>
                <w:color w:val="auto"/>
              </w:rPr>
              <w:t xml:space="preserve"> </w:t>
            </w:r>
            <w:r w:rsidRPr="00354DA8">
              <w:rPr>
                <w:rFonts w:eastAsia="Times New Roman"/>
                <w:color w:val="auto"/>
              </w:rPr>
              <w:t>del Proyecto</w:t>
            </w:r>
          </w:p>
        </w:tc>
        <w:tc>
          <w:tcPr>
            <w:tcW w:w="7801" w:type="dxa"/>
            <w:vAlign w:val="center"/>
            <w:hideMark/>
          </w:tcPr>
          <w:p w14:paraId="249E040C" w14:textId="77777777" w:rsidR="00354DA8" w:rsidRPr="00354DA8" w:rsidRDefault="00354DA8" w:rsidP="00354DA8">
            <w:pPr>
              <w:rPr>
                <w:rFonts w:eastAsia="Times New Roman"/>
                <w:color w:val="auto"/>
              </w:rPr>
            </w:pPr>
            <w:r w:rsidRPr="00354DA8">
              <w:rPr>
                <w:rFonts w:eastAsia="Times New Roman"/>
                <w:color w:val="auto"/>
              </w:rPr>
              <w:t>Conjunto de entregables y trabajos necesarios para cumplir con los objetivos del proyecto.</w:t>
            </w:r>
          </w:p>
        </w:tc>
      </w:tr>
    </w:tbl>
    <w:p w14:paraId="00916DE5" w14:textId="77777777" w:rsidR="00354DA8" w:rsidRPr="00354DA8" w:rsidRDefault="00354DA8" w:rsidP="00354DA8">
      <w:pPr>
        <w:rPr>
          <w:rFonts w:eastAsia="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7705"/>
      </w:tblGrid>
      <w:tr w:rsidR="00354DA8" w:rsidRPr="00354DA8" w14:paraId="499D3E90" w14:textId="77777777" w:rsidTr="00354DA8">
        <w:trPr>
          <w:tblCellSpacing w:w="15" w:type="dxa"/>
        </w:trPr>
        <w:tc>
          <w:tcPr>
            <w:tcW w:w="1656" w:type="dxa"/>
            <w:vAlign w:val="center"/>
            <w:hideMark/>
          </w:tcPr>
          <w:p w14:paraId="663192BA" w14:textId="77777777" w:rsidR="00354DA8" w:rsidRPr="00354DA8" w:rsidRDefault="00354DA8" w:rsidP="00354DA8">
            <w:pPr>
              <w:jc w:val="left"/>
              <w:rPr>
                <w:rFonts w:eastAsia="Times New Roman"/>
                <w:color w:val="auto"/>
              </w:rPr>
            </w:pPr>
            <w:r w:rsidRPr="00354DA8">
              <w:rPr>
                <w:rFonts w:eastAsia="Times New Roman"/>
                <w:color w:val="auto"/>
              </w:rPr>
              <w:t>Alcance del Producto</w:t>
            </w:r>
          </w:p>
        </w:tc>
        <w:tc>
          <w:tcPr>
            <w:tcW w:w="7660" w:type="dxa"/>
            <w:vAlign w:val="center"/>
            <w:hideMark/>
          </w:tcPr>
          <w:p w14:paraId="16D6CDAE" w14:textId="77777777" w:rsidR="00354DA8" w:rsidRPr="00354DA8" w:rsidRDefault="00354DA8" w:rsidP="00354DA8">
            <w:pPr>
              <w:rPr>
                <w:rFonts w:eastAsia="Times New Roman"/>
                <w:color w:val="auto"/>
              </w:rPr>
            </w:pPr>
            <w:r w:rsidRPr="00354DA8">
              <w:rPr>
                <w:rFonts w:eastAsia="Times New Roman"/>
                <w:color w:val="auto"/>
              </w:rPr>
              <w:t>Características y funciones que debe tener el producto final entregado (en este caso, el sitio web).</w:t>
            </w:r>
          </w:p>
        </w:tc>
      </w:tr>
    </w:tbl>
    <w:p w14:paraId="3075F68D" w14:textId="77777777" w:rsidR="00354DA8" w:rsidRPr="00354DA8" w:rsidRDefault="00354DA8" w:rsidP="00354DA8">
      <w:pPr>
        <w:rPr>
          <w:rFonts w:eastAsia="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7705"/>
      </w:tblGrid>
      <w:tr w:rsidR="00354DA8" w:rsidRPr="00354DA8" w14:paraId="68E87ED9" w14:textId="77777777" w:rsidTr="00354DA8">
        <w:trPr>
          <w:tblCellSpacing w:w="15" w:type="dxa"/>
        </w:trPr>
        <w:tc>
          <w:tcPr>
            <w:tcW w:w="1656" w:type="dxa"/>
            <w:vAlign w:val="center"/>
            <w:hideMark/>
          </w:tcPr>
          <w:p w14:paraId="388049B4" w14:textId="77777777" w:rsidR="00354DA8" w:rsidRPr="00354DA8" w:rsidRDefault="00354DA8" w:rsidP="00354DA8">
            <w:pPr>
              <w:rPr>
                <w:rFonts w:eastAsia="Times New Roman"/>
                <w:color w:val="auto"/>
              </w:rPr>
            </w:pPr>
            <w:proofErr w:type="spellStart"/>
            <w:r w:rsidRPr="00354DA8">
              <w:rPr>
                <w:rFonts w:eastAsia="Times New Roman"/>
                <w:color w:val="auto"/>
              </w:rPr>
              <w:t>Stakeholders</w:t>
            </w:r>
            <w:proofErr w:type="spellEnd"/>
          </w:p>
        </w:tc>
        <w:tc>
          <w:tcPr>
            <w:tcW w:w="7660" w:type="dxa"/>
            <w:vAlign w:val="center"/>
            <w:hideMark/>
          </w:tcPr>
          <w:p w14:paraId="2C9846FF" w14:textId="77777777" w:rsidR="00354DA8" w:rsidRPr="00354DA8" w:rsidRDefault="00354DA8" w:rsidP="00354DA8">
            <w:pPr>
              <w:rPr>
                <w:rFonts w:eastAsia="Times New Roman"/>
                <w:color w:val="auto"/>
              </w:rPr>
            </w:pPr>
            <w:r w:rsidRPr="00354DA8">
              <w:rPr>
                <w:rFonts w:eastAsia="Times New Roman"/>
                <w:color w:val="auto"/>
              </w:rPr>
              <w:t>Interesados o partes involucradas en el proyecto. Pueden ser internos o externos y su grado de influencia varía.</w:t>
            </w:r>
          </w:p>
        </w:tc>
      </w:tr>
    </w:tbl>
    <w:p w14:paraId="3A573F59" w14:textId="77777777" w:rsidR="00354DA8" w:rsidRPr="00354DA8" w:rsidRDefault="00354DA8" w:rsidP="00354DA8">
      <w:pPr>
        <w:rPr>
          <w:rFonts w:eastAsia="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7705"/>
      </w:tblGrid>
      <w:tr w:rsidR="00354DA8" w:rsidRPr="00354DA8" w14:paraId="6E6ADB24" w14:textId="77777777" w:rsidTr="00354DA8">
        <w:trPr>
          <w:tblCellSpacing w:w="15" w:type="dxa"/>
        </w:trPr>
        <w:tc>
          <w:tcPr>
            <w:tcW w:w="1656" w:type="dxa"/>
            <w:vAlign w:val="center"/>
            <w:hideMark/>
          </w:tcPr>
          <w:p w14:paraId="4025FE1E" w14:textId="77777777" w:rsidR="00354DA8" w:rsidRPr="00354DA8" w:rsidRDefault="00354DA8" w:rsidP="00354DA8">
            <w:pPr>
              <w:rPr>
                <w:rFonts w:eastAsia="Times New Roman"/>
                <w:color w:val="auto"/>
              </w:rPr>
            </w:pPr>
            <w:r w:rsidRPr="00354DA8">
              <w:rPr>
                <w:rFonts w:eastAsia="Times New Roman"/>
                <w:color w:val="auto"/>
              </w:rPr>
              <w:t>Entregables</w:t>
            </w:r>
          </w:p>
        </w:tc>
        <w:tc>
          <w:tcPr>
            <w:tcW w:w="7660" w:type="dxa"/>
            <w:vAlign w:val="center"/>
            <w:hideMark/>
          </w:tcPr>
          <w:p w14:paraId="0C929500" w14:textId="77777777" w:rsidR="00354DA8" w:rsidRPr="00354DA8" w:rsidRDefault="00354DA8" w:rsidP="00354DA8">
            <w:pPr>
              <w:rPr>
                <w:rFonts w:eastAsia="Times New Roman"/>
                <w:color w:val="auto"/>
              </w:rPr>
            </w:pPr>
            <w:r w:rsidRPr="00354DA8">
              <w:rPr>
                <w:rFonts w:eastAsia="Times New Roman"/>
                <w:color w:val="auto"/>
              </w:rPr>
              <w:t>Resultados verificables, tangibles o intangibles, que se producen durante el desarrollo del proyecto.</w:t>
            </w:r>
          </w:p>
        </w:tc>
      </w:tr>
    </w:tbl>
    <w:p w14:paraId="1465F27C" w14:textId="77777777" w:rsidR="00354DA8" w:rsidRPr="00354DA8" w:rsidRDefault="00354DA8" w:rsidP="00354DA8">
      <w:pPr>
        <w:rPr>
          <w:rFonts w:eastAsia="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7652"/>
      </w:tblGrid>
      <w:tr w:rsidR="00354DA8" w:rsidRPr="00354DA8" w14:paraId="397A2608" w14:textId="77777777" w:rsidTr="00354DA8">
        <w:trPr>
          <w:tblCellSpacing w:w="15" w:type="dxa"/>
        </w:trPr>
        <w:tc>
          <w:tcPr>
            <w:tcW w:w="1515" w:type="dxa"/>
            <w:vAlign w:val="center"/>
            <w:hideMark/>
          </w:tcPr>
          <w:p w14:paraId="26144302" w14:textId="77777777" w:rsidR="00354DA8" w:rsidRPr="00354DA8" w:rsidRDefault="00354DA8" w:rsidP="00354DA8">
            <w:pPr>
              <w:rPr>
                <w:rFonts w:eastAsia="Times New Roman"/>
                <w:color w:val="auto"/>
              </w:rPr>
            </w:pPr>
            <w:r w:rsidRPr="00354DA8">
              <w:rPr>
                <w:rFonts w:eastAsia="Times New Roman"/>
                <w:color w:val="auto"/>
              </w:rPr>
              <w:t>Cronograma</w:t>
            </w:r>
          </w:p>
        </w:tc>
        <w:tc>
          <w:tcPr>
            <w:tcW w:w="7607" w:type="dxa"/>
            <w:vAlign w:val="center"/>
            <w:hideMark/>
          </w:tcPr>
          <w:p w14:paraId="725B73E6" w14:textId="77777777" w:rsidR="00354DA8" w:rsidRPr="00354DA8" w:rsidRDefault="00354DA8" w:rsidP="00354DA8">
            <w:pPr>
              <w:rPr>
                <w:rFonts w:eastAsia="Times New Roman"/>
                <w:color w:val="auto"/>
              </w:rPr>
            </w:pPr>
            <w:r w:rsidRPr="00354DA8">
              <w:rPr>
                <w:rFonts w:eastAsia="Times New Roman"/>
                <w:color w:val="auto"/>
              </w:rPr>
              <w:t>Documento que especifica las actividades, duración y fechas clave del proyecto.</w:t>
            </w:r>
          </w:p>
        </w:tc>
      </w:tr>
    </w:tbl>
    <w:p w14:paraId="1E11D4E7" w14:textId="77777777" w:rsidR="00354DA8" w:rsidRPr="00354DA8" w:rsidRDefault="00354DA8" w:rsidP="00354DA8">
      <w:pPr>
        <w:rPr>
          <w:rFonts w:eastAsia="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1"/>
        <w:gridCol w:w="7945"/>
      </w:tblGrid>
      <w:tr w:rsidR="00354DA8" w:rsidRPr="00354DA8" w14:paraId="1D984984" w14:textId="77777777" w:rsidTr="00354DA8">
        <w:trPr>
          <w:tblCellSpacing w:w="15" w:type="dxa"/>
        </w:trPr>
        <w:tc>
          <w:tcPr>
            <w:tcW w:w="0" w:type="auto"/>
            <w:vAlign w:val="center"/>
            <w:hideMark/>
          </w:tcPr>
          <w:p w14:paraId="2D216D26" w14:textId="77777777" w:rsidR="00354DA8" w:rsidRPr="00354DA8" w:rsidRDefault="00354DA8" w:rsidP="00354DA8">
            <w:pPr>
              <w:rPr>
                <w:rFonts w:eastAsia="Times New Roman"/>
                <w:color w:val="auto"/>
              </w:rPr>
            </w:pPr>
            <w:r w:rsidRPr="00354DA8">
              <w:rPr>
                <w:rFonts w:eastAsia="Times New Roman"/>
                <w:color w:val="auto"/>
              </w:rPr>
              <w:t>Hito (Milestone)</w:t>
            </w:r>
          </w:p>
        </w:tc>
        <w:tc>
          <w:tcPr>
            <w:tcW w:w="0" w:type="auto"/>
            <w:vAlign w:val="center"/>
            <w:hideMark/>
          </w:tcPr>
          <w:p w14:paraId="76650C5D" w14:textId="77777777" w:rsidR="00354DA8" w:rsidRPr="00354DA8" w:rsidRDefault="00354DA8" w:rsidP="00354DA8">
            <w:pPr>
              <w:rPr>
                <w:rFonts w:eastAsia="Times New Roman"/>
                <w:color w:val="auto"/>
              </w:rPr>
            </w:pPr>
            <w:r w:rsidRPr="00354DA8">
              <w:rPr>
                <w:rFonts w:eastAsia="Times New Roman"/>
                <w:color w:val="auto"/>
              </w:rPr>
              <w:t>Punto importante o evento clave dentro del cronograma del proyecto que marca el fin de una fase o actividad crítica.</w:t>
            </w:r>
          </w:p>
        </w:tc>
      </w:tr>
    </w:tbl>
    <w:p w14:paraId="76491EFF" w14:textId="77777777" w:rsidR="00354DA8" w:rsidRPr="00354DA8" w:rsidRDefault="00354DA8" w:rsidP="00354DA8">
      <w:pPr>
        <w:rPr>
          <w:rFonts w:eastAsia="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7846"/>
      </w:tblGrid>
      <w:tr w:rsidR="00354DA8" w:rsidRPr="00354DA8" w14:paraId="723FC04A" w14:textId="77777777" w:rsidTr="00354DA8">
        <w:trPr>
          <w:tblCellSpacing w:w="15" w:type="dxa"/>
        </w:trPr>
        <w:tc>
          <w:tcPr>
            <w:tcW w:w="1515" w:type="dxa"/>
            <w:vAlign w:val="center"/>
            <w:hideMark/>
          </w:tcPr>
          <w:p w14:paraId="6E3718DE" w14:textId="77777777" w:rsidR="00354DA8" w:rsidRPr="00354DA8" w:rsidRDefault="00354DA8" w:rsidP="00354DA8">
            <w:pPr>
              <w:rPr>
                <w:rFonts w:eastAsia="Times New Roman"/>
                <w:color w:val="auto"/>
              </w:rPr>
            </w:pPr>
            <w:r w:rsidRPr="00354DA8">
              <w:rPr>
                <w:rFonts w:eastAsia="Times New Roman"/>
                <w:color w:val="auto"/>
              </w:rPr>
              <w:t>Riesgo</w:t>
            </w:r>
          </w:p>
        </w:tc>
        <w:tc>
          <w:tcPr>
            <w:tcW w:w="7801" w:type="dxa"/>
            <w:vAlign w:val="center"/>
            <w:hideMark/>
          </w:tcPr>
          <w:p w14:paraId="52C1DCC8" w14:textId="77777777" w:rsidR="00354DA8" w:rsidRPr="00354DA8" w:rsidRDefault="00354DA8" w:rsidP="00354DA8">
            <w:pPr>
              <w:rPr>
                <w:rFonts w:eastAsia="Times New Roman"/>
                <w:color w:val="auto"/>
              </w:rPr>
            </w:pPr>
            <w:r w:rsidRPr="00354DA8">
              <w:rPr>
                <w:rFonts w:eastAsia="Times New Roman"/>
                <w:color w:val="auto"/>
              </w:rPr>
              <w:t>Evento o condición incierta que, si ocurre, tiene un efecto positivo (oportunidad) o negativo (amenaza) sobre los objetivos del proyecto.</w:t>
            </w:r>
          </w:p>
        </w:tc>
      </w:tr>
    </w:tbl>
    <w:p w14:paraId="12C0DCB5" w14:textId="77777777" w:rsidR="00354DA8" w:rsidRPr="00354DA8" w:rsidRDefault="00354DA8" w:rsidP="00354DA8">
      <w:pPr>
        <w:rPr>
          <w:rFonts w:eastAsia="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gridCol w:w="7988"/>
      </w:tblGrid>
      <w:tr w:rsidR="00354DA8" w:rsidRPr="00354DA8" w14:paraId="7F04F204" w14:textId="77777777" w:rsidTr="00354DA8">
        <w:trPr>
          <w:tblCellSpacing w:w="15" w:type="dxa"/>
        </w:trPr>
        <w:tc>
          <w:tcPr>
            <w:tcW w:w="1373" w:type="dxa"/>
            <w:vAlign w:val="center"/>
            <w:hideMark/>
          </w:tcPr>
          <w:p w14:paraId="0BDFCF1E" w14:textId="77777777" w:rsidR="00354DA8" w:rsidRPr="00354DA8" w:rsidRDefault="00354DA8" w:rsidP="00354DA8">
            <w:pPr>
              <w:rPr>
                <w:rFonts w:eastAsia="Times New Roman"/>
                <w:color w:val="auto"/>
              </w:rPr>
            </w:pPr>
            <w:r w:rsidRPr="00354DA8">
              <w:rPr>
                <w:rFonts w:eastAsia="Times New Roman"/>
                <w:color w:val="auto"/>
              </w:rPr>
              <w:t>CDP</w:t>
            </w:r>
          </w:p>
        </w:tc>
        <w:tc>
          <w:tcPr>
            <w:tcW w:w="7943" w:type="dxa"/>
            <w:vAlign w:val="center"/>
            <w:hideMark/>
          </w:tcPr>
          <w:p w14:paraId="241970B1" w14:textId="77777777" w:rsidR="00354DA8" w:rsidRPr="00354DA8" w:rsidRDefault="00354DA8" w:rsidP="00354DA8">
            <w:pPr>
              <w:rPr>
                <w:rFonts w:eastAsia="Times New Roman"/>
                <w:color w:val="auto"/>
              </w:rPr>
            </w:pPr>
            <w:r w:rsidRPr="00354DA8">
              <w:rPr>
                <w:rFonts w:eastAsia="Times New Roman"/>
                <w:color w:val="auto"/>
              </w:rPr>
              <w:t>Certificado de Disponibilidad Presupuestal. Documento que garantiza la existencia de recursos financieros para ejecutar un proyecto (aplicable en entidades públicas).</w:t>
            </w:r>
          </w:p>
        </w:tc>
      </w:tr>
    </w:tbl>
    <w:p w14:paraId="7BC57ABC" w14:textId="77777777" w:rsidR="00354DA8" w:rsidRPr="00354DA8" w:rsidRDefault="00354DA8" w:rsidP="00354DA8">
      <w:pPr>
        <w:rPr>
          <w:rFonts w:eastAsia="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7846"/>
      </w:tblGrid>
      <w:tr w:rsidR="00354DA8" w:rsidRPr="00354DA8" w14:paraId="6AE5A59F" w14:textId="77777777" w:rsidTr="00354DA8">
        <w:trPr>
          <w:tblCellSpacing w:w="15" w:type="dxa"/>
        </w:trPr>
        <w:tc>
          <w:tcPr>
            <w:tcW w:w="1515" w:type="dxa"/>
            <w:vAlign w:val="center"/>
            <w:hideMark/>
          </w:tcPr>
          <w:p w14:paraId="62028517" w14:textId="77777777" w:rsidR="00354DA8" w:rsidRPr="00354DA8" w:rsidRDefault="00354DA8" w:rsidP="00354DA8">
            <w:pPr>
              <w:jc w:val="left"/>
              <w:rPr>
                <w:rFonts w:eastAsia="Times New Roman"/>
                <w:color w:val="auto"/>
              </w:rPr>
            </w:pPr>
            <w:r w:rsidRPr="00354DA8">
              <w:rPr>
                <w:rFonts w:eastAsia="Times New Roman"/>
                <w:color w:val="auto"/>
              </w:rPr>
              <w:t>Reserva para Riesgos</w:t>
            </w:r>
          </w:p>
        </w:tc>
        <w:tc>
          <w:tcPr>
            <w:tcW w:w="7801" w:type="dxa"/>
            <w:vAlign w:val="center"/>
            <w:hideMark/>
          </w:tcPr>
          <w:p w14:paraId="15B8BADE" w14:textId="77777777" w:rsidR="00354DA8" w:rsidRPr="00354DA8" w:rsidRDefault="00354DA8" w:rsidP="00354DA8">
            <w:pPr>
              <w:rPr>
                <w:rFonts w:eastAsia="Times New Roman"/>
                <w:color w:val="auto"/>
              </w:rPr>
            </w:pPr>
            <w:r w:rsidRPr="00354DA8">
              <w:rPr>
                <w:rFonts w:eastAsia="Times New Roman"/>
                <w:color w:val="auto"/>
              </w:rPr>
              <w:t>Presupuesto adicional destinado a cubrir eventos inciertos que puedan generar impactos financieros durante el proyecto.</w:t>
            </w:r>
          </w:p>
        </w:tc>
      </w:tr>
    </w:tbl>
    <w:p w14:paraId="070FAFD7" w14:textId="77777777" w:rsidR="00354DA8" w:rsidRPr="00354DA8" w:rsidRDefault="00354DA8" w:rsidP="00354DA8">
      <w:pPr>
        <w:rPr>
          <w:rFonts w:eastAsia="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gridCol w:w="7616"/>
      </w:tblGrid>
      <w:tr w:rsidR="00354DA8" w:rsidRPr="00354DA8" w14:paraId="03281D24" w14:textId="77777777" w:rsidTr="00354DA8">
        <w:trPr>
          <w:tblCellSpacing w:w="15" w:type="dxa"/>
        </w:trPr>
        <w:tc>
          <w:tcPr>
            <w:tcW w:w="0" w:type="auto"/>
            <w:vAlign w:val="center"/>
            <w:hideMark/>
          </w:tcPr>
          <w:p w14:paraId="7FD96DF2" w14:textId="77777777" w:rsidR="00354DA8" w:rsidRPr="00354DA8" w:rsidRDefault="00354DA8" w:rsidP="00354DA8">
            <w:pPr>
              <w:jc w:val="left"/>
              <w:rPr>
                <w:rFonts w:eastAsia="Times New Roman"/>
                <w:color w:val="auto"/>
              </w:rPr>
            </w:pPr>
            <w:r w:rsidRPr="00354DA8">
              <w:rPr>
                <w:rFonts w:eastAsia="Times New Roman"/>
                <w:color w:val="auto"/>
              </w:rPr>
              <w:t>Línea Base de Costos</w:t>
            </w:r>
          </w:p>
        </w:tc>
        <w:tc>
          <w:tcPr>
            <w:tcW w:w="0" w:type="auto"/>
            <w:vAlign w:val="center"/>
            <w:hideMark/>
          </w:tcPr>
          <w:p w14:paraId="535BC883" w14:textId="77777777" w:rsidR="00354DA8" w:rsidRPr="00354DA8" w:rsidRDefault="00354DA8" w:rsidP="00354DA8">
            <w:pPr>
              <w:rPr>
                <w:rFonts w:eastAsia="Times New Roman"/>
                <w:color w:val="auto"/>
              </w:rPr>
            </w:pPr>
            <w:r w:rsidRPr="00354DA8">
              <w:rPr>
                <w:rFonts w:eastAsia="Times New Roman"/>
                <w:color w:val="auto"/>
              </w:rPr>
              <w:t>Estimación aprobada del presupuesto total del proyecto, usada como referencia para el control de costos.</w:t>
            </w:r>
          </w:p>
        </w:tc>
      </w:tr>
    </w:tbl>
    <w:p w14:paraId="34F28F7F" w14:textId="77777777" w:rsidR="00354DA8" w:rsidRPr="00354DA8" w:rsidRDefault="00354DA8" w:rsidP="00354DA8">
      <w:pPr>
        <w:rPr>
          <w:rFonts w:eastAsia="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7846"/>
      </w:tblGrid>
      <w:tr w:rsidR="00354DA8" w:rsidRPr="00354DA8" w14:paraId="25C64ACE" w14:textId="77777777" w:rsidTr="00354DA8">
        <w:trPr>
          <w:tblCellSpacing w:w="15" w:type="dxa"/>
        </w:trPr>
        <w:tc>
          <w:tcPr>
            <w:tcW w:w="1515" w:type="dxa"/>
            <w:vAlign w:val="center"/>
            <w:hideMark/>
          </w:tcPr>
          <w:p w14:paraId="5877D56D" w14:textId="77777777" w:rsidR="00354DA8" w:rsidRPr="00354DA8" w:rsidRDefault="00354DA8" w:rsidP="00354DA8">
            <w:pPr>
              <w:rPr>
                <w:rFonts w:eastAsia="Times New Roman"/>
                <w:color w:val="auto"/>
              </w:rPr>
            </w:pPr>
            <w:r w:rsidRPr="00354DA8">
              <w:rPr>
                <w:rFonts w:eastAsia="Times New Roman"/>
                <w:color w:val="auto"/>
              </w:rPr>
              <w:t>CMS</w:t>
            </w:r>
          </w:p>
        </w:tc>
        <w:tc>
          <w:tcPr>
            <w:tcW w:w="7801" w:type="dxa"/>
            <w:vAlign w:val="center"/>
            <w:hideMark/>
          </w:tcPr>
          <w:p w14:paraId="0843A2B9" w14:textId="77777777" w:rsidR="00354DA8" w:rsidRPr="00354DA8" w:rsidRDefault="00354DA8" w:rsidP="00354DA8">
            <w:pPr>
              <w:rPr>
                <w:rFonts w:eastAsia="Times New Roman"/>
                <w:color w:val="auto"/>
              </w:rPr>
            </w:pPr>
            <w:r w:rsidRPr="00354DA8">
              <w:rPr>
                <w:rFonts w:eastAsia="Times New Roman"/>
                <w:color w:val="auto"/>
              </w:rPr>
              <w:t xml:space="preserve">Content Management </w:t>
            </w:r>
            <w:proofErr w:type="spellStart"/>
            <w:r w:rsidRPr="00354DA8">
              <w:rPr>
                <w:rFonts w:eastAsia="Times New Roman"/>
                <w:color w:val="auto"/>
              </w:rPr>
              <w:t>System</w:t>
            </w:r>
            <w:proofErr w:type="spellEnd"/>
            <w:r w:rsidRPr="00354DA8">
              <w:rPr>
                <w:rFonts w:eastAsia="Times New Roman"/>
                <w:color w:val="auto"/>
              </w:rPr>
              <w:t xml:space="preserve"> (Sistema de Gestión de Contenidos). Plataforma usada para crear, administrar y actualizar contenido web sin necesidad de programación.</w:t>
            </w:r>
          </w:p>
        </w:tc>
      </w:tr>
    </w:tbl>
    <w:p w14:paraId="43309222" w14:textId="77777777" w:rsidR="00354DA8" w:rsidRPr="00354DA8" w:rsidRDefault="00354DA8" w:rsidP="00354DA8">
      <w:pPr>
        <w:rPr>
          <w:rFonts w:eastAsia="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gridCol w:w="7988"/>
      </w:tblGrid>
      <w:tr w:rsidR="00354DA8" w:rsidRPr="00354DA8" w14:paraId="3F92B1DD" w14:textId="77777777" w:rsidTr="00354DA8">
        <w:trPr>
          <w:tblCellSpacing w:w="15" w:type="dxa"/>
        </w:trPr>
        <w:tc>
          <w:tcPr>
            <w:tcW w:w="1373" w:type="dxa"/>
            <w:vAlign w:val="center"/>
            <w:hideMark/>
          </w:tcPr>
          <w:p w14:paraId="3962FF43" w14:textId="77777777" w:rsidR="00354DA8" w:rsidRPr="00354DA8" w:rsidRDefault="00354DA8" w:rsidP="00354DA8">
            <w:pPr>
              <w:rPr>
                <w:rFonts w:eastAsia="Times New Roman"/>
                <w:color w:val="auto"/>
              </w:rPr>
            </w:pPr>
            <w:r w:rsidRPr="00354DA8">
              <w:rPr>
                <w:rFonts w:eastAsia="Times New Roman"/>
                <w:color w:val="auto"/>
              </w:rPr>
              <w:t>SEO</w:t>
            </w:r>
          </w:p>
        </w:tc>
        <w:tc>
          <w:tcPr>
            <w:tcW w:w="7943" w:type="dxa"/>
            <w:vAlign w:val="center"/>
            <w:hideMark/>
          </w:tcPr>
          <w:p w14:paraId="25E7902C" w14:textId="77777777" w:rsidR="00354DA8" w:rsidRPr="00354DA8" w:rsidRDefault="00354DA8" w:rsidP="00354DA8">
            <w:pPr>
              <w:rPr>
                <w:rFonts w:eastAsia="Times New Roman"/>
                <w:color w:val="auto"/>
              </w:rPr>
            </w:pPr>
            <w:proofErr w:type="spellStart"/>
            <w:r w:rsidRPr="00354DA8">
              <w:rPr>
                <w:rFonts w:eastAsia="Times New Roman"/>
                <w:color w:val="auto"/>
              </w:rPr>
              <w:t>Search</w:t>
            </w:r>
            <w:proofErr w:type="spellEnd"/>
            <w:r w:rsidRPr="00354DA8">
              <w:rPr>
                <w:rFonts w:eastAsia="Times New Roman"/>
                <w:color w:val="auto"/>
              </w:rPr>
              <w:t xml:space="preserve"> </w:t>
            </w:r>
            <w:proofErr w:type="spellStart"/>
            <w:r w:rsidRPr="00354DA8">
              <w:rPr>
                <w:rFonts w:eastAsia="Times New Roman"/>
                <w:color w:val="auto"/>
              </w:rPr>
              <w:t>Engine</w:t>
            </w:r>
            <w:proofErr w:type="spellEnd"/>
            <w:r w:rsidRPr="00354DA8">
              <w:rPr>
                <w:rFonts w:eastAsia="Times New Roman"/>
                <w:color w:val="auto"/>
              </w:rPr>
              <w:t xml:space="preserve"> </w:t>
            </w:r>
            <w:proofErr w:type="spellStart"/>
            <w:r w:rsidRPr="00354DA8">
              <w:rPr>
                <w:rFonts w:eastAsia="Times New Roman"/>
                <w:color w:val="auto"/>
              </w:rPr>
              <w:t>Optimization</w:t>
            </w:r>
            <w:proofErr w:type="spellEnd"/>
            <w:r w:rsidRPr="00354DA8">
              <w:rPr>
                <w:rFonts w:eastAsia="Times New Roman"/>
                <w:color w:val="auto"/>
              </w:rPr>
              <w:t>. Conjunto de técnicas que mejoran la visibilidad de un sitio web en los motores de búsqueda como Google.</w:t>
            </w:r>
          </w:p>
        </w:tc>
      </w:tr>
    </w:tbl>
    <w:p w14:paraId="79BE48DE" w14:textId="77777777" w:rsidR="00354DA8" w:rsidRPr="00354DA8" w:rsidRDefault="00354DA8" w:rsidP="00354DA8">
      <w:pPr>
        <w:rPr>
          <w:rFonts w:eastAsia="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7846"/>
      </w:tblGrid>
      <w:tr w:rsidR="00354DA8" w:rsidRPr="00354DA8" w14:paraId="7B2D3F5C" w14:textId="77777777" w:rsidTr="00354DA8">
        <w:trPr>
          <w:tblCellSpacing w:w="15" w:type="dxa"/>
        </w:trPr>
        <w:tc>
          <w:tcPr>
            <w:tcW w:w="1515" w:type="dxa"/>
            <w:vAlign w:val="center"/>
            <w:hideMark/>
          </w:tcPr>
          <w:p w14:paraId="13FE67D5" w14:textId="77777777" w:rsidR="00354DA8" w:rsidRPr="00354DA8" w:rsidRDefault="00354DA8" w:rsidP="00354DA8">
            <w:pPr>
              <w:rPr>
                <w:rFonts w:eastAsia="Times New Roman"/>
                <w:color w:val="auto"/>
              </w:rPr>
            </w:pPr>
            <w:r w:rsidRPr="00354DA8">
              <w:rPr>
                <w:rFonts w:eastAsia="Times New Roman"/>
                <w:color w:val="auto"/>
              </w:rPr>
              <w:lastRenderedPageBreak/>
              <w:t>UX</w:t>
            </w:r>
          </w:p>
        </w:tc>
        <w:tc>
          <w:tcPr>
            <w:tcW w:w="7801" w:type="dxa"/>
            <w:vAlign w:val="center"/>
            <w:hideMark/>
          </w:tcPr>
          <w:p w14:paraId="21E22189" w14:textId="77777777" w:rsidR="00354DA8" w:rsidRPr="00354DA8" w:rsidRDefault="00354DA8" w:rsidP="00354DA8">
            <w:pPr>
              <w:rPr>
                <w:rFonts w:eastAsia="Times New Roman"/>
                <w:color w:val="auto"/>
              </w:rPr>
            </w:pPr>
            <w:proofErr w:type="spellStart"/>
            <w:r w:rsidRPr="00354DA8">
              <w:rPr>
                <w:rFonts w:eastAsia="Times New Roman"/>
                <w:color w:val="auto"/>
              </w:rPr>
              <w:t>User</w:t>
            </w:r>
            <w:proofErr w:type="spellEnd"/>
            <w:r w:rsidRPr="00354DA8">
              <w:rPr>
                <w:rFonts w:eastAsia="Times New Roman"/>
                <w:color w:val="auto"/>
              </w:rPr>
              <w:t xml:space="preserve"> </w:t>
            </w:r>
            <w:proofErr w:type="spellStart"/>
            <w:r w:rsidRPr="00354DA8">
              <w:rPr>
                <w:rFonts w:eastAsia="Times New Roman"/>
                <w:color w:val="auto"/>
              </w:rPr>
              <w:t>Experience</w:t>
            </w:r>
            <w:proofErr w:type="spellEnd"/>
            <w:r w:rsidRPr="00354DA8">
              <w:rPr>
                <w:rFonts w:eastAsia="Times New Roman"/>
                <w:color w:val="auto"/>
              </w:rPr>
              <w:t xml:space="preserve">. Experiencia del usuario al interactuar con un producto digital. Abarca </w:t>
            </w:r>
            <w:proofErr w:type="spellStart"/>
            <w:r w:rsidRPr="00354DA8">
              <w:rPr>
                <w:rFonts w:eastAsia="Times New Roman"/>
                <w:color w:val="auto"/>
              </w:rPr>
              <w:t>aspectos</w:t>
            </w:r>
            <w:proofErr w:type="spellEnd"/>
            <w:r w:rsidRPr="00354DA8">
              <w:rPr>
                <w:rFonts w:eastAsia="Times New Roman"/>
                <w:color w:val="auto"/>
              </w:rPr>
              <w:t xml:space="preserve"> de </w:t>
            </w:r>
            <w:proofErr w:type="spellStart"/>
            <w:r w:rsidRPr="00354DA8">
              <w:rPr>
                <w:rFonts w:eastAsia="Times New Roman"/>
                <w:color w:val="auto"/>
              </w:rPr>
              <w:t>diseño</w:t>
            </w:r>
            <w:proofErr w:type="spellEnd"/>
            <w:r w:rsidRPr="00354DA8">
              <w:rPr>
                <w:rFonts w:eastAsia="Times New Roman"/>
                <w:color w:val="auto"/>
              </w:rPr>
              <w:t xml:space="preserve">, </w:t>
            </w:r>
            <w:proofErr w:type="spellStart"/>
            <w:r w:rsidRPr="00354DA8">
              <w:rPr>
                <w:rFonts w:eastAsia="Times New Roman"/>
                <w:color w:val="auto"/>
              </w:rPr>
              <w:t>navegación</w:t>
            </w:r>
            <w:proofErr w:type="spellEnd"/>
            <w:r w:rsidRPr="00354DA8">
              <w:rPr>
                <w:rFonts w:eastAsia="Times New Roman"/>
                <w:color w:val="auto"/>
              </w:rPr>
              <w:t xml:space="preserve">, </w:t>
            </w:r>
            <w:proofErr w:type="spellStart"/>
            <w:r w:rsidRPr="00354DA8">
              <w:rPr>
                <w:rFonts w:eastAsia="Times New Roman"/>
                <w:color w:val="auto"/>
              </w:rPr>
              <w:t>accesibilidad</w:t>
            </w:r>
            <w:proofErr w:type="spellEnd"/>
            <w:r w:rsidRPr="00354DA8">
              <w:rPr>
                <w:rFonts w:eastAsia="Times New Roman"/>
                <w:color w:val="auto"/>
              </w:rPr>
              <w:t xml:space="preserve"> y </w:t>
            </w:r>
            <w:proofErr w:type="spellStart"/>
            <w:r w:rsidRPr="00354DA8">
              <w:rPr>
                <w:rFonts w:eastAsia="Times New Roman"/>
                <w:color w:val="auto"/>
              </w:rPr>
              <w:t>satisfacción</w:t>
            </w:r>
            <w:proofErr w:type="spellEnd"/>
            <w:r w:rsidRPr="00354DA8">
              <w:rPr>
                <w:rFonts w:eastAsia="Times New Roman"/>
                <w:color w:val="auto"/>
              </w:rPr>
              <w:t>.</w:t>
            </w:r>
          </w:p>
        </w:tc>
      </w:tr>
    </w:tbl>
    <w:p w14:paraId="11E4AE47" w14:textId="77777777" w:rsidR="00354DA8" w:rsidRPr="00354DA8" w:rsidRDefault="00354DA8" w:rsidP="00354DA8">
      <w:pPr>
        <w:rPr>
          <w:rFonts w:eastAsia="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gridCol w:w="7832"/>
      </w:tblGrid>
      <w:tr w:rsidR="00354DA8" w:rsidRPr="00354DA8" w14:paraId="5536E913" w14:textId="77777777" w:rsidTr="00354DA8">
        <w:trPr>
          <w:tblCellSpacing w:w="15" w:type="dxa"/>
        </w:trPr>
        <w:tc>
          <w:tcPr>
            <w:tcW w:w="0" w:type="auto"/>
            <w:vAlign w:val="center"/>
            <w:hideMark/>
          </w:tcPr>
          <w:p w14:paraId="0CFE8508" w14:textId="77777777" w:rsidR="00354DA8" w:rsidRPr="00354DA8" w:rsidRDefault="00354DA8" w:rsidP="00354DA8">
            <w:pPr>
              <w:rPr>
                <w:rFonts w:eastAsia="Times New Roman"/>
                <w:color w:val="auto"/>
              </w:rPr>
            </w:pPr>
            <w:r w:rsidRPr="00354DA8">
              <w:rPr>
                <w:rFonts w:eastAsia="Times New Roman"/>
                <w:color w:val="auto"/>
              </w:rPr>
              <w:t>Gantt (</w:t>
            </w:r>
            <w:proofErr w:type="spellStart"/>
            <w:r w:rsidRPr="00354DA8">
              <w:rPr>
                <w:rFonts w:eastAsia="Times New Roman"/>
                <w:color w:val="auto"/>
              </w:rPr>
              <w:t>Diagrama</w:t>
            </w:r>
            <w:proofErr w:type="spellEnd"/>
            <w:r w:rsidRPr="00354DA8">
              <w:rPr>
                <w:rFonts w:eastAsia="Times New Roman"/>
                <w:color w:val="auto"/>
              </w:rPr>
              <w:t>)</w:t>
            </w:r>
          </w:p>
        </w:tc>
        <w:tc>
          <w:tcPr>
            <w:tcW w:w="0" w:type="auto"/>
            <w:vAlign w:val="center"/>
            <w:hideMark/>
          </w:tcPr>
          <w:p w14:paraId="1B422FF7" w14:textId="77777777" w:rsidR="00354DA8" w:rsidRPr="00354DA8" w:rsidRDefault="00354DA8" w:rsidP="00354DA8">
            <w:pPr>
              <w:rPr>
                <w:rFonts w:eastAsia="Times New Roman"/>
                <w:color w:val="auto"/>
              </w:rPr>
            </w:pPr>
            <w:r w:rsidRPr="00354DA8">
              <w:rPr>
                <w:rFonts w:eastAsia="Times New Roman"/>
                <w:color w:val="auto"/>
              </w:rPr>
              <w:t>Herramienta de visualización del cronograma del proyecto, donde las tareas se muestran en una línea de tiempo.</w:t>
            </w:r>
          </w:p>
        </w:tc>
      </w:tr>
    </w:tbl>
    <w:p w14:paraId="36986FA5" w14:textId="77777777" w:rsidR="00354DA8" w:rsidRPr="00354DA8" w:rsidRDefault="00354DA8" w:rsidP="00354DA8">
      <w:pPr>
        <w:rPr>
          <w:rFonts w:eastAsia="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2"/>
        <w:gridCol w:w="7654"/>
      </w:tblGrid>
      <w:tr w:rsidR="00354DA8" w:rsidRPr="00354DA8" w14:paraId="416552FE" w14:textId="77777777" w:rsidTr="00354DA8">
        <w:trPr>
          <w:tblCellSpacing w:w="15" w:type="dxa"/>
        </w:trPr>
        <w:tc>
          <w:tcPr>
            <w:tcW w:w="0" w:type="auto"/>
            <w:vAlign w:val="center"/>
            <w:hideMark/>
          </w:tcPr>
          <w:p w14:paraId="10FFDC72" w14:textId="77777777" w:rsidR="00354DA8" w:rsidRPr="00354DA8" w:rsidRDefault="00354DA8" w:rsidP="00354DA8">
            <w:pPr>
              <w:rPr>
                <w:rFonts w:eastAsia="Times New Roman"/>
                <w:color w:val="auto"/>
              </w:rPr>
            </w:pPr>
            <w:proofErr w:type="spellStart"/>
            <w:r w:rsidRPr="00354DA8">
              <w:rPr>
                <w:rFonts w:eastAsia="Times New Roman"/>
                <w:color w:val="auto"/>
              </w:rPr>
              <w:t>Lecciones</w:t>
            </w:r>
            <w:proofErr w:type="spellEnd"/>
            <w:r w:rsidRPr="00354DA8">
              <w:rPr>
                <w:rFonts w:eastAsia="Times New Roman"/>
                <w:color w:val="auto"/>
              </w:rPr>
              <w:t xml:space="preserve"> </w:t>
            </w:r>
            <w:proofErr w:type="spellStart"/>
            <w:r w:rsidRPr="00354DA8">
              <w:rPr>
                <w:rFonts w:eastAsia="Times New Roman"/>
                <w:color w:val="auto"/>
              </w:rPr>
              <w:t>Aprendidas</w:t>
            </w:r>
            <w:proofErr w:type="spellEnd"/>
          </w:p>
        </w:tc>
        <w:tc>
          <w:tcPr>
            <w:tcW w:w="0" w:type="auto"/>
            <w:vAlign w:val="center"/>
            <w:hideMark/>
          </w:tcPr>
          <w:p w14:paraId="42B8AA2D" w14:textId="77777777" w:rsidR="00354DA8" w:rsidRPr="00354DA8" w:rsidRDefault="00354DA8" w:rsidP="00354DA8">
            <w:pPr>
              <w:rPr>
                <w:rFonts w:eastAsia="Times New Roman"/>
                <w:color w:val="auto"/>
              </w:rPr>
            </w:pPr>
            <w:r w:rsidRPr="00354DA8">
              <w:rPr>
                <w:rFonts w:eastAsia="Times New Roman"/>
                <w:color w:val="auto"/>
              </w:rPr>
              <w:t>Documentación de conocimientos adquiridos durante la ejecución de proyectos anteriores, utilizada para mejorar futuros proyectos.</w:t>
            </w:r>
          </w:p>
        </w:tc>
      </w:tr>
    </w:tbl>
    <w:p w14:paraId="672DC186" w14:textId="77777777" w:rsidR="00354DA8" w:rsidRPr="00354DA8" w:rsidRDefault="00354DA8" w:rsidP="00354DA8">
      <w:pPr>
        <w:rPr>
          <w:rFonts w:eastAsia="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770"/>
      </w:tblGrid>
      <w:tr w:rsidR="00354DA8" w:rsidRPr="00354DA8" w14:paraId="2D0B7C77" w14:textId="77777777" w:rsidTr="00354DA8">
        <w:trPr>
          <w:tblCellSpacing w:w="15" w:type="dxa"/>
        </w:trPr>
        <w:tc>
          <w:tcPr>
            <w:tcW w:w="0" w:type="auto"/>
            <w:vAlign w:val="center"/>
            <w:hideMark/>
          </w:tcPr>
          <w:p w14:paraId="6166170E" w14:textId="77777777" w:rsidR="00354DA8" w:rsidRPr="00354DA8" w:rsidRDefault="00354DA8" w:rsidP="00354DA8">
            <w:pPr>
              <w:jc w:val="left"/>
              <w:rPr>
                <w:rFonts w:eastAsia="Times New Roman"/>
                <w:color w:val="auto"/>
              </w:rPr>
            </w:pPr>
            <w:r w:rsidRPr="00354DA8">
              <w:rPr>
                <w:rFonts w:eastAsia="Times New Roman"/>
                <w:color w:val="auto"/>
              </w:rPr>
              <w:t xml:space="preserve">Activos del </w:t>
            </w:r>
            <w:proofErr w:type="spellStart"/>
            <w:r w:rsidRPr="00354DA8">
              <w:rPr>
                <w:rFonts w:eastAsia="Times New Roman"/>
                <w:color w:val="auto"/>
              </w:rPr>
              <w:t>Proceso</w:t>
            </w:r>
            <w:proofErr w:type="spellEnd"/>
          </w:p>
        </w:tc>
        <w:tc>
          <w:tcPr>
            <w:tcW w:w="0" w:type="auto"/>
            <w:vAlign w:val="center"/>
            <w:hideMark/>
          </w:tcPr>
          <w:p w14:paraId="248F6B13" w14:textId="77777777" w:rsidR="00354DA8" w:rsidRPr="00354DA8" w:rsidRDefault="00354DA8" w:rsidP="00354DA8">
            <w:pPr>
              <w:rPr>
                <w:rFonts w:eastAsia="Times New Roman"/>
                <w:color w:val="auto"/>
              </w:rPr>
            </w:pPr>
            <w:r w:rsidRPr="00354DA8">
              <w:rPr>
                <w:rFonts w:eastAsia="Times New Roman"/>
                <w:color w:val="auto"/>
              </w:rPr>
              <w:t>Documentos, plantillas, políticas y bases de datos que ayudan a planificar y ejecutar proyectos correctamente.</w:t>
            </w:r>
          </w:p>
        </w:tc>
      </w:tr>
    </w:tbl>
    <w:p w14:paraId="2CB29C6D" w14:textId="77777777" w:rsidR="00354DA8" w:rsidRPr="00354DA8" w:rsidRDefault="00354DA8" w:rsidP="00354DA8">
      <w:pPr>
        <w:rPr>
          <w:rFonts w:eastAsia="Times New Roman"/>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gridCol w:w="7619"/>
      </w:tblGrid>
      <w:tr w:rsidR="00354DA8" w:rsidRPr="00354DA8" w14:paraId="1ABAD006" w14:textId="77777777" w:rsidTr="00354DA8">
        <w:trPr>
          <w:tblCellSpacing w:w="15" w:type="dxa"/>
        </w:trPr>
        <w:tc>
          <w:tcPr>
            <w:tcW w:w="0" w:type="auto"/>
            <w:vAlign w:val="center"/>
            <w:hideMark/>
          </w:tcPr>
          <w:p w14:paraId="5B27C81B" w14:textId="77777777" w:rsidR="00354DA8" w:rsidRPr="00354DA8" w:rsidRDefault="00354DA8" w:rsidP="00354DA8">
            <w:pPr>
              <w:rPr>
                <w:rFonts w:eastAsia="Times New Roman"/>
                <w:color w:val="auto"/>
              </w:rPr>
            </w:pPr>
            <w:proofErr w:type="spellStart"/>
            <w:r w:rsidRPr="00354DA8">
              <w:rPr>
                <w:rFonts w:eastAsia="Times New Roman"/>
                <w:color w:val="auto"/>
              </w:rPr>
              <w:t>Factores</w:t>
            </w:r>
            <w:proofErr w:type="spellEnd"/>
            <w:r w:rsidRPr="00354DA8">
              <w:rPr>
                <w:rFonts w:eastAsia="Times New Roman"/>
                <w:color w:val="auto"/>
              </w:rPr>
              <w:t xml:space="preserve"> </w:t>
            </w:r>
            <w:proofErr w:type="spellStart"/>
            <w:r w:rsidRPr="00354DA8">
              <w:rPr>
                <w:rFonts w:eastAsia="Times New Roman"/>
                <w:color w:val="auto"/>
              </w:rPr>
              <w:t>Ambientales</w:t>
            </w:r>
            <w:proofErr w:type="spellEnd"/>
          </w:p>
        </w:tc>
        <w:tc>
          <w:tcPr>
            <w:tcW w:w="0" w:type="auto"/>
            <w:vAlign w:val="center"/>
            <w:hideMark/>
          </w:tcPr>
          <w:p w14:paraId="20348ABA" w14:textId="77777777" w:rsidR="00354DA8" w:rsidRPr="00354DA8" w:rsidRDefault="00354DA8" w:rsidP="00354DA8">
            <w:pPr>
              <w:rPr>
                <w:rFonts w:eastAsia="Times New Roman"/>
                <w:color w:val="auto"/>
              </w:rPr>
            </w:pPr>
            <w:r w:rsidRPr="00354DA8">
              <w:rPr>
                <w:rFonts w:eastAsia="Times New Roman"/>
                <w:color w:val="auto"/>
              </w:rPr>
              <w:t>Condiciones externas e internas que afectan el proyecto y no están bajo control del equipo (cultura, política, infraestructura, etc.).</w:t>
            </w:r>
          </w:p>
        </w:tc>
      </w:tr>
    </w:tbl>
    <w:p w14:paraId="2FC74637" w14:textId="24E67812" w:rsidR="00506E9D" w:rsidRPr="00354DA8" w:rsidRDefault="00506E9D">
      <w:pPr>
        <w:rPr>
          <w:rFonts w:eastAsia="Times New Roman"/>
          <w:color w:val="auto"/>
        </w:rPr>
      </w:pPr>
    </w:p>
    <w:p w14:paraId="203C6BD3" w14:textId="77777777" w:rsidR="00061116" w:rsidRPr="00354DA8" w:rsidRDefault="00061116">
      <w:pPr>
        <w:rPr>
          <w:rFonts w:eastAsia="Times New Roman"/>
          <w:color w:val="auto"/>
        </w:rPr>
      </w:pPr>
    </w:p>
    <w:p w14:paraId="49014DFA" w14:textId="77777777" w:rsidR="00061116" w:rsidRDefault="00061116">
      <w:pPr>
        <w:rPr>
          <w:b/>
          <w:color w:val="auto"/>
        </w:rPr>
      </w:pPr>
    </w:p>
    <w:p w14:paraId="52193EDE" w14:textId="77777777" w:rsidR="00061116" w:rsidRDefault="00061116">
      <w:pPr>
        <w:rPr>
          <w:b/>
          <w:color w:val="auto"/>
        </w:rPr>
      </w:pPr>
    </w:p>
    <w:p w14:paraId="2D8DBCB1" w14:textId="77777777" w:rsidR="00061116" w:rsidRDefault="00061116">
      <w:pPr>
        <w:rPr>
          <w:b/>
          <w:color w:val="auto"/>
        </w:rPr>
      </w:pPr>
    </w:p>
    <w:p w14:paraId="318C9750" w14:textId="77777777" w:rsidR="00061116" w:rsidRDefault="00061116">
      <w:pPr>
        <w:rPr>
          <w:b/>
          <w:color w:val="auto"/>
        </w:rPr>
      </w:pPr>
    </w:p>
    <w:p w14:paraId="799596B3" w14:textId="77777777" w:rsidR="00061116" w:rsidRDefault="00061116">
      <w:pPr>
        <w:rPr>
          <w:b/>
          <w:color w:val="auto"/>
        </w:rPr>
      </w:pPr>
    </w:p>
    <w:p w14:paraId="7AC34B88" w14:textId="77777777" w:rsidR="00061116" w:rsidRDefault="00061116">
      <w:pPr>
        <w:rPr>
          <w:b/>
          <w:color w:val="auto"/>
        </w:rPr>
      </w:pPr>
    </w:p>
    <w:p w14:paraId="3135A003" w14:textId="77777777" w:rsidR="00061116" w:rsidRDefault="00061116">
      <w:pPr>
        <w:rPr>
          <w:b/>
          <w:color w:val="auto"/>
        </w:rPr>
      </w:pPr>
    </w:p>
    <w:p w14:paraId="71485373" w14:textId="77777777" w:rsidR="00061116" w:rsidRDefault="00061116">
      <w:pPr>
        <w:rPr>
          <w:b/>
          <w:color w:val="auto"/>
        </w:rPr>
      </w:pPr>
    </w:p>
    <w:p w14:paraId="30868720" w14:textId="77777777" w:rsidR="00061116" w:rsidRPr="005E07FF" w:rsidRDefault="00061116">
      <w:pPr>
        <w:rPr>
          <w:b/>
          <w:color w:val="auto"/>
        </w:rPr>
      </w:pPr>
    </w:p>
    <w:p w14:paraId="107891C2" w14:textId="3E1E69A2" w:rsidR="00B67A31" w:rsidRPr="005E07FF" w:rsidRDefault="008D1FAE" w:rsidP="00157DE9">
      <w:pPr>
        <w:pStyle w:val="Heading1"/>
        <w:rPr>
          <w:color w:val="auto"/>
        </w:rPr>
      </w:pPr>
      <w:bookmarkStart w:id="32" w:name="_Toc446947535"/>
      <w:r w:rsidRPr="005E07FF">
        <w:rPr>
          <w:color w:val="auto"/>
        </w:rPr>
        <w:t>ACEPTACIÓN Y FIRMAS</w:t>
      </w:r>
      <w:bookmarkEnd w:id="32"/>
    </w:p>
    <w:p w14:paraId="7C7C8BD3" w14:textId="77777777" w:rsidR="00B67A31" w:rsidRPr="005E07FF" w:rsidRDefault="00B67A31" w:rsidP="00FF75A6">
      <w:pPr>
        <w:rPr>
          <w:color w:val="auto"/>
        </w:rPr>
      </w:pPr>
    </w:p>
    <w:p w14:paraId="04655C49" w14:textId="77777777" w:rsidR="005F0FFD" w:rsidRPr="005E07FF" w:rsidRDefault="005F0FFD" w:rsidP="00FF75A6">
      <w:pPr>
        <w:rPr>
          <w:color w:val="aut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96"/>
      </w:tblGrid>
      <w:tr w:rsidR="005E07FF" w:rsidRPr="005E07FF" w14:paraId="15136B0B" w14:textId="77777777" w:rsidTr="00245CCF">
        <w:tc>
          <w:tcPr>
            <w:tcW w:w="5000" w:type="pct"/>
            <w:shd w:val="clear" w:color="auto" w:fill="D9D9D9" w:themeFill="background1" w:themeFillShade="D9"/>
          </w:tcPr>
          <w:p w14:paraId="3AA2DD5F" w14:textId="77777777" w:rsidR="009D0270" w:rsidRPr="005E07FF" w:rsidRDefault="009D0270" w:rsidP="00245CCF">
            <w:pPr>
              <w:jc w:val="left"/>
              <w:rPr>
                <w:color w:val="auto"/>
              </w:rPr>
            </w:pPr>
            <w:r w:rsidRPr="005E07FF">
              <w:rPr>
                <w:color w:val="auto"/>
              </w:rPr>
              <w:t xml:space="preserve">Patrocinador del proyecto </w:t>
            </w:r>
          </w:p>
        </w:tc>
      </w:tr>
      <w:tr w:rsidR="005E07FF" w:rsidRPr="005E07FF" w14:paraId="0503F6AC" w14:textId="77777777" w:rsidTr="00245CCF">
        <w:tc>
          <w:tcPr>
            <w:tcW w:w="5000" w:type="pct"/>
          </w:tcPr>
          <w:p w14:paraId="24FE3D32" w14:textId="038399F1" w:rsidR="009D0270" w:rsidRPr="005E07FF" w:rsidRDefault="009D0270" w:rsidP="00245CCF">
            <w:pPr>
              <w:jc w:val="left"/>
              <w:rPr>
                <w:color w:val="auto"/>
              </w:rPr>
            </w:pPr>
          </w:p>
          <w:p w14:paraId="32C59ABD" w14:textId="77777777" w:rsidR="009D0270" w:rsidRPr="005E07FF" w:rsidRDefault="009D0270" w:rsidP="00245CCF">
            <w:pPr>
              <w:jc w:val="left"/>
              <w:rPr>
                <w:color w:val="auto"/>
              </w:rPr>
            </w:pPr>
          </w:p>
          <w:p w14:paraId="61CE18BA" w14:textId="2CEFE758" w:rsidR="009D0270" w:rsidRPr="005E07FF" w:rsidRDefault="009D0270" w:rsidP="00245CCF">
            <w:pPr>
              <w:jc w:val="left"/>
              <w:rPr>
                <w:color w:val="auto"/>
              </w:rPr>
            </w:pPr>
            <w:r w:rsidRPr="005E07FF">
              <w:rPr>
                <w:color w:val="auto"/>
              </w:rPr>
              <w:t>___</w:t>
            </w:r>
            <w:r w:rsidR="00F841D0">
              <w:rPr>
                <w:color w:val="auto"/>
              </w:rPr>
              <w:t>Astrid A. Betancourt</w:t>
            </w:r>
            <w:r w:rsidRPr="005E07FF">
              <w:rPr>
                <w:color w:val="auto"/>
              </w:rPr>
              <w:t>____________________________________</w:t>
            </w:r>
          </w:p>
          <w:p w14:paraId="3A979021" w14:textId="1111A4D3" w:rsidR="009D0270" w:rsidRPr="005E07FF" w:rsidRDefault="009D0270" w:rsidP="00245CCF">
            <w:pPr>
              <w:jc w:val="left"/>
              <w:rPr>
                <w:color w:val="auto"/>
              </w:rPr>
            </w:pPr>
            <w:r w:rsidRPr="005E07FF">
              <w:rPr>
                <w:color w:val="auto"/>
              </w:rPr>
              <w:t>Nombre completo</w:t>
            </w:r>
          </w:p>
          <w:p w14:paraId="638125CA" w14:textId="493FF608" w:rsidR="009D0270" w:rsidRPr="005E07FF" w:rsidRDefault="009D0270" w:rsidP="00245CCF">
            <w:pPr>
              <w:jc w:val="left"/>
              <w:rPr>
                <w:color w:val="auto"/>
              </w:rPr>
            </w:pPr>
            <w:r w:rsidRPr="005E07FF">
              <w:rPr>
                <w:color w:val="auto"/>
              </w:rPr>
              <w:t>Cargo – Dependencia</w:t>
            </w:r>
          </w:p>
          <w:p w14:paraId="27AE529E" w14:textId="77777777" w:rsidR="009D0270" w:rsidRPr="005E07FF" w:rsidRDefault="009D0270" w:rsidP="00245CCF">
            <w:pPr>
              <w:jc w:val="left"/>
              <w:rPr>
                <w:color w:val="auto"/>
              </w:rPr>
            </w:pPr>
            <w:r w:rsidRPr="005E07FF">
              <w:rPr>
                <w:color w:val="auto"/>
              </w:rPr>
              <w:t xml:space="preserve">Correo </w:t>
            </w:r>
          </w:p>
          <w:p w14:paraId="6C93B47C" w14:textId="55204F9D" w:rsidR="009D0270" w:rsidRPr="005E07FF" w:rsidRDefault="009D0270" w:rsidP="00245CCF">
            <w:pPr>
              <w:jc w:val="left"/>
              <w:rPr>
                <w:color w:val="auto"/>
              </w:rPr>
            </w:pPr>
            <w:hyperlink r:id="rId11" w:history="1">
              <w:proofErr w:type="spellStart"/>
              <w:proofErr w:type="gramStart"/>
              <w:r>
                <w:rPr>
                  <w:rStyle w:val="Hyperlink"/>
                </w:rPr>
                <w:t>about:blank</w:t>
              </w:r>
              <w:proofErr w:type="gramEnd"/>
            </w:hyperlink>
            <w:r w:rsidRPr="005E07FF">
              <w:rPr>
                <w:color w:val="auto"/>
              </w:rPr>
              <w:t>Teléfono</w:t>
            </w:r>
            <w:proofErr w:type="spellEnd"/>
          </w:p>
          <w:p w14:paraId="3BD211DC" w14:textId="77777777" w:rsidR="009D0270" w:rsidRPr="005E07FF" w:rsidRDefault="009D0270" w:rsidP="009D0270">
            <w:pPr>
              <w:jc w:val="left"/>
              <w:rPr>
                <w:color w:val="auto"/>
              </w:rPr>
            </w:pPr>
          </w:p>
        </w:tc>
      </w:tr>
      <w:tr w:rsidR="005E07FF" w:rsidRPr="005E07FF" w14:paraId="1153354D" w14:textId="77777777" w:rsidTr="007066FE">
        <w:tc>
          <w:tcPr>
            <w:tcW w:w="5000" w:type="pct"/>
            <w:shd w:val="clear" w:color="auto" w:fill="D9D9D9" w:themeFill="background1" w:themeFillShade="D9"/>
          </w:tcPr>
          <w:p w14:paraId="0C3967E3" w14:textId="77777777" w:rsidR="0064638B" w:rsidRPr="005E07FF" w:rsidRDefault="0064638B" w:rsidP="007066FE">
            <w:pPr>
              <w:jc w:val="left"/>
              <w:rPr>
                <w:color w:val="auto"/>
              </w:rPr>
            </w:pPr>
            <w:r w:rsidRPr="005E07FF">
              <w:rPr>
                <w:color w:val="auto"/>
              </w:rPr>
              <w:t xml:space="preserve">Patrocinador del proyecto </w:t>
            </w:r>
          </w:p>
        </w:tc>
      </w:tr>
      <w:tr w:rsidR="005E07FF" w:rsidRPr="005E07FF" w14:paraId="33377D08" w14:textId="77777777" w:rsidTr="007066FE">
        <w:tc>
          <w:tcPr>
            <w:tcW w:w="5000" w:type="pct"/>
          </w:tcPr>
          <w:p w14:paraId="4030898A" w14:textId="77777777" w:rsidR="0064638B" w:rsidRPr="005E07FF" w:rsidRDefault="0064638B" w:rsidP="007066FE">
            <w:pPr>
              <w:jc w:val="left"/>
              <w:rPr>
                <w:color w:val="auto"/>
              </w:rPr>
            </w:pPr>
          </w:p>
          <w:p w14:paraId="21194050" w14:textId="77777777" w:rsidR="0064638B" w:rsidRPr="005E07FF" w:rsidRDefault="0064638B" w:rsidP="007066FE">
            <w:pPr>
              <w:jc w:val="left"/>
              <w:rPr>
                <w:color w:val="auto"/>
              </w:rPr>
            </w:pPr>
          </w:p>
          <w:p w14:paraId="60C4F3FC" w14:textId="77777777" w:rsidR="0064638B" w:rsidRPr="005E07FF" w:rsidRDefault="0064638B" w:rsidP="007066FE">
            <w:pPr>
              <w:jc w:val="left"/>
              <w:rPr>
                <w:color w:val="auto"/>
              </w:rPr>
            </w:pPr>
            <w:r w:rsidRPr="005E07FF">
              <w:rPr>
                <w:color w:val="auto"/>
              </w:rPr>
              <w:t>_______________________________________</w:t>
            </w:r>
          </w:p>
          <w:p w14:paraId="7ED0E9DA" w14:textId="77777777" w:rsidR="0064638B" w:rsidRPr="005E07FF" w:rsidRDefault="0064638B" w:rsidP="007066FE">
            <w:pPr>
              <w:jc w:val="left"/>
              <w:rPr>
                <w:color w:val="auto"/>
              </w:rPr>
            </w:pPr>
            <w:r w:rsidRPr="005E07FF">
              <w:rPr>
                <w:color w:val="auto"/>
              </w:rPr>
              <w:t>Nombre completo</w:t>
            </w:r>
          </w:p>
          <w:p w14:paraId="2FA85232" w14:textId="77777777" w:rsidR="0064638B" w:rsidRPr="005E07FF" w:rsidRDefault="0064638B" w:rsidP="007066FE">
            <w:pPr>
              <w:jc w:val="left"/>
              <w:rPr>
                <w:color w:val="auto"/>
              </w:rPr>
            </w:pPr>
            <w:r w:rsidRPr="005E07FF">
              <w:rPr>
                <w:color w:val="auto"/>
              </w:rPr>
              <w:t>Cargo – Dependencia</w:t>
            </w:r>
          </w:p>
          <w:p w14:paraId="676627B2" w14:textId="77777777" w:rsidR="0064638B" w:rsidRPr="005E07FF" w:rsidRDefault="0064638B" w:rsidP="007066FE">
            <w:pPr>
              <w:jc w:val="left"/>
              <w:rPr>
                <w:color w:val="auto"/>
              </w:rPr>
            </w:pPr>
            <w:r w:rsidRPr="005E07FF">
              <w:rPr>
                <w:color w:val="auto"/>
              </w:rPr>
              <w:t xml:space="preserve">Correo </w:t>
            </w:r>
          </w:p>
          <w:p w14:paraId="550DC835" w14:textId="77777777" w:rsidR="0064638B" w:rsidRPr="005E07FF" w:rsidRDefault="0064638B" w:rsidP="007066FE">
            <w:pPr>
              <w:jc w:val="left"/>
              <w:rPr>
                <w:color w:val="auto"/>
              </w:rPr>
            </w:pPr>
            <w:hyperlink r:id="rId12" w:history="1">
              <w:proofErr w:type="spellStart"/>
              <w:proofErr w:type="gramStart"/>
              <w:r>
                <w:rPr>
                  <w:rStyle w:val="Hyperlink"/>
                </w:rPr>
                <w:t>about:blank</w:t>
              </w:r>
              <w:proofErr w:type="gramEnd"/>
            </w:hyperlink>
            <w:r w:rsidRPr="005E07FF">
              <w:rPr>
                <w:color w:val="auto"/>
              </w:rPr>
              <w:t>Teléfono</w:t>
            </w:r>
            <w:proofErr w:type="spellEnd"/>
          </w:p>
          <w:p w14:paraId="0CC66C5A" w14:textId="77777777" w:rsidR="0064638B" w:rsidRPr="005E07FF" w:rsidRDefault="0064638B" w:rsidP="007066FE">
            <w:pPr>
              <w:jc w:val="left"/>
              <w:rPr>
                <w:color w:val="auto"/>
              </w:rPr>
            </w:pPr>
          </w:p>
        </w:tc>
      </w:tr>
      <w:tr w:rsidR="005E07FF" w:rsidRPr="005E07FF" w14:paraId="73EC08D1" w14:textId="77777777" w:rsidTr="007066FE">
        <w:tc>
          <w:tcPr>
            <w:tcW w:w="5000" w:type="pct"/>
            <w:shd w:val="clear" w:color="auto" w:fill="D9D9D9" w:themeFill="background1" w:themeFillShade="D9"/>
          </w:tcPr>
          <w:p w14:paraId="72C4688E" w14:textId="77777777" w:rsidR="0064638B" w:rsidRPr="005E07FF" w:rsidRDefault="0064638B" w:rsidP="007066FE">
            <w:pPr>
              <w:jc w:val="left"/>
              <w:rPr>
                <w:color w:val="auto"/>
              </w:rPr>
            </w:pPr>
            <w:r w:rsidRPr="005E07FF">
              <w:rPr>
                <w:color w:val="auto"/>
              </w:rPr>
              <w:lastRenderedPageBreak/>
              <w:t xml:space="preserve">Patrocinador del proyecto </w:t>
            </w:r>
          </w:p>
        </w:tc>
      </w:tr>
      <w:tr w:rsidR="005E07FF" w:rsidRPr="005E07FF" w14:paraId="65E02AB0" w14:textId="77777777" w:rsidTr="007066FE">
        <w:tc>
          <w:tcPr>
            <w:tcW w:w="5000" w:type="pct"/>
          </w:tcPr>
          <w:p w14:paraId="411B363B" w14:textId="77777777" w:rsidR="0064638B" w:rsidRPr="005E07FF" w:rsidRDefault="0064638B" w:rsidP="007066FE">
            <w:pPr>
              <w:jc w:val="left"/>
              <w:rPr>
                <w:color w:val="auto"/>
              </w:rPr>
            </w:pPr>
          </w:p>
          <w:p w14:paraId="4BFC5C76" w14:textId="77777777" w:rsidR="0064638B" w:rsidRPr="005E07FF" w:rsidRDefault="0064638B" w:rsidP="007066FE">
            <w:pPr>
              <w:jc w:val="left"/>
              <w:rPr>
                <w:color w:val="auto"/>
              </w:rPr>
            </w:pPr>
          </w:p>
          <w:p w14:paraId="2B73EB57" w14:textId="77777777" w:rsidR="0064638B" w:rsidRPr="005E07FF" w:rsidRDefault="0064638B" w:rsidP="007066FE">
            <w:pPr>
              <w:jc w:val="left"/>
              <w:rPr>
                <w:color w:val="auto"/>
              </w:rPr>
            </w:pPr>
            <w:r w:rsidRPr="005E07FF">
              <w:rPr>
                <w:color w:val="auto"/>
              </w:rPr>
              <w:t>_______________________________________</w:t>
            </w:r>
          </w:p>
          <w:p w14:paraId="19184598" w14:textId="77777777" w:rsidR="0064638B" w:rsidRPr="005E07FF" w:rsidRDefault="0064638B" w:rsidP="007066FE">
            <w:pPr>
              <w:jc w:val="left"/>
              <w:rPr>
                <w:color w:val="auto"/>
              </w:rPr>
            </w:pPr>
            <w:r w:rsidRPr="005E07FF">
              <w:rPr>
                <w:color w:val="auto"/>
              </w:rPr>
              <w:t>Nombre completo</w:t>
            </w:r>
          </w:p>
          <w:p w14:paraId="53329BA7" w14:textId="77777777" w:rsidR="0064638B" w:rsidRPr="005E07FF" w:rsidRDefault="0064638B" w:rsidP="007066FE">
            <w:pPr>
              <w:jc w:val="left"/>
              <w:rPr>
                <w:color w:val="auto"/>
              </w:rPr>
            </w:pPr>
            <w:r w:rsidRPr="005E07FF">
              <w:rPr>
                <w:color w:val="auto"/>
              </w:rPr>
              <w:t>Cargo – Dependencia</w:t>
            </w:r>
          </w:p>
          <w:p w14:paraId="578A41CA" w14:textId="77777777" w:rsidR="0064638B" w:rsidRPr="005E07FF" w:rsidRDefault="0064638B" w:rsidP="007066FE">
            <w:pPr>
              <w:jc w:val="left"/>
              <w:rPr>
                <w:color w:val="auto"/>
              </w:rPr>
            </w:pPr>
            <w:r w:rsidRPr="005E07FF">
              <w:rPr>
                <w:color w:val="auto"/>
              </w:rPr>
              <w:t xml:space="preserve">Correo </w:t>
            </w:r>
          </w:p>
          <w:p w14:paraId="6E0AC057" w14:textId="77777777" w:rsidR="0064638B" w:rsidRPr="005E07FF" w:rsidRDefault="0064638B" w:rsidP="007066FE">
            <w:pPr>
              <w:jc w:val="left"/>
              <w:rPr>
                <w:color w:val="auto"/>
              </w:rPr>
            </w:pPr>
            <w:hyperlink r:id="rId13" w:history="1">
              <w:proofErr w:type="spellStart"/>
              <w:proofErr w:type="gramStart"/>
              <w:r>
                <w:rPr>
                  <w:rStyle w:val="Hyperlink"/>
                </w:rPr>
                <w:t>about:blank</w:t>
              </w:r>
              <w:proofErr w:type="gramEnd"/>
            </w:hyperlink>
            <w:r w:rsidRPr="005E07FF">
              <w:rPr>
                <w:color w:val="auto"/>
              </w:rPr>
              <w:t>Teléfono</w:t>
            </w:r>
            <w:proofErr w:type="spellEnd"/>
          </w:p>
          <w:p w14:paraId="2D81C144" w14:textId="77777777" w:rsidR="0064638B" w:rsidRPr="005E07FF" w:rsidRDefault="0064638B" w:rsidP="007066FE">
            <w:pPr>
              <w:jc w:val="left"/>
              <w:rPr>
                <w:color w:val="auto"/>
              </w:rPr>
            </w:pPr>
          </w:p>
        </w:tc>
      </w:tr>
      <w:tr w:rsidR="005E07FF" w:rsidRPr="005E07FF" w14:paraId="4B52C9CC" w14:textId="77777777" w:rsidTr="00245CCF">
        <w:tc>
          <w:tcPr>
            <w:tcW w:w="5000" w:type="pct"/>
            <w:shd w:val="clear" w:color="auto" w:fill="D9D9D9" w:themeFill="background1" w:themeFillShade="D9"/>
          </w:tcPr>
          <w:p w14:paraId="359C6170" w14:textId="77777777" w:rsidR="009D0270" w:rsidRPr="005E07FF" w:rsidRDefault="009D0270" w:rsidP="00245CCF">
            <w:pPr>
              <w:jc w:val="left"/>
              <w:rPr>
                <w:color w:val="auto"/>
              </w:rPr>
            </w:pPr>
            <w:r w:rsidRPr="005E07FF">
              <w:rPr>
                <w:color w:val="auto"/>
              </w:rPr>
              <w:t xml:space="preserve">Gerente del proyecto </w:t>
            </w:r>
          </w:p>
        </w:tc>
      </w:tr>
      <w:tr w:rsidR="005E07FF" w:rsidRPr="005E07FF" w14:paraId="3CCE2A4C" w14:textId="77777777" w:rsidTr="00245CCF">
        <w:tc>
          <w:tcPr>
            <w:tcW w:w="5000" w:type="pct"/>
          </w:tcPr>
          <w:p w14:paraId="3719894D" w14:textId="77777777" w:rsidR="0095106D" w:rsidRPr="005E07FF" w:rsidRDefault="0095106D" w:rsidP="0095106D">
            <w:pPr>
              <w:jc w:val="left"/>
              <w:rPr>
                <w:color w:val="auto"/>
              </w:rPr>
            </w:pPr>
          </w:p>
          <w:p w14:paraId="69B5218B" w14:textId="77777777" w:rsidR="0095106D" w:rsidRPr="005E07FF" w:rsidRDefault="0095106D" w:rsidP="0095106D">
            <w:pPr>
              <w:jc w:val="left"/>
              <w:rPr>
                <w:color w:val="auto"/>
              </w:rPr>
            </w:pPr>
          </w:p>
          <w:p w14:paraId="64D4B1C7" w14:textId="498450A7" w:rsidR="0095106D" w:rsidRPr="005E07FF" w:rsidRDefault="0095106D" w:rsidP="0095106D">
            <w:pPr>
              <w:jc w:val="left"/>
              <w:rPr>
                <w:color w:val="auto"/>
              </w:rPr>
            </w:pPr>
            <w:r w:rsidRPr="005E07FF">
              <w:rPr>
                <w:color w:val="auto"/>
              </w:rPr>
              <w:t>__</w:t>
            </w:r>
            <w:r w:rsidR="00F841D0">
              <w:rPr>
                <w:color w:val="auto"/>
              </w:rPr>
              <w:t xml:space="preserve"> </w:t>
            </w:r>
            <w:r w:rsidR="00F841D0">
              <w:rPr>
                <w:color w:val="auto"/>
              </w:rPr>
              <w:t>Antonio Arranz B</w:t>
            </w:r>
            <w:r w:rsidR="00F841D0" w:rsidRPr="005E07FF">
              <w:rPr>
                <w:color w:val="auto"/>
              </w:rPr>
              <w:t xml:space="preserve"> </w:t>
            </w:r>
            <w:r w:rsidRPr="005E07FF">
              <w:rPr>
                <w:color w:val="auto"/>
              </w:rPr>
              <w:t>_____________________________________</w:t>
            </w:r>
          </w:p>
          <w:p w14:paraId="4EB508CB" w14:textId="77777777" w:rsidR="0095106D" w:rsidRPr="005E07FF" w:rsidRDefault="0095106D" w:rsidP="0095106D">
            <w:pPr>
              <w:jc w:val="left"/>
              <w:rPr>
                <w:color w:val="auto"/>
              </w:rPr>
            </w:pPr>
            <w:r w:rsidRPr="005E07FF">
              <w:rPr>
                <w:color w:val="auto"/>
              </w:rPr>
              <w:t>Nombre completo</w:t>
            </w:r>
          </w:p>
          <w:p w14:paraId="121F23FF" w14:textId="77777777" w:rsidR="0095106D" w:rsidRPr="005E07FF" w:rsidRDefault="0095106D" w:rsidP="0095106D">
            <w:pPr>
              <w:jc w:val="left"/>
              <w:rPr>
                <w:color w:val="auto"/>
              </w:rPr>
            </w:pPr>
            <w:r w:rsidRPr="005E07FF">
              <w:rPr>
                <w:color w:val="auto"/>
              </w:rPr>
              <w:t>Cargo – Dependencia</w:t>
            </w:r>
          </w:p>
          <w:p w14:paraId="4FB4B5B8" w14:textId="77777777" w:rsidR="0095106D" w:rsidRPr="005E07FF" w:rsidRDefault="0095106D" w:rsidP="0095106D">
            <w:pPr>
              <w:jc w:val="left"/>
              <w:rPr>
                <w:color w:val="auto"/>
              </w:rPr>
            </w:pPr>
            <w:r w:rsidRPr="005E07FF">
              <w:rPr>
                <w:color w:val="auto"/>
              </w:rPr>
              <w:t xml:space="preserve">Correo </w:t>
            </w:r>
          </w:p>
          <w:p w14:paraId="62AC23A4" w14:textId="77777777" w:rsidR="0095106D" w:rsidRPr="005E07FF" w:rsidRDefault="0095106D" w:rsidP="0095106D">
            <w:pPr>
              <w:jc w:val="left"/>
              <w:rPr>
                <w:color w:val="auto"/>
              </w:rPr>
            </w:pPr>
            <w:hyperlink r:id="rId14" w:history="1">
              <w:proofErr w:type="spellStart"/>
              <w:proofErr w:type="gramStart"/>
              <w:r>
                <w:rPr>
                  <w:rStyle w:val="Hyperlink"/>
                </w:rPr>
                <w:t>about:blank</w:t>
              </w:r>
              <w:proofErr w:type="gramEnd"/>
            </w:hyperlink>
            <w:r w:rsidRPr="005E07FF">
              <w:rPr>
                <w:color w:val="auto"/>
              </w:rPr>
              <w:t>Teléfono</w:t>
            </w:r>
            <w:proofErr w:type="spellEnd"/>
          </w:p>
          <w:p w14:paraId="5A5CFFCC" w14:textId="77777777" w:rsidR="0095106D" w:rsidRPr="005E07FF" w:rsidRDefault="0095106D" w:rsidP="0095106D">
            <w:pPr>
              <w:jc w:val="left"/>
              <w:rPr>
                <w:color w:val="auto"/>
              </w:rPr>
            </w:pPr>
          </w:p>
        </w:tc>
      </w:tr>
    </w:tbl>
    <w:p w14:paraId="54903089" w14:textId="77777777" w:rsidR="009D0270" w:rsidRPr="005E07FF" w:rsidRDefault="009D0270" w:rsidP="00FF75A6">
      <w:pPr>
        <w:rPr>
          <w:color w:val="auto"/>
        </w:rPr>
      </w:pPr>
    </w:p>
    <w:p w14:paraId="3443AFF4" w14:textId="77777777" w:rsidR="00B67A31" w:rsidRPr="005E07FF" w:rsidRDefault="00B67A31" w:rsidP="00FF75A6">
      <w:pPr>
        <w:rPr>
          <w:color w:val="auto"/>
        </w:rPr>
      </w:pPr>
    </w:p>
    <w:p w14:paraId="23C1F457" w14:textId="77777777" w:rsidR="00B67A31" w:rsidRPr="005E07FF" w:rsidRDefault="00B67A31" w:rsidP="00FF75A6">
      <w:pPr>
        <w:rPr>
          <w:color w:val="auto"/>
        </w:rPr>
      </w:pPr>
    </w:p>
    <w:sectPr w:rsidR="00B67A31" w:rsidRPr="005E07FF" w:rsidSect="00613199">
      <w:headerReference w:type="default" r:id="rId15"/>
      <w:footerReference w:type="default" r:id="rId16"/>
      <w:headerReference w:type="first" r:id="rId17"/>
      <w:pgSz w:w="12242" w:h="15842"/>
      <w:pgMar w:top="931" w:right="1418" w:bottom="1418" w:left="141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8699C6" w14:textId="77777777" w:rsidR="005D2122" w:rsidRDefault="005D2122" w:rsidP="00FF75A6">
      <w:r>
        <w:separator/>
      </w:r>
    </w:p>
  </w:endnote>
  <w:endnote w:type="continuationSeparator" w:id="0">
    <w:p w14:paraId="65B1B098" w14:textId="77777777" w:rsidR="005D2122" w:rsidRDefault="005D2122" w:rsidP="00FF7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7284834"/>
      <w:docPartObj>
        <w:docPartGallery w:val="Page Numbers (Bottom of Page)"/>
        <w:docPartUnique/>
      </w:docPartObj>
    </w:sdtPr>
    <w:sdtContent>
      <w:sdt>
        <w:sdtPr>
          <w:id w:val="-1769616900"/>
          <w:docPartObj>
            <w:docPartGallery w:val="Page Numbers (Top of Page)"/>
            <w:docPartUnique/>
          </w:docPartObj>
        </w:sdtPr>
        <w:sdtContent>
          <w:p w14:paraId="2D17B196" w14:textId="3FAEEE35" w:rsidR="00D4568D" w:rsidRDefault="00D4568D">
            <w:pPr>
              <w:pStyle w:val="Footer"/>
              <w:jc w:val="right"/>
            </w:pPr>
            <w:r>
              <w:rPr>
                <w:lang w:val="es-ES"/>
              </w:rPr>
              <w:t xml:space="preserve">Pág. </w:t>
            </w:r>
            <w:r w:rsidR="00A0684F">
              <w:rPr>
                <w:b/>
                <w:bCs/>
                <w:noProof/>
              </w:rPr>
              <w:t>7</w:t>
            </w:r>
            <w:r>
              <w:rPr>
                <w:lang w:val="es-ES"/>
              </w:rPr>
              <w:t xml:space="preserve"> de </w:t>
            </w:r>
            <w:r w:rsidR="00A0684F">
              <w:rPr>
                <w:b/>
                <w:bCs/>
                <w:noProof/>
              </w:rPr>
              <w:t>7</w:t>
            </w:r>
          </w:p>
        </w:sdtContent>
      </w:sdt>
    </w:sdtContent>
  </w:sdt>
  <w:p w14:paraId="23CB5C40" w14:textId="77777777" w:rsidR="00D4568D" w:rsidRDefault="00D45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FF8CB" w14:textId="77777777" w:rsidR="005D2122" w:rsidRDefault="005D2122" w:rsidP="00FF75A6">
      <w:r>
        <w:separator/>
      </w:r>
    </w:p>
  </w:footnote>
  <w:footnote w:type="continuationSeparator" w:id="0">
    <w:p w14:paraId="1F73DA23" w14:textId="77777777" w:rsidR="005D2122" w:rsidRDefault="005D2122" w:rsidP="00FF75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130"/>
      <w:gridCol w:w="4875"/>
      <w:gridCol w:w="2268"/>
    </w:tblGrid>
    <w:tr w:rsidR="00E501C8" w14:paraId="6847DDF0" w14:textId="77777777" w:rsidTr="00613199">
      <w:trPr>
        <w:cantSplit/>
        <w:trHeight w:val="540"/>
        <w:jc w:val="center"/>
      </w:trPr>
      <w:tc>
        <w:tcPr>
          <w:tcW w:w="2130" w:type="dxa"/>
          <w:vMerge w:val="restart"/>
          <w:vAlign w:val="center"/>
        </w:tcPr>
        <w:p w14:paraId="31005FDC" w14:textId="76004E7D" w:rsidR="00E501C8" w:rsidRDefault="00A0684F" w:rsidP="00E501C8">
          <w:pPr>
            <w:pStyle w:val="Header"/>
          </w:pPr>
          <w:r w:rsidRPr="00324F9A">
            <w:rPr>
              <w:noProof/>
            </w:rPr>
            <w:drawing>
              <wp:inline distT="0" distB="0" distL="0" distR="0" wp14:anchorId="04CFFF09" wp14:editId="3A77A5DB">
                <wp:extent cx="1271905" cy="341630"/>
                <wp:effectExtent l="0" t="0" r="444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905" cy="341630"/>
                        </a:xfrm>
                        <a:prstGeom prst="rect">
                          <a:avLst/>
                        </a:prstGeom>
                        <a:noFill/>
                        <a:ln>
                          <a:noFill/>
                        </a:ln>
                      </pic:spPr>
                    </pic:pic>
                  </a:graphicData>
                </a:graphic>
              </wp:inline>
            </w:drawing>
          </w:r>
        </w:p>
      </w:tc>
      <w:tc>
        <w:tcPr>
          <w:tcW w:w="4875" w:type="dxa"/>
          <w:shd w:val="clear" w:color="auto" w:fill="auto"/>
          <w:vAlign w:val="center"/>
        </w:tcPr>
        <w:p w14:paraId="766A5176" w14:textId="77777777" w:rsidR="00E501C8" w:rsidRPr="00C722C3" w:rsidRDefault="00E501C8" w:rsidP="00E501C8">
          <w:pPr>
            <w:pStyle w:val="Header"/>
            <w:jc w:val="center"/>
            <w:rPr>
              <w:b/>
              <w:bCs/>
              <w:sz w:val="28"/>
              <w:szCs w:val="28"/>
            </w:rPr>
          </w:pPr>
          <w:r w:rsidRPr="00C722C3">
            <w:rPr>
              <w:b/>
              <w:bCs/>
              <w:sz w:val="28"/>
              <w:szCs w:val="28"/>
            </w:rPr>
            <w:t>FORMATO</w:t>
          </w:r>
        </w:p>
      </w:tc>
      <w:tc>
        <w:tcPr>
          <w:tcW w:w="2268" w:type="dxa"/>
          <w:shd w:val="clear" w:color="auto" w:fill="auto"/>
          <w:vAlign w:val="center"/>
        </w:tcPr>
        <w:p w14:paraId="37DAAC65" w14:textId="77777777" w:rsidR="00E501C8" w:rsidRDefault="00E501C8" w:rsidP="00E501C8">
          <w:pPr>
            <w:pStyle w:val="Header"/>
            <w:spacing w:line="240" w:lineRule="atLeast"/>
            <w:jc w:val="center"/>
            <w:rPr>
              <w:sz w:val="20"/>
              <w:szCs w:val="20"/>
            </w:rPr>
          </w:pPr>
          <w:r w:rsidRPr="00C722C3">
            <w:rPr>
              <w:sz w:val="20"/>
              <w:szCs w:val="20"/>
            </w:rPr>
            <w:t xml:space="preserve">Versión: </w:t>
          </w:r>
        </w:p>
        <w:p w14:paraId="67C41433" w14:textId="6EE7715D" w:rsidR="00E501C8" w:rsidRPr="00C722C3" w:rsidRDefault="00613199" w:rsidP="00E501C8">
          <w:pPr>
            <w:pStyle w:val="Header"/>
            <w:spacing w:line="240" w:lineRule="atLeast"/>
            <w:jc w:val="center"/>
            <w:rPr>
              <w:bCs/>
              <w:sz w:val="20"/>
              <w:szCs w:val="20"/>
            </w:rPr>
          </w:pPr>
          <w:r>
            <w:rPr>
              <w:bCs/>
              <w:sz w:val="20"/>
              <w:szCs w:val="20"/>
            </w:rPr>
            <w:t>1</w:t>
          </w:r>
        </w:p>
      </w:tc>
    </w:tr>
    <w:tr w:rsidR="00E501C8" w:rsidRPr="009252E8" w14:paraId="7413673A" w14:textId="77777777" w:rsidTr="00613199">
      <w:trPr>
        <w:cantSplit/>
        <w:trHeight w:val="550"/>
        <w:jc w:val="center"/>
      </w:trPr>
      <w:tc>
        <w:tcPr>
          <w:tcW w:w="2130" w:type="dxa"/>
          <w:vMerge/>
          <w:vAlign w:val="center"/>
        </w:tcPr>
        <w:p w14:paraId="281A323B" w14:textId="77777777" w:rsidR="00E501C8" w:rsidRDefault="00E501C8" w:rsidP="00E501C8">
          <w:pPr>
            <w:pStyle w:val="Header"/>
            <w:rPr>
              <w:noProof/>
              <w:lang w:val="es-ES"/>
            </w:rPr>
          </w:pPr>
        </w:p>
      </w:tc>
      <w:tc>
        <w:tcPr>
          <w:tcW w:w="4875" w:type="dxa"/>
          <w:vMerge w:val="restart"/>
          <w:vAlign w:val="center"/>
        </w:tcPr>
        <w:p w14:paraId="1005C672" w14:textId="6FB8E5EF" w:rsidR="00E501C8" w:rsidRPr="00C722C3" w:rsidRDefault="00613199" w:rsidP="00E501C8">
          <w:pPr>
            <w:pStyle w:val="Header"/>
            <w:spacing w:line="240" w:lineRule="atLeast"/>
            <w:jc w:val="center"/>
            <w:rPr>
              <w:b/>
            </w:rPr>
          </w:pPr>
          <w:r w:rsidRPr="00613199">
            <w:rPr>
              <w:b/>
              <w:bCs/>
              <w:sz w:val="24"/>
              <w:szCs w:val="24"/>
            </w:rPr>
            <w:t>Acta de Constitución del Proyecto</w:t>
          </w:r>
        </w:p>
      </w:tc>
      <w:tc>
        <w:tcPr>
          <w:tcW w:w="2268" w:type="dxa"/>
          <w:vAlign w:val="center"/>
        </w:tcPr>
        <w:p w14:paraId="489AC20E" w14:textId="286C568F" w:rsidR="00E501C8" w:rsidRPr="00C722C3" w:rsidRDefault="00E501C8" w:rsidP="00E501C8">
          <w:pPr>
            <w:jc w:val="center"/>
            <w:rPr>
              <w:b/>
              <w:sz w:val="20"/>
              <w:szCs w:val="20"/>
            </w:rPr>
          </w:pPr>
          <w:r w:rsidRPr="00E501C8">
            <w:rPr>
              <w:b/>
              <w:sz w:val="20"/>
              <w:szCs w:val="20"/>
            </w:rPr>
            <w:t>F03-PR-G</w:t>
          </w:r>
          <w:r w:rsidR="00613199">
            <w:rPr>
              <w:b/>
              <w:sz w:val="20"/>
              <w:szCs w:val="20"/>
            </w:rPr>
            <w:t>GT</w:t>
          </w:r>
          <w:r w:rsidRPr="00E501C8">
            <w:rPr>
              <w:b/>
              <w:sz w:val="20"/>
              <w:szCs w:val="20"/>
            </w:rPr>
            <w:t>-02</w:t>
          </w:r>
        </w:p>
      </w:tc>
    </w:tr>
    <w:tr w:rsidR="00E501C8" w:rsidRPr="009252E8" w14:paraId="55AE5BAC" w14:textId="77777777" w:rsidTr="00613199">
      <w:trPr>
        <w:cantSplit/>
        <w:trHeight w:val="277"/>
        <w:jc w:val="center"/>
      </w:trPr>
      <w:tc>
        <w:tcPr>
          <w:tcW w:w="2130" w:type="dxa"/>
          <w:vMerge/>
          <w:vAlign w:val="center"/>
        </w:tcPr>
        <w:p w14:paraId="276C1B9A" w14:textId="77777777" w:rsidR="00E501C8" w:rsidRDefault="00E501C8" w:rsidP="00E501C8">
          <w:pPr>
            <w:pStyle w:val="Header"/>
            <w:rPr>
              <w:noProof/>
              <w:lang w:val="es-ES"/>
            </w:rPr>
          </w:pPr>
        </w:p>
      </w:tc>
      <w:tc>
        <w:tcPr>
          <w:tcW w:w="4875" w:type="dxa"/>
          <w:vMerge/>
          <w:vAlign w:val="center"/>
        </w:tcPr>
        <w:p w14:paraId="796B9C6A" w14:textId="77777777" w:rsidR="00E501C8" w:rsidRPr="008300B2" w:rsidRDefault="00E501C8" w:rsidP="00E501C8">
          <w:pPr>
            <w:pStyle w:val="Header"/>
            <w:spacing w:line="240" w:lineRule="atLeast"/>
            <w:rPr>
              <w:bCs/>
            </w:rPr>
          </w:pPr>
        </w:p>
      </w:tc>
      <w:tc>
        <w:tcPr>
          <w:tcW w:w="2268" w:type="dxa"/>
          <w:vAlign w:val="center"/>
        </w:tcPr>
        <w:p w14:paraId="305C7490" w14:textId="77777777" w:rsidR="00E501C8" w:rsidRPr="00C722C3" w:rsidRDefault="00E501C8" w:rsidP="00E501C8">
          <w:pPr>
            <w:pStyle w:val="Header"/>
            <w:spacing w:line="0" w:lineRule="atLeast"/>
            <w:jc w:val="center"/>
            <w:rPr>
              <w:sz w:val="20"/>
              <w:szCs w:val="20"/>
              <w:lang w:val="es-ES"/>
            </w:rPr>
          </w:pPr>
          <w:r w:rsidRPr="00C722C3">
            <w:rPr>
              <w:sz w:val="20"/>
              <w:szCs w:val="20"/>
              <w:lang w:val="es-ES"/>
            </w:rPr>
            <w:t>FECHA EDICIÓN</w:t>
          </w:r>
        </w:p>
        <w:p w14:paraId="65F07B12" w14:textId="396C2350" w:rsidR="00E501C8" w:rsidRPr="00C722C3" w:rsidRDefault="001256F8" w:rsidP="00A0684F">
          <w:pPr>
            <w:pStyle w:val="Header"/>
            <w:spacing w:line="0" w:lineRule="atLeast"/>
            <w:jc w:val="center"/>
            <w:rPr>
              <w:sz w:val="20"/>
              <w:szCs w:val="20"/>
              <w:lang w:val="es-ES"/>
            </w:rPr>
          </w:pPr>
          <w:r>
            <w:rPr>
              <w:sz w:val="20"/>
              <w:szCs w:val="20"/>
              <w:lang w:val="es-ES"/>
            </w:rPr>
            <w:t>15</w:t>
          </w:r>
          <w:r w:rsidR="00613199">
            <w:rPr>
              <w:sz w:val="20"/>
              <w:szCs w:val="20"/>
              <w:lang w:val="es-ES"/>
            </w:rPr>
            <w:t>-0</w:t>
          </w:r>
          <w:r w:rsidR="003768B5">
            <w:rPr>
              <w:sz w:val="20"/>
              <w:szCs w:val="20"/>
              <w:lang w:val="es-ES"/>
            </w:rPr>
            <w:t>5</w:t>
          </w:r>
          <w:r w:rsidR="00613199">
            <w:rPr>
              <w:sz w:val="20"/>
              <w:szCs w:val="20"/>
              <w:lang w:val="es-ES"/>
            </w:rPr>
            <w:t>-202</w:t>
          </w:r>
          <w:r w:rsidR="003768B5">
            <w:rPr>
              <w:sz w:val="20"/>
              <w:szCs w:val="20"/>
              <w:lang w:val="es-ES"/>
            </w:rPr>
            <w:t>6</w:t>
          </w:r>
        </w:p>
      </w:tc>
    </w:tr>
  </w:tbl>
  <w:p w14:paraId="62AD345A" w14:textId="7F056AAA" w:rsidR="00E501C8" w:rsidRDefault="00E501C8">
    <w:pPr>
      <w:pStyle w:val="Header"/>
    </w:pPr>
    <w:r>
      <w:rPr>
        <w:noProof/>
      </w:rPr>
      <mc:AlternateContent>
        <mc:Choice Requires="wps">
          <w:drawing>
            <wp:anchor distT="0" distB="0" distL="114300" distR="114300" simplePos="0" relativeHeight="251661312" behindDoc="0" locked="0" layoutInCell="0" allowOverlap="1" wp14:anchorId="7A3F219C" wp14:editId="776A2749">
              <wp:simplePos x="0" y="0"/>
              <wp:positionH relativeFrom="column">
                <wp:posOffset>-1353185</wp:posOffset>
              </wp:positionH>
              <wp:positionV relativeFrom="paragraph">
                <wp:posOffset>12065</wp:posOffset>
              </wp:positionV>
              <wp:extent cx="274320" cy="9144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91440"/>
                      </a:xfrm>
                      <a:prstGeom prst="rect">
                        <a:avLst/>
                      </a:prstGeom>
                      <a:solidFill>
                        <a:srgbClr val="FFFFFF"/>
                      </a:solidFill>
                      <a:ln w="9525">
                        <a:solidFill>
                          <a:srgbClr val="000000"/>
                        </a:solidFill>
                        <a:miter lim="800000"/>
                        <a:headEnd/>
                        <a:tailEnd/>
                      </a:ln>
                    </wps:spPr>
                    <wps:txbx>
                      <w:txbxContent>
                        <w:p w14:paraId="62F95F60" w14:textId="77777777" w:rsidR="00E501C8" w:rsidRDefault="00E501C8" w:rsidP="00E501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3F219C" id="_x0000_t202" coordsize="21600,21600" o:spt="202" path="m,l,21600r21600,l21600,xe">
              <v:stroke joinstyle="miter"/>
              <v:path gradientshapeok="t" o:connecttype="rect"/>
            </v:shapetype>
            <v:shape id="Cuadro de texto 1" o:spid="_x0000_s1026" type="#_x0000_t202" style="position:absolute;left:0;text-align:left;margin-left:-106.55pt;margin-top:.95pt;width:21.6pt;height: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bpEQIAACkEAAAOAAAAZHJzL2Uyb0RvYy54bWysU81u2zAMvg/YOwi6L06yZG2NOEWXLsOA&#10;7gfo9gCyLNvCZFGjlNjZ05eS0zRot8swHQRSpD6SH8nV9dAZtlfoNdiCzyZTzpSVUGnbFPzH9+2b&#10;S858ELYSBqwq+EF5fr1+/WrVu1zNoQVTKWQEYn3eu4K3Ibg8y7xsVSf8BJyyZKwBOxFIxSarUPSE&#10;3plsPp2+y3rAyiFI5T293o5Gvk74da1k+FrXXgVmCk65hXRjust4Z+uVyBsUrtXymIb4hyw6oS0F&#10;PUHdiiDYDvULqE5LBA91mEjoMqhrLVWqgaqZTZ9Vc98Kp1ItRI53J5r8/4OVX/b37huyMLyHgRqY&#10;ivDuDuRPzyxsWmEbdYMIfatERYFnkbKsdz4/fo1U+9xHkLL/DBU1WewCJKChxi6yQnUyQqcGHE6k&#10;qyEwSY/zi8XbOVkkma5mi0XqSSbyx78OffiooGNRKDhSSxO22N/5EHMR+aNLDOXB6GqrjUkKNuXG&#10;INsLav82nZT+MzdjWU/Bl/PlWP5fIabp/Ami04Hm2Oiu4JcnJ5FH0j7YKk1ZENqMMqVs7JHFSNxI&#10;YRjKgRwjmyVUB+ITYZxX2i8SWsDfnPU0qwX3v3YCFWfmk6WejLSxkJTF8iLSieeW8twirCSoggfO&#10;RnETxoXYOdRNS5HGKbBwQ32sdSL5Katj3jSPifvj7sSBP9eT19OGrx8AAAD//wMAUEsDBBQABgAI&#10;AAAAIQDS1dWQ4AAAAAoBAAAPAAAAZHJzL2Rvd25yZXYueG1sTI/NTsMwEITvSLyDtUhcUOqkQaEJ&#10;cSqEBIJbKVW5uvE2ifBPsN00vD3LCW67O6PZb+r1bDSb0IfBWQHZIgWGtnVqsJ2A3ftTsgIWorRK&#10;amdRwDcGWDeXF7WslDvbN5y2sWMUYkMlBfQxjhXnoe3RyLBwI1rSjs4bGWn1HVdenincaL5M04Ib&#10;OVj60MsRH3tsP7cnI2B1+zJ9hNd8s2+Loy7jzd30/OWFuL6aH+6BRZzjnxl+8QkdGmI6uJNVgWkB&#10;yTLLM/KSUgIjQ5IVJU0HOhQ58Kbm/ys0PwAAAP//AwBQSwECLQAUAAYACAAAACEAtoM4kv4AAADh&#10;AQAAEwAAAAAAAAAAAAAAAAAAAAAAW0NvbnRlbnRfVHlwZXNdLnhtbFBLAQItABQABgAIAAAAIQA4&#10;/SH/1gAAAJQBAAALAAAAAAAAAAAAAAAAAC8BAABfcmVscy8ucmVsc1BLAQItABQABgAIAAAAIQBI&#10;3obpEQIAACkEAAAOAAAAAAAAAAAAAAAAAC4CAABkcnMvZTJvRG9jLnhtbFBLAQItABQABgAIAAAA&#10;IQDS1dWQ4AAAAAoBAAAPAAAAAAAAAAAAAAAAAGsEAABkcnMvZG93bnJldi54bWxQSwUGAAAAAAQA&#10;BADzAAAAeAUAAAAA&#10;" o:allowincell="f">
              <v:textbox>
                <w:txbxContent>
                  <w:p w14:paraId="62F95F60" w14:textId="77777777" w:rsidR="00E501C8" w:rsidRDefault="00E501C8" w:rsidP="00E501C8"/>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73" w:type="dxa"/>
      <w:tblInd w:w="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2130"/>
      <w:gridCol w:w="5017"/>
      <w:gridCol w:w="2126"/>
    </w:tblGrid>
    <w:tr w:rsidR="00E501C8" w14:paraId="4EF8CADE" w14:textId="77777777" w:rsidTr="00900525">
      <w:trPr>
        <w:cantSplit/>
        <w:trHeight w:val="540"/>
      </w:trPr>
      <w:tc>
        <w:tcPr>
          <w:tcW w:w="2130" w:type="dxa"/>
          <w:vMerge w:val="restart"/>
          <w:vAlign w:val="center"/>
        </w:tcPr>
        <w:p w14:paraId="312540B3" w14:textId="35CAD526" w:rsidR="00E501C8" w:rsidRDefault="00A0684F" w:rsidP="00E501C8">
          <w:pPr>
            <w:pStyle w:val="Header"/>
          </w:pPr>
          <w:r w:rsidRPr="00324F9A">
            <w:rPr>
              <w:noProof/>
            </w:rPr>
            <w:drawing>
              <wp:inline distT="0" distB="0" distL="0" distR="0" wp14:anchorId="415FDB8F" wp14:editId="1576E51A">
                <wp:extent cx="1271905" cy="341630"/>
                <wp:effectExtent l="0" t="0" r="4445"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905" cy="341630"/>
                        </a:xfrm>
                        <a:prstGeom prst="rect">
                          <a:avLst/>
                        </a:prstGeom>
                        <a:noFill/>
                        <a:ln>
                          <a:noFill/>
                        </a:ln>
                      </pic:spPr>
                    </pic:pic>
                  </a:graphicData>
                </a:graphic>
              </wp:inline>
            </w:drawing>
          </w:r>
        </w:p>
      </w:tc>
      <w:tc>
        <w:tcPr>
          <w:tcW w:w="5017" w:type="dxa"/>
          <w:tcBorders>
            <w:top w:val="single" w:sz="12" w:space="0" w:color="000000"/>
          </w:tcBorders>
          <w:shd w:val="clear" w:color="auto" w:fill="auto"/>
          <w:vAlign w:val="center"/>
        </w:tcPr>
        <w:p w14:paraId="7D2FEC90" w14:textId="77777777" w:rsidR="00E501C8" w:rsidRPr="00C722C3" w:rsidRDefault="00E501C8" w:rsidP="00E501C8">
          <w:pPr>
            <w:pStyle w:val="Header"/>
            <w:jc w:val="center"/>
            <w:rPr>
              <w:b/>
              <w:bCs/>
              <w:sz w:val="28"/>
              <w:szCs w:val="28"/>
            </w:rPr>
          </w:pPr>
          <w:r w:rsidRPr="00C722C3">
            <w:rPr>
              <w:b/>
              <w:bCs/>
              <w:sz w:val="28"/>
              <w:szCs w:val="28"/>
            </w:rPr>
            <w:t>FORMATO</w:t>
          </w:r>
        </w:p>
      </w:tc>
      <w:tc>
        <w:tcPr>
          <w:tcW w:w="2126" w:type="dxa"/>
          <w:tcBorders>
            <w:top w:val="single" w:sz="12" w:space="0" w:color="000000"/>
          </w:tcBorders>
          <w:shd w:val="clear" w:color="auto" w:fill="auto"/>
          <w:vAlign w:val="center"/>
        </w:tcPr>
        <w:p w14:paraId="329352D7" w14:textId="77777777" w:rsidR="00E501C8" w:rsidRDefault="00E501C8" w:rsidP="00E501C8">
          <w:pPr>
            <w:pStyle w:val="Header"/>
            <w:spacing w:line="240" w:lineRule="atLeast"/>
            <w:jc w:val="center"/>
            <w:rPr>
              <w:sz w:val="20"/>
              <w:szCs w:val="20"/>
            </w:rPr>
          </w:pPr>
          <w:r w:rsidRPr="00C722C3">
            <w:rPr>
              <w:sz w:val="20"/>
              <w:szCs w:val="20"/>
            </w:rPr>
            <w:t xml:space="preserve">Versión: </w:t>
          </w:r>
        </w:p>
        <w:p w14:paraId="58DDC5C4" w14:textId="2BC0A81D" w:rsidR="00E501C8" w:rsidRPr="00C722C3" w:rsidRDefault="00A0684F" w:rsidP="00E501C8">
          <w:pPr>
            <w:pStyle w:val="Header"/>
            <w:spacing w:line="240" w:lineRule="atLeast"/>
            <w:jc w:val="center"/>
            <w:rPr>
              <w:bCs/>
              <w:sz w:val="20"/>
              <w:szCs w:val="20"/>
            </w:rPr>
          </w:pPr>
          <w:r>
            <w:rPr>
              <w:bCs/>
              <w:sz w:val="20"/>
              <w:szCs w:val="20"/>
            </w:rPr>
            <w:t>3</w:t>
          </w:r>
        </w:p>
      </w:tc>
    </w:tr>
    <w:tr w:rsidR="00E501C8" w:rsidRPr="009252E8" w14:paraId="4A84EFBD" w14:textId="77777777" w:rsidTr="00900525">
      <w:trPr>
        <w:cantSplit/>
        <w:trHeight w:val="550"/>
      </w:trPr>
      <w:tc>
        <w:tcPr>
          <w:tcW w:w="2130" w:type="dxa"/>
          <w:vMerge/>
          <w:vAlign w:val="center"/>
        </w:tcPr>
        <w:p w14:paraId="398B783F" w14:textId="77777777" w:rsidR="00E501C8" w:rsidRDefault="00E501C8" w:rsidP="00E501C8">
          <w:pPr>
            <w:pStyle w:val="Header"/>
            <w:rPr>
              <w:noProof/>
              <w:lang w:val="es-ES"/>
            </w:rPr>
          </w:pPr>
        </w:p>
      </w:tc>
      <w:tc>
        <w:tcPr>
          <w:tcW w:w="5017" w:type="dxa"/>
          <w:vMerge w:val="restart"/>
          <w:tcBorders>
            <w:top w:val="single" w:sz="6" w:space="0" w:color="000000"/>
          </w:tcBorders>
          <w:vAlign w:val="center"/>
        </w:tcPr>
        <w:p w14:paraId="3690DB4F" w14:textId="77777777" w:rsidR="00E501C8" w:rsidRPr="00C722C3" w:rsidRDefault="00E501C8" w:rsidP="00E501C8">
          <w:pPr>
            <w:pStyle w:val="Header"/>
            <w:spacing w:line="240" w:lineRule="atLeast"/>
            <w:jc w:val="center"/>
            <w:rPr>
              <w:b/>
            </w:rPr>
          </w:pPr>
          <w:r w:rsidRPr="00E501C8">
            <w:rPr>
              <w:b/>
              <w:bCs/>
            </w:rPr>
            <w:t>ACTA DE CONSTITUCIÓN DEL PROYECTO</w:t>
          </w:r>
        </w:p>
      </w:tc>
      <w:tc>
        <w:tcPr>
          <w:tcW w:w="2126" w:type="dxa"/>
          <w:tcBorders>
            <w:top w:val="single" w:sz="6" w:space="0" w:color="000000"/>
            <w:bottom w:val="single" w:sz="6" w:space="0" w:color="000000"/>
          </w:tcBorders>
          <w:vAlign w:val="center"/>
        </w:tcPr>
        <w:p w14:paraId="6E3A380B" w14:textId="78FE3891" w:rsidR="00E501C8" w:rsidRPr="00C722C3" w:rsidRDefault="00E501C8" w:rsidP="00E501C8">
          <w:pPr>
            <w:jc w:val="center"/>
            <w:rPr>
              <w:b/>
              <w:sz w:val="20"/>
              <w:szCs w:val="20"/>
            </w:rPr>
          </w:pPr>
          <w:r w:rsidRPr="00E501C8">
            <w:rPr>
              <w:b/>
              <w:sz w:val="20"/>
              <w:szCs w:val="20"/>
            </w:rPr>
            <w:t>F03-PR-GCO-02</w:t>
          </w:r>
        </w:p>
      </w:tc>
    </w:tr>
    <w:tr w:rsidR="00E501C8" w:rsidRPr="009252E8" w14:paraId="36FBFC04" w14:textId="77777777" w:rsidTr="00900525">
      <w:trPr>
        <w:cantSplit/>
        <w:trHeight w:val="277"/>
      </w:trPr>
      <w:tc>
        <w:tcPr>
          <w:tcW w:w="2130" w:type="dxa"/>
          <w:vMerge/>
          <w:vAlign w:val="center"/>
        </w:tcPr>
        <w:p w14:paraId="68EDF54F" w14:textId="77777777" w:rsidR="00E501C8" w:rsidRDefault="00E501C8" w:rsidP="00E501C8">
          <w:pPr>
            <w:pStyle w:val="Header"/>
            <w:rPr>
              <w:noProof/>
              <w:lang w:val="es-ES"/>
            </w:rPr>
          </w:pPr>
        </w:p>
      </w:tc>
      <w:tc>
        <w:tcPr>
          <w:tcW w:w="5017" w:type="dxa"/>
          <w:vMerge/>
          <w:vAlign w:val="center"/>
        </w:tcPr>
        <w:p w14:paraId="0BE8B4C3" w14:textId="77777777" w:rsidR="00E501C8" w:rsidRPr="008300B2" w:rsidRDefault="00E501C8" w:rsidP="00E501C8">
          <w:pPr>
            <w:pStyle w:val="Header"/>
            <w:spacing w:line="240" w:lineRule="atLeast"/>
            <w:rPr>
              <w:bCs/>
            </w:rPr>
          </w:pPr>
        </w:p>
      </w:tc>
      <w:tc>
        <w:tcPr>
          <w:tcW w:w="2126" w:type="dxa"/>
          <w:tcBorders>
            <w:top w:val="single" w:sz="6" w:space="0" w:color="000000"/>
          </w:tcBorders>
          <w:vAlign w:val="center"/>
        </w:tcPr>
        <w:p w14:paraId="796B673E" w14:textId="77777777" w:rsidR="00E501C8" w:rsidRPr="00C722C3" w:rsidRDefault="00E501C8" w:rsidP="00E501C8">
          <w:pPr>
            <w:pStyle w:val="Header"/>
            <w:spacing w:line="0" w:lineRule="atLeast"/>
            <w:jc w:val="center"/>
            <w:rPr>
              <w:sz w:val="20"/>
              <w:szCs w:val="20"/>
              <w:lang w:val="es-ES"/>
            </w:rPr>
          </w:pPr>
          <w:r w:rsidRPr="00C722C3">
            <w:rPr>
              <w:sz w:val="20"/>
              <w:szCs w:val="20"/>
              <w:lang w:val="es-ES"/>
            </w:rPr>
            <w:t>FECHA EDICIÓN</w:t>
          </w:r>
        </w:p>
        <w:p w14:paraId="28649D87" w14:textId="1808DC49" w:rsidR="00E501C8" w:rsidRPr="00C722C3" w:rsidRDefault="00A0684F" w:rsidP="00A0684F">
          <w:pPr>
            <w:pStyle w:val="Header"/>
            <w:spacing w:line="0" w:lineRule="atLeast"/>
            <w:jc w:val="center"/>
            <w:rPr>
              <w:sz w:val="20"/>
              <w:szCs w:val="20"/>
              <w:lang w:val="es-ES"/>
            </w:rPr>
          </w:pPr>
          <w:r>
            <w:rPr>
              <w:sz w:val="20"/>
              <w:szCs w:val="20"/>
            </w:rPr>
            <w:t>10</w:t>
          </w:r>
          <w:r w:rsidR="00E501C8">
            <w:rPr>
              <w:sz w:val="20"/>
              <w:szCs w:val="20"/>
            </w:rPr>
            <w:t>-</w:t>
          </w:r>
          <w:r>
            <w:rPr>
              <w:sz w:val="20"/>
              <w:szCs w:val="20"/>
            </w:rPr>
            <w:t>09</w:t>
          </w:r>
          <w:r w:rsidR="00E501C8">
            <w:rPr>
              <w:sz w:val="20"/>
              <w:szCs w:val="20"/>
            </w:rPr>
            <w:t>-201</w:t>
          </w:r>
          <w:r>
            <w:rPr>
              <w:sz w:val="20"/>
              <w:szCs w:val="20"/>
            </w:rPr>
            <w:t>9</w:t>
          </w:r>
        </w:p>
      </w:tc>
    </w:tr>
  </w:tbl>
  <w:p w14:paraId="7BFFF33A" w14:textId="77777777" w:rsidR="00E501C8" w:rsidRPr="00C722C3" w:rsidRDefault="00E501C8" w:rsidP="00E501C8">
    <w:pPr>
      <w:pStyle w:val="Header"/>
    </w:pPr>
    <w:r>
      <w:rPr>
        <w:noProof/>
      </w:rPr>
      <mc:AlternateContent>
        <mc:Choice Requires="wps">
          <w:drawing>
            <wp:anchor distT="0" distB="0" distL="114300" distR="114300" simplePos="0" relativeHeight="251666432" behindDoc="0" locked="0" layoutInCell="0" allowOverlap="1" wp14:anchorId="1D753F4B" wp14:editId="3609DF69">
              <wp:simplePos x="0" y="0"/>
              <wp:positionH relativeFrom="column">
                <wp:posOffset>-1353185</wp:posOffset>
              </wp:positionH>
              <wp:positionV relativeFrom="paragraph">
                <wp:posOffset>12065</wp:posOffset>
              </wp:positionV>
              <wp:extent cx="274320" cy="9144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91440"/>
                      </a:xfrm>
                      <a:prstGeom prst="rect">
                        <a:avLst/>
                      </a:prstGeom>
                      <a:solidFill>
                        <a:srgbClr val="FFFFFF"/>
                      </a:solidFill>
                      <a:ln w="9525">
                        <a:solidFill>
                          <a:srgbClr val="000000"/>
                        </a:solidFill>
                        <a:miter lim="800000"/>
                        <a:headEnd/>
                        <a:tailEnd/>
                      </a:ln>
                    </wps:spPr>
                    <wps:txbx>
                      <w:txbxContent>
                        <w:p w14:paraId="3A11F379" w14:textId="77777777" w:rsidR="00E501C8" w:rsidRDefault="00E501C8" w:rsidP="00E501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753F4B" id="_x0000_t202" coordsize="21600,21600" o:spt="202" path="m,l,21600r21600,l21600,xe">
              <v:stroke joinstyle="miter"/>
              <v:path gradientshapeok="t" o:connecttype="rect"/>
            </v:shapetype>
            <v:shape id="Cuadro de texto 4" o:spid="_x0000_s1027" type="#_x0000_t202" style="position:absolute;left:0;text-align:left;margin-left:-106.55pt;margin-top:.95pt;width:21.6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v4lFAIAADAEAAAOAAAAZHJzL2Uyb0RvYy54bWysU9tu2zAMfR+wfxD0vjjJkrUz4hRdugwD&#10;ugvQ7QNkWbaFyaJGKbG7ry8lu2nQbS/D9CBQInVInkNtrobOsKNCr8EWfDGbc6ashErbpuDfv+1f&#10;XXLmg7CVMGBVwe+V51fbly82vcvVElowlUJGINbnvSt4G4LLs8zLVnXCz8ApS84asBOBjthkFYqe&#10;0DuTLefzN1kPWDkEqbyn25vRybcJv66VDF/q2qvATMGptpB2THsZ92y7EXmDwrVaTmWIf6iiE9pS&#10;0hPUjQiCHVD/BtVpieChDjMJXQZ1raVKPVA3i/mzbu5a4VTqhcjx7kST/3+w8vPxzn1FFoZ3MJCA&#10;qQnvbkH+8MzCrhW2UdeI0LdKVJR4ESnLeufz6Wmk2uc+gpT9J6hIZHEIkICGGrvICvXJCJ0EuD+R&#10;robAJF0uL1avl+SR5Hq7WK2SJpnIH9869OGDgo5Fo+BIkiZscbz1IdYi8seQmMqD0dVeG5MO2JQ7&#10;g+woSP59Wqn8Z2HGsp6Sr5frsf2/QszT+hNEpwPNsdFdwS9PQSKPpL23VZqyILQZbSrZ2InFSNxI&#10;YRjKgelqojiSWkJ1T7QijGNL34yMFvAXZz2NbMH9z4NAxZn5aEmakT0W0mG1vois4rmnPPcIKwmq&#10;4IGz0dyF8V8cHOqmpUzjMFi4Jjlrnbh+qmoqn8YySTB9oTj35+cU9fTRtw8AAAD//wMAUEsDBBQA&#10;BgAIAAAAIQDS1dWQ4AAAAAoBAAAPAAAAZHJzL2Rvd25yZXYueG1sTI/NTsMwEITvSLyDtUhcUOqk&#10;QaEJcSqEBIJbKVW5uvE2ifBPsN00vD3LCW67O6PZb+r1bDSb0IfBWQHZIgWGtnVqsJ2A3ftTsgIW&#10;orRKamdRwDcGWDeXF7WslDvbN5y2sWMUYkMlBfQxjhXnoe3RyLBwI1rSjs4bGWn1HVdenincaL5M&#10;04IbOVj60MsRH3tsP7cnI2B1+zJ9hNd8s2+Loy7jzd30/OWFuL6aH+6BRZzjnxl+8QkdGmI6uJNV&#10;gWkByTLLM/KSUgIjQ5IVJU0HOhQ58Kbm/ys0PwAAAP//AwBQSwECLQAUAAYACAAAACEAtoM4kv4A&#10;AADhAQAAEwAAAAAAAAAAAAAAAAAAAAAAW0NvbnRlbnRfVHlwZXNdLnhtbFBLAQItABQABgAIAAAA&#10;IQA4/SH/1gAAAJQBAAALAAAAAAAAAAAAAAAAAC8BAABfcmVscy8ucmVsc1BLAQItABQABgAIAAAA&#10;IQD80v4lFAIAADAEAAAOAAAAAAAAAAAAAAAAAC4CAABkcnMvZTJvRG9jLnhtbFBLAQItABQABgAI&#10;AAAAIQDS1dWQ4AAAAAoBAAAPAAAAAAAAAAAAAAAAAG4EAABkcnMvZG93bnJldi54bWxQSwUGAAAA&#10;AAQABADzAAAAewUAAAAA&#10;" o:allowincell="f">
              <v:textbox>
                <w:txbxContent>
                  <w:p w14:paraId="3A11F379" w14:textId="77777777" w:rsidR="00E501C8" w:rsidRDefault="00E501C8" w:rsidP="00E501C8"/>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234B"/>
    <w:multiLevelType w:val="hybridMultilevel"/>
    <w:tmpl w:val="3C306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1E84FDA"/>
    <w:multiLevelType w:val="multilevel"/>
    <w:tmpl w:val="2A32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43DC5"/>
    <w:multiLevelType w:val="multilevel"/>
    <w:tmpl w:val="BF302E1C"/>
    <w:lvl w:ilvl="0">
      <w:start w:val="1"/>
      <w:numFmt w:val="decimal"/>
      <w:lvlText w:val="%1."/>
      <w:lvlJc w:val="left"/>
      <w:pPr>
        <w:ind w:left="0" w:firstLine="0"/>
      </w:pPr>
    </w:lvl>
    <w:lvl w:ilvl="1">
      <w:start w:val="1"/>
      <w:numFmt w:val="lowerLetter"/>
      <w:lvlText w:val="%2."/>
      <w:lvlJc w:val="left"/>
      <w:pPr>
        <w:ind w:left="720" w:firstLine="720"/>
      </w:pPr>
    </w:lvl>
    <w:lvl w:ilvl="2">
      <w:start w:val="1"/>
      <w:numFmt w:val="lowerRoman"/>
      <w:lvlText w:val="%3."/>
      <w:lvlJc w:val="right"/>
      <w:pPr>
        <w:ind w:left="1440" w:firstLine="1620"/>
      </w:pPr>
    </w:lvl>
    <w:lvl w:ilvl="3">
      <w:start w:val="1"/>
      <w:numFmt w:val="decimal"/>
      <w:lvlText w:val="%4."/>
      <w:lvlJc w:val="left"/>
      <w:pPr>
        <w:ind w:left="2160" w:firstLine="2160"/>
      </w:pPr>
    </w:lvl>
    <w:lvl w:ilvl="4">
      <w:start w:val="1"/>
      <w:numFmt w:val="lowerLetter"/>
      <w:lvlText w:val="%5."/>
      <w:lvlJc w:val="left"/>
      <w:pPr>
        <w:ind w:left="2880" w:firstLine="2880"/>
      </w:pPr>
    </w:lvl>
    <w:lvl w:ilvl="5">
      <w:start w:val="1"/>
      <w:numFmt w:val="lowerRoman"/>
      <w:lvlText w:val="%6."/>
      <w:lvlJc w:val="right"/>
      <w:pPr>
        <w:ind w:left="3600" w:firstLine="3780"/>
      </w:pPr>
    </w:lvl>
    <w:lvl w:ilvl="6">
      <w:start w:val="1"/>
      <w:numFmt w:val="decimal"/>
      <w:lvlText w:val="%7."/>
      <w:lvlJc w:val="left"/>
      <w:pPr>
        <w:ind w:left="4320" w:firstLine="4320"/>
      </w:pPr>
    </w:lvl>
    <w:lvl w:ilvl="7">
      <w:start w:val="1"/>
      <w:numFmt w:val="lowerLetter"/>
      <w:lvlText w:val="%8."/>
      <w:lvlJc w:val="left"/>
      <w:pPr>
        <w:ind w:left="5040" w:firstLine="5040"/>
      </w:pPr>
    </w:lvl>
    <w:lvl w:ilvl="8">
      <w:start w:val="1"/>
      <w:numFmt w:val="lowerRoman"/>
      <w:lvlText w:val="%9."/>
      <w:lvlJc w:val="right"/>
      <w:pPr>
        <w:ind w:left="5760" w:firstLine="5940"/>
      </w:pPr>
    </w:lvl>
  </w:abstractNum>
  <w:abstractNum w:abstractNumId="3" w15:restartNumberingAfterBreak="0">
    <w:nsid w:val="07C37FFE"/>
    <w:multiLevelType w:val="multilevel"/>
    <w:tmpl w:val="2BCA6218"/>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4" w15:restartNumberingAfterBreak="0">
    <w:nsid w:val="0894394B"/>
    <w:multiLevelType w:val="hybridMultilevel"/>
    <w:tmpl w:val="157CA802"/>
    <w:lvl w:ilvl="0" w:tplc="D474F6A0">
      <w:start w:val="3"/>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099C6123"/>
    <w:multiLevelType w:val="multilevel"/>
    <w:tmpl w:val="9A0EA9B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15:restartNumberingAfterBreak="0">
    <w:nsid w:val="0EC9606F"/>
    <w:multiLevelType w:val="hybridMultilevel"/>
    <w:tmpl w:val="7B0604F6"/>
    <w:lvl w:ilvl="0" w:tplc="C3A65F60">
      <w:start w:val="1"/>
      <w:numFmt w:val="bullet"/>
      <w:pStyle w:val="Vieta"/>
      <w:lvlText w:val=""/>
      <w:lvlJc w:val="left"/>
      <w:pPr>
        <w:ind w:left="720" w:hanging="360"/>
      </w:pPr>
      <w:rPr>
        <w:rFonts w:ascii="Symbol" w:hAnsi="Symbol"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2E75A33"/>
    <w:multiLevelType w:val="hybridMultilevel"/>
    <w:tmpl w:val="5970A6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3333796"/>
    <w:multiLevelType w:val="hybridMultilevel"/>
    <w:tmpl w:val="053AC2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5410156"/>
    <w:multiLevelType w:val="multilevel"/>
    <w:tmpl w:val="BBF43358"/>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0" w15:restartNumberingAfterBreak="0">
    <w:nsid w:val="16711D65"/>
    <w:multiLevelType w:val="hybridMultilevel"/>
    <w:tmpl w:val="AC34B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07F52"/>
    <w:multiLevelType w:val="multilevel"/>
    <w:tmpl w:val="173A7F4A"/>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2" w15:restartNumberingAfterBreak="0">
    <w:nsid w:val="1AC2283C"/>
    <w:multiLevelType w:val="multilevel"/>
    <w:tmpl w:val="8AFA16B2"/>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3" w15:restartNumberingAfterBreak="0">
    <w:nsid w:val="28AD2C4A"/>
    <w:multiLevelType w:val="multilevel"/>
    <w:tmpl w:val="B11C2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7A7A67"/>
    <w:multiLevelType w:val="hybridMultilevel"/>
    <w:tmpl w:val="98568244"/>
    <w:lvl w:ilvl="0" w:tplc="F52C3174">
      <w:start w:val="1"/>
      <w:numFmt w:val="decimal"/>
      <w:pStyle w:val="Heading1"/>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31345543"/>
    <w:multiLevelType w:val="multilevel"/>
    <w:tmpl w:val="7938D898"/>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31F25ADD"/>
    <w:multiLevelType w:val="hybridMultilevel"/>
    <w:tmpl w:val="80A6F3D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36C6116B"/>
    <w:multiLevelType w:val="multilevel"/>
    <w:tmpl w:val="DEBE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864F3"/>
    <w:multiLevelType w:val="hybridMultilevel"/>
    <w:tmpl w:val="2664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491CED"/>
    <w:multiLevelType w:val="multilevel"/>
    <w:tmpl w:val="ADC04FB8"/>
    <w:lvl w:ilvl="0">
      <w:start w:val="1"/>
      <w:numFmt w:val="decimal"/>
      <w:lvlText w:val="%1."/>
      <w:lvlJc w:val="left"/>
      <w:pPr>
        <w:ind w:left="0" w:firstLine="0"/>
      </w:pPr>
    </w:lvl>
    <w:lvl w:ilvl="1">
      <w:start w:val="1"/>
      <w:numFmt w:val="lowerLetter"/>
      <w:lvlText w:val="%2."/>
      <w:lvlJc w:val="left"/>
      <w:pPr>
        <w:ind w:left="720" w:firstLine="720"/>
      </w:pPr>
    </w:lvl>
    <w:lvl w:ilvl="2">
      <w:start w:val="1"/>
      <w:numFmt w:val="lowerRoman"/>
      <w:lvlText w:val="%3."/>
      <w:lvlJc w:val="right"/>
      <w:pPr>
        <w:ind w:left="1440" w:firstLine="1620"/>
      </w:pPr>
    </w:lvl>
    <w:lvl w:ilvl="3">
      <w:start w:val="1"/>
      <w:numFmt w:val="decimal"/>
      <w:lvlText w:val="%4."/>
      <w:lvlJc w:val="left"/>
      <w:pPr>
        <w:ind w:left="2160" w:firstLine="2160"/>
      </w:pPr>
    </w:lvl>
    <w:lvl w:ilvl="4">
      <w:start w:val="1"/>
      <w:numFmt w:val="lowerLetter"/>
      <w:lvlText w:val="%5."/>
      <w:lvlJc w:val="left"/>
      <w:pPr>
        <w:ind w:left="2880" w:firstLine="2880"/>
      </w:pPr>
    </w:lvl>
    <w:lvl w:ilvl="5">
      <w:start w:val="1"/>
      <w:numFmt w:val="lowerRoman"/>
      <w:lvlText w:val="%6."/>
      <w:lvlJc w:val="right"/>
      <w:pPr>
        <w:ind w:left="3600" w:firstLine="3780"/>
      </w:pPr>
    </w:lvl>
    <w:lvl w:ilvl="6">
      <w:start w:val="1"/>
      <w:numFmt w:val="decimal"/>
      <w:lvlText w:val="%7."/>
      <w:lvlJc w:val="left"/>
      <w:pPr>
        <w:ind w:left="4320" w:firstLine="4320"/>
      </w:pPr>
    </w:lvl>
    <w:lvl w:ilvl="7">
      <w:start w:val="1"/>
      <w:numFmt w:val="lowerLetter"/>
      <w:lvlText w:val="%8."/>
      <w:lvlJc w:val="left"/>
      <w:pPr>
        <w:ind w:left="5040" w:firstLine="5040"/>
      </w:pPr>
    </w:lvl>
    <w:lvl w:ilvl="8">
      <w:start w:val="1"/>
      <w:numFmt w:val="lowerRoman"/>
      <w:lvlText w:val="%9."/>
      <w:lvlJc w:val="right"/>
      <w:pPr>
        <w:ind w:left="5760" w:firstLine="5940"/>
      </w:pPr>
    </w:lvl>
  </w:abstractNum>
  <w:abstractNum w:abstractNumId="20" w15:restartNumberingAfterBreak="0">
    <w:nsid w:val="488F632F"/>
    <w:multiLevelType w:val="multilevel"/>
    <w:tmpl w:val="7C044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D37F5E"/>
    <w:multiLevelType w:val="multilevel"/>
    <w:tmpl w:val="1416D74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15:restartNumberingAfterBreak="0">
    <w:nsid w:val="4CE53FC4"/>
    <w:multiLevelType w:val="hybridMultilevel"/>
    <w:tmpl w:val="3DAEB3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F7759B6"/>
    <w:multiLevelType w:val="hybridMultilevel"/>
    <w:tmpl w:val="8D2420F2"/>
    <w:lvl w:ilvl="0" w:tplc="240A000F">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52874E7E"/>
    <w:multiLevelType w:val="multilevel"/>
    <w:tmpl w:val="02B4F4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545036D6"/>
    <w:multiLevelType w:val="multilevel"/>
    <w:tmpl w:val="E19CA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D053D5"/>
    <w:multiLevelType w:val="hybridMultilevel"/>
    <w:tmpl w:val="9D068D6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9153E15"/>
    <w:multiLevelType w:val="hybridMultilevel"/>
    <w:tmpl w:val="D1043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C0168A5"/>
    <w:multiLevelType w:val="multilevel"/>
    <w:tmpl w:val="95148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720197"/>
    <w:multiLevelType w:val="hybridMultilevel"/>
    <w:tmpl w:val="7338A6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1361E9C"/>
    <w:multiLevelType w:val="multilevel"/>
    <w:tmpl w:val="BBF43358"/>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31" w15:restartNumberingAfterBreak="0">
    <w:nsid w:val="655253A7"/>
    <w:multiLevelType w:val="multilevel"/>
    <w:tmpl w:val="173A7F4A"/>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32" w15:restartNumberingAfterBreak="0">
    <w:nsid w:val="661C1BA6"/>
    <w:multiLevelType w:val="multilevel"/>
    <w:tmpl w:val="ED3A7F3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3" w15:restartNumberingAfterBreak="0">
    <w:nsid w:val="684A1C43"/>
    <w:multiLevelType w:val="hybridMultilevel"/>
    <w:tmpl w:val="00A062AE"/>
    <w:lvl w:ilvl="0" w:tplc="1A9666FE">
      <w:start w:val="1"/>
      <w:numFmt w:val="bullet"/>
      <w:pStyle w:val="Vineta"/>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15:restartNumberingAfterBreak="0">
    <w:nsid w:val="6C2D56A7"/>
    <w:multiLevelType w:val="multilevel"/>
    <w:tmpl w:val="FF7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73344E"/>
    <w:multiLevelType w:val="hybridMultilevel"/>
    <w:tmpl w:val="B3707C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FB0102E"/>
    <w:multiLevelType w:val="multilevel"/>
    <w:tmpl w:val="D25A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F40566"/>
    <w:multiLevelType w:val="hybridMultilevel"/>
    <w:tmpl w:val="8D2420F2"/>
    <w:lvl w:ilvl="0" w:tplc="240A000F">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8" w15:restartNumberingAfterBreak="0">
    <w:nsid w:val="76590EAE"/>
    <w:multiLevelType w:val="hybridMultilevel"/>
    <w:tmpl w:val="8D2420F2"/>
    <w:lvl w:ilvl="0" w:tplc="240A000F">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9" w15:restartNumberingAfterBreak="0">
    <w:nsid w:val="7A097BB9"/>
    <w:multiLevelType w:val="multilevel"/>
    <w:tmpl w:val="993AC76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0" w15:restartNumberingAfterBreak="0">
    <w:nsid w:val="7D865C5F"/>
    <w:multiLevelType w:val="hybridMultilevel"/>
    <w:tmpl w:val="E65018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F0D5762"/>
    <w:multiLevelType w:val="multilevel"/>
    <w:tmpl w:val="3578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484534"/>
    <w:multiLevelType w:val="multilevel"/>
    <w:tmpl w:val="3FD4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580990">
    <w:abstractNumId w:val="32"/>
  </w:num>
  <w:num w:numId="2" w16cid:durableId="252587821">
    <w:abstractNumId w:val="11"/>
  </w:num>
  <w:num w:numId="3" w16cid:durableId="315031729">
    <w:abstractNumId w:val="19"/>
  </w:num>
  <w:num w:numId="4" w16cid:durableId="771438554">
    <w:abstractNumId w:val="24"/>
  </w:num>
  <w:num w:numId="5" w16cid:durableId="63919234">
    <w:abstractNumId w:val="2"/>
  </w:num>
  <w:num w:numId="6" w16cid:durableId="1673414046">
    <w:abstractNumId w:val="15"/>
  </w:num>
  <w:num w:numId="7" w16cid:durableId="1297490075">
    <w:abstractNumId w:val="39"/>
  </w:num>
  <w:num w:numId="8" w16cid:durableId="1043795230">
    <w:abstractNumId w:val="21"/>
  </w:num>
  <w:num w:numId="9" w16cid:durableId="1916158167">
    <w:abstractNumId w:val="5"/>
  </w:num>
  <w:num w:numId="10" w16cid:durableId="491139210">
    <w:abstractNumId w:val="4"/>
  </w:num>
  <w:num w:numId="11" w16cid:durableId="486939857">
    <w:abstractNumId w:val="14"/>
  </w:num>
  <w:num w:numId="12" w16cid:durableId="785586024">
    <w:abstractNumId w:val="14"/>
  </w:num>
  <w:num w:numId="13" w16cid:durableId="2037121241">
    <w:abstractNumId w:val="14"/>
  </w:num>
  <w:num w:numId="14" w16cid:durableId="691612621">
    <w:abstractNumId w:val="14"/>
  </w:num>
  <w:num w:numId="15" w16cid:durableId="1850674311">
    <w:abstractNumId w:val="40"/>
  </w:num>
  <w:num w:numId="16" w16cid:durableId="61610492">
    <w:abstractNumId w:val="14"/>
  </w:num>
  <w:num w:numId="17" w16cid:durableId="335233111">
    <w:abstractNumId w:val="8"/>
  </w:num>
  <w:num w:numId="18" w16cid:durableId="559637360">
    <w:abstractNumId w:val="29"/>
  </w:num>
  <w:num w:numId="19" w16cid:durableId="197858844">
    <w:abstractNumId w:val="0"/>
  </w:num>
  <w:num w:numId="20" w16cid:durableId="1102721729">
    <w:abstractNumId w:val="31"/>
  </w:num>
  <w:num w:numId="21" w16cid:durableId="418645139">
    <w:abstractNumId w:val="3"/>
  </w:num>
  <w:num w:numId="22" w16cid:durableId="410010865">
    <w:abstractNumId w:val="12"/>
  </w:num>
  <w:num w:numId="23" w16cid:durableId="13383797">
    <w:abstractNumId w:val="9"/>
  </w:num>
  <w:num w:numId="24" w16cid:durableId="932083071">
    <w:abstractNumId w:val="6"/>
  </w:num>
  <w:num w:numId="25" w16cid:durableId="1820536984">
    <w:abstractNumId w:val="33"/>
  </w:num>
  <w:num w:numId="26" w16cid:durableId="722754883">
    <w:abstractNumId w:val="16"/>
  </w:num>
  <w:num w:numId="27" w16cid:durableId="382484781">
    <w:abstractNumId w:val="33"/>
  </w:num>
  <w:num w:numId="28" w16cid:durableId="2141797331">
    <w:abstractNumId w:val="26"/>
  </w:num>
  <w:num w:numId="29" w16cid:durableId="1784303202">
    <w:abstractNumId w:val="27"/>
  </w:num>
  <w:num w:numId="30" w16cid:durableId="1254239330">
    <w:abstractNumId w:val="30"/>
  </w:num>
  <w:num w:numId="31" w16cid:durableId="340010424">
    <w:abstractNumId w:val="22"/>
  </w:num>
  <w:num w:numId="32" w16cid:durableId="1398438089">
    <w:abstractNumId w:val="7"/>
  </w:num>
  <w:num w:numId="33" w16cid:durableId="91361872">
    <w:abstractNumId w:val="37"/>
  </w:num>
  <w:num w:numId="34" w16cid:durableId="934822396">
    <w:abstractNumId w:val="23"/>
  </w:num>
  <w:num w:numId="35" w16cid:durableId="1190488265">
    <w:abstractNumId w:val="38"/>
  </w:num>
  <w:num w:numId="36" w16cid:durableId="720519018">
    <w:abstractNumId w:val="10"/>
  </w:num>
  <w:num w:numId="37" w16cid:durableId="1244532778">
    <w:abstractNumId w:val="35"/>
  </w:num>
  <w:num w:numId="38" w16cid:durableId="1374422401">
    <w:abstractNumId w:val="1"/>
  </w:num>
  <w:num w:numId="39" w16cid:durableId="1537810988">
    <w:abstractNumId w:val="18"/>
  </w:num>
  <w:num w:numId="40" w16cid:durableId="1199853270">
    <w:abstractNumId w:val="41"/>
  </w:num>
  <w:num w:numId="41" w16cid:durableId="1508668382">
    <w:abstractNumId w:val="17"/>
  </w:num>
  <w:num w:numId="42" w16cid:durableId="1485000888">
    <w:abstractNumId w:val="36"/>
  </w:num>
  <w:num w:numId="43" w16cid:durableId="1661352776">
    <w:abstractNumId w:val="34"/>
  </w:num>
  <w:num w:numId="44" w16cid:durableId="1661083520">
    <w:abstractNumId w:val="42"/>
  </w:num>
  <w:num w:numId="45" w16cid:durableId="1080105173">
    <w:abstractNumId w:val="25"/>
  </w:num>
  <w:num w:numId="46" w16cid:durableId="864102940">
    <w:abstractNumId w:val="28"/>
  </w:num>
  <w:num w:numId="47" w16cid:durableId="693001309">
    <w:abstractNumId w:val="20"/>
  </w:num>
  <w:num w:numId="48" w16cid:durableId="20733814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A31"/>
    <w:rsid w:val="0000255E"/>
    <w:rsid w:val="00004351"/>
    <w:rsid w:val="00004BD3"/>
    <w:rsid w:val="00004D91"/>
    <w:rsid w:val="00020006"/>
    <w:rsid w:val="00030E07"/>
    <w:rsid w:val="00033A70"/>
    <w:rsid w:val="000362FD"/>
    <w:rsid w:val="000435D5"/>
    <w:rsid w:val="00057F83"/>
    <w:rsid w:val="00060F48"/>
    <w:rsid w:val="00061116"/>
    <w:rsid w:val="00063FA7"/>
    <w:rsid w:val="00065BF1"/>
    <w:rsid w:val="00077A7B"/>
    <w:rsid w:val="00084B1B"/>
    <w:rsid w:val="00085558"/>
    <w:rsid w:val="00085D1F"/>
    <w:rsid w:val="0009290D"/>
    <w:rsid w:val="000C5AFA"/>
    <w:rsid w:val="000C63FA"/>
    <w:rsid w:val="000C7133"/>
    <w:rsid w:val="000E1CAB"/>
    <w:rsid w:val="000F1910"/>
    <w:rsid w:val="000F3BFA"/>
    <w:rsid w:val="000F6C5F"/>
    <w:rsid w:val="001109AD"/>
    <w:rsid w:val="00110C94"/>
    <w:rsid w:val="00120548"/>
    <w:rsid w:val="001256F8"/>
    <w:rsid w:val="00127C14"/>
    <w:rsid w:val="00141595"/>
    <w:rsid w:val="00144B66"/>
    <w:rsid w:val="001545E5"/>
    <w:rsid w:val="00157DE9"/>
    <w:rsid w:val="00160928"/>
    <w:rsid w:val="00162C72"/>
    <w:rsid w:val="001770A3"/>
    <w:rsid w:val="00185FD0"/>
    <w:rsid w:val="001873F1"/>
    <w:rsid w:val="00187440"/>
    <w:rsid w:val="0019195F"/>
    <w:rsid w:val="00194FD8"/>
    <w:rsid w:val="001A38FA"/>
    <w:rsid w:val="001B254C"/>
    <w:rsid w:val="001C1222"/>
    <w:rsid w:val="001E71C6"/>
    <w:rsid w:val="001E76AC"/>
    <w:rsid w:val="002004B6"/>
    <w:rsid w:val="0020057E"/>
    <w:rsid w:val="00214DA2"/>
    <w:rsid w:val="0022322A"/>
    <w:rsid w:val="00230CB8"/>
    <w:rsid w:val="00232C86"/>
    <w:rsid w:val="002445B0"/>
    <w:rsid w:val="00245CCF"/>
    <w:rsid w:val="00281257"/>
    <w:rsid w:val="002831F4"/>
    <w:rsid w:val="00291923"/>
    <w:rsid w:val="002949CA"/>
    <w:rsid w:val="002A657E"/>
    <w:rsid w:val="002B505E"/>
    <w:rsid w:val="002F6977"/>
    <w:rsid w:val="00300A99"/>
    <w:rsid w:val="00312DF1"/>
    <w:rsid w:val="003266FC"/>
    <w:rsid w:val="003367BF"/>
    <w:rsid w:val="00347075"/>
    <w:rsid w:val="00350048"/>
    <w:rsid w:val="00354DA8"/>
    <w:rsid w:val="00355DAA"/>
    <w:rsid w:val="00363ECB"/>
    <w:rsid w:val="00366AB9"/>
    <w:rsid w:val="003746F3"/>
    <w:rsid w:val="00375A1F"/>
    <w:rsid w:val="003768B5"/>
    <w:rsid w:val="003805E8"/>
    <w:rsid w:val="0038163B"/>
    <w:rsid w:val="00386A3B"/>
    <w:rsid w:val="003932F3"/>
    <w:rsid w:val="003A6DCD"/>
    <w:rsid w:val="003B1854"/>
    <w:rsid w:val="003F2F75"/>
    <w:rsid w:val="00413546"/>
    <w:rsid w:val="0042322A"/>
    <w:rsid w:val="004347A0"/>
    <w:rsid w:val="0046042B"/>
    <w:rsid w:val="00470370"/>
    <w:rsid w:val="00471844"/>
    <w:rsid w:val="004913C4"/>
    <w:rsid w:val="00493E87"/>
    <w:rsid w:val="00497A7D"/>
    <w:rsid w:val="004A6CA6"/>
    <w:rsid w:val="004B5320"/>
    <w:rsid w:val="004B5F0F"/>
    <w:rsid w:val="004D4A29"/>
    <w:rsid w:val="00506E9D"/>
    <w:rsid w:val="0051088B"/>
    <w:rsid w:val="00521292"/>
    <w:rsid w:val="0053798C"/>
    <w:rsid w:val="00544148"/>
    <w:rsid w:val="005937E9"/>
    <w:rsid w:val="005B1AF5"/>
    <w:rsid w:val="005C354B"/>
    <w:rsid w:val="005C66CB"/>
    <w:rsid w:val="005D2122"/>
    <w:rsid w:val="005D3591"/>
    <w:rsid w:val="005E07FF"/>
    <w:rsid w:val="005E2AE7"/>
    <w:rsid w:val="005F0FFD"/>
    <w:rsid w:val="00613199"/>
    <w:rsid w:val="006212D9"/>
    <w:rsid w:val="006402AB"/>
    <w:rsid w:val="00641E24"/>
    <w:rsid w:val="006420C2"/>
    <w:rsid w:val="0064638B"/>
    <w:rsid w:val="00647B11"/>
    <w:rsid w:val="0065624E"/>
    <w:rsid w:val="00666766"/>
    <w:rsid w:val="00666D92"/>
    <w:rsid w:val="006867FC"/>
    <w:rsid w:val="0069594D"/>
    <w:rsid w:val="006A2076"/>
    <w:rsid w:val="006A7D8C"/>
    <w:rsid w:val="006B1F41"/>
    <w:rsid w:val="006B4DB4"/>
    <w:rsid w:val="006B70C9"/>
    <w:rsid w:val="006C0883"/>
    <w:rsid w:val="006D2E44"/>
    <w:rsid w:val="006D3AB5"/>
    <w:rsid w:val="006D57D3"/>
    <w:rsid w:val="006D5CAE"/>
    <w:rsid w:val="006D775A"/>
    <w:rsid w:val="006E5B74"/>
    <w:rsid w:val="006F3BD3"/>
    <w:rsid w:val="006F58C4"/>
    <w:rsid w:val="007007D8"/>
    <w:rsid w:val="00703BAD"/>
    <w:rsid w:val="007066FE"/>
    <w:rsid w:val="0071119E"/>
    <w:rsid w:val="00714D33"/>
    <w:rsid w:val="00722B9E"/>
    <w:rsid w:val="0072462B"/>
    <w:rsid w:val="00735531"/>
    <w:rsid w:val="00742676"/>
    <w:rsid w:val="00766AA4"/>
    <w:rsid w:val="00781C2D"/>
    <w:rsid w:val="00781E3E"/>
    <w:rsid w:val="007839F5"/>
    <w:rsid w:val="007A49AF"/>
    <w:rsid w:val="007B1F70"/>
    <w:rsid w:val="007C1A64"/>
    <w:rsid w:val="007E63AC"/>
    <w:rsid w:val="00801FBF"/>
    <w:rsid w:val="00813922"/>
    <w:rsid w:val="008263B6"/>
    <w:rsid w:val="008369ED"/>
    <w:rsid w:val="00842C3D"/>
    <w:rsid w:val="00844774"/>
    <w:rsid w:val="00844901"/>
    <w:rsid w:val="00844D3C"/>
    <w:rsid w:val="00851A57"/>
    <w:rsid w:val="008577F6"/>
    <w:rsid w:val="00871FA2"/>
    <w:rsid w:val="00884298"/>
    <w:rsid w:val="008A0D89"/>
    <w:rsid w:val="008A0FED"/>
    <w:rsid w:val="008A1311"/>
    <w:rsid w:val="008A6DD1"/>
    <w:rsid w:val="008A7D90"/>
    <w:rsid w:val="008B3DD6"/>
    <w:rsid w:val="008B5044"/>
    <w:rsid w:val="008C187E"/>
    <w:rsid w:val="008C4D5A"/>
    <w:rsid w:val="008D1FAE"/>
    <w:rsid w:val="008D6222"/>
    <w:rsid w:val="008E4879"/>
    <w:rsid w:val="008E5571"/>
    <w:rsid w:val="008F4485"/>
    <w:rsid w:val="008F5639"/>
    <w:rsid w:val="00900525"/>
    <w:rsid w:val="0091021F"/>
    <w:rsid w:val="0091548B"/>
    <w:rsid w:val="009218C5"/>
    <w:rsid w:val="00933564"/>
    <w:rsid w:val="009411D5"/>
    <w:rsid w:val="00943F4A"/>
    <w:rsid w:val="0095106D"/>
    <w:rsid w:val="0095384E"/>
    <w:rsid w:val="009669D7"/>
    <w:rsid w:val="00967DBF"/>
    <w:rsid w:val="00970E18"/>
    <w:rsid w:val="00971B2C"/>
    <w:rsid w:val="009724F0"/>
    <w:rsid w:val="00974F86"/>
    <w:rsid w:val="009767F8"/>
    <w:rsid w:val="009955B7"/>
    <w:rsid w:val="00997475"/>
    <w:rsid w:val="009A555D"/>
    <w:rsid w:val="009B04E1"/>
    <w:rsid w:val="009B04F3"/>
    <w:rsid w:val="009B215D"/>
    <w:rsid w:val="009C0AD1"/>
    <w:rsid w:val="009C3F3F"/>
    <w:rsid w:val="009C5662"/>
    <w:rsid w:val="009C59C0"/>
    <w:rsid w:val="009D0270"/>
    <w:rsid w:val="009D0332"/>
    <w:rsid w:val="009D1361"/>
    <w:rsid w:val="009D54AA"/>
    <w:rsid w:val="009E0F6B"/>
    <w:rsid w:val="009E1269"/>
    <w:rsid w:val="00A062C4"/>
    <w:rsid w:val="00A0684F"/>
    <w:rsid w:val="00A10389"/>
    <w:rsid w:val="00A10840"/>
    <w:rsid w:val="00A200A9"/>
    <w:rsid w:val="00A370DC"/>
    <w:rsid w:val="00A51AFE"/>
    <w:rsid w:val="00A5290B"/>
    <w:rsid w:val="00A54EEF"/>
    <w:rsid w:val="00A67691"/>
    <w:rsid w:val="00A739BD"/>
    <w:rsid w:val="00A85965"/>
    <w:rsid w:val="00A87C97"/>
    <w:rsid w:val="00A93017"/>
    <w:rsid w:val="00AA4444"/>
    <w:rsid w:val="00AA529F"/>
    <w:rsid w:val="00AB0830"/>
    <w:rsid w:val="00AC735F"/>
    <w:rsid w:val="00AD06A2"/>
    <w:rsid w:val="00AD5B64"/>
    <w:rsid w:val="00AE05F4"/>
    <w:rsid w:val="00AF1565"/>
    <w:rsid w:val="00B055AC"/>
    <w:rsid w:val="00B10716"/>
    <w:rsid w:val="00B15F72"/>
    <w:rsid w:val="00B24776"/>
    <w:rsid w:val="00B2672D"/>
    <w:rsid w:val="00B459A0"/>
    <w:rsid w:val="00B503FF"/>
    <w:rsid w:val="00B528B3"/>
    <w:rsid w:val="00B52E9C"/>
    <w:rsid w:val="00B53F38"/>
    <w:rsid w:val="00B57F76"/>
    <w:rsid w:val="00B62ACD"/>
    <w:rsid w:val="00B65E03"/>
    <w:rsid w:val="00B67A31"/>
    <w:rsid w:val="00B71A90"/>
    <w:rsid w:val="00B775C8"/>
    <w:rsid w:val="00B94C44"/>
    <w:rsid w:val="00B94F4E"/>
    <w:rsid w:val="00B97735"/>
    <w:rsid w:val="00BA5BFF"/>
    <w:rsid w:val="00BA73E4"/>
    <w:rsid w:val="00BF50E4"/>
    <w:rsid w:val="00C00094"/>
    <w:rsid w:val="00C001D1"/>
    <w:rsid w:val="00C14448"/>
    <w:rsid w:val="00C154C4"/>
    <w:rsid w:val="00C26A86"/>
    <w:rsid w:val="00C36CE7"/>
    <w:rsid w:val="00C41B43"/>
    <w:rsid w:val="00C46A1D"/>
    <w:rsid w:val="00C57F46"/>
    <w:rsid w:val="00C74A97"/>
    <w:rsid w:val="00C97DDB"/>
    <w:rsid w:val="00CA1F48"/>
    <w:rsid w:val="00CB6331"/>
    <w:rsid w:val="00CD2984"/>
    <w:rsid w:val="00CD632D"/>
    <w:rsid w:val="00CE0E9D"/>
    <w:rsid w:val="00CE1B54"/>
    <w:rsid w:val="00D0401A"/>
    <w:rsid w:val="00D21CB1"/>
    <w:rsid w:val="00D34B5B"/>
    <w:rsid w:val="00D35744"/>
    <w:rsid w:val="00D36DA1"/>
    <w:rsid w:val="00D4568D"/>
    <w:rsid w:val="00D55EE5"/>
    <w:rsid w:val="00D5619E"/>
    <w:rsid w:val="00D701A5"/>
    <w:rsid w:val="00D72C67"/>
    <w:rsid w:val="00D73ECB"/>
    <w:rsid w:val="00D84645"/>
    <w:rsid w:val="00D96841"/>
    <w:rsid w:val="00DA1C79"/>
    <w:rsid w:val="00DA49F9"/>
    <w:rsid w:val="00DB14B3"/>
    <w:rsid w:val="00DB461E"/>
    <w:rsid w:val="00DC6606"/>
    <w:rsid w:val="00DD197A"/>
    <w:rsid w:val="00DD21F4"/>
    <w:rsid w:val="00DF03CB"/>
    <w:rsid w:val="00DF2835"/>
    <w:rsid w:val="00DF394E"/>
    <w:rsid w:val="00E05BCD"/>
    <w:rsid w:val="00E13294"/>
    <w:rsid w:val="00E22E96"/>
    <w:rsid w:val="00E23BF2"/>
    <w:rsid w:val="00E325D9"/>
    <w:rsid w:val="00E4662A"/>
    <w:rsid w:val="00E501C8"/>
    <w:rsid w:val="00E64E9F"/>
    <w:rsid w:val="00E7712F"/>
    <w:rsid w:val="00E84BE5"/>
    <w:rsid w:val="00E86C44"/>
    <w:rsid w:val="00E90550"/>
    <w:rsid w:val="00E9093C"/>
    <w:rsid w:val="00E923AE"/>
    <w:rsid w:val="00EC0B2E"/>
    <w:rsid w:val="00EC0D7C"/>
    <w:rsid w:val="00EE3F21"/>
    <w:rsid w:val="00F0194C"/>
    <w:rsid w:val="00F23C5B"/>
    <w:rsid w:val="00F31BE0"/>
    <w:rsid w:val="00F328BA"/>
    <w:rsid w:val="00F341E6"/>
    <w:rsid w:val="00F34EBE"/>
    <w:rsid w:val="00F36300"/>
    <w:rsid w:val="00F41A42"/>
    <w:rsid w:val="00F5428F"/>
    <w:rsid w:val="00F5486D"/>
    <w:rsid w:val="00F70270"/>
    <w:rsid w:val="00F75551"/>
    <w:rsid w:val="00F7583A"/>
    <w:rsid w:val="00F774B1"/>
    <w:rsid w:val="00F841D0"/>
    <w:rsid w:val="00F85BE5"/>
    <w:rsid w:val="00F90E9C"/>
    <w:rsid w:val="00FA0905"/>
    <w:rsid w:val="00FA2AAD"/>
    <w:rsid w:val="00FB3B73"/>
    <w:rsid w:val="00FB7135"/>
    <w:rsid w:val="00FD7B1E"/>
    <w:rsid w:val="00FF456C"/>
    <w:rsid w:val="00FF6E31"/>
    <w:rsid w:val="00FF75A6"/>
    <w:rsid w:val="09E2EB42"/>
    <w:rsid w:val="185FD58D"/>
    <w:rsid w:val="33A1B6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2B175"/>
  <w15:docId w15:val="{AE5B8030-52D4-43D5-B7BD-E858861C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szCs w:val="22"/>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922"/>
  </w:style>
  <w:style w:type="paragraph" w:styleId="Heading1">
    <w:name w:val="heading 1"/>
    <w:basedOn w:val="Normal"/>
    <w:next w:val="Normal"/>
    <w:qFormat/>
    <w:rsid w:val="00FF75A6"/>
    <w:pPr>
      <w:keepNext/>
      <w:keepLines/>
      <w:numPr>
        <w:numId w:val="11"/>
      </w:numPr>
      <w:contextualSpacing/>
      <w:outlineLvl w:val="0"/>
    </w:pPr>
    <w:rPr>
      <w:b/>
    </w:rPr>
  </w:style>
  <w:style w:type="paragraph" w:styleId="Heading2">
    <w:name w:val="heading 2"/>
    <w:basedOn w:val="Normal"/>
    <w:next w:val="Normal"/>
    <w:pPr>
      <w:keepNext/>
      <w:keepLines/>
      <w:ind w:left="360" w:hanging="360"/>
      <w:contextualSpacing/>
      <w:outlineLvl w:val="1"/>
    </w:pPr>
    <w:rPr>
      <w:rFonts w:ascii="Calibri" w:eastAsia="Calibri" w:hAnsi="Calibri" w:cs="Calibri"/>
      <w:b/>
    </w:rPr>
  </w:style>
  <w:style w:type="paragraph" w:styleId="Heading3">
    <w:name w:val="heading 3"/>
    <w:basedOn w:val="Normal"/>
    <w:next w:val="Normal"/>
    <w:pPr>
      <w:keepNext/>
      <w:keepLines/>
      <w:spacing w:before="240" w:after="60"/>
      <w:ind w:left="720" w:hanging="720"/>
      <w:outlineLvl w:val="2"/>
    </w:pPr>
    <w:rPr>
      <w:b/>
    </w:rPr>
  </w:style>
  <w:style w:type="paragraph" w:styleId="Heading4">
    <w:name w:val="heading 4"/>
    <w:basedOn w:val="Normal"/>
    <w:next w:val="Normal"/>
    <w:pPr>
      <w:keepNext/>
      <w:keepLines/>
      <w:ind w:left="864" w:hanging="864"/>
      <w:outlineLvl w:val="3"/>
    </w:pPr>
    <w:rPr>
      <w:sz w:val="24"/>
      <w:szCs w:val="24"/>
    </w:rPr>
  </w:style>
  <w:style w:type="paragraph" w:styleId="Heading5">
    <w:name w:val="heading 5"/>
    <w:basedOn w:val="Normal"/>
    <w:next w:val="Normal"/>
    <w:pPr>
      <w:keepNext/>
      <w:keepLines/>
      <w:ind w:left="1008" w:hanging="1008"/>
      <w:outlineLvl w:val="4"/>
    </w:pPr>
    <w:rPr>
      <w:b/>
    </w:rPr>
  </w:style>
  <w:style w:type="paragraph" w:styleId="Heading6">
    <w:name w:val="heading 6"/>
    <w:basedOn w:val="Normal"/>
    <w:next w:val="Normal"/>
    <w:pPr>
      <w:keepNext/>
      <w:keepLines/>
      <w:ind w:left="1152" w:hanging="1152"/>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240" w:after="60"/>
      <w:jc w:val="center"/>
    </w:pPr>
    <w:rPr>
      <w:b/>
      <w:sz w:val="28"/>
      <w:szCs w:val="28"/>
    </w:rPr>
  </w:style>
  <w:style w:type="paragraph" w:styleId="Subtitle">
    <w:name w:val="Subtitle"/>
    <w:basedOn w:val="Normal"/>
    <w:next w:val="Normal"/>
    <w:pPr>
      <w:keepNext/>
      <w:keepLines/>
      <w:spacing w:after="160"/>
      <w:ind w:left="720"/>
    </w:pPr>
    <w:rPr>
      <w:rFonts w:ascii="Calibri" w:eastAsia="Calibri" w:hAnsi="Calibri" w:cs="Calibri"/>
      <w:i/>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pPr>
      <w:contextualSpacing/>
    </w:pPr>
    <w:tblPr>
      <w:tblStyleRowBandSize w:val="1"/>
      <w:tblStyleColBandSize w:val="1"/>
      <w:tblCellMar>
        <w:left w:w="115" w:type="dxa"/>
        <w:right w:w="115" w:type="dxa"/>
      </w:tblCellMar>
    </w:tblPr>
  </w:style>
  <w:style w:type="table" w:customStyle="1" w:styleId="a2">
    <w:basedOn w:val="TableNormal1"/>
    <w:pPr>
      <w:contextualSpacing/>
    </w:pPr>
    <w:tblPr>
      <w:tblStyleRowBandSize w:val="1"/>
      <w:tblStyleColBandSize w:val="1"/>
      <w:tblCellMar>
        <w:left w:w="115" w:type="dxa"/>
        <w:right w:w="115" w:type="dxa"/>
      </w:tblCellMar>
    </w:tblPr>
  </w:style>
  <w:style w:type="table" w:customStyle="1" w:styleId="a3">
    <w:basedOn w:val="TableNormal1"/>
    <w:pPr>
      <w:contextualSpacing/>
    </w:pPr>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70" w:type="dxa"/>
        <w:right w:w="7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111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119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73ECB"/>
    <w:rPr>
      <w:b/>
      <w:bCs/>
    </w:rPr>
  </w:style>
  <w:style w:type="character" w:customStyle="1" w:styleId="CommentSubjectChar">
    <w:name w:val="Comment Subject Char"/>
    <w:basedOn w:val="CommentTextChar"/>
    <w:link w:val="CommentSubject"/>
    <w:uiPriority w:val="99"/>
    <w:semiHidden/>
    <w:rsid w:val="00D73ECB"/>
    <w:rPr>
      <w:b/>
      <w:bCs/>
      <w:sz w:val="20"/>
      <w:szCs w:val="20"/>
    </w:rPr>
  </w:style>
  <w:style w:type="paragraph" w:styleId="ListParagraph">
    <w:name w:val="List Paragraph"/>
    <w:basedOn w:val="Normal"/>
    <w:link w:val="ListParagraphChar"/>
    <w:uiPriority w:val="34"/>
    <w:qFormat/>
    <w:rsid w:val="008B3DD6"/>
    <w:pPr>
      <w:ind w:left="720"/>
      <w:contextualSpacing/>
    </w:pPr>
  </w:style>
  <w:style w:type="table" w:styleId="GridTable4-Accent1">
    <w:name w:val="Grid Table 4 Accent 1"/>
    <w:basedOn w:val="TableNormal"/>
    <w:uiPriority w:val="49"/>
    <w:rsid w:val="00187440"/>
    <w:pPr>
      <w:jc w:val="left"/>
    </w:pPr>
    <w:rPr>
      <w:rFonts w:asciiTheme="minorHAnsi" w:eastAsiaTheme="minorHAnsi" w:hAnsiTheme="minorHAnsi" w:cstheme="minorBidi"/>
      <w:color w:val="auto"/>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nhideWhenUsed/>
    <w:rsid w:val="00057F83"/>
    <w:pPr>
      <w:tabs>
        <w:tab w:val="center" w:pos="4419"/>
        <w:tab w:val="right" w:pos="8838"/>
      </w:tabs>
    </w:pPr>
  </w:style>
  <w:style w:type="character" w:customStyle="1" w:styleId="HeaderChar">
    <w:name w:val="Header Char"/>
    <w:basedOn w:val="DefaultParagraphFont"/>
    <w:link w:val="Header"/>
    <w:rsid w:val="00057F83"/>
  </w:style>
  <w:style w:type="paragraph" w:styleId="Footer">
    <w:name w:val="footer"/>
    <w:basedOn w:val="Normal"/>
    <w:link w:val="FooterChar"/>
    <w:uiPriority w:val="99"/>
    <w:unhideWhenUsed/>
    <w:rsid w:val="00057F83"/>
    <w:pPr>
      <w:tabs>
        <w:tab w:val="center" w:pos="4419"/>
        <w:tab w:val="right" w:pos="8838"/>
      </w:tabs>
    </w:pPr>
  </w:style>
  <w:style w:type="character" w:customStyle="1" w:styleId="FooterChar">
    <w:name w:val="Footer Char"/>
    <w:basedOn w:val="DefaultParagraphFont"/>
    <w:link w:val="Footer"/>
    <w:uiPriority w:val="99"/>
    <w:rsid w:val="00057F83"/>
  </w:style>
  <w:style w:type="character" w:styleId="Hyperlink">
    <w:name w:val="Hyperlink"/>
    <w:uiPriority w:val="99"/>
    <w:rsid w:val="00FF75A6"/>
    <w:rPr>
      <w:color w:val="0000FF"/>
      <w:u w:val="single"/>
    </w:rPr>
  </w:style>
  <w:style w:type="paragraph" w:styleId="TOC1">
    <w:name w:val="toc 1"/>
    <w:basedOn w:val="Normal"/>
    <w:next w:val="Normal"/>
    <w:autoRedefine/>
    <w:uiPriority w:val="39"/>
    <w:qFormat/>
    <w:rsid w:val="00FF75A6"/>
    <w:pPr>
      <w:tabs>
        <w:tab w:val="left" w:pos="567"/>
        <w:tab w:val="right" w:leader="dot" w:pos="9396"/>
      </w:tabs>
      <w:spacing w:after="120"/>
    </w:pPr>
    <w:rPr>
      <w:rFonts w:eastAsia="Times New Roman"/>
      <w:b/>
      <w:noProof/>
      <w:lang w:eastAsia="en-US"/>
    </w:rPr>
  </w:style>
  <w:style w:type="character" w:customStyle="1" w:styleId="ListParagraphChar">
    <w:name w:val="List Paragraph Char"/>
    <w:basedOn w:val="DefaultParagraphFont"/>
    <w:link w:val="ListParagraph"/>
    <w:uiPriority w:val="34"/>
    <w:rsid w:val="009E0F6B"/>
  </w:style>
  <w:style w:type="paragraph" w:customStyle="1" w:styleId="Vieta">
    <w:name w:val="Viñeta"/>
    <w:basedOn w:val="ListParagraph"/>
    <w:link w:val="VietaCar"/>
    <w:qFormat/>
    <w:rsid w:val="009E0F6B"/>
    <w:pPr>
      <w:numPr>
        <w:numId w:val="24"/>
      </w:numPr>
    </w:pPr>
    <w:rPr>
      <w:rFonts w:eastAsia="Times New Roman"/>
      <w:color w:val="auto"/>
      <w:lang w:eastAsia="en-US"/>
    </w:rPr>
  </w:style>
  <w:style w:type="character" w:customStyle="1" w:styleId="VietaCar">
    <w:name w:val="Viñeta Car"/>
    <w:basedOn w:val="ListParagraphChar"/>
    <w:link w:val="Vieta"/>
    <w:rsid w:val="009E0F6B"/>
    <w:rPr>
      <w:rFonts w:eastAsia="Times New Roman"/>
      <w:color w:val="auto"/>
      <w:lang w:eastAsia="en-US"/>
    </w:rPr>
  </w:style>
  <w:style w:type="table" w:styleId="TableGrid">
    <w:name w:val="Table Grid"/>
    <w:basedOn w:val="TableNormal"/>
    <w:rsid w:val="00DD21F4"/>
    <w:pPr>
      <w:ind w:left="221"/>
    </w:pPr>
    <w:rPr>
      <w:rFonts w:ascii="Times New Roman" w:eastAsia="Times New Roman" w:hAnsi="Times New Roman" w:cs="Times New Roman"/>
      <w:color w:val="auto"/>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ineta">
    <w:name w:val="Vineta"/>
    <w:basedOn w:val="ListParagraph"/>
    <w:link w:val="VinetaCar"/>
    <w:rsid w:val="00DD21F4"/>
    <w:pPr>
      <w:numPr>
        <w:numId w:val="25"/>
      </w:numPr>
    </w:pPr>
    <w:rPr>
      <w:rFonts w:eastAsia="Times New Roman"/>
      <w:color w:val="auto"/>
      <w:lang w:eastAsia="en-US"/>
    </w:rPr>
  </w:style>
  <w:style w:type="character" w:customStyle="1" w:styleId="VinetaCar">
    <w:name w:val="Vineta Car"/>
    <w:basedOn w:val="ListParagraphChar"/>
    <w:link w:val="Vineta"/>
    <w:rsid w:val="00DD21F4"/>
    <w:rPr>
      <w:rFonts w:eastAsia="Times New Roman"/>
      <w:color w:val="auto"/>
      <w:lang w:eastAsia="en-US"/>
    </w:rPr>
  </w:style>
  <w:style w:type="paragraph" w:customStyle="1" w:styleId="Comentarios">
    <w:name w:val="Comentarios"/>
    <w:basedOn w:val="Normal"/>
    <w:link w:val="Carcterdecomentarios"/>
    <w:uiPriority w:val="39"/>
    <w:qFormat/>
    <w:rsid w:val="006A2076"/>
    <w:rPr>
      <w:rFonts w:eastAsia="Times New Roman"/>
      <w:color w:val="808080" w:themeColor="background1" w:themeShade="80"/>
      <w:lang w:eastAsia="en-US"/>
    </w:rPr>
  </w:style>
  <w:style w:type="character" w:customStyle="1" w:styleId="Carcterdecomentarios">
    <w:name w:val="Carácter de comentarios"/>
    <w:link w:val="Comentarios"/>
    <w:uiPriority w:val="39"/>
    <w:rsid w:val="006A2076"/>
    <w:rPr>
      <w:rFonts w:eastAsia="Times New Roman"/>
      <w:color w:val="808080" w:themeColor="background1" w:themeShade="80"/>
      <w:lang w:eastAsia="en-US"/>
    </w:rPr>
  </w:style>
  <w:style w:type="paragraph" w:styleId="Revision">
    <w:name w:val="Revision"/>
    <w:hidden/>
    <w:uiPriority w:val="99"/>
    <w:semiHidden/>
    <w:rsid w:val="006A2076"/>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2113">
      <w:bodyDiv w:val="1"/>
      <w:marLeft w:val="0"/>
      <w:marRight w:val="0"/>
      <w:marTop w:val="0"/>
      <w:marBottom w:val="0"/>
      <w:divBdr>
        <w:top w:val="none" w:sz="0" w:space="0" w:color="auto"/>
        <w:left w:val="none" w:sz="0" w:space="0" w:color="auto"/>
        <w:bottom w:val="none" w:sz="0" w:space="0" w:color="auto"/>
        <w:right w:val="none" w:sz="0" w:space="0" w:color="auto"/>
      </w:divBdr>
    </w:div>
    <w:div w:id="37164446">
      <w:bodyDiv w:val="1"/>
      <w:marLeft w:val="0"/>
      <w:marRight w:val="0"/>
      <w:marTop w:val="0"/>
      <w:marBottom w:val="0"/>
      <w:divBdr>
        <w:top w:val="none" w:sz="0" w:space="0" w:color="auto"/>
        <w:left w:val="none" w:sz="0" w:space="0" w:color="auto"/>
        <w:bottom w:val="none" w:sz="0" w:space="0" w:color="auto"/>
        <w:right w:val="none" w:sz="0" w:space="0" w:color="auto"/>
      </w:divBdr>
    </w:div>
    <w:div w:id="70739650">
      <w:bodyDiv w:val="1"/>
      <w:marLeft w:val="0"/>
      <w:marRight w:val="0"/>
      <w:marTop w:val="0"/>
      <w:marBottom w:val="0"/>
      <w:divBdr>
        <w:top w:val="none" w:sz="0" w:space="0" w:color="auto"/>
        <w:left w:val="none" w:sz="0" w:space="0" w:color="auto"/>
        <w:bottom w:val="none" w:sz="0" w:space="0" w:color="auto"/>
        <w:right w:val="none" w:sz="0" w:space="0" w:color="auto"/>
      </w:divBdr>
    </w:div>
    <w:div w:id="252476395">
      <w:bodyDiv w:val="1"/>
      <w:marLeft w:val="0"/>
      <w:marRight w:val="0"/>
      <w:marTop w:val="0"/>
      <w:marBottom w:val="0"/>
      <w:divBdr>
        <w:top w:val="none" w:sz="0" w:space="0" w:color="auto"/>
        <w:left w:val="none" w:sz="0" w:space="0" w:color="auto"/>
        <w:bottom w:val="none" w:sz="0" w:space="0" w:color="auto"/>
        <w:right w:val="none" w:sz="0" w:space="0" w:color="auto"/>
      </w:divBdr>
    </w:div>
    <w:div w:id="312297073">
      <w:bodyDiv w:val="1"/>
      <w:marLeft w:val="0"/>
      <w:marRight w:val="0"/>
      <w:marTop w:val="0"/>
      <w:marBottom w:val="0"/>
      <w:divBdr>
        <w:top w:val="none" w:sz="0" w:space="0" w:color="auto"/>
        <w:left w:val="none" w:sz="0" w:space="0" w:color="auto"/>
        <w:bottom w:val="none" w:sz="0" w:space="0" w:color="auto"/>
        <w:right w:val="none" w:sz="0" w:space="0" w:color="auto"/>
      </w:divBdr>
    </w:div>
    <w:div w:id="368721412">
      <w:bodyDiv w:val="1"/>
      <w:marLeft w:val="0"/>
      <w:marRight w:val="0"/>
      <w:marTop w:val="0"/>
      <w:marBottom w:val="0"/>
      <w:divBdr>
        <w:top w:val="none" w:sz="0" w:space="0" w:color="auto"/>
        <w:left w:val="none" w:sz="0" w:space="0" w:color="auto"/>
        <w:bottom w:val="none" w:sz="0" w:space="0" w:color="auto"/>
        <w:right w:val="none" w:sz="0" w:space="0" w:color="auto"/>
      </w:divBdr>
    </w:div>
    <w:div w:id="429593590">
      <w:bodyDiv w:val="1"/>
      <w:marLeft w:val="0"/>
      <w:marRight w:val="0"/>
      <w:marTop w:val="0"/>
      <w:marBottom w:val="0"/>
      <w:divBdr>
        <w:top w:val="none" w:sz="0" w:space="0" w:color="auto"/>
        <w:left w:val="none" w:sz="0" w:space="0" w:color="auto"/>
        <w:bottom w:val="none" w:sz="0" w:space="0" w:color="auto"/>
        <w:right w:val="none" w:sz="0" w:space="0" w:color="auto"/>
      </w:divBdr>
    </w:div>
    <w:div w:id="446697357">
      <w:bodyDiv w:val="1"/>
      <w:marLeft w:val="0"/>
      <w:marRight w:val="0"/>
      <w:marTop w:val="0"/>
      <w:marBottom w:val="0"/>
      <w:divBdr>
        <w:top w:val="none" w:sz="0" w:space="0" w:color="auto"/>
        <w:left w:val="none" w:sz="0" w:space="0" w:color="auto"/>
        <w:bottom w:val="none" w:sz="0" w:space="0" w:color="auto"/>
        <w:right w:val="none" w:sz="0" w:space="0" w:color="auto"/>
      </w:divBdr>
      <w:divsChild>
        <w:div w:id="497038030">
          <w:marLeft w:val="0"/>
          <w:marRight w:val="0"/>
          <w:marTop w:val="0"/>
          <w:marBottom w:val="0"/>
          <w:divBdr>
            <w:top w:val="none" w:sz="0" w:space="0" w:color="auto"/>
            <w:left w:val="none" w:sz="0" w:space="0" w:color="auto"/>
            <w:bottom w:val="none" w:sz="0" w:space="0" w:color="auto"/>
            <w:right w:val="none" w:sz="0" w:space="0" w:color="auto"/>
          </w:divBdr>
          <w:divsChild>
            <w:div w:id="20082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1004">
      <w:bodyDiv w:val="1"/>
      <w:marLeft w:val="0"/>
      <w:marRight w:val="0"/>
      <w:marTop w:val="0"/>
      <w:marBottom w:val="0"/>
      <w:divBdr>
        <w:top w:val="none" w:sz="0" w:space="0" w:color="auto"/>
        <w:left w:val="none" w:sz="0" w:space="0" w:color="auto"/>
        <w:bottom w:val="none" w:sz="0" w:space="0" w:color="auto"/>
        <w:right w:val="none" w:sz="0" w:space="0" w:color="auto"/>
      </w:divBdr>
    </w:div>
    <w:div w:id="558514793">
      <w:bodyDiv w:val="1"/>
      <w:marLeft w:val="0"/>
      <w:marRight w:val="0"/>
      <w:marTop w:val="0"/>
      <w:marBottom w:val="0"/>
      <w:divBdr>
        <w:top w:val="none" w:sz="0" w:space="0" w:color="auto"/>
        <w:left w:val="none" w:sz="0" w:space="0" w:color="auto"/>
        <w:bottom w:val="none" w:sz="0" w:space="0" w:color="auto"/>
        <w:right w:val="none" w:sz="0" w:space="0" w:color="auto"/>
      </w:divBdr>
    </w:div>
    <w:div w:id="561411489">
      <w:bodyDiv w:val="1"/>
      <w:marLeft w:val="0"/>
      <w:marRight w:val="0"/>
      <w:marTop w:val="0"/>
      <w:marBottom w:val="0"/>
      <w:divBdr>
        <w:top w:val="none" w:sz="0" w:space="0" w:color="auto"/>
        <w:left w:val="none" w:sz="0" w:space="0" w:color="auto"/>
        <w:bottom w:val="none" w:sz="0" w:space="0" w:color="auto"/>
        <w:right w:val="none" w:sz="0" w:space="0" w:color="auto"/>
      </w:divBdr>
    </w:div>
    <w:div w:id="600144117">
      <w:bodyDiv w:val="1"/>
      <w:marLeft w:val="0"/>
      <w:marRight w:val="0"/>
      <w:marTop w:val="0"/>
      <w:marBottom w:val="0"/>
      <w:divBdr>
        <w:top w:val="none" w:sz="0" w:space="0" w:color="auto"/>
        <w:left w:val="none" w:sz="0" w:space="0" w:color="auto"/>
        <w:bottom w:val="none" w:sz="0" w:space="0" w:color="auto"/>
        <w:right w:val="none" w:sz="0" w:space="0" w:color="auto"/>
      </w:divBdr>
    </w:div>
    <w:div w:id="605234034">
      <w:bodyDiv w:val="1"/>
      <w:marLeft w:val="0"/>
      <w:marRight w:val="0"/>
      <w:marTop w:val="0"/>
      <w:marBottom w:val="0"/>
      <w:divBdr>
        <w:top w:val="none" w:sz="0" w:space="0" w:color="auto"/>
        <w:left w:val="none" w:sz="0" w:space="0" w:color="auto"/>
        <w:bottom w:val="none" w:sz="0" w:space="0" w:color="auto"/>
        <w:right w:val="none" w:sz="0" w:space="0" w:color="auto"/>
      </w:divBdr>
    </w:div>
    <w:div w:id="712465781">
      <w:bodyDiv w:val="1"/>
      <w:marLeft w:val="0"/>
      <w:marRight w:val="0"/>
      <w:marTop w:val="0"/>
      <w:marBottom w:val="0"/>
      <w:divBdr>
        <w:top w:val="none" w:sz="0" w:space="0" w:color="auto"/>
        <w:left w:val="none" w:sz="0" w:space="0" w:color="auto"/>
        <w:bottom w:val="none" w:sz="0" w:space="0" w:color="auto"/>
        <w:right w:val="none" w:sz="0" w:space="0" w:color="auto"/>
      </w:divBdr>
    </w:div>
    <w:div w:id="748161916">
      <w:bodyDiv w:val="1"/>
      <w:marLeft w:val="0"/>
      <w:marRight w:val="0"/>
      <w:marTop w:val="0"/>
      <w:marBottom w:val="0"/>
      <w:divBdr>
        <w:top w:val="none" w:sz="0" w:space="0" w:color="auto"/>
        <w:left w:val="none" w:sz="0" w:space="0" w:color="auto"/>
        <w:bottom w:val="none" w:sz="0" w:space="0" w:color="auto"/>
        <w:right w:val="none" w:sz="0" w:space="0" w:color="auto"/>
      </w:divBdr>
    </w:div>
    <w:div w:id="799154501">
      <w:bodyDiv w:val="1"/>
      <w:marLeft w:val="0"/>
      <w:marRight w:val="0"/>
      <w:marTop w:val="0"/>
      <w:marBottom w:val="0"/>
      <w:divBdr>
        <w:top w:val="none" w:sz="0" w:space="0" w:color="auto"/>
        <w:left w:val="none" w:sz="0" w:space="0" w:color="auto"/>
        <w:bottom w:val="none" w:sz="0" w:space="0" w:color="auto"/>
        <w:right w:val="none" w:sz="0" w:space="0" w:color="auto"/>
      </w:divBdr>
    </w:div>
    <w:div w:id="910847996">
      <w:bodyDiv w:val="1"/>
      <w:marLeft w:val="0"/>
      <w:marRight w:val="0"/>
      <w:marTop w:val="0"/>
      <w:marBottom w:val="0"/>
      <w:divBdr>
        <w:top w:val="none" w:sz="0" w:space="0" w:color="auto"/>
        <w:left w:val="none" w:sz="0" w:space="0" w:color="auto"/>
        <w:bottom w:val="none" w:sz="0" w:space="0" w:color="auto"/>
        <w:right w:val="none" w:sz="0" w:space="0" w:color="auto"/>
      </w:divBdr>
    </w:div>
    <w:div w:id="971715521">
      <w:bodyDiv w:val="1"/>
      <w:marLeft w:val="0"/>
      <w:marRight w:val="0"/>
      <w:marTop w:val="0"/>
      <w:marBottom w:val="0"/>
      <w:divBdr>
        <w:top w:val="none" w:sz="0" w:space="0" w:color="auto"/>
        <w:left w:val="none" w:sz="0" w:space="0" w:color="auto"/>
        <w:bottom w:val="none" w:sz="0" w:space="0" w:color="auto"/>
        <w:right w:val="none" w:sz="0" w:space="0" w:color="auto"/>
      </w:divBdr>
    </w:div>
    <w:div w:id="975915662">
      <w:bodyDiv w:val="1"/>
      <w:marLeft w:val="0"/>
      <w:marRight w:val="0"/>
      <w:marTop w:val="0"/>
      <w:marBottom w:val="0"/>
      <w:divBdr>
        <w:top w:val="none" w:sz="0" w:space="0" w:color="auto"/>
        <w:left w:val="none" w:sz="0" w:space="0" w:color="auto"/>
        <w:bottom w:val="none" w:sz="0" w:space="0" w:color="auto"/>
        <w:right w:val="none" w:sz="0" w:space="0" w:color="auto"/>
      </w:divBdr>
    </w:div>
    <w:div w:id="1080248809">
      <w:bodyDiv w:val="1"/>
      <w:marLeft w:val="0"/>
      <w:marRight w:val="0"/>
      <w:marTop w:val="0"/>
      <w:marBottom w:val="0"/>
      <w:divBdr>
        <w:top w:val="none" w:sz="0" w:space="0" w:color="auto"/>
        <w:left w:val="none" w:sz="0" w:space="0" w:color="auto"/>
        <w:bottom w:val="none" w:sz="0" w:space="0" w:color="auto"/>
        <w:right w:val="none" w:sz="0" w:space="0" w:color="auto"/>
      </w:divBdr>
    </w:div>
    <w:div w:id="1198930520">
      <w:bodyDiv w:val="1"/>
      <w:marLeft w:val="0"/>
      <w:marRight w:val="0"/>
      <w:marTop w:val="0"/>
      <w:marBottom w:val="0"/>
      <w:divBdr>
        <w:top w:val="none" w:sz="0" w:space="0" w:color="auto"/>
        <w:left w:val="none" w:sz="0" w:space="0" w:color="auto"/>
        <w:bottom w:val="none" w:sz="0" w:space="0" w:color="auto"/>
        <w:right w:val="none" w:sz="0" w:space="0" w:color="auto"/>
      </w:divBdr>
    </w:div>
    <w:div w:id="1285379471">
      <w:bodyDiv w:val="1"/>
      <w:marLeft w:val="0"/>
      <w:marRight w:val="0"/>
      <w:marTop w:val="0"/>
      <w:marBottom w:val="0"/>
      <w:divBdr>
        <w:top w:val="none" w:sz="0" w:space="0" w:color="auto"/>
        <w:left w:val="none" w:sz="0" w:space="0" w:color="auto"/>
        <w:bottom w:val="none" w:sz="0" w:space="0" w:color="auto"/>
        <w:right w:val="none" w:sz="0" w:space="0" w:color="auto"/>
      </w:divBdr>
      <w:divsChild>
        <w:div w:id="636761751">
          <w:marLeft w:val="0"/>
          <w:marRight w:val="0"/>
          <w:marTop w:val="0"/>
          <w:marBottom w:val="0"/>
          <w:divBdr>
            <w:top w:val="none" w:sz="0" w:space="0" w:color="auto"/>
            <w:left w:val="none" w:sz="0" w:space="0" w:color="auto"/>
            <w:bottom w:val="none" w:sz="0" w:space="0" w:color="auto"/>
            <w:right w:val="none" w:sz="0" w:space="0" w:color="auto"/>
          </w:divBdr>
          <w:divsChild>
            <w:div w:id="11416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78267">
      <w:bodyDiv w:val="1"/>
      <w:marLeft w:val="0"/>
      <w:marRight w:val="0"/>
      <w:marTop w:val="0"/>
      <w:marBottom w:val="0"/>
      <w:divBdr>
        <w:top w:val="none" w:sz="0" w:space="0" w:color="auto"/>
        <w:left w:val="none" w:sz="0" w:space="0" w:color="auto"/>
        <w:bottom w:val="none" w:sz="0" w:space="0" w:color="auto"/>
        <w:right w:val="none" w:sz="0" w:space="0" w:color="auto"/>
      </w:divBdr>
    </w:div>
    <w:div w:id="1532263131">
      <w:bodyDiv w:val="1"/>
      <w:marLeft w:val="0"/>
      <w:marRight w:val="0"/>
      <w:marTop w:val="0"/>
      <w:marBottom w:val="0"/>
      <w:divBdr>
        <w:top w:val="none" w:sz="0" w:space="0" w:color="auto"/>
        <w:left w:val="none" w:sz="0" w:space="0" w:color="auto"/>
        <w:bottom w:val="none" w:sz="0" w:space="0" w:color="auto"/>
        <w:right w:val="none" w:sz="0" w:space="0" w:color="auto"/>
      </w:divBdr>
    </w:div>
    <w:div w:id="1542209203">
      <w:bodyDiv w:val="1"/>
      <w:marLeft w:val="0"/>
      <w:marRight w:val="0"/>
      <w:marTop w:val="0"/>
      <w:marBottom w:val="0"/>
      <w:divBdr>
        <w:top w:val="none" w:sz="0" w:space="0" w:color="auto"/>
        <w:left w:val="none" w:sz="0" w:space="0" w:color="auto"/>
        <w:bottom w:val="none" w:sz="0" w:space="0" w:color="auto"/>
        <w:right w:val="none" w:sz="0" w:space="0" w:color="auto"/>
      </w:divBdr>
    </w:div>
    <w:div w:id="1544713712">
      <w:bodyDiv w:val="1"/>
      <w:marLeft w:val="0"/>
      <w:marRight w:val="0"/>
      <w:marTop w:val="0"/>
      <w:marBottom w:val="0"/>
      <w:divBdr>
        <w:top w:val="none" w:sz="0" w:space="0" w:color="auto"/>
        <w:left w:val="none" w:sz="0" w:space="0" w:color="auto"/>
        <w:bottom w:val="none" w:sz="0" w:space="0" w:color="auto"/>
        <w:right w:val="none" w:sz="0" w:space="0" w:color="auto"/>
      </w:divBdr>
    </w:div>
    <w:div w:id="1627007513">
      <w:bodyDiv w:val="1"/>
      <w:marLeft w:val="0"/>
      <w:marRight w:val="0"/>
      <w:marTop w:val="0"/>
      <w:marBottom w:val="0"/>
      <w:divBdr>
        <w:top w:val="none" w:sz="0" w:space="0" w:color="auto"/>
        <w:left w:val="none" w:sz="0" w:space="0" w:color="auto"/>
        <w:bottom w:val="none" w:sz="0" w:space="0" w:color="auto"/>
        <w:right w:val="none" w:sz="0" w:space="0" w:color="auto"/>
      </w:divBdr>
    </w:div>
    <w:div w:id="1638073817">
      <w:bodyDiv w:val="1"/>
      <w:marLeft w:val="0"/>
      <w:marRight w:val="0"/>
      <w:marTop w:val="0"/>
      <w:marBottom w:val="0"/>
      <w:divBdr>
        <w:top w:val="none" w:sz="0" w:space="0" w:color="auto"/>
        <w:left w:val="none" w:sz="0" w:space="0" w:color="auto"/>
        <w:bottom w:val="none" w:sz="0" w:space="0" w:color="auto"/>
        <w:right w:val="none" w:sz="0" w:space="0" w:color="auto"/>
      </w:divBdr>
    </w:div>
    <w:div w:id="1818648395">
      <w:bodyDiv w:val="1"/>
      <w:marLeft w:val="0"/>
      <w:marRight w:val="0"/>
      <w:marTop w:val="0"/>
      <w:marBottom w:val="0"/>
      <w:divBdr>
        <w:top w:val="none" w:sz="0" w:space="0" w:color="auto"/>
        <w:left w:val="none" w:sz="0" w:space="0" w:color="auto"/>
        <w:bottom w:val="none" w:sz="0" w:space="0" w:color="auto"/>
        <w:right w:val="none" w:sz="0" w:space="0" w:color="auto"/>
      </w:divBdr>
    </w:div>
    <w:div w:id="1863589796">
      <w:bodyDiv w:val="1"/>
      <w:marLeft w:val="0"/>
      <w:marRight w:val="0"/>
      <w:marTop w:val="0"/>
      <w:marBottom w:val="0"/>
      <w:divBdr>
        <w:top w:val="none" w:sz="0" w:space="0" w:color="auto"/>
        <w:left w:val="none" w:sz="0" w:space="0" w:color="auto"/>
        <w:bottom w:val="none" w:sz="0" w:space="0" w:color="auto"/>
        <w:right w:val="none" w:sz="0" w:space="0" w:color="auto"/>
      </w:divBdr>
    </w:div>
    <w:div w:id="1888298773">
      <w:bodyDiv w:val="1"/>
      <w:marLeft w:val="0"/>
      <w:marRight w:val="0"/>
      <w:marTop w:val="0"/>
      <w:marBottom w:val="0"/>
      <w:divBdr>
        <w:top w:val="none" w:sz="0" w:space="0" w:color="auto"/>
        <w:left w:val="none" w:sz="0" w:space="0" w:color="auto"/>
        <w:bottom w:val="none" w:sz="0" w:space="0" w:color="auto"/>
        <w:right w:val="none" w:sz="0" w:space="0" w:color="auto"/>
      </w:divBdr>
    </w:div>
    <w:div w:id="1898123708">
      <w:bodyDiv w:val="1"/>
      <w:marLeft w:val="0"/>
      <w:marRight w:val="0"/>
      <w:marTop w:val="0"/>
      <w:marBottom w:val="0"/>
      <w:divBdr>
        <w:top w:val="none" w:sz="0" w:space="0" w:color="auto"/>
        <w:left w:val="none" w:sz="0" w:space="0" w:color="auto"/>
        <w:bottom w:val="none" w:sz="0" w:space="0" w:color="auto"/>
        <w:right w:val="none" w:sz="0" w:space="0" w:color="auto"/>
      </w:divBdr>
    </w:div>
    <w:div w:id="1975091088">
      <w:bodyDiv w:val="1"/>
      <w:marLeft w:val="0"/>
      <w:marRight w:val="0"/>
      <w:marTop w:val="0"/>
      <w:marBottom w:val="0"/>
      <w:divBdr>
        <w:top w:val="none" w:sz="0" w:space="0" w:color="auto"/>
        <w:left w:val="none" w:sz="0" w:space="0" w:color="auto"/>
        <w:bottom w:val="none" w:sz="0" w:space="0" w:color="auto"/>
        <w:right w:val="none" w:sz="0" w:space="0" w:color="auto"/>
      </w:divBdr>
    </w:div>
    <w:div w:id="2055962103">
      <w:bodyDiv w:val="1"/>
      <w:marLeft w:val="0"/>
      <w:marRight w:val="0"/>
      <w:marTop w:val="0"/>
      <w:marBottom w:val="0"/>
      <w:divBdr>
        <w:top w:val="none" w:sz="0" w:space="0" w:color="auto"/>
        <w:left w:val="none" w:sz="0" w:space="0" w:color="auto"/>
        <w:bottom w:val="none" w:sz="0" w:space="0" w:color="auto"/>
        <w:right w:val="none" w:sz="0" w:space="0" w:color="auto"/>
      </w:divBdr>
    </w:div>
    <w:div w:id="2144227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bout:blan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C41771A79809249A1410FBE7350EAA5" ma:contentTypeVersion="12" ma:contentTypeDescription="Create a new document." ma:contentTypeScope="" ma:versionID="151e2a3a79966ecea8a54f0f42301c06">
  <xsd:schema xmlns:xsd="http://www.w3.org/2001/XMLSchema" xmlns:xs="http://www.w3.org/2001/XMLSchema" xmlns:p="http://schemas.microsoft.com/office/2006/metadata/properties" xmlns:ns2="be89af1b-4b80-4d0b-b193-7b130b274340" xmlns:ns3="cf321297-7e1d-409b-9c25-0fca8210e8af" targetNamespace="http://schemas.microsoft.com/office/2006/metadata/properties" ma:root="true" ma:fieldsID="bf72463d3852be449969ccfa2cb2194b" ns2:_="" ns3:_="">
    <xsd:import namespace="be89af1b-4b80-4d0b-b193-7b130b274340"/>
    <xsd:import namespace="cf321297-7e1d-409b-9c25-0fca8210e8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9af1b-4b80-4d0b-b193-7b130b274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36e835f-6f13-4b7f-84b5-146793290c4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321297-7e1d-409b-9c25-0fca8210e8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20e5aa4-0e07-4e7e-9798-ba4858c18f2e}" ma:internalName="TaxCatchAll" ma:showField="CatchAllData" ma:web="cf321297-7e1d-409b-9c25-0fca8210e8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e89af1b-4b80-4d0b-b193-7b130b274340">
      <Terms xmlns="http://schemas.microsoft.com/office/infopath/2007/PartnerControls"/>
    </lcf76f155ced4ddcb4097134ff3c332f>
    <TaxCatchAll xmlns="cf321297-7e1d-409b-9c25-0fca8210e8a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0995E7-7830-44E1-A61E-9BCBD5551AFE}">
  <ds:schemaRefs>
    <ds:schemaRef ds:uri="http://schemas.openxmlformats.org/officeDocument/2006/bibliography"/>
  </ds:schemaRefs>
</ds:datastoreItem>
</file>

<file path=customXml/itemProps2.xml><?xml version="1.0" encoding="utf-8"?>
<ds:datastoreItem xmlns:ds="http://schemas.openxmlformats.org/officeDocument/2006/customXml" ds:itemID="{F2E23B26-DAD2-49A3-94AA-9615D7195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9af1b-4b80-4d0b-b193-7b130b274340"/>
    <ds:schemaRef ds:uri="cf321297-7e1d-409b-9c25-0fca8210e8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642C52-43A5-4B90-8EEF-3C1C47E34D2E}">
  <ds:schemaRefs>
    <ds:schemaRef ds:uri="http://schemas.microsoft.com/office/2006/metadata/properties"/>
    <ds:schemaRef ds:uri="http://schemas.microsoft.com/office/infopath/2007/PartnerControls"/>
    <ds:schemaRef ds:uri="be89af1b-4b80-4d0b-b193-7b130b274340"/>
    <ds:schemaRef ds:uri="cf321297-7e1d-409b-9c25-0fca8210e8af"/>
  </ds:schemaRefs>
</ds:datastoreItem>
</file>

<file path=customXml/itemProps4.xml><?xml version="1.0" encoding="utf-8"?>
<ds:datastoreItem xmlns:ds="http://schemas.openxmlformats.org/officeDocument/2006/customXml" ds:itemID="{5B85D122-59DE-40D2-89DD-9169344A53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15</Pages>
  <Words>3975</Words>
  <Characters>22661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Acta de Constitución del Proyecto</vt:lpstr>
    </vt:vector>
  </TitlesOfParts>
  <Company>Hewlett-Packard Company</Company>
  <LinksUpToDate>false</LinksUpToDate>
  <CharactersWithSpaces>26583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 del Proyecto</dc:title>
  <dc:creator>Sandra Yaneth Cortes Gamba</dc:creator>
  <cp:lastModifiedBy>ANTONIO ARRANZ BETANCOURT</cp:lastModifiedBy>
  <cp:revision>4</cp:revision>
  <cp:lastPrinted>2016-01-21T20:12:00Z</cp:lastPrinted>
  <dcterms:created xsi:type="dcterms:W3CDTF">2025-05-15T16:26:00Z</dcterms:created>
  <dcterms:modified xsi:type="dcterms:W3CDTF">2025-05-15T19:11:00Z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0x0101000C41771A79809249A1410FBE7350EAA5</vt:lpwstr>
  </property>
  <property fmtid="{D5CDD505-2E9C-101B-9397-08002B2CF9AE}" pid="3" name="_dlc_DocIdItemGuid">
    <vt:lpwstr>246c4e57-579d-47ed-9d52-bbfee486a964</vt:lpwstr>
  </property>
  <property fmtid="{D5CDD505-2E9C-101B-9397-08002B2CF9AE}" pid="4" name="MediaServiceImageTags">
    <vt:lpwstr/>
  </property>
</Properties>
</file>