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flask==3.0.0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flask-sqlalchemy==3.1.1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praw==7.7.1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APScheduler==3.10.4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requests==2.31.0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werkzeug==3.0.1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gunicorn==21.2.0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