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B562" w14:textId="11374653" w:rsidR="00087193" w:rsidRDefault="00087193">
      <w:pPr>
        <w:rPr>
          <w:noProof/>
        </w:rPr>
      </w:pPr>
    </w:p>
    <w:p w14:paraId="02DE3E69" w14:textId="77777777" w:rsidR="00347A56" w:rsidRPr="00347A56" w:rsidRDefault="00347A56" w:rsidP="00347A56">
      <w:pPr>
        <w:jc w:val="center"/>
        <w:rPr>
          <w:noProof/>
        </w:rPr>
      </w:pPr>
      <w:r w:rsidRPr="00347A56">
        <w:rPr>
          <w:b/>
          <w:bCs/>
          <w:noProof/>
        </w:rPr>
        <w:t>DOCUMENTO PRIVADO DE CONSTITUCIÓN</w:t>
      </w:r>
      <w:r w:rsidRPr="00347A56">
        <w:rPr>
          <w:b/>
          <w:bCs/>
          <w:noProof/>
        </w:rPr>
        <w:br/>
        <w:t>SOCIEDAD POR ACCIONES SIMPLIFICADA</w:t>
      </w:r>
    </w:p>
    <w:p w14:paraId="230CF001" w14:textId="02DD0615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En la ciudad de </w:t>
      </w:r>
      <w:r>
        <w:rPr>
          <w:noProof/>
        </w:rPr>
        <w:t>Bogota</w:t>
      </w:r>
      <w:r w:rsidRPr="00347A56">
        <w:rPr>
          <w:noProof/>
        </w:rPr>
        <w:t xml:space="preserve">, República de Colombia, a los </w:t>
      </w:r>
      <w:r w:rsidR="00724B6C">
        <w:rPr>
          <w:noProof/>
        </w:rPr>
        <w:t>27</w:t>
      </w:r>
      <w:r w:rsidRPr="00347A56">
        <w:rPr>
          <w:noProof/>
        </w:rPr>
        <w:t xml:space="preserve"> días del mes de </w:t>
      </w:r>
      <w:r w:rsidR="00724B6C">
        <w:rPr>
          <w:noProof/>
        </w:rPr>
        <w:t>marzo</w:t>
      </w:r>
      <w:r w:rsidRPr="00347A56">
        <w:rPr>
          <w:noProof/>
        </w:rPr>
        <w:t xml:space="preserve"> del año </w:t>
      </w:r>
      <w:r>
        <w:rPr>
          <w:noProof/>
        </w:rPr>
        <w:t>2026</w:t>
      </w:r>
      <w:r w:rsidRPr="00347A56">
        <w:rPr>
          <w:noProof/>
        </w:rPr>
        <w:t xml:space="preserve">, el suscrito accionista manifiesta su voluntad de constituir una </w:t>
      </w:r>
      <w:r w:rsidRPr="00347A56">
        <w:rPr>
          <w:b/>
          <w:bCs/>
          <w:noProof/>
        </w:rPr>
        <w:t>Sociedad por Acciones Simplificada (S.A.S.)</w:t>
      </w:r>
      <w:r w:rsidRPr="00347A56">
        <w:rPr>
          <w:noProof/>
        </w:rPr>
        <w:t>, que se regirá por las disposiciones de la Ley 1258 de 2008 y por los siguientes estatutos:</w:t>
      </w:r>
    </w:p>
    <w:p w14:paraId="42601023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1. NOMBRE O RAZÓN SOCIAL</w:t>
      </w:r>
      <w:r w:rsidRPr="00347A56">
        <w:rPr>
          <w:noProof/>
        </w:rPr>
        <w:br/>
        <w:t xml:space="preserve">La sociedad se denominará </w:t>
      </w:r>
      <w:r w:rsidRPr="00347A56">
        <w:rPr>
          <w:b/>
          <w:bCs/>
          <w:noProof/>
        </w:rPr>
        <w:t>BamBoCraft S.A.S.</w:t>
      </w:r>
    </w:p>
    <w:p w14:paraId="7A57DAE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2. NATURALEZA JURÍDICA</w:t>
      </w:r>
      <w:r w:rsidRPr="00347A56">
        <w:rPr>
          <w:noProof/>
        </w:rPr>
        <w:br/>
        <w:t xml:space="preserve">La sociedad será una </w:t>
      </w:r>
      <w:r w:rsidRPr="00347A56">
        <w:rPr>
          <w:b/>
          <w:bCs/>
          <w:noProof/>
        </w:rPr>
        <w:t>Sociedad por Acciones Simplificada (S.A.S.)</w:t>
      </w:r>
      <w:r w:rsidRPr="00347A56">
        <w:rPr>
          <w:noProof/>
        </w:rPr>
        <w:t>, de carácter comercial, con responsabilidad limitada al monto de los aportes realizados por el accionista.</w:t>
      </w:r>
    </w:p>
    <w:p w14:paraId="177638CC" w14:textId="28B50F18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3. DOMICILIO</w:t>
      </w:r>
      <w:r w:rsidRPr="00347A56">
        <w:rPr>
          <w:noProof/>
        </w:rPr>
        <w:br/>
        <w:t xml:space="preserve">El domicilio principal de la sociedad será la ciudad de </w:t>
      </w:r>
      <w:r w:rsidR="008847F5">
        <w:rPr>
          <w:noProof/>
        </w:rPr>
        <w:t>Bogotá</w:t>
      </w:r>
      <w:r w:rsidRPr="00347A56">
        <w:rPr>
          <w:noProof/>
        </w:rPr>
        <w:t xml:space="preserve"> República de Colombia. La sociedad podrá establecer sucursales o agencias en cualquier lugar del territorio nacional o en el exterior.</w:t>
      </w:r>
    </w:p>
    <w:p w14:paraId="2D6DB244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4. DURACIÓN</w:t>
      </w:r>
      <w:r w:rsidRPr="00347A56">
        <w:rPr>
          <w:noProof/>
        </w:rPr>
        <w:br/>
        <w:t>La duración de la sociedad será indefinida, salvo que la asamblea de accionistas determine su disolución conforme a la ley.</w:t>
      </w:r>
    </w:p>
    <w:p w14:paraId="645CB178" w14:textId="77777777" w:rsid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5. OBJETO SOCIAL</w:t>
      </w:r>
      <w:r w:rsidRPr="00347A56">
        <w:rPr>
          <w:noProof/>
        </w:rPr>
        <w:br/>
        <w:t xml:space="preserve">La sociedad tendrá como objeto principal el </w:t>
      </w:r>
      <w:r w:rsidRPr="00347A56">
        <w:rPr>
          <w:b/>
          <w:bCs/>
          <w:noProof/>
        </w:rPr>
        <w:t>desarrollo, diseño, producción, comercialización y distribución de videojuegos, software, plataformas digitales, sitios web y aplicaciones tecnológicas</w:t>
      </w:r>
      <w:r w:rsidRPr="00347A56">
        <w:rPr>
          <w:noProof/>
        </w:rPr>
        <w:t>, así como la creación y gestión de comunidades y redes sociales en línea.</w:t>
      </w:r>
      <w:r w:rsidRPr="00347A56">
        <w:rPr>
          <w:noProof/>
        </w:rPr>
        <w:br/>
        <w:t>Igualmente podrá realizar cualquier actividad lícita relacionada directa o indirectamente con su objeto social.</w:t>
      </w:r>
    </w:p>
    <w:p w14:paraId="6DF49848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6. CAPITAL SOCIAL</w:t>
      </w:r>
    </w:p>
    <w:p w14:paraId="5B830222" w14:textId="4BB1C923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El capital autorizado de la sociedad será de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MILL</w:t>
      </w:r>
      <w:r>
        <w:rPr>
          <w:b/>
          <w:bCs/>
          <w:noProof/>
        </w:rPr>
        <w:t>ONES</w:t>
      </w:r>
      <w:r w:rsidRPr="00347A56">
        <w:rPr>
          <w:b/>
          <w:bCs/>
          <w:noProof/>
        </w:rPr>
        <w:t xml:space="preserve"> DE PESOS COLOMBIANOS ($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.000.000 COP)</w:t>
      </w:r>
      <w:r w:rsidRPr="00347A56">
        <w:rPr>
          <w:noProof/>
        </w:rPr>
        <w:t>.</w:t>
      </w:r>
    </w:p>
    <w:p w14:paraId="4BF5B57B" w14:textId="5BF54369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El capital estará dividido en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(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) acciones ordinarias</w:t>
      </w:r>
      <w:r w:rsidRPr="00347A56">
        <w:rPr>
          <w:noProof/>
        </w:rPr>
        <w:t xml:space="preserve"> con un valor nominal de </w:t>
      </w:r>
      <w:r>
        <w:rPr>
          <w:b/>
          <w:bCs/>
          <w:noProof/>
        </w:rPr>
        <w:t>UN MILLON DE</w:t>
      </w:r>
      <w:r w:rsidRPr="00347A56">
        <w:rPr>
          <w:b/>
          <w:bCs/>
          <w:noProof/>
        </w:rPr>
        <w:t xml:space="preserve"> PESOS ($1.000</w:t>
      </w:r>
      <w:r>
        <w:rPr>
          <w:b/>
          <w:bCs/>
          <w:noProof/>
        </w:rPr>
        <w:t>.000</w:t>
      </w:r>
      <w:r w:rsidRPr="00347A56">
        <w:rPr>
          <w:b/>
          <w:bCs/>
          <w:noProof/>
        </w:rPr>
        <w:t xml:space="preserve"> COP)</w:t>
      </w:r>
      <w:r w:rsidRPr="00347A56">
        <w:rPr>
          <w:noProof/>
        </w:rPr>
        <w:t xml:space="preserve"> cada una.</w:t>
      </w:r>
    </w:p>
    <w:p w14:paraId="2C401570" w14:textId="048EC4C9" w:rsidR="00347A56" w:rsidRPr="00347A56" w:rsidRDefault="00347A56" w:rsidP="00347A56">
      <w:pPr>
        <w:rPr>
          <w:noProof/>
        </w:rPr>
      </w:pPr>
      <w:r w:rsidRPr="00347A56">
        <w:rPr>
          <w:noProof/>
        </w:rPr>
        <w:lastRenderedPageBreak/>
        <w:t xml:space="preserve">El capital suscrito y pagado inicialmente es de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MILL</w:t>
      </w:r>
      <w:r>
        <w:rPr>
          <w:b/>
          <w:bCs/>
          <w:noProof/>
        </w:rPr>
        <w:t>O</w:t>
      </w:r>
      <w:r w:rsidRPr="00347A56">
        <w:rPr>
          <w:b/>
          <w:bCs/>
          <w:noProof/>
        </w:rPr>
        <w:t>N</w:t>
      </w:r>
      <w:r>
        <w:rPr>
          <w:b/>
          <w:bCs/>
          <w:noProof/>
        </w:rPr>
        <w:t>ES</w:t>
      </w:r>
      <w:r w:rsidRPr="00347A56">
        <w:rPr>
          <w:b/>
          <w:bCs/>
          <w:noProof/>
        </w:rPr>
        <w:t xml:space="preserve"> DE PESOS COLOMBIANOS ($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.000.000 COP)</w:t>
      </w:r>
      <w:r w:rsidRPr="00347A56">
        <w:rPr>
          <w:noProof/>
        </w:rPr>
        <w:t xml:space="preserve">, representado en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(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) acciones</w:t>
      </w:r>
      <w:r w:rsidRPr="00347A56">
        <w:rPr>
          <w:noProof/>
        </w:rPr>
        <w:t>, totalmente suscritas y pagadas por el accionista fundador.</w:t>
      </w:r>
    </w:p>
    <w:p w14:paraId="318336C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7. ACCIONISTA FUNDADOR</w:t>
      </w:r>
    </w:p>
    <w:p w14:paraId="11D9B9B4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accionista fundador de la sociedad es:</w:t>
      </w:r>
    </w:p>
    <w:p w14:paraId="68B5EB74" w14:textId="40103984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Nombre: </w:t>
      </w:r>
      <w:r>
        <w:rPr>
          <w:noProof/>
        </w:rPr>
        <w:t>Cristian Camilo Gamboa Vargas</w:t>
      </w:r>
      <w:r w:rsidRPr="00347A56">
        <w:rPr>
          <w:noProof/>
        </w:rPr>
        <w:br/>
        <w:t xml:space="preserve">Documento de identidad: </w:t>
      </w:r>
      <w:r>
        <w:rPr>
          <w:noProof/>
        </w:rPr>
        <w:t>1027524975</w:t>
      </w:r>
      <w:r w:rsidRPr="00347A56">
        <w:rPr>
          <w:noProof/>
        </w:rPr>
        <w:br/>
        <w:t xml:space="preserve">Domicilio: </w:t>
      </w:r>
      <w:r>
        <w:rPr>
          <w:noProof/>
        </w:rPr>
        <w:t>Calle 24 c # 23 – 50 sur</w:t>
      </w:r>
    </w:p>
    <w:p w14:paraId="2616C2C5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accionista posee la totalidad de las acciones de la sociedad.</w:t>
      </w:r>
    </w:p>
    <w:p w14:paraId="523ABC2F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8. ADMINISTRACIÓN</w:t>
      </w:r>
    </w:p>
    <w:p w14:paraId="32522EE4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La administración de la sociedad estará a cargo de un </w:t>
      </w:r>
      <w:r w:rsidRPr="00347A56">
        <w:rPr>
          <w:b/>
          <w:bCs/>
          <w:noProof/>
        </w:rPr>
        <w:t>Representante Legal</w:t>
      </w:r>
      <w:r w:rsidRPr="00347A56">
        <w:rPr>
          <w:noProof/>
        </w:rPr>
        <w:t>, quien será designado por el accionista.</w:t>
      </w:r>
    </w:p>
    <w:p w14:paraId="15DDB62D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representante legal tendrá facultades para ejecutar todos los actos y contratos necesarios para el desarrollo del objeto social de la empresa.</w:t>
      </w:r>
    </w:p>
    <w:p w14:paraId="75A28B8D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primer representante legal será:</w:t>
      </w:r>
    </w:p>
    <w:p w14:paraId="7F7CB2D5" w14:textId="0131EF14" w:rsidR="008847F5" w:rsidRPr="00347A56" w:rsidRDefault="00347A56" w:rsidP="00347A56">
      <w:pPr>
        <w:rPr>
          <w:noProof/>
        </w:rPr>
      </w:pPr>
      <w:r w:rsidRPr="00347A56">
        <w:rPr>
          <w:noProof/>
        </w:rPr>
        <w:t xml:space="preserve">Nombre: </w:t>
      </w:r>
      <w:r w:rsidR="008847F5">
        <w:rPr>
          <w:noProof/>
        </w:rPr>
        <w:t>Cristian Camilo Gamboa Vargas</w:t>
      </w:r>
      <w:r w:rsidRPr="00347A56">
        <w:rPr>
          <w:noProof/>
        </w:rPr>
        <w:br/>
        <w:t xml:space="preserve">Documento de identidad: </w:t>
      </w:r>
      <w:r w:rsidR="008847F5">
        <w:rPr>
          <w:noProof/>
        </w:rPr>
        <w:t>1027524975</w:t>
      </w:r>
    </w:p>
    <w:p w14:paraId="1665ACD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9. DISOLUCIÓN Y LIQUIDACIÓN</w:t>
      </w:r>
    </w:p>
    <w:p w14:paraId="55A4E71C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La sociedad podrá disolverse por decisión del accionista único o por las causas establecidas en la ley colombiana.</w:t>
      </w:r>
    </w:p>
    <w:p w14:paraId="3242F4B0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En caso de disolución, la sociedad entrará en proceso de liquidación conforme a la legislación vigente.</w:t>
      </w:r>
    </w:p>
    <w:p w14:paraId="4DB1E3C5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10. DISPOSICIONES GENERALES</w:t>
      </w:r>
    </w:p>
    <w:p w14:paraId="3C7BE29F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La sociedad se regirá por lo establecido en la </w:t>
      </w:r>
      <w:r w:rsidRPr="00347A56">
        <w:rPr>
          <w:b/>
          <w:bCs/>
          <w:noProof/>
        </w:rPr>
        <w:t>Ley 1258 de 2008</w:t>
      </w:r>
      <w:r w:rsidRPr="00347A56">
        <w:rPr>
          <w:noProof/>
        </w:rPr>
        <w:t>, por las normas del Código de Comercio colombiano y por los presentes estatutos.</w:t>
      </w:r>
    </w:p>
    <w:p w14:paraId="77B1B05F" w14:textId="4D54262F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Firmado en la ciudad de </w:t>
      </w:r>
      <w:r>
        <w:rPr>
          <w:noProof/>
        </w:rPr>
        <w:t>Bogotá</w:t>
      </w:r>
      <w:r w:rsidRPr="00347A56">
        <w:rPr>
          <w:noProof/>
        </w:rPr>
        <w:t xml:space="preserve"> República de Colombia.</w:t>
      </w:r>
    </w:p>
    <w:p w14:paraId="76C818B5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Firma del accionista fundador:</w:t>
      </w:r>
    </w:p>
    <w:p w14:paraId="7568BCAE" w14:textId="77777777" w:rsidR="00347A56" w:rsidRPr="00347A56" w:rsidRDefault="00D57DD4" w:rsidP="00347A56">
      <w:pPr>
        <w:rPr>
          <w:noProof/>
        </w:rPr>
      </w:pPr>
      <w:r>
        <w:rPr>
          <w:noProof/>
        </w:rPr>
        <w:pict w14:anchorId="4EC1700E">
          <v:rect id="_x0000_i1025" style="width:0;height:1.5pt" o:hralign="center" o:hrstd="t" o:hr="t" fillcolor="#a0a0a0" stroked="f"/>
        </w:pict>
      </w:r>
    </w:p>
    <w:p w14:paraId="4E1B52D3" w14:textId="2517BD3B" w:rsidR="00347A56" w:rsidRPr="00347A56" w:rsidRDefault="00347A56" w:rsidP="00347A56">
      <w:pPr>
        <w:rPr>
          <w:noProof/>
        </w:rPr>
      </w:pPr>
      <w:r w:rsidRPr="00347A56">
        <w:rPr>
          <w:noProof/>
        </w:rPr>
        <w:lastRenderedPageBreak/>
        <w:t>Nombre:</w:t>
      </w:r>
      <w:r>
        <w:rPr>
          <w:noProof/>
        </w:rPr>
        <w:t xml:space="preserve"> Camilo Gamboa</w:t>
      </w:r>
      <w:r w:rsidRPr="00347A56">
        <w:rPr>
          <w:noProof/>
        </w:rPr>
        <w:br/>
        <w:t>Cédula:</w:t>
      </w:r>
      <w:r>
        <w:rPr>
          <w:noProof/>
        </w:rPr>
        <w:t xml:space="preserve"> 1027524975</w:t>
      </w:r>
    </w:p>
    <w:p w14:paraId="04DE9282" w14:textId="77777777" w:rsidR="00347A56" w:rsidRPr="00347A56" w:rsidRDefault="00347A56" w:rsidP="00347A56">
      <w:pPr>
        <w:rPr>
          <w:noProof/>
        </w:rPr>
      </w:pPr>
    </w:p>
    <w:p w14:paraId="1F05D85A" w14:textId="39D0F9B8" w:rsidR="00087193" w:rsidRDefault="00087193">
      <w:pPr>
        <w:rPr>
          <w:noProof/>
        </w:rPr>
      </w:pPr>
    </w:p>
    <w:p w14:paraId="651B77F2" w14:textId="034644FB" w:rsidR="002B5AC0" w:rsidRDefault="002B5AC0"/>
    <w:sectPr w:rsidR="002B5A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93"/>
    <w:rsid w:val="000310AD"/>
    <w:rsid w:val="00087193"/>
    <w:rsid w:val="002B5AC0"/>
    <w:rsid w:val="00347A56"/>
    <w:rsid w:val="00605C69"/>
    <w:rsid w:val="00724B6C"/>
    <w:rsid w:val="008847F5"/>
    <w:rsid w:val="00A934F9"/>
    <w:rsid w:val="00C018BB"/>
    <w:rsid w:val="00CB2408"/>
    <w:rsid w:val="00ED0D5A"/>
    <w:rsid w:val="00F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6C00"/>
  <w15:chartTrackingRefBased/>
  <w15:docId w15:val="{0198D1B5-0B0E-4B48-AA5D-B4D6E526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2608</Characters>
  <Application>Microsoft Office Word</Application>
  <DocSecurity>0</DocSecurity>
  <Lines>64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Gamboa</dc:creator>
  <cp:keywords/>
  <dc:description/>
  <cp:lastModifiedBy>Camilo Gamboa</cp:lastModifiedBy>
  <cp:revision>2</cp:revision>
  <cp:lastPrinted>2026-01-16T12:51:00Z</cp:lastPrinted>
  <dcterms:created xsi:type="dcterms:W3CDTF">2026-03-25T22:54:00Z</dcterms:created>
  <dcterms:modified xsi:type="dcterms:W3CDTF">2026-03-25T22:54:00Z</dcterms:modified>
</cp:coreProperties>
</file>