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5757A" w:rsidRPr="00302A25" w:rsidRDefault="00A5757A">
      <w:pPr>
        <w:pStyle w:val="Title"/>
        <w:spacing w:after="0"/>
        <w:jc w:val="both"/>
        <w:rPr>
          <w:rFonts w:ascii="Calibri" w:eastAsia="Calibri" w:hAnsi="Calibri" w:cs="Calibri"/>
          <w:i w:val="0"/>
          <w:color w:val="000000" w:themeColor="text1"/>
          <w:sz w:val="24"/>
          <w:szCs w:val="24"/>
        </w:rPr>
      </w:pPr>
    </w:p>
    <w:p w14:paraId="00000002" w14:textId="29092470" w:rsidR="00A5757A" w:rsidRPr="00060921" w:rsidRDefault="00807BEB">
      <w:pPr>
        <w:pStyle w:val="Title"/>
        <w:spacing w:after="0"/>
        <w:rPr>
          <w:rFonts w:ascii="Cambria" w:eastAsia="Cambria" w:hAnsi="Cambria" w:cs="Cambria"/>
          <w:i w:val="0"/>
          <w:color w:val="000000" w:themeColor="text1"/>
          <w:sz w:val="44"/>
          <w:szCs w:val="44"/>
        </w:rPr>
      </w:pPr>
      <w:r w:rsidRPr="00060921">
        <w:rPr>
          <w:rFonts w:ascii="Cambria" w:eastAsia="Cambria" w:hAnsi="Cambria" w:cs="Cambria"/>
          <w:i w:val="0"/>
          <w:color w:val="000000" w:themeColor="text1"/>
          <w:sz w:val="44"/>
          <w:szCs w:val="44"/>
        </w:rPr>
        <w:t>Information transfer within and between autistic and non-autistic people</w:t>
      </w:r>
    </w:p>
    <w:p w14:paraId="00000003" w14:textId="77777777" w:rsidR="00A5757A" w:rsidRPr="00060921" w:rsidRDefault="00A5757A">
      <w:pPr>
        <w:rPr>
          <w:rFonts w:ascii="Calibri" w:eastAsia="Calibri" w:hAnsi="Calibri" w:cs="Calibri"/>
          <w:color w:val="000000" w:themeColor="text1"/>
          <w:sz w:val="22"/>
          <w:szCs w:val="22"/>
        </w:rPr>
      </w:pPr>
    </w:p>
    <w:p w14:paraId="00000004" w14:textId="77777777" w:rsidR="00A5757A" w:rsidRPr="00060921" w:rsidRDefault="00A5757A">
      <w:pPr>
        <w:spacing w:before="120" w:after="120"/>
        <w:rPr>
          <w:rFonts w:ascii="Calibri" w:eastAsia="Calibri" w:hAnsi="Calibri" w:cs="Calibri"/>
          <w:color w:val="000000" w:themeColor="text1"/>
          <w:sz w:val="22"/>
          <w:szCs w:val="22"/>
        </w:rPr>
      </w:pPr>
    </w:p>
    <w:p w14:paraId="00000005" w14:textId="77777777" w:rsidR="00A5757A" w:rsidRPr="00060921" w:rsidRDefault="00807BEB">
      <w:pPr>
        <w:spacing w:before="120" w:after="120"/>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Stage 1 Registered Report</w:t>
      </w:r>
    </w:p>
    <w:p w14:paraId="00000006" w14:textId="77777777" w:rsidR="00A5757A" w:rsidRPr="00060921" w:rsidRDefault="00A5757A">
      <w:pPr>
        <w:spacing w:before="120" w:after="120"/>
        <w:jc w:val="both"/>
        <w:rPr>
          <w:rFonts w:ascii="Calibri" w:eastAsia="Calibri" w:hAnsi="Calibri" w:cs="Calibri"/>
          <w:color w:val="000000" w:themeColor="text1"/>
          <w:sz w:val="22"/>
          <w:szCs w:val="22"/>
        </w:rPr>
      </w:pPr>
    </w:p>
    <w:p w14:paraId="00000007" w14:textId="5B0A6D9E" w:rsidR="00A5757A" w:rsidRPr="00060921" w:rsidRDefault="00807BEB">
      <w:pPr>
        <w:spacing w:before="120" w:after="120"/>
        <w:jc w:val="both"/>
        <w:rPr>
          <w:rFonts w:ascii="Calibri" w:eastAsia="Calibri" w:hAnsi="Calibri" w:cs="Calibri"/>
          <w:color w:val="000000" w:themeColor="text1"/>
          <w:sz w:val="22"/>
          <w:szCs w:val="22"/>
          <w:vertAlign w:val="superscript"/>
        </w:rPr>
      </w:pPr>
      <w:r w:rsidRPr="00060921">
        <w:rPr>
          <w:rFonts w:ascii="Calibri" w:eastAsia="Calibri" w:hAnsi="Calibri" w:cs="Calibri"/>
          <w:color w:val="000000" w:themeColor="text1"/>
          <w:sz w:val="22"/>
          <w:szCs w:val="22"/>
        </w:rPr>
        <w:t>Catherine J Crompton</w:t>
      </w:r>
      <w:r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Danielle Ropar</w:t>
      </w:r>
      <w:r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Noah J Sasson</w:t>
      </w:r>
      <w:r w:rsidRPr="00060921">
        <w:rPr>
          <w:rFonts w:ascii="Calibri" w:eastAsia="Calibri" w:hAnsi="Calibri" w:cs="Calibri"/>
          <w:color w:val="000000" w:themeColor="text1"/>
          <w:sz w:val="22"/>
          <w:szCs w:val="22"/>
          <w:vertAlign w:val="superscript"/>
        </w:rPr>
        <w:t>3</w:t>
      </w:r>
      <w:r w:rsidRPr="00060921">
        <w:rPr>
          <w:rFonts w:ascii="Calibri" w:eastAsia="Calibri" w:hAnsi="Calibri" w:cs="Calibri"/>
          <w:color w:val="000000" w:themeColor="text1"/>
          <w:sz w:val="22"/>
          <w:szCs w:val="22"/>
        </w:rPr>
        <w:t>, Martin Lages</w:t>
      </w:r>
      <w:r w:rsidRPr="00060921">
        <w:rPr>
          <w:rFonts w:ascii="Calibri" w:eastAsia="Calibri" w:hAnsi="Calibri" w:cs="Calibri"/>
          <w:color w:val="000000" w:themeColor="text1"/>
          <w:sz w:val="22"/>
          <w:szCs w:val="22"/>
          <w:vertAlign w:val="superscript"/>
        </w:rPr>
        <w:t xml:space="preserve">4, </w:t>
      </w:r>
      <w:r w:rsidRPr="00060921">
        <w:rPr>
          <w:rFonts w:ascii="Calibri" w:eastAsia="Calibri" w:hAnsi="Calibri" w:cs="Calibri"/>
          <w:color w:val="000000" w:themeColor="text1"/>
          <w:sz w:val="22"/>
          <w:szCs w:val="22"/>
        </w:rPr>
        <w:t>and Sue Fletcher-Watson</w:t>
      </w:r>
      <w:r w:rsidRPr="00060921">
        <w:rPr>
          <w:rFonts w:ascii="Calibri" w:eastAsia="Calibri" w:hAnsi="Calibri" w:cs="Calibri"/>
          <w:color w:val="000000" w:themeColor="text1"/>
          <w:sz w:val="22"/>
          <w:szCs w:val="22"/>
          <w:vertAlign w:val="superscript"/>
        </w:rPr>
        <w:t xml:space="preserve">5 </w:t>
      </w:r>
      <w:r w:rsidR="00FB15E5" w:rsidRPr="00060921">
        <w:rPr>
          <w:rFonts w:ascii="Calibri" w:eastAsia="Calibri" w:hAnsi="Calibri" w:cs="Calibri"/>
          <w:color w:val="000000" w:themeColor="text1"/>
          <w:sz w:val="22"/>
          <w:szCs w:val="22"/>
        </w:rPr>
        <w:t>*</w:t>
      </w:r>
    </w:p>
    <w:p w14:paraId="00000008" w14:textId="77777777" w:rsidR="00A5757A" w:rsidRPr="00060921" w:rsidRDefault="00A5757A">
      <w:pPr>
        <w:spacing w:before="120" w:after="120"/>
        <w:jc w:val="both"/>
        <w:rPr>
          <w:rFonts w:ascii="Calibri" w:eastAsia="Calibri" w:hAnsi="Calibri" w:cs="Calibri"/>
          <w:color w:val="000000" w:themeColor="text1"/>
          <w:sz w:val="22"/>
          <w:szCs w:val="22"/>
          <w:vertAlign w:val="superscript"/>
        </w:rPr>
      </w:pPr>
    </w:p>
    <w:p w14:paraId="00000009" w14:textId="5EE628B5" w:rsidR="00A5757A"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xml:space="preserve"> Centre for Clinical Brain Sciences, University of Edinburgh, Edinburgh</w:t>
      </w:r>
      <w:r w:rsidR="009E3C02"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UK</w:t>
      </w:r>
    </w:p>
    <w:p w14:paraId="0000000A" w14:textId="77777777" w:rsidR="00A5757A"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vertAlign w:val="superscript"/>
        </w:rPr>
        <w:t xml:space="preserve">2  </w:t>
      </w:r>
      <w:r w:rsidRPr="00060921">
        <w:rPr>
          <w:rFonts w:ascii="Calibri" w:eastAsia="Calibri" w:hAnsi="Calibri" w:cs="Calibri"/>
          <w:color w:val="000000" w:themeColor="text1"/>
          <w:sz w:val="22"/>
          <w:szCs w:val="22"/>
        </w:rPr>
        <w:t>School of Psychology, University of Nottingham, Nottingham, UK</w:t>
      </w:r>
    </w:p>
    <w:p w14:paraId="0000000B" w14:textId="77777777" w:rsidR="00A5757A"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vertAlign w:val="superscript"/>
        </w:rPr>
        <w:t>3</w:t>
      </w:r>
      <w:r w:rsidRPr="00060921">
        <w:rPr>
          <w:rFonts w:ascii="Calibri" w:eastAsia="Calibri" w:hAnsi="Calibri" w:cs="Calibri"/>
          <w:color w:val="000000" w:themeColor="text1"/>
          <w:sz w:val="22"/>
          <w:szCs w:val="22"/>
        </w:rPr>
        <w:t xml:space="preserve"> School of </w:t>
      </w:r>
      <w:proofErr w:type="spellStart"/>
      <w:r w:rsidRPr="00060921">
        <w:rPr>
          <w:rFonts w:ascii="Calibri" w:eastAsia="Calibri" w:hAnsi="Calibri" w:cs="Calibri"/>
          <w:color w:val="000000" w:themeColor="text1"/>
          <w:sz w:val="22"/>
          <w:szCs w:val="22"/>
        </w:rPr>
        <w:t>Behavioral</w:t>
      </w:r>
      <w:proofErr w:type="spellEnd"/>
      <w:r w:rsidRPr="00060921">
        <w:rPr>
          <w:rFonts w:ascii="Calibri" w:eastAsia="Calibri" w:hAnsi="Calibri" w:cs="Calibri"/>
          <w:color w:val="000000" w:themeColor="text1"/>
          <w:sz w:val="22"/>
          <w:szCs w:val="22"/>
        </w:rPr>
        <w:t xml:space="preserve"> and Brain Sciences, The University of Texas at Dallas, Texas, USA. </w:t>
      </w:r>
    </w:p>
    <w:p w14:paraId="0000000C" w14:textId="3EB495F9" w:rsidR="00A5757A"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vertAlign w:val="superscript"/>
        </w:rPr>
        <w:t>4</w:t>
      </w:r>
      <w:r w:rsidRPr="00060921">
        <w:rPr>
          <w:rFonts w:ascii="Calibri" w:eastAsia="Calibri" w:hAnsi="Calibri" w:cs="Calibri"/>
          <w:color w:val="000000" w:themeColor="text1"/>
          <w:sz w:val="22"/>
          <w:szCs w:val="22"/>
        </w:rPr>
        <w:t xml:space="preserve"> School of Psychology and Neuroscience, University of Glasgow, Glasgow</w:t>
      </w:r>
      <w:r w:rsidR="009E3C02"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UK</w:t>
      </w:r>
    </w:p>
    <w:p w14:paraId="0000000D" w14:textId="30EA52B7" w:rsidR="00A5757A" w:rsidRPr="00060921" w:rsidRDefault="00807BEB">
      <w:pPr>
        <w:spacing w:before="120" w:after="120"/>
        <w:jc w:val="both"/>
        <w:rPr>
          <w:rFonts w:ascii="Calibri" w:eastAsia="Calibri" w:hAnsi="Calibri" w:cs="Calibri"/>
          <w:color w:val="000000" w:themeColor="text1"/>
          <w:sz w:val="22"/>
          <w:szCs w:val="22"/>
          <w:vertAlign w:val="superscript"/>
        </w:rPr>
      </w:pPr>
      <w:r w:rsidRPr="00060921">
        <w:rPr>
          <w:rFonts w:ascii="Calibri" w:eastAsia="Calibri" w:hAnsi="Calibri" w:cs="Calibri"/>
          <w:color w:val="000000" w:themeColor="text1"/>
          <w:sz w:val="22"/>
          <w:szCs w:val="22"/>
          <w:vertAlign w:val="superscript"/>
        </w:rPr>
        <w:t xml:space="preserve">5 </w:t>
      </w:r>
      <w:r w:rsidRPr="00060921">
        <w:rPr>
          <w:rFonts w:ascii="Calibri" w:eastAsia="Calibri" w:hAnsi="Calibri" w:cs="Calibri"/>
          <w:color w:val="000000" w:themeColor="text1"/>
          <w:sz w:val="22"/>
          <w:szCs w:val="22"/>
        </w:rPr>
        <w:t>Salvesen Mindroom Research Centre, University of Edinburgh, Edinburgh</w:t>
      </w:r>
      <w:r w:rsidR="009E3C02"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UK</w:t>
      </w:r>
    </w:p>
    <w:p w14:paraId="0000000E" w14:textId="77777777" w:rsidR="00A5757A" w:rsidRPr="00060921" w:rsidRDefault="00A5757A">
      <w:pPr>
        <w:spacing w:before="120" w:after="120"/>
        <w:jc w:val="both"/>
        <w:rPr>
          <w:rFonts w:ascii="Calibri" w:eastAsia="Calibri" w:hAnsi="Calibri" w:cs="Calibri"/>
          <w:color w:val="000000" w:themeColor="text1"/>
          <w:sz w:val="22"/>
          <w:szCs w:val="22"/>
          <w:vertAlign w:val="superscript"/>
        </w:rPr>
      </w:pPr>
    </w:p>
    <w:p w14:paraId="0000000F" w14:textId="77777777" w:rsidR="00A5757A" w:rsidRPr="00060921" w:rsidRDefault="00A5757A">
      <w:pPr>
        <w:spacing w:before="120" w:after="120"/>
        <w:jc w:val="both"/>
        <w:rPr>
          <w:rFonts w:ascii="Calibri" w:eastAsia="Calibri" w:hAnsi="Calibri" w:cs="Calibri"/>
          <w:color w:val="000000" w:themeColor="text1"/>
          <w:sz w:val="22"/>
          <w:szCs w:val="22"/>
        </w:rPr>
      </w:pPr>
    </w:p>
    <w:p w14:paraId="56CCBAB8" w14:textId="77777777" w:rsidR="00FB15E5"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Corresponding author</w:t>
      </w:r>
      <w:r w:rsidR="00FB15E5" w:rsidRPr="00060921">
        <w:rPr>
          <w:rFonts w:ascii="Calibri" w:eastAsia="Calibri" w:hAnsi="Calibri" w:cs="Calibri"/>
          <w:color w:val="000000" w:themeColor="text1"/>
          <w:sz w:val="22"/>
          <w:szCs w:val="22"/>
        </w:rPr>
        <w:t>s</w:t>
      </w:r>
      <w:r w:rsidRPr="00060921">
        <w:rPr>
          <w:rFonts w:ascii="Calibri" w:eastAsia="Calibri" w:hAnsi="Calibri" w:cs="Calibri"/>
          <w:color w:val="000000" w:themeColor="text1"/>
          <w:sz w:val="22"/>
          <w:szCs w:val="22"/>
        </w:rPr>
        <w:t xml:space="preserve">: </w:t>
      </w:r>
    </w:p>
    <w:p w14:paraId="00000010" w14:textId="4FFEE624" w:rsidR="00A5757A" w:rsidRPr="00060921" w:rsidRDefault="00807BEB">
      <w:pPr>
        <w:spacing w:before="120" w:after="120"/>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Catherine J Crompton</w:t>
      </w:r>
      <w:r w:rsidR="00FB15E5" w:rsidRPr="00060921">
        <w:rPr>
          <w:rFonts w:ascii="Calibri" w:eastAsia="Calibri" w:hAnsi="Calibri" w:cs="Calibri"/>
          <w:color w:val="000000" w:themeColor="text1"/>
          <w:sz w:val="22"/>
          <w:szCs w:val="22"/>
        </w:rPr>
        <w:t xml:space="preserve">: </w:t>
      </w:r>
      <w:hyperlink r:id="rId11" w:history="1">
        <w:r w:rsidR="00FB15E5" w:rsidRPr="00060921">
          <w:rPr>
            <w:rStyle w:val="Hyperlink"/>
            <w:rFonts w:ascii="Calibri" w:eastAsia="Calibri" w:hAnsi="Calibri" w:cs="Calibri"/>
            <w:sz w:val="22"/>
            <w:szCs w:val="22"/>
          </w:rPr>
          <w:t>catherine.crompton@ed.ac.uk</w:t>
        </w:r>
      </w:hyperlink>
    </w:p>
    <w:p w14:paraId="00CFD16B" w14:textId="7349E3AA" w:rsidR="00FB15E5" w:rsidRPr="00060921" w:rsidRDefault="00FB15E5">
      <w:pPr>
        <w:spacing w:before="120" w:after="120"/>
        <w:jc w:val="both"/>
        <w:rPr>
          <w:rFonts w:ascii="Calibri" w:eastAsia="Calibri" w:hAnsi="Calibri" w:cs="Calibri"/>
          <w:color w:val="000000" w:themeColor="text1"/>
          <w:sz w:val="22"/>
          <w:szCs w:val="22"/>
          <w:vertAlign w:val="superscript"/>
        </w:rPr>
      </w:pPr>
      <w:r w:rsidRPr="00060921">
        <w:rPr>
          <w:rFonts w:ascii="Calibri" w:eastAsia="Calibri" w:hAnsi="Calibri" w:cs="Calibri"/>
          <w:color w:val="000000" w:themeColor="text1"/>
          <w:sz w:val="22"/>
          <w:szCs w:val="22"/>
        </w:rPr>
        <w:t xml:space="preserve">Sue Fletcher-Watson: </w:t>
      </w:r>
      <w:hyperlink r:id="rId12" w:history="1">
        <w:r w:rsidRPr="00060921">
          <w:rPr>
            <w:rStyle w:val="Hyperlink"/>
            <w:rFonts w:ascii="Calibri" w:eastAsia="Calibri" w:hAnsi="Calibri" w:cs="Calibri"/>
            <w:sz w:val="22"/>
            <w:szCs w:val="22"/>
          </w:rPr>
          <w:t>sue.fletcher-watson@ed.ac.uk</w:t>
        </w:r>
      </w:hyperlink>
      <w:r w:rsidRPr="00060921">
        <w:rPr>
          <w:rFonts w:ascii="Calibri" w:eastAsia="Calibri" w:hAnsi="Calibri" w:cs="Calibri"/>
          <w:color w:val="000000" w:themeColor="text1"/>
          <w:sz w:val="22"/>
          <w:szCs w:val="22"/>
        </w:rPr>
        <w:t xml:space="preserve"> </w:t>
      </w:r>
    </w:p>
    <w:p w14:paraId="00000011" w14:textId="77777777" w:rsidR="00A5757A" w:rsidRPr="00060921" w:rsidRDefault="00807BEB">
      <w:pPr>
        <w:spacing w:before="120" w:after="120"/>
        <w:jc w:val="both"/>
        <w:rPr>
          <w:rFonts w:ascii="Calibri" w:eastAsia="Calibri" w:hAnsi="Calibri" w:cs="Calibri"/>
          <w:color w:val="000000" w:themeColor="text1"/>
          <w:sz w:val="22"/>
          <w:szCs w:val="22"/>
        </w:rPr>
      </w:pPr>
      <w:r w:rsidRPr="00060921">
        <w:rPr>
          <w:color w:val="000000" w:themeColor="text1"/>
        </w:rPr>
        <w:br w:type="page"/>
      </w:r>
    </w:p>
    <w:p w14:paraId="00000012" w14:textId="77777777" w:rsidR="00A5757A" w:rsidRPr="00060921" w:rsidRDefault="00807BEB">
      <w:pPr>
        <w:pStyle w:val="Heading1"/>
        <w:spacing w:before="0" w:line="240" w:lineRule="auto"/>
        <w:jc w:val="both"/>
        <w:rPr>
          <w:rFonts w:ascii="Calibri" w:eastAsia="Calibri" w:hAnsi="Calibri" w:cs="Calibri"/>
          <w:color w:val="000000" w:themeColor="text1"/>
        </w:rPr>
      </w:pPr>
      <w:r w:rsidRPr="00060921">
        <w:rPr>
          <w:rFonts w:ascii="Calibri" w:eastAsia="Calibri" w:hAnsi="Calibri" w:cs="Calibri"/>
          <w:i w:val="0"/>
          <w:color w:val="000000" w:themeColor="text1"/>
        </w:rPr>
        <w:lastRenderedPageBreak/>
        <w:t>Abstract</w:t>
      </w:r>
    </w:p>
    <w:p w14:paraId="00000013" w14:textId="77777777" w:rsidR="00A5757A" w:rsidRPr="00060921" w:rsidRDefault="00A5757A">
      <w:pPr>
        <w:jc w:val="both"/>
        <w:rPr>
          <w:rFonts w:ascii="Calibri" w:eastAsia="Calibri" w:hAnsi="Calibri" w:cs="Calibri"/>
          <w:color w:val="000000" w:themeColor="text1"/>
          <w:sz w:val="22"/>
          <w:szCs w:val="22"/>
        </w:rPr>
      </w:pPr>
    </w:p>
    <w:p w14:paraId="00000014" w14:textId="77777777" w:rsidR="00A5757A" w:rsidRPr="00060921" w:rsidRDefault="00807BEB">
      <w:pPr>
        <w:jc w:val="both"/>
        <w:rPr>
          <w:rFonts w:ascii="Calibri" w:eastAsia="Calibri" w:hAnsi="Calibri" w:cs="Calibri"/>
          <w:color w:val="000000" w:themeColor="text1"/>
          <w:sz w:val="20"/>
          <w:szCs w:val="20"/>
        </w:rPr>
      </w:pPr>
      <w:r w:rsidRPr="00060921">
        <w:rPr>
          <w:rFonts w:ascii="Calibri" w:eastAsia="Calibri" w:hAnsi="Calibri" w:cs="Calibri"/>
          <w:color w:val="000000" w:themeColor="text1"/>
          <w:sz w:val="22"/>
          <w:szCs w:val="22"/>
        </w:rPr>
        <w:t xml:space="preserve">Information sharing requires successful communication. Because autism is clinically defined by social communication deficits, autistic people may be expected to be less effective at sharing information, particularly with one another. However, recent research indicates that a mismatch between autistic and non-autistic people, rather than autism itself, degrades information sharing. </w:t>
      </w:r>
    </w:p>
    <w:p w14:paraId="00000015" w14:textId="77777777" w:rsidR="00A5757A" w:rsidRPr="00060921" w:rsidRDefault="00A5757A">
      <w:pPr>
        <w:jc w:val="both"/>
        <w:rPr>
          <w:rFonts w:ascii="Calibri" w:eastAsia="Calibri" w:hAnsi="Calibri" w:cs="Calibri"/>
          <w:color w:val="000000" w:themeColor="text1"/>
          <w:sz w:val="22"/>
          <w:szCs w:val="22"/>
        </w:rPr>
      </w:pPr>
    </w:p>
    <w:p w14:paraId="00000016" w14:textId="38AF4C24" w:rsidR="00A5757A" w:rsidRPr="00060921" w:rsidRDefault="009E3C02">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In this Stage 1 Registered Report</w:t>
      </w:r>
      <w:r w:rsidR="00807BEB" w:rsidRPr="00060921">
        <w:rPr>
          <w:rFonts w:ascii="Calibri" w:eastAsia="Calibri" w:hAnsi="Calibri" w:cs="Calibri"/>
          <w:color w:val="000000" w:themeColor="text1"/>
          <w:sz w:val="22"/>
          <w:szCs w:val="22"/>
        </w:rPr>
        <w:t>, we</w:t>
      </w:r>
      <w:r w:rsidRPr="00060921">
        <w:rPr>
          <w:rFonts w:ascii="Calibri" w:eastAsia="Calibri" w:hAnsi="Calibri" w:cs="Calibri"/>
          <w:color w:val="000000" w:themeColor="text1"/>
          <w:sz w:val="22"/>
          <w:szCs w:val="22"/>
        </w:rPr>
        <w:t xml:space="preserve"> will</w:t>
      </w:r>
      <w:r w:rsidR="00807BEB" w:rsidRPr="00060921">
        <w:rPr>
          <w:rFonts w:ascii="Calibri" w:eastAsia="Calibri" w:hAnsi="Calibri" w:cs="Calibri"/>
          <w:color w:val="000000" w:themeColor="text1"/>
          <w:sz w:val="22"/>
          <w:szCs w:val="22"/>
        </w:rPr>
        <w:t xml:space="preserve"> replicate and extend a key paper in this field using a larger sample across three sites. </w:t>
      </w:r>
      <w:r w:rsidRPr="00060921">
        <w:rPr>
          <w:rFonts w:ascii="Calibri" w:eastAsia="Calibri" w:hAnsi="Calibri" w:cs="Calibri"/>
          <w:color w:val="000000" w:themeColor="text1"/>
          <w:sz w:val="22"/>
          <w:szCs w:val="22"/>
        </w:rPr>
        <w:t>Using the</w:t>
      </w:r>
      <w:r w:rsidR="00807BEB" w:rsidRPr="00060921">
        <w:rPr>
          <w:rFonts w:ascii="Calibri" w:eastAsia="Calibri" w:hAnsi="Calibri" w:cs="Calibri"/>
          <w:color w:val="000000" w:themeColor="text1"/>
          <w:sz w:val="22"/>
          <w:szCs w:val="22"/>
        </w:rPr>
        <w:t xml:space="preserve"> diffusion chain method </w:t>
      </w:r>
      <w:r w:rsidRPr="00060921">
        <w:rPr>
          <w:rFonts w:ascii="Calibri" w:eastAsia="Calibri" w:hAnsi="Calibri" w:cs="Calibri"/>
          <w:color w:val="000000" w:themeColor="text1"/>
          <w:sz w:val="22"/>
          <w:szCs w:val="22"/>
        </w:rPr>
        <w:t>we will</w:t>
      </w:r>
      <w:r w:rsidR="00807BEB" w:rsidRPr="00060921">
        <w:rPr>
          <w:rFonts w:ascii="Calibri" w:eastAsia="Calibri" w:hAnsi="Calibri" w:cs="Calibri"/>
          <w:color w:val="000000" w:themeColor="text1"/>
          <w:sz w:val="22"/>
          <w:szCs w:val="22"/>
        </w:rPr>
        <w:t xml:space="preserve"> examine information transfer in groups of autistic people, groups of non-autistic people, and mixed groups </w:t>
      </w:r>
      <w:r w:rsidRPr="00060921">
        <w:rPr>
          <w:rFonts w:ascii="Calibri" w:eastAsia="Calibri" w:hAnsi="Calibri" w:cs="Calibri"/>
          <w:color w:val="000000" w:themeColor="text1"/>
          <w:sz w:val="22"/>
          <w:szCs w:val="22"/>
        </w:rPr>
        <w:t xml:space="preserve">(target </w:t>
      </w:r>
      <w:r w:rsidR="00807BEB" w:rsidRPr="00060921">
        <w:rPr>
          <w:rFonts w:ascii="Calibri" w:eastAsia="Calibri" w:hAnsi="Calibri" w:cs="Calibri"/>
          <w:i/>
          <w:color w:val="000000" w:themeColor="text1"/>
          <w:sz w:val="22"/>
          <w:szCs w:val="22"/>
        </w:rPr>
        <w:t>N</w:t>
      </w:r>
      <w:r w:rsidR="00807BEB" w:rsidRPr="00060921">
        <w:rPr>
          <w:rFonts w:ascii="Calibri" w:eastAsia="Calibri" w:hAnsi="Calibri" w:cs="Calibri"/>
          <w:color w:val="000000" w:themeColor="text1"/>
          <w:sz w:val="22"/>
          <w:szCs w:val="22"/>
        </w:rPr>
        <w:t xml:space="preserve">=324 participants). </w:t>
      </w:r>
      <w:r w:rsidRPr="00060921">
        <w:rPr>
          <w:rFonts w:ascii="Calibri" w:eastAsia="Calibri" w:hAnsi="Calibri" w:cs="Calibri"/>
          <w:color w:val="000000" w:themeColor="text1"/>
          <w:sz w:val="22"/>
          <w:szCs w:val="22"/>
        </w:rPr>
        <w:t>W</w:t>
      </w:r>
      <w:r w:rsidR="00807BEB" w:rsidRPr="00060921">
        <w:rPr>
          <w:rFonts w:ascii="Calibri" w:eastAsia="Calibri" w:hAnsi="Calibri" w:cs="Calibri"/>
          <w:color w:val="000000" w:themeColor="text1"/>
          <w:sz w:val="22"/>
          <w:szCs w:val="22"/>
        </w:rPr>
        <w:t xml:space="preserve">e hypothesise </w:t>
      </w:r>
      <w:r w:rsidRPr="00060921">
        <w:rPr>
          <w:rFonts w:ascii="Calibri" w:eastAsia="Calibri" w:hAnsi="Calibri" w:cs="Calibri"/>
          <w:color w:val="000000" w:themeColor="text1"/>
          <w:sz w:val="22"/>
          <w:szCs w:val="22"/>
        </w:rPr>
        <w:t xml:space="preserve">that, consistent with prior findings, </w:t>
      </w:r>
      <w:r w:rsidR="00807BEB" w:rsidRPr="00060921">
        <w:rPr>
          <w:rFonts w:ascii="Calibri" w:eastAsia="Calibri" w:hAnsi="Calibri" w:cs="Calibri"/>
          <w:color w:val="000000" w:themeColor="text1"/>
          <w:sz w:val="22"/>
          <w:szCs w:val="22"/>
        </w:rPr>
        <w:t xml:space="preserve">information transfer will deteriorate faster, and rapport </w:t>
      </w:r>
      <w:r w:rsidRPr="00060921">
        <w:rPr>
          <w:rFonts w:ascii="Calibri" w:eastAsia="Calibri" w:hAnsi="Calibri" w:cs="Calibri"/>
          <w:color w:val="000000" w:themeColor="text1"/>
          <w:sz w:val="22"/>
          <w:szCs w:val="22"/>
        </w:rPr>
        <w:t>be</w:t>
      </w:r>
      <w:r w:rsidR="00807BEB" w:rsidRPr="00060921">
        <w:rPr>
          <w:rFonts w:ascii="Calibri" w:eastAsia="Calibri" w:hAnsi="Calibri" w:cs="Calibri"/>
          <w:color w:val="000000" w:themeColor="text1"/>
          <w:sz w:val="22"/>
          <w:szCs w:val="22"/>
        </w:rPr>
        <w:t xml:space="preserve"> lower, in mixed chains relative to autistic and non-autistic chains.</w:t>
      </w:r>
      <w:r w:rsidRPr="00060921">
        <w:rPr>
          <w:rFonts w:ascii="Calibri" w:eastAsia="Calibri" w:hAnsi="Calibri" w:cs="Calibri"/>
          <w:color w:val="000000" w:themeColor="text1"/>
          <w:sz w:val="22"/>
          <w:szCs w:val="22"/>
        </w:rPr>
        <w:t xml:space="preserve"> W</w:t>
      </w:r>
      <w:r w:rsidR="00807BEB" w:rsidRPr="00060921">
        <w:rPr>
          <w:rFonts w:ascii="Calibri" w:eastAsia="Calibri" w:hAnsi="Calibri" w:cs="Calibri"/>
          <w:color w:val="000000" w:themeColor="text1"/>
          <w:sz w:val="22"/>
          <w:szCs w:val="22"/>
        </w:rPr>
        <w:t>e will explore whether informing participants of the diagnostic status of their chain affects information transfer and rapport, and whether transfer differs for fictional and factual information.</w:t>
      </w:r>
    </w:p>
    <w:p w14:paraId="00000017" w14:textId="77777777" w:rsidR="00A5757A" w:rsidRPr="00060921" w:rsidRDefault="00A5757A">
      <w:pPr>
        <w:jc w:val="both"/>
        <w:rPr>
          <w:rFonts w:ascii="Calibri" w:eastAsia="Calibri" w:hAnsi="Calibri" w:cs="Calibri"/>
          <w:color w:val="000000" w:themeColor="text1"/>
          <w:sz w:val="20"/>
          <w:szCs w:val="20"/>
        </w:rPr>
      </w:pPr>
    </w:p>
    <w:p w14:paraId="00000018" w14:textId="77777777" w:rsidR="00A5757A" w:rsidRPr="00060921" w:rsidRDefault="00A5757A">
      <w:pPr>
        <w:jc w:val="both"/>
        <w:rPr>
          <w:rFonts w:ascii="Calibri" w:eastAsia="Calibri" w:hAnsi="Calibri" w:cs="Calibri"/>
          <w:color w:val="000000" w:themeColor="text1"/>
          <w:sz w:val="20"/>
          <w:szCs w:val="20"/>
        </w:rPr>
      </w:pPr>
    </w:p>
    <w:p w14:paraId="00000019" w14:textId="77777777" w:rsidR="00A5757A" w:rsidRPr="00060921" w:rsidRDefault="00A5757A">
      <w:pPr>
        <w:jc w:val="both"/>
        <w:rPr>
          <w:rFonts w:ascii="Calibri" w:eastAsia="Calibri" w:hAnsi="Calibri" w:cs="Calibri"/>
          <w:color w:val="000000" w:themeColor="text1"/>
          <w:sz w:val="22"/>
          <w:szCs w:val="22"/>
        </w:rPr>
      </w:pPr>
    </w:p>
    <w:p w14:paraId="0000001A" w14:textId="77777777" w:rsidR="00A5757A" w:rsidRPr="00060921" w:rsidRDefault="00A5757A">
      <w:pPr>
        <w:jc w:val="both"/>
        <w:rPr>
          <w:rFonts w:ascii="Calibri" w:eastAsia="Calibri" w:hAnsi="Calibri" w:cs="Calibri"/>
          <w:color w:val="000000" w:themeColor="text1"/>
          <w:sz w:val="20"/>
          <w:szCs w:val="20"/>
        </w:rPr>
      </w:pPr>
    </w:p>
    <w:p w14:paraId="0000001B" w14:textId="77777777" w:rsidR="00A5757A" w:rsidRPr="00060921" w:rsidRDefault="00807BEB">
      <w:pPr>
        <w:jc w:val="both"/>
        <w:rPr>
          <w:rFonts w:ascii="Calibri" w:eastAsia="Calibri" w:hAnsi="Calibri" w:cs="Calibri"/>
          <w:b/>
          <w:color w:val="000000" w:themeColor="text1"/>
          <w:sz w:val="20"/>
          <w:szCs w:val="20"/>
        </w:rPr>
      </w:pPr>
      <w:r w:rsidRPr="00060921">
        <w:rPr>
          <w:color w:val="000000" w:themeColor="text1"/>
        </w:rPr>
        <w:br w:type="page"/>
      </w:r>
    </w:p>
    <w:p w14:paraId="0000001C" w14:textId="77777777" w:rsidR="00A5757A" w:rsidRPr="00060921" w:rsidRDefault="00807BEB">
      <w:pPr>
        <w:pStyle w:val="Heading1"/>
        <w:spacing w:before="0" w:line="240" w:lineRule="auto"/>
        <w:jc w:val="both"/>
        <w:rPr>
          <w:rFonts w:ascii="Calibri" w:eastAsia="Calibri" w:hAnsi="Calibri" w:cs="Calibri"/>
          <w:color w:val="000000" w:themeColor="text1"/>
        </w:rPr>
      </w:pPr>
      <w:r w:rsidRPr="00060921">
        <w:rPr>
          <w:rFonts w:ascii="Calibri" w:eastAsia="Calibri" w:hAnsi="Calibri" w:cs="Calibri"/>
          <w:i w:val="0"/>
          <w:color w:val="000000" w:themeColor="text1"/>
        </w:rPr>
        <w:lastRenderedPageBreak/>
        <w:t>Introduction</w:t>
      </w:r>
    </w:p>
    <w:p w14:paraId="0000001D" w14:textId="77777777" w:rsidR="00A5757A" w:rsidRPr="00060921" w:rsidRDefault="00A5757A">
      <w:pPr>
        <w:jc w:val="both"/>
        <w:rPr>
          <w:rFonts w:ascii="Calibri" w:eastAsia="Calibri" w:hAnsi="Calibri" w:cs="Calibri"/>
          <w:color w:val="000000" w:themeColor="text1"/>
          <w:sz w:val="20"/>
          <w:szCs w:val="20"/>
        </w:rPr>
      </w:pPr>
    </w:p>
    <w:p w14:paraId="0000001E" w14:textId="30D253B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diagnostic criteria for autism spectrum disorder (henceforth “autism”</w:t>
      </w:r>
      <w:r w:rsidR="00915A87"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include lifelong impairments in social communication and interaction that contribute to broad social disabilities and poor functional outcomes</w:t>
      </w:r>
      <w:r w:rsidR="00915A87"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These difficulties are associated with fewer friendships</w:t>
      </w:r>
      <w:r w:rsidR="00915A87" w:rsidRPr="00060921">
        <w:rPr>
          <w:rFonts w:ascii="Calibri" w:eastAsia="Calibri" w:hAnsi="Calibri" w:cs="Calibri"/>
          <w:color w:val="000000" w:themeColor="text1"/>
          <w:sz w:val="22"/>
          <w:szCs w:val="22"/>
          <w:vertAlign w:val="superscript"/>
        </w:rPr>
        <w:t>3</w:t>
      </w:r>
      <w:r w:rsidR="00915A87"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less social support</w:t>
      </w:r>
      <w:r w:rsidR="00915A87" w:rsidRPr="00060921">
        <w:rPr>
          <w:rFonts w:ascii="Calibri" w:eastAsia="Calibri" w:hAnsi="Calibri" w:cs="Calibri"/>
          <w:color w:val="000000" w:themeColor="text1"/>
          <w:sz w:val="22"/>
          <w:szCs w:val="22"/>
          <w:vertAlign w:val="superscript"/>
        </w:rPr>
        <w:t>4</w:t>
      </w:r>
      <w:r w:rsidRPr="00060921">
        <w:rPr>
          <w:rFonts w:ascii="Calibri" w:eastAsia="Calibri" w:hAnsi="Calibri" w:cs="Calibri"/>
          <w:color w:val="000000" w:themeColor="text1"/>
          <w:sz w:val="22"/>
          <w:szCs w:val="22"/>
        </w:rPr>
        <w:t>, loneliness</w:t>
      </w:r>
      <w:r w:rsidR="00915A87" w:rsidRPr="00060921">
        <w:rPr>
          <w:rFonts w:ascii="Calibri" w:eastAsia="Calibri" w:hAnsi="Calibri" w:cs="Calibri"/>
          <w:color w:val="000000" w:themeColor="text1"/>
          <w:sz w:val="22"/>
          <w:szCs w:val="22"/>
          <w:vertAlign w:val="superscript"/>
        </w:rPr>
        <w:t>5</w:t>
      </w:r>
      <w:r w:rsidRPr="00060921">
        <w:rPr>
          <w:rFonts w:ascii="Calibri" w:eastAsia="Calibri" w:hAnsi="Calibri" w:cs="Calibri"/>
          <w:color w:val="000000" w:themeColor="text1"/>
          <w:sz w:val="22"/>
          <w:szCs w:val="22"/>
        </w:rPr>
        <w:t>, challenges securing and maintaining employment</w:t>
      </w:r>
      <w:r w:rsidR="0071510B" w:rsidRPr="00060921">
        <w:rPr>
          <w:rFonts w:ascii="Calibri" w:eastAsia="Calibri" w:hAnsi="Calibri" w:cs="Calibri"/>
          <w:color w:val="000000" w:themeColor="text1"/>
          <w:sz w:val="22"/>
          <w:szCs w:val="22"/>
          <w:vertAlign w:val="superscript"/>
        </w:rPr>
        <w:t>6-8</w:t>
      </w:r>
      <w:r w:rsidRPr="00060921">
        <w:rPr>
          <w:rFonts w:ascii="Calibri" w:eastAsia="Calibri" w:hAnsi="Calibri" w:cs="Calibri"/>
          <w:color w:val="000000" w:themeColor="text1"/>
          <w:sz w:val="22"/>
          <w:szCs w:val="22"/>
        </w:rPr>
        <w:t>, poorer mental health</w:t>
      </w:r>
      <w:r w:rsidR="0071510B" w:rsidRPr="00060921">
        <w:rPr>
          <w:rFonts w:ascii="Calibri" w:eastAsia="Calibri" w:hAnsi="Calibri" w:cs="Calibri"/>
          <w:color w:val="000000" w:themeColor="text1"/>
          <w:sz w:val="22"/>
          <w:szCs w:val="22"/>
          <w:vertAlign w:val="superscript"/>
        </w:rPr>
        <w:t>9,10</w:t>
      </w:r>
      <w:r w:rsidRPr="00060921">
        <w:rPr>
          <w:rFonts w:ascii="Calibri" w:eastAsia="Calibri" w:hAnsi="Calibri" w:cs="Calibri"/>
          <w:color w:val="000000" w:themeColor="text1"/>
          <w:sz w:val="22"/>
          <w:szCs w:val="22"/>
        </w:rPr>
        <w:t xml:space="preserve"> and reduced quality of life</w:t>
      </w:r>
      <w:r w:rsidR="0071510B" w:rsidRPr="00060921">
        <w:rPr>
          <w:rFonts w:ascii="Calibri" w:eastAsia="Calibri" w:hAnsi="Calibri" w:cs="Calibri"/>
          <w:color w:val="000000" w:themeColor="text1"/>
          <w:sz w:val="22"/>
          <w:szCs w:val="22"/>
          <w:vertAlign w:val="superscript"/>
        </w:rPr>
        <w:t>11</w:t>
      </w:r>
      <w:r w:rsidR="0071510B"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w:t>
      </w:r>
    </w:p>
    <w:p w14:paraId="0000001F" w14:textId="77777777" w:rsidR="00A5757A" w:rsidRPr="00060921" w:rsidRDefault="00A5757A">
      <w:pPr>
        <w:jc w:val="both"/>
        <w:rPr>
          <w:rFonts w:ascii="Calibri" w:eastAsia="Calibri" w:hAnsi="Calibri" w:cs="Calibri"/>
          <w:color w:val="000000" w:themeColor="text1"/>
          <w:sz w:val="22"/>
          <w:szCs w:val="22"/>
        </w:rPr>
      </w:pPr>
    </w:p>
    <w:p w14:paraId="00000020" w14:textId="61C7CCE5"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majority of research to date has assumed a deficit-model of autism, characterizing the differences in autistic sociability and communication as deviations from normality in need of remediation (for a review see</w:t>
      </w:r>
      <w:r w:rsidR="0071510B" w:rsidRPr="00060921">
        <w:rPr>
          <w:rFonts w:ascii="Calibri" w:eastAsia="Calibri" w:hAnsi="Calibri" w:cs="Calibri"/>
          <w:color w:val="000000" w:themeColor="text1"/>
          <w:sz w:val="22"/>
          <w:szCs w:val="22"/>
          <w:vertAlign w:val="superscript"/>
        </w:rPr>
        <w:t>12</w:t>
      </w:r>
      <w:r w:rsidRPr="00060921">
        <w:rPr>
          <w:rFonts w:ascii="Calibri" w:eastAsia="Calibri" w:hAnsi="Calibri" w:cs="Calibri"/>
          <w:color w:val="000000" w:themeColor="text1"/>
          <w:sz w:val="22"/>
          <w:szCs w:val="22"/>
        </w:rPr>
        <w:t>). This model, however, ignores the relational nature of social interaction and locates the cause of social interaction difficulties exclusively within the autistic person</w:t>
      </w:r>
      <w:r w:rsidR="00B160DF" w:rsidRPr="00060921">
        <w:rPr>
          <w:rFonts w:ascii="Calibri" w:eastAsia="Calibri" w:hAnsi="Calibri" w:cs="Calibri"/>
          <w:color w:val="000000" w:themeColor="text1"/>
          <w:sz w:val="22"/>
          <w:szCs w:val="22"/>
          <w:vertAlign w:val="superscript"/>
        </w:rPr>
        <w:t>13</w:t>
      </w:r>
      <w:r w:rsidRPr="00060921">
        <w:rPr>
          <w:rFonts w:ascii="Calibri" w:eastAsia="Calibri" w:hAnsi="Calibri" w:cs="Calibri"/>
          <w:color w:val="000000" w:themeColor="text1"/>
          <w:sz w:val="22"/>
          <w:szCs w:val="22"/>
        </w:rPr>
        <w:t>. A growing body of research has begun to examine the factors that influence how non-autistic people interact with autistic people, and the impact this has on autistic social experiences</w:t>
      </w:r>
      <w:r w:rsidR="00B160DF" w:rsidRPr="00060921">
        <w:rPr>
          <w:rFonts w:ascii="Calibri" w:eastAsia="Calibri" w:hAnsi="Calibri" w:cs="Calibri"/>
          <w:color w:val="000000" w:themeColor="text1"/>
          <w:sz w:val="22"/>
          <w:szCs w:val="22"/>
          <w:vertAlign w:val="superscript"/>
        </w:rPr>
        <w:t>14,15</w:t>
      </w:r>
      <w:r w:rsidRPr="00060921">
        <w:rPr>
          <w:rFonts w:ascii="Calibri" w:eastAsia="Calibri" w:hAnsi="Calibri" w:cs="Calibri"/>
          <w:color w:val="000000" w:themeColor="text1"/>
          <w:sz w:val="22"/>
          <w:szCs w:val="22"/>
        </w:rPr>
        <w:t>. Communication is bidirectional, and social difficulties experienced by autistic people can be exacerbated by the behaviours, social judgements, and misunderstandings of non-autistic social partners</w:t>
      </w:r>
      <w:r w:rsidR="00B160DF" w:rsidRPr="00060921">
        <w:rPr>
          <w:rFonts w:ascii="Calibri" w:eastAsia="Calibri" w:hAnsi="Calibri" w:cs="Calibri"/>
          <w:color w:val="000000" w:themeColor="text1"/>
          <w:sz w:val="22"/>
          <w:szCs w:val="22"/>
          <w:vertAlign w:val="superscript"/>
        </w:rPr>
        <w:t>13,16,17</w:t>
      </w:r>
      <w:r w:rsidRPr="00060921">
        <w:rPr>
          <w:rFonts w:ascii="Calibri" w:eastAsia="Calibri" w:hAnsi="Calibri" w:cs="Calibri"/>
          <w:color w:val="000000" w:themeColor="text1"/>
          <w:sz w:val="22"/>
          <w:szCs w:val="22"/>
        </w:rPr>
        <w:t xml:space="preserve">. </w:t>
      </w:r>
    </w:p>
    <w:p w14:paraId="00000021" w14:textId="77777777" w:rsidR="00A5757A" w:rsidRPr="00060921" w:rsidRDefault="00A5757A">
      <w:pPr>
        <w:jc w:val="both"/>
        <w:rPr>
          <w:rFonts w:ascii="Calibri" w:eastAsia="Calibri" w:hAnsi="Calibri" w:cs="Calibri"/>
          <w:color w:val="000000" w:themeColor="text1"/>
          <w:sz w:val="22"/>
          <w:szCs w:val="22"/>
        </w:rPr>
      </w:pPr>
    </w:p>
    <w:p w14:paraId="00000022" w14:textId="6637D3C7"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Though attitudes about autism are improving</w:t>
      </w:r>
      <w:r w:rsidR="00614865" w:rsidRPr="00060921">
        <w:rPr>
          <w:rFonts w:ascii="Calibri" w:eastAsia="Calibri" w:hAnsi="Calibri" w:cs="Calibri"/>
          <w:color w:val="000000" w:themeColor="text1"/>
          <w:sz w:val="22"/>
          <w:szCs w:val="22"/>
          <w:vertAlign w:val="superscript"/>
        </w:rPr>
        <w:t>18</w:t>
      </w:r>
      <w:r w:rsidRPr="00060921">
        <w:rPr>
          <w:rFonts w:ascii="Calibri" w:eastAsia="Calibri" w:hAnsi="Calibri" w:cs="Calibri"/>
          <w:color w:val="000000" w:themeColor="text1"/>
          <w:sz w:val="22"/>
          <w:szCs w:val="22"/>
        </w:rPr>
        <w:t>, stigma remains high</w:t>
      </w:r>
      <w:r w:rsidR="006630F5" w:rsidRPr="00060921">
        <w:rPr>
          <w:rFonts w:ascii="Calibri" w:eastAsia="Calibri" w:hAnsi="Calibri" w:cs="Calibri"/>
          <w:color w:val="000000" w:themeColor="text1"/>
          <w:sz w:val="22"/>
          <w:szCs w:val="22"/>
          <w:vertAlign w:val="superscript"/>
        </w:rPr>
        <w:t>19-22</w:t>
      </w:r>
      <w:r w:rsidRPr="00060921">
        <w:rPr>
          <w:rFonts w:ascii="Calibri" w:eastAsia="Calibri" w:hAnsi="Calibri" w:cs="Calibri"/>
          <w:color w:val="000000" w:themeColor="text1"/>
          <w:sz w:val="22"/>
          <w:szCs w:val="22"/>
        </w:rPr>
        <w:t>. Non-autistic people form rapid negative judgements about autistic people based on their non-normative social presentations</w:t>
      </w:r>
      <w:r w:rsidR="00D61163" w:rsidRPr="00060921">
        <w:rPr>
          <w:rFonts w:ascii="Calibri" w:eastAsia="Calibri" w:hAnsi="Calibri" w:cs="Calibri"/>
          <w:color w:val="000000" w:themeColor="text1"/>
          <w:sz w:val="22"/>
          <w:szCs w:val="22"/>
          <w:vertAlign w:val="superscript"/>
        </w:rPr>
        <w:t>14</w:t>
      </w:r>
      <w:r w:rsidR="00D61163" w:rsidRPr="00060921">
        <w:rPr>
          <w:rFonts w:ascii="Calibri" w:eastAsia="Calibri" w:hAnsi="Calibri" w:cs="Calibri"/>
          <w:color w:val="000000" w:themeColor="text1"/>
          <w:sz w:val="22"/>
          <w:szCs w:val="22"/>
        </w:rPr>
        <w:t xml:space="preserve"> </w:t>
      </w:r>
      <w:r w:rsidRPr="00060921">
        <w:rPr>
          <w:rFonts w:ascii="Calibri" w:eastAsia="Calibri" w:hAnsi="Calibri" w:cs="Calibri"/>
          <w:color w:val="000000" w:themeColor="text1"/>
          <w:sz w:val="22"/>
          <w:szCs w:val="22"/>
        </w:rPr>
        <w:t>that are strongly associated with a greater reluctance to interact with them</w:t>
      </w:r>
      <w:r w:rsidR="00054E94" w:rsidRPr="00060921">
        <w:rPr>
          <w:rFonts w:ascii="Calibri" w:eastAsia="Calibri" w:hAnsi="Calibri" w:cs="Calibri"/>
          <w:color w:val="000000" w:themeColor="text1"/>
          <w:sz w:val="22"/>
          <w:szCs w:val="22"/>
          <w:vertAlign w:val="superscript"/>
        </w:rPr>
        <w:t>14,15</w:t>
      </w:r>
      <w:r w:rsidRPr="00060921">
        <w:rPr>
          <w:rFonts w:ascii="Calibri" w:eastAsia="Calibri" w:hAnsi="Calibri" w:cs="Calibri"/>
          <w:color w:val="000000" w:themeColor="text1"/>
          <w:sz w:val="22"/>
          <w:szCs w:val="22"/>
        </w:rPr>
        <w:t>. Such judgements reduce the social opportunities afforded to autistic people by the non-autistic majority and present significant barriers to achieving personal and professional goals</w:t>
      </w:r>
      <w:r w:rsidR="00ED30B7" w:rsidRPr="00060921">
        <w:rPr>
          <w:rFonts w:ascii="Calibri" w:eastAsia="Calibri" w:hAnsi="Calibri" w:cs="Calibri"/>
          <w:color w:val="000000" w:themeColor="text1"/>
          <w:sz w:val="22"/>
          <w:szCs w:val="22"/>
          <w:vertAlign w:val="superscript"/>
        </w:rPr>
        <w:t>23,24</w:t>
      </w:r>
      <w:r w:rsidRPr="00060921">
        <w:rPr>
          <w:rFonts w:ascii="Calibri" w:eastAsia="Calibri" w:hAnsi="Calibri" w:cs="Calibri"/>
          <w:color w:val="000000" w:themeColor="text1"/>
          <w:sz w:val="22"/>
          <w:szCs w:val="22"/>
        </w:rPr>
        <w:t xml:space="preserve">. </w:t>
      </w:r>
    </w:p>
    <w:p w14:paraId="00000023" w14:textId="77777777"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24" w14:textId="5E400F1F"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Non-autistic people also misconstrue and misunderstand what autistic people are thinking and feeling</w:t>
      </w:r>
      <w:r w:rsidR="00D33EC6" w:rsidRPr="00060921">
        <w:rPr>
          <w:rFonts w:ascii="Calibri" w:eastAsia="Calibri" w:hAnsi="Calibri" w:cs="Calibri"/>
          <w:color w:val="000000" w:themeColor="text1"/>
          <w:sz w:val="22"/>
          <w:szCs w:val="22"/>
          <w:vertAlign w:val="superscript"/>
        </w:rPr>
        <w:t>25</w:t>
      </w:r>
      <w:r w:rsidRPr="00060921">
        <w:rPr>
          <w:rFonts w:ascii="Calibri" w:eastAsia="Calibri" w:hAnsi="Calibri" w:cs="Calibri"/>
          <w:color w:val="000000" w:themeColor="text1"/>
          <w:sz w:val="22"/>
          <w:szCs w:val="22"/>
        </w:rPr>
        <w:t>. Countless studies have documented autistic people’s difficulties accessing and interpreting non-autistic people’s mental states and emotions</w:t>
      </w:r>
      <w:r w:rsidR="00D33EC6" w:rsidRPr="00060921">
        <w:rPr>
          <w:rFonts w:ascii="Calibri" w:eastAsia="Calibri" w:hAnsi="Calibri" w:cs="Calibri"/>
          <w:color w:val="000000" w:themeColor="text1"/>
          <w:sz w:val="22"/>
          <w:szCs w:val="22"/>
          <w:vertAlign w:val="superscript"/>
        </w:rPr>
        <w:t>26,27</w:t>
      </w:r>
      <w:r w:rsidRPr="00060921">
        <w:rPr>
          <w:rFonts w:ascii="Calibri" w:eastAsia="Calibri" w:hAnsi="Calibri" w:cs="Calibri"/>
          <w:color w:val="000000" w:themeColor="text1"/>
          <w:sz w:val="22"/>
          <w:szCs w:val="22"/>
        </w:rPr>
        <w:t>, yet the reverse occurs as well. Non-autistic people struggle to identify autistic facial expressions</w:t>
      </w:r>
      <w:r w:rsidR="004802E1" w:rsidRPr="00060921">
        <w:rPr>
          <w:rFonts w:ascii="Calibri" w:eastAsia="Calibri" w:hAnsi="Calibri" w:cs="Calibri"/>
          <w:color w:val="000000" w:themeColor="text1"/>
          <w:sz w:val="22"/>
          <w:szCs w:val="22"/>
          <w:vertAlign w:val="superscript"/>
        </w:rPr>
        <w:t>28</w:t>
      </w:r>
      <w:r w:rsidRPr="00060921">
        <w:rPr>
          <w:rFonts w:ascii="Calibri" w:eastAsia="Calibri" w:hAnsi="Calibri" w:cs="Calibri"/>
          <w:color w:val="000000" w:themeColor="text1"/>
          <w:sz w:val="22"/>
          <w:szCs w:val="22"/>
        </w:rPr>
        <w:t xml:space="preserve"> and understand autistic mental states</w:t>
      </w:r>
      <w:r w:rsidR="00A32835" w:rsidRPr="00060921">
        <w:rPr>
          <w:rFonts w:ascii="Calibri" w:eastAsia="Calibri" w:hAnsi="Calibri" w:cs="Calibri"/>
          <w:color w:val="000000" w:themeColor="text1"/>
          <w:sz w:val="22"/>
          <w:szCs w:val="22"/>
          <w:vertAlign w:val="superscript"/>
        </w:rPr>
        <w:t>29</w:t>
      </w:r>
      <w:r w:rsidRPr="00060921">
        <w:rPr>
          <w:rFonts w:ascii="Calibri" w:eastAsia="Calibri" w:hAnsi="Calibri" w:cs="Calibri"/>
          <w:color w:val="000000" w:themeColor="text1"/>
          <w:sz w:val="22"/>
          <w:szCs w:val="22"/>
        </w:rPr>
        <w:t>, and these misunderstandings are associated with liking them less</w:t>
      </w:r>
      <w:r w:rsidR="008B078B" w:rsidRPr="00060921">
        <w:rPr>
          <w:rFonts w:ascii="Calibri" w:eastAsia="Calibri" w:hAnsi="Calibri" w:cs="Calibri"/>
          <w:color w:val="000000" w:themeColor="text1"/>
          <w:sz w:val="22"/>
          <w:szCs w:val="22"/>
          <w:vertAlign w:val="superscript"/>
        </w:rPr>
        <w:t>30</w:t>
      </w:r>
      <w:r w:rsidRPr="00060921">
        <w:rPr>
          <w:rFonts w:ascii="Calibri" w:eastAsia="Calibri" w:hAnsi="Calibri" w:cs="Calibri"/>
          <w:color w:val="000000" w:themeColor="text1"/>
          <w:sz w:val="22"/>
          <w:szCs w:val="22"/>
        </w:rPr>
        <w:t>. Non-autistic people also overestimate how egocentric autistic people are</w:t>
      </w:r>
      <w:r w:rsidR="008B078B" w:rsidRPr="00060921">
        <w:rPr>
          <w:rFonts w:ascii="Calibri" w:eastAsia="Calibri" w:hAnsi="Calibri" w:cs="Calibri"/>
          <w:color w:val="000000" w:themeColor="text1"/>
          <w:sz w:val="22"/>
          <w:szCs w:val="22"/>
          <w:vertAlign w:val="superscript"/>
        </w:rPr>
        <w:t>31</w:t>
      </w:r>
      <w:r w:rsidRPr="00060921">
        <w:rPr>
          <w:rFonts w:ascii="Calibri" w:eastAsia="Calibri" w:hAnsi="Calibri" w:cs="Calibri"/>
          <w:color w:val="000000" w:themeColor="text1"/>
          <w:sz w:val="22"/>
          <w:szCs w:val="22"/>
        </w:rPr>
        <w:t>, and even report being helpful to autistic people in circumstances when, objectively, no evidence of helpful behaviour is demonstrated</w:t>
      </w:r>
      <w:r w:rsidR="00696DE6" w:rsidRPr="00060921">
        <w:rPr>
          <w:rFonts w:ascii="Calibri" w:eastAsia="Calibri" w:hAnsi="Calibri" w:cs="Calibri"/>
          <w:color w:val="000000" w:themeColor="text1"/>
          <w:sz w:val="22"/>
          <w:szCs w:val="22"/>
          <w:vertAlign w:val="superscript"/>
        </w:rPr>
        <w:t>32</w:t>
      </w:r>
      <w:r w:rsidRPr="00060921">
        <w:rPr>
          <w:rFonts w:ascii="Calibri" w:eastAsia="Calibri" w:hAnsi="Calibri" w:cs="Calibri"/>
          <w:color w:val="000000" w:themeColor="text1"/>
          <w:sz w:val="22"/>
          <w:szCs w:val="22"/>
        </w:rPr>
        <w:t xml:space="preserve">. </w:t>
      </w:r>
    </w:p>
    <w:p w14:paraId="00000025" w14:textId="77777777"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26" w14:textId="70CBFE77"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Unsurprisingly given this context, autistic people report feeling more comfortable and relaxed in the company of other autistic people</w:t>
      </w:r>
      <w:r w:rsidR="00B53117" w:rsidRPr="00060921">
        <w:rPr>
          <w:rFonts w:ascii="Calibri" w:eastAsia="Calibri" w:hAnsi="Calibri" w:cs="Calibri"/>
          <w:color w:val="000000" w:themeColor="text1"/>
          <w:sz w:val="22"/>
          <w:szCs w:val="22"/>
          <w:vertAlign w:val="superscript"/>
        </w:rPr>
        <w:t>33-37</w:t>
      </w:r>
      <w:r w:rsidRPr="00060921">
        <w:rPr>
          <w:rFonts w:ascii="Calibri" w:eastAsia="Calibri" w:hAnsi="Calibri" w:cs="Calibri"/>
          <w:color w:val="000000" w:themeColor="text1"/>
          <w:sz w:val="22"/>
          <w:szCs w:val="22"/>
        </w:rPr>
        <w:t>. They are more likely to want to spend time with other autistic people</w:t>
      </w:r>
      <w:r w:rsidR="00612FA3" w:rsidRPr="00060921">
        <w:rPr>
          <w:rFonts w:ascii="Calibri" w:eastAsia="Calibri" w:hAnsi="Calibri" w:cs="Calibri"/>
          <w:color w:val="000000" w:themeColor="text1"/>
          <w:sz w:val="22"/>
          <w:szCs w:val="22"/>
          <w:vertAlign w:val="superscript"/>
        </w:rPr>
        <w:t>16,38</w:t>
      </w:r>
      <w:r w:rsidRPr="00060921">
        <w:rPr>
          <w:rFonts w:ascii="Calibri" w:eastAsia="Calibri" w:hAnsi="Calibri" w:cs="Calibri"/>
          <w:color w:val="000000" w:themeColor="text1"/>
          <w:sz w:val="22"/>
          <w:szCs w:val="22"/>
        </w:rPr>
        <w:t>, disclose more to autistic interaction partners</w:t>
      </w:r>
      <w:r w:rsidR="000C21DF" w:rsidRPr="00060921">
        <w:rPr>
          <w:rFonts w:ascii="Calibri" w:eastAsia="Calibri" w:hAnsi="Calibri" w:cs="Calibri"/>
          <w:color w:val="000000" w:themeColor="text1"/>
          <w:sz w:val="22"/>
          <w:szCs w:val="22"/>
          <w:vertAlign w:val="superscript"/>
        </w:rPr>
        <w:t>38</w:t>
      </w:r>
      <w:r w:rsidRPr="00060921">
        <w:rPr>
          <w:rFonts w:ascii="Calibri" w:eastAsia="Calibri" w:hAnsi="Calibri" w:cs="Calibri"/>
          <w:color w:val="000000" w:themeColor="text1"/>
          <w:sz w:val="22"/>
          <w:szCs w:val="22"/>
        </w:rPr>
        <w:t>, and empathise more with other autistic individuals</w:t>
      </w:r>
      <w:r w:rsidR="005D5761" w:rsidRPr="00060921">
        <w:rPr>
          <w:rFonts w:ascii="Calibri" w:eastAsia="Calibri" w:hAnsi="Calibri" w:cs="Calibri"/>
          <w:color w:val="000000" w:themeColor="text1"/>
          <w:sz w:val="22"/>
          <w:szCs w:val="22"/>
          <w:vertAlign w:val="superscript"/>
        </w:rPr>
        <w:t>39</w:t>
      </w:r>
      <w:r w:rsidRPr="00060921">
        <w:rPr>
          <w:rFonts w:ascii="Calibri" w:eastAsia="Calibri" w:hAnsi="Calibri" w:cs="Calibri"/>
          <w:color w:val="000000" w:themeColor="text1"/>
          <w:sz w:val="22"/>
          <w:szCs w:val="22"/>
        </w:rPr>
        <w:t>. Autistic people also often communicate in a more direct, literal, or “frank” manner that is sometimes interpreted as rude by non-autistic people but is welcomed as a preferred communication style by other autistic people</w:t>
      </w:r>
      <w:r w:rsidR="007957EE" w:rsidRPr="00060921">
        <w:rPr>
          <w:rFonts w:ascii="Calibri" w:eastAsia="Calibri" w:hAnsi="Calibri" w:cs="Calibri"/>
          <w:color w:val="000000" w:themeColor="text1"/>
          <w:sz w:val="22"/>
          <w:szCs w:val="22"/>
          <w:vertAlign w:val="superscript"/>
        </w:rPr>
        <w:t>14,33</w:t>
      </w:r>
      <w:r w:rsidRPr="00060921">
        <w:rPr>
          <w:rFonts w:ascii="Calibri" w:eastAsia="Calibri" w:hAnsi="Calibri" w:cs="Calibri"/>
          <w:color w:val="000000" w:themeColor="text1"/>
          <w:sz w:val="22"/>
          <w:szCs w:val="22"/>
        </w:rPr>
        <w:t>. Other recent studies have provided further support for these conclusions. Autistic interactions feature non-normative social behaviours that result in enhanced communication with other autistic people</w:t>
      </w:r>
      <w:r w:rsidR="00637174" w:rsidRPr="00060921">
        <w:rPr>
          <w:rFonts w:ascii="Calibri" w:eastAsia="Calibri" w:hAnsi="Calibri" w:cs="Calibri"/>
          <w:color w:val="000000" w:themeColor="text1"/>
          <w:sz w:val="22"/>
          <w:szCs w:val="22"/>
          <w:vertAlign w:val="superscript"/>
        </w:rPr>
        <w:t>32,36</w:t>
      </w:r>
      <w:r w:rsidRPr="00060921">
        <w:rPr>
          <w:rFonts w:ascii="Calibri" w:eastAsia="Calibri" w:hAnsi="Calibri" w:cs="Calibri"/>
          <w:color w:val="000000" w:themeColor="text1"/>
          <w:sz w:val="22"/>
          <w:szCs w:val="22"/>
        </w:rPr>
        <w:t>. Autistic people also use common social cues differently when communicating with autistic and non-autistic people</w:t>
      </w:r>
      <w:r w:rsidR="002F4E9A" w:rsidRPr="00060921">
        <w:rPr>
          <w:rFonts w:ascii="Calibri" w:eastAsia="Calibri" w:hAnsi="Calibri" w:cs="Calibri"/>
          <w:color w:val="000000" w:themeColor="text1"/>
          <w:sz w:val="22"/>
          <w:szCs w:val="22"/>
          <w:vertAlign w:val="superscript"/>
        </w:rPr>
        <w:t>40</w:t>
      </w:r>
      <w:r w:rsidRPr="00060921">
        <w:rPr>
          <w:rFonts w:ascii="Calibri" w:eastAsia="Calibri" w:hAnsi="Calibri" w:cs="Calibri"/>
          <w:color w:val="000000" w:themeColor="text1"/>
          <w:sz w:val="22"/>
          <w:szCs w:val="22"/>
        </w:rPr>
        <w:t>, and the positive rapport produced between autistic pairs extends beyond self-report and can be detected by observers</w:t>
      </w:r>
      <w:r w:rsidR="005019A8" w:rsidRPr="00060921">
        <w:rPr>
          <w:rFonts w:ascii="Calibri" w:eastAsia="Calibri" w:hAnsi="Calibri" w:cs="Calibri"/>
          <w:color w:val="000000" w:themeColor="text1"/>
          <w:sz w:val="22"/>
          <w:szCs w:val="22"/>
          <w:vertAlign w:val="superscript"/>
        </w:rPr>
        <w:t>41</w:t>
      </w:r>
      <w:r w:rsidRPr="00060921">
        <w:rPr>
          <w:rFonts w:ascii="Calibri" w:eastAsia="Calibri" w:hAnsi="Calibri" w:cs="Calibri"/>
          <w:color w:val="000000" w:themeColor="text1"/>
          <w:sz w:val="22"/>
          <w:szCs w:val="22"/>
        </w:rPr>
        <w:t>. These findings challenge assumptions that impaired social communication and connection are inherent to autism and suggest that autistic people’s social and communication difficulties arise, at least in part, from a mismatch between autistic and non-autistic modes of communication and understanding. This is supported by empirical studies of the kinematic dissimilarity hypothesis of social interaction, which suggests that kinematic similarity is important for action predication and social interaction</w:t>
      </w:r>
      <w:r w:rsidR="0053623C" w:rsidRPr="00060921">
        <w:rPr>
          <w:rFonts w:ascii="Calibri" w:eastAsia="Calibri" w:hAnsi="Calibri" w:cs="Calibri"/>
          <w:color w:val="000000" w:themeColor="text1"/>
          <w:sz w:val="22"/>
          <w:szCs w:val="22"/>
          <w:vertAlign w:val="superscript"/>
        </w:rPr>
        <w:t>42</w:t>
      </w:r>
      <w:r w:rsidRPr="00060921">
        <w:rPr>
          <w:rFonts w:ascii="Calibri" w:eastAsia="Calibri" w:hAnsi="Calibri" w:cs="Calibri"/>
          <w:color w:val="000000" w:themeColor="text1"/>
          <w:sz w:val="22"/>
          <w:szCs w:val="22"/>
        </w:rPr>
        <w:t>. There are well documented kinematic differences between autistic and non-autistic people</w:t>
      </w:r>
      <w:r w:rsidR="0053623C" w:rsidRPr="00060921">
        <w:rPr>
          <w:rFonts w:ascii="Calibri" w:eastAsia="Calibri" w:hAnsi="Calibri" w:cs="Calibri"/>
          <w:color w:val="000000" w:themeColor="text1"/>
          <w:sz w:val="22"/>
          <w:szCs w:val="22"/>
          <w:vertAlign w:val="superscript"/>
        </w:rPr>
        <w:t>43</w:t>
      </w:r>
      <w:r w:rsidRPr="00060921">
        <w:rPr>
          <w:rFonts w:ascii="Calibri" w:eastAsia="Calibri" w:hAnsi="Calibri" w:cs="Calibri"/>
          <w:color w:val="000000" w:themeColor="text1"/>
          <w:sz w:val="22"/>
          <w:szCs w:val="22"/>
        </w:rPr>
        <w:t>, and recent studies have found that autistic observers are more able to accurately predict autistic actions than non-autistic actions</w:t>
      </w:r>
      <w:r w:rsidR="008F52C7" w:rsidRPr="00060921">
        <w:rPr>
          <w:rFonts w:ascii="Calibri" w:eastAsia="Calibri" w:hAnsi="Calibri" w:cs="Calibri"/>
          <w:color w:val="000000" w:themeColor="text1"/>
          <w:sz w:val="22"/>
          <w:szCs w:val="22"/>
          <w:vertAlign w:val="superscript"/>
        </w:rPr>
        <w:t>44</w:t>
      </w:r>
      <w:r w:rsidRPr="00060921">
        <w:rPr>
          <w:rFonts w:ascii="Calibri" w:eastAsia="Calibri" w:hAnsi="Calibri" w:cs="Calibri"/>
          <w:color w:val="000000" w:themeColor="text1"/>
          <w:sz w:val="22"/>
          <w:szCs w:val="22"/>
        </w:rPr>
        <w:t>, and conversely non-autistic observers are more able to accurately predict non-autistic actions than autistic actions</w:t>
      </w:r>
      <w:r w:rsidR="002311CB" w:rsidRPr="00060921">
        <w:rPr>
          <w:rFonts w:ascii="Calibri" w:eastAsia="Calibri" w:hAnsi="Calibri" w:cs="Calibri"/>
          <w:color w:val="000000" w:themeColor="text1"/>
          <w:sz w:val="22"/>
          <w:szCs w:val="22"/>
          <w:vertAlign w:val="superscript"/>
        </w:rPr>
        <w:t>42</w:t>
      </w:r>
      <w:r w:rsidRPr="00060921">
        <w:rPr>
          <w:rFonts w:ascii="Calibri" w:eastAsia="Calibri" w:hAnsi="Calibri" w:cs="Calibri"/>
          <w:color w:val="000000" w:themeColor="text1"/>
          <w:sz w:val="22"/>
          <w:szCs w:val="22"/>
        </w:rPr>
        <w:t xml:space="preserve">.  These data suggest that difficulties in </w:t>
      </w:r>
      <w:r w:rsidRPr="00060921">
        <w:rPr>
          <w:rFonts w:ascii="Calibri" w:eastAsia="Calibri" w:hAnsi="Calibri" w:cs="Calibri"/>
          <w:color w:val="000000" w:themeColor="text1"/>
          <w:sz w:val="22"/>
          <w:szCs w:val="22"/>
        </w:rPr>
        <w:lastRenderedPageBreak/>
        <w:t xml:space="preserve">social interactions arise because of objective differences in the way that autistic and non-autistic people communicate, rather than an autistic social deficit. </w:t>
      </w:r>
    </w:p>
    <w:p w14:paraId="00000027" w14:textId="77777777"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28" w14:textId="236A36E5"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This literature, however, is still in its infancy and up to this point has consisted of single studies using relatively small samples and divergent methodologies. More rigorous examination of autistic-to-autistic communication, using larger samples and standardized methodology across independent sites, is needed. Crompton et al.</w:t>
      </w:r>
      <w:r w:rsidR="00A124A4" w:rsidRPr="00060921">
        <w:rPr>
          <w:rFonts w:ascii="Calibri" w:eastAsia="Calibri" w:hAnsi="Calibri" w:cs="Calibri"/>
          <w:color w:val="000000" w:themeColor="text1"/>
          <w:sz w:val="22"/>
          <w:szCs w:val="22"/>
          <w:vertAlign w:val="superscript"/>
        </w:rPr>
        <w:t>34</w:t>
      </w:r>
      <w:r w:rsidR="00A124A4" w:rsidRPr="00060921">
        <w:rPr>
          <w:rFonts w:ascii="Calibri" w:eastAsia="Calibri" w:hAnsi="Calibri" w:cs="Calibri"/>
          <w:color w:val="000000" w:themeColor="text1"/>
          <w:sz w:val="22"/>
          <w:szCs w:val="22"/>
        </w:rPr>
        <w:t xml:space="preserve"> </w:t>
      </w:r>
      <w:r w:rsidRPr="00060921">
        <w:rPr>
          <w:rFonts w:ascii="Calibri" w:eastAsia="Calibri" w:hAnsi="Calibri" w:cs="Calibri"/>
          <w:color w:val="000000" w:themeColor="text1"/>
          <w:sz w:val="22"/>
          <w:szCs w:val="22"/>
        </w:rPr>
        <w:t>provided the most direct and ecologically valid evidence of intact communication efficacy between autistic partners with selective breakdowns in communication occurring between autistic and non-autistic people. Using a cultural learning paradigm to capture the transmission of information between autistic-autistic pairs, non-autistic control pairs, and mixed (i.e., autistic and non-autistic) pairs, Crompton et al.</w:t>
      </w:r>
      <w:r w:rsidR="00A124A4" w:rsidRPr="00060921">
        <w:rPr>
          <w:rFonts w:ascii="Calibri" w:eastAsia="Calibri" w:hAnsi="Calibri" w:cs="Calibri"/>
          <w:color w:val="000000" w:themeColor="text1"/>
          <w:sz w:val="22"/>
          <w:szCs w:val="22"/>
          <w:vertAlign w:val="superscript"/>
        </w:rPr>
        <w:t xml:space="preserve"> 34</w:t>
      </w:r>
      <w:r w:rsidRPr="00060921">
        <w:rPr>
          <w:rFonts w:ascii="Calibri" w:eastAsia="Calibri" w:hAnsi="Calibri" w:cs="Calibri"/>
          <w:color w:val="000000" w:themeColor="text1"/>
          <w:sz w:val="22"/>
          <w:szCs w:val="22"/>
        </w:rPr>
        <w:t xml:space="preserve"> found that autistic partnerships facilitate interaction for autistic people. Specifically, (1) Autistic people transfer information to and from other autistic people as effectively as non-autistic people do with each other; (2) quality of information sharing selectively breaks down when one person is autistic and the other non-autistic, (3) interpersonal rapport is higher within than between diagnostic groups, and these feelings accompany information-sharing benefits. </w:t>
      </w:r>
    </w:p>
    <w:p w14:paraId="00000029" w14:textId="77777777"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2A" w14:textId="4F3A4FEC"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Although this study has been impactful and has generated new lines of inquiry, it was generated from a relatively modest sample (</w:t>
      </w:r>
      <w:r w:rsidRPr="00060921">
        <w:rPr>
          <w:rFonts w:ascii="Calibri" w:eastAsia="Calibri" w:hAnsi="Calibri" w:cs="Calibri"/>
          <w:i/>
          <w:color w:val="000000" w:themeColor="text1"/>
          <w:sz w:val="22"/>
          <w:szCs w:val="22"/>
        </w:rPr>
        <w:t>N</w:t>
      </w:r>
      <w:r w:rsidRPr="00060921">
        <w:rPr>
          <w:rFonts w:ascii="Calibri" w:eastAsia="Calibri" w:hAnsi="Calibri" w:cs="Calibri"/>
          <w:color w:val="000000" w:themeColor="text1"/>
          <w:sz w:val="22"/>
          <w:szCs w:val="22"/>
        </w:rPr>
        <w:t>=72) recruited from a single geographical location. The reproducibility and generalisability of experimental results is an essential part of the scientific process and is particularly important in studies producing results that conflict with prevailing assumptions - and indeed in this case with clinical criteria. The aim of the proposed study is to replicate Crompton et al.</w:t>
      </w:r>
      <w:r w:rsidR="00A124A4"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with a substantially increased sample size across three independent sites, two of which are independent of the initial study. This study examines the effect of matched and mismatched neurotype on information transfer and self-reported rapport between autistic and non-autistic people. We predict a replication of the original finding showing that information transfer degrades most rapidly in chains of mixed (autistic with non-autistic interactions), compared with chains of matched-pair interactions (H1, see the Design Table (Table 2) for full details). We also predict that rapport will follow a similar pattern, with enhanced rapport in matched-neurotype pairs, and poorer rapport in mixed pairs (H2, see the Design Table (Table 2) for full details). </w:t>
      </w:r>
    </w:p>
    <w:p w14:paraId="0000002B" w14:textId="77777777" w:rsidR="00A5757A" w:rsidRPr="00060921" w:rsidRDefault="00A5757A">
      <w:pPr>
        <w:jc w:val="both"/>
        <w:rPr>
          <w:rFonts w:ascii="Calibri" w:eastAsia="Calibri" w:hAnsi="Calibri" w:cs="Calibri"/>
          <w:color w:val="000000" w:themeColor="text1"/>
          <w:sz w:val="22"/>
          <w:szCs w:val="22"/>
        </w:rPr>
      </w:pPr>
    </w:p>
    <w:p w14:paraId="0000002C" w14:textId="7C1405DB"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current study also extends beyond Crompton et al.</w:t>
      </w:r>
      <w:r w:rsidR="00A124A4"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in two important ways. First, we will explore whether being informed of the diagnostic status of one’s interaction partner affects information transfer. In Crompton et al.</w:t>
      </w:r>
      <w:r w:rsidR="00A124A4"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participants were informed of the diagnostic status of their partner prior to their interaction. However, in real-world interactions many autistic adults choose not to disclose their diagnosis to avoid bias and discrimination</w:t>
      </w:r>
      <w:r w:rsidR="00445D11" w:rsidRPr="00060921">
        <w:rPr>
          <w:rFonts w:ascii="Calibri" w:eastAsia="Calibri" w:hAnsi="Calibri" w:cs="Calibri"/>
          <w:color w:val="000000" w:themeColor="text1"/>
          <w:sz w:val="22"/>
          <w:szCs w:val="22"/>
          <w:vertAlign w:val="superscript"/>
        </w:rPr>
        <w:t>45</w:t>
      </w:r>
      <w:r w:rsidRPr="00060921">
        <w:rPr>
          <w:rFonts w:ascii="Calibri" w:eastAsia="Calibri" w:hAnsi="Calibri" w:cs="Calibri"/>
          <w:color w:val="000000" w:themeColor="text1"/>
          <w:sz w:val="22"/>
          <w:szCs w:val="22"/>
        </w:rPr>
        <w:t xml:space="preserve"> and emerging evidence suggests that awareness of an autism diagnosis influences how autistic people are perceived by non-autistic, but not other autistic, people</w:t>
      </w:r>
      <w:r w:rsidR="00445D11" w:rsidRPr="00060921">
        <w:rPr>
          <w:rFonts w:ascii="Calibri" w:eastAsia="Calibri" w:hAnsi="Calibri" w:cs="Calibri"/>
          <w:color w:val="000000" w:themeColor="text1"/>
          <w:sz w:val="22"/>
          <w:szCs w:val="22"/>
          <w:vertAlign w:val="superscript"/>
        </w:rPr>
        <w:t>16,46</w:t>
      </w:r>
      <w:r w:rsidRPr="00060921">
        <w:rPr>
          <w:rFonts w:ascii="Calibri" w:eastAsia="Calibri" w:hAnsi="Calibri" w:cs="Calibri"/>
          <w:color w:val="000000" w:themeColor="text1"/>
          <w:sz w:val="22"/>
          <w:szCs w:val="22"/>
        </w:rPr>
        <w:t>. A diagnostic-informing manipulation in the current study offers an opportunity to explore whether such patterns have downstream effects on communication and rapport. We will also explore whether the efficacy of information transfer differs as a function of material content. Crompton et al.</w:t>
      </w:r>
      <w:r w:rsidR="00A124A4"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involved participants retelling a fictional story to partners sequentially in a change, and it is unclear if findings would differ between fictional and factual passages matched on length and complexity. Prior research has indicated that autistic people have greater interest in, and facility with, information about factual systems</w:t>
      </w:r>
      <w:r w:rsidR="006C2FC2" w:rsidRPr="00060921">
        <w:rPr>
          <w:rFonts w:ascii="Calibri" w:eastAsia="Calibri" w:hAnsi="Calibri" w:cs="Calibri"/>
          <w:color w:val="000000" w:themeColor="text1"/>
          <w:sz w:val="22"/>
          <w:szCs w:val="22"/>
          <w:vertAlign w:val="superscript"/>
        </w:rPr>
        <w:t>47</w:t>
      </w:r>
      <w:r w:rsidRPr="00060921">
        <w:rPr>
          <w:rFonts w:ascii="Calibri" w:eastAsia="Calibri" w:hAnsi="Calibri" w:cs="Calibri"/>
          <w:color w:val="000000" w:themeColor="text1"/>
          <w:sz w:val="22"/>
          <w:szCs w:val="22"/>
        </w:rPr>
        <w:t xml:space="preserve">, but whether this translates to efficacy of communication and rapport is unclear. </w:t>
      </w:r>
    </w:p>
    <w:p w14:paraId="0000002D" w14:textId="77777777" w:rsidR="00A5757A" w:rsidRPr="00060921" w:rsidRDefault="00A5757A">
      <w:pPr>
        <w:jc w:val="both"/>
        <w:rPr>
          <w:rFonts w:ascii="Calibri" w:eastAsia="Calibri" w:hAnsi="Calibri" w:cs="Calibri"/>
          <w:color w:val="000000" w:themeColor="text1"/>
          <w:sz w:val="32"/>
          <w:szCs w:val="32"/>
        </w:rPr>
      </w:pPr>
    </w:p>
    <w:p w14:paraId="0000002E" w14:textId="77777777" w:rsidR="00A5757A" w:rsidRPr="00060921" w:rsidRDefault="00807BEB">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t>Methods</w:t>
      </w:r>
    </w:p>
    <w:p w14:paraId="0000002F" w14:textId="77777777" w:rsidR="00A5757A" w:rsidRPr="00060921" w:rsidRDefault="00A5757A">
      <w:pPr>
        <w:ind w:left="714"/>
        <w:jc w:val="both"/>
        <w:rPr>
          <w:rFonts w:ascii="Calibri" w:eastAsia="Calibri" w:hAnsi="Calibri" w:cs="Calibri"/>
          <w:i/>
          <w:color w:val="000000" w:themeColor="text1"/>
          <w:sz w:val="20"/>
          <w:szCs w:val="20"/>
        </w:rPr>
      </w:pPr>
    </w:p>
    <w:p w14:paraId="00000030" w14:textId="77777777" w:rsidR="00A5757A" w:rsidRPr="00060921" w:rsidRDefault="00807BEB">
      <w:pPr>
        <w:pStyle w:val="Heading2"/>
        <w:spacing w:before="0" w:line="240" w:lineRule="auto"/>
        <w:jc w:val="both"/>
        <w:rPr>
          <w:rFonts w:ascii="Calibri" w:eastAsia="Calibri" w:hAnsi="Calibri" w:cs="Calibri"/>
          <w:color w:val="000000" w:themeColor="text1"/>
        </w:rPr>
      </w:pPr>
      <w:r w:rsidRPr="00060921">
        <w:rPr>
          <w:rFonts w:ascii="Calibri" w:eastAsia="Calibri" w:hAnsi="Calibri" w:cs="Calibri"/>
          <w:color w:val="000000" w:themeColor="text1"/>
        </w:rPr>
        <w:t>Ethics information</w:t>
      </w:r>
    </w:p>
    <w:p w14:paraId="00000031" w14:textId="77777777" w:rsidR="00A5757A" w:rsidRPr="00060921" w:rsidRDefault="00A5757A">
      <w:pPr>
        <w:rPr>
          <w:rFonts w:ascii="Calibri" w:eastAsia="Calibri" w:hAnsi="Calibri" w:cs="Calibri"/>
          <w:color w:val="000000" w:themeColor="text1"/>
        </w:rPr>
      </w:pPr>
    </w:p>
    <w:p w14:paraId="00000032"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lastRenderedPageBreak/>
        <w:t xml:space="preserve">This study will be carried out in accordance with the British Psychological Society’s Code on Human Research Ethics and the American Psychological Association’s Ethical Principles of Psychologists and Code of Conduct. Experimental procedures have been reviewed and approved by the University of Edinburgh’s Medical Research Ethics Committee, University of Nottingham, School of Psychology Ethics Committee, and the University of Texas at Dallas’s Institutional Review Board. All participants will provide written informed consent before participating and be remunerated for their time (£30/$40). </w:t>
      </w:r>
    </w:p>
    <w:p w14:paraId="00000033" w14:textId="77777777" w:rsidR="00A5757A" w:rsidRPr="00060921" w:rsidRDefault="00A5757A">
      <w:pPr>
        <w:jc w:val="both"/>
        <w:rPr>
          <w:rFonts w:ascii="Calibri" w:eastAsia="Calibri" w:hAnsi="Calibri" w:cs="Calibri"/>
          <w:color w:val="000000" w:themeColor="text1"/>
          <w:sz w:val="28"/>
          <w:szCs w:val="28"/>
        </w:rPr>
      </w:pPr>
    </w:p>
    <w:p w14:paraId="00000034" w14:textId="77777777" w:rsidR="00A5757A" w:rsidRPr="00060921" w:rsidRDefault="00807BEB">
      <w:pPr>
        <w:pStyle w:val="Heading2"/>
        <w:spacing w:before="0" w:line="240" w:lineRule="auto"/>
        <w:jc w:val="both"/>
        <w:rPr>
          <w:rFonts w:ascii="Calibri" w:eastAsia="Calibri" w:hAnsi="Calibri" w:cs="Calibri"/>
          <w:color w:val="000000" w:themeColor="text1"/>
        </w:rPr>
      </w:pPr>
      <w:r w:rsidRPr="00060921">
        <w:rPr>
          <w:rFonts w:ascii="Calibri" w:eastAsia="Calibri" w:hAnsi="Calibri" w:cs="Calibri"/>
          <w:color w:val="000000" w:themeColor="text1"/>
        </w:rPr>
        <w:t>Pilot data</w:t>
      </w:r>
    </w:p>
    <w:p w14:paraId="00000035" w14:textId="77777777" w:rsidR="00A5757A" w:rsidRPr="00060921" w:rsidRDefault="00A5757A">
      <w:pPr>
        <w:rPr>
          <w:rFonts w:ascii="Calibri" w:eastAsia="Calibri" w:hAnsi="Calibri" w:cs="Calibri"/>
          <w:color w:val="000000" w:themeColor="text1"/>
        </w:rPr>
      </w:pPr>
    </w:p>
    <w:p w14:paraId="00000036" w14:textId="4432871B"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Data demonstrating the feasibility of our approach were collected and published in Crompton et al., 2020. This pilot study used a diffusion chain paradigm with autistic, non-autistic and mixed chains, and assessed the fidelity of information transfer of a fictional story and between-participant rapport in each condition. Thus, we are confident in the feasibility of the methods and proposed analyses for this study. </w:t>
      </w:r>
    </w:p>
    <w:p w14:paraId="00000037" w14:textId="77777777" w:rsidR="00A5757A" w:rsidRPr="00060921" w:rsidRDefault="00A5757A">
      <w:pPr>
        <w:jc w:val="both"/>
        <w:rPr>
          <w:rFonts w:ascii="Calibri" w:eastAsia="Calibri" w:hAnsi="Calibri" w:cs="Calibri"/>
          <w:color w:val="000000" w:themeColor="text1"/>
          <w:sz w:val="22"/>
          <w:szCs w:val="22"/>
        </w:rPr>
      </w:pPr>
    </w:p>
    <w:p w14:paraId="00000038" w14:textId="0BD001ED"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In the pilot study, a standard linear regression model including predictor variables of chain type and position (order) showed a steeper decline for the mixed chains of alternating autistic and non-autistic participants (</w:t>
      </w:r>
      <w:r w:rsidRPr="00060921">
        <w:rPr>
          <w:rFonts w:ascii="Calibri" w:eastAsia="Calibri" w:hAnsi="Calibri" w:cs="Calibri"/>
          <w:i/>
          <w:color w:val="000000" w:themeColor="text1"/>
          <w:sz w:val="22"/>
          <w:szCs w:val="22"/>
        </w:rPr>
        <w:t>ß</w:t>
      </w:r>
      <w:r w:rsidRPr="00060921">
        <w:rPr>
          <w:rFonts w:ascii="Calibri" w:eastAsia="Calibri" w:hAnsi="Calibri" w:cs="Calibri"/>
          <w:color w:val="000000" w:themeColor="text1"/>
          <w:sz w:val="22"/>
          <w:szCs w:val="22"/>
        </w:rPr>
        <w:t> = –6.04, standard error (</w:t>
      </w:r>
      <w:r w:rsidRPr="00060921">
        <w:rPr>
          <w:rFonts w:ascii="Calibri" w:eastAsia="Calibri" w:hAnsi="Calibri" w:cs="Calibri"/>
          <w:i/>
          <w:color w:val="000000" w:themeColor="text1"/>
          <w:sz w:val="22"/>
          <w:szCs w:val="22"/>
        </w:rPr>
        <w:t>SE</w:t>
      </w:r>
      <w:r w:rsidRPr="00060921">
        <w:rPr>
          <w:rFonts w:ascii="Calibri" w:eastAsia="Calibri" w:hAnsi="Calibri" w:cs="Calibri"/>
          <w:color w:val="000000" w:themeColor="text1"/>
          <w:sz w:val="22"/>
          <w:szCs w:val="22"/>
        </w:rPr>
        <w:t xml:space="preserve">) = 1.32,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 &lt; 0.0001), with chains consisting solely of autistic or non-autistic participants not significantly differing (</w:t>
      </w:r>
      <w:r w:rsidRPr="00060921">
        <w:rPr>
          <w:rFonts w:ascii="Calibri" w:eastAsia="Calibri" w:hAnsi="Calibri" w:cs="Calibri"/>
          <w:i/>
          <w:color w:val="000000" w:themeColor="text1"/>
          <w:sz w:val="22"/>
          <w:szCs w:val="22"/>
        </w:rPr>
        <w:t>ß</w:t>
      </w:r>
      <w:r w:rsidRPr="00060921">
        <w:rPr>
          <w:rFonts w:ascii="Calibri" w:eastAsia="Calibri" w:hAnsi="Calibri" w:cs="Calibri"/>
          <w:color w:val="000000" w:themeColor="text1"/>
          <w:sz w:val="22"/>
          <w:szCs w:val="22"/>
        </w:rPr>
        <w:t xml:space="preserve"> = 0.13, </w:t>
      </w:r>
      <w:r w:rsidRPr="00060921">
        <w:rPr>
          <w:rFonts w:ascii="Calibri" w:eastAsia="Calibri" w:hAnsi="Calibri" w:cs="Calibri"/>
          <w:i/>
          <w:color w:val="000000" w:themeColor="text1"/>
          <w:sz w:val="22"/>
          <w:szCs w:val="22"/>
        </w:rPr>
        <w:t>SE</w:t>
      </w:r>
      <w:r w:rsidRPr="00060921">
        <w:rPr>
          <w:rFonts w:ascii="Calibri" w:eastAsia="Calibri" w:hAnsi="Calibri" w:cs="Calibri"/>
          <w:color w:val="000000" w:themeColor="text1"/>
          <w:sz w:val="22"/>
          <w:szCs w:val="22"/>
        </w:rPr>
        <w:t xml:space="preserve"> = 1.32,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 = 0.93). This conclusion was also supported by additional analyses showing a significant interaction between the chain type and position indicating a significantly faster deterioration rate of information sharing in the mixed chains (</w:t>
      </w:r>
      <w:r w:rsidRPr="00060921">
        <w:rPr>
          <w:rFonts w:ascii="Calibri" w:eastAsia="Calibri" w:hAnsi="Calibri" w:cs="Calibri"/>
          <w:i/>
          <w:color w:val="000000" w:themeColor="text1"/>
          <w:sz w:val="22"/>
          <w:szCs w:val="22"/>
        </w:rPr>
        <w:t>ß</w:t>
      </w:r>
      <w:r w:rsidRPr="00060921">
        <w:rPr>
          <w:rFonts w:ascii="Calibri" w:eastAsia="Calibri" w:hAnsi="Calibri" w:cs="Calibri"/>
          <w:color w:val="000000" w:themeColor="text1"/>
          <w:sz w:val="22"/>
          <w:szCs w:val="22"/>
        </w:rPr>
        <w:t xml:space="preserve"> = 0.57, </w:t>
      </w:r>
      <w:r w:rsidRPr="00060921">
        <w:rPr>
          <w:rFonts w:ascii="Calibri" w:eastAsia="Calibri" w:hAnsi="Calibri" w:cs="Calibri"/>
          <w:i/>
          <w:color w:val="000000" w:themeColor="text1"/>
          <w:sz w:val="22"/>
          <w:szCs w:val="22"/>
        </w:rPr>
        <w:t>SE</w:t>
      </w:r>
      <w:r w:rsidRPr="00060921">
        <w:rPr>
          <w:rFonts w:ascii="Calibri" w:eastAsia="Calibri" w:hAnsi="Calibri" w:cs="Calibri"/>
          <w:color w:val="000000" w:themeColor="text1"/>
          <w:sz w:val="22"/>
          <w:szCs w:val="22"/>
        </w:rPr>
        <w:t xml:space="preserve"> = 0.26,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 &lt; 0.05). Together chain type and position accounted for 85% of the variance in the amount of information shared (</w:t>
      </w:r>
      <w:r w:rsidRPr="00060921">
        <w:rPr>
          <w:rFonts w:ascii="Calibri" w:eastAsia="Calibri" w:hAnsi="Calibri" w:cs="Calibri"/>
          <w:i/>
          <w:color w:val="000000" w:themeColor="text1"/>
          <w:sz w:val="22"/>
          <w:szCs w:val="22"/>
        </w:rPr>
        <w:t>F</w:t>
      </w:r>
      <w:r w:rsidRPr="00060921">
        <w:rPr>
          <w:rFonts w:ascii="Calibri" w:eastAsia="Calibri" w:hAnsi="Calibri" w:cs="Calibri"/>
          <w:color w:val="000000" w:themeColor="text1"/>
          <w:sz w:val="22"/>
          <w:szCs w:val="22"/>
        </w:rPr>
        <w:t xml:space="preserve">(5,66) = 77.05,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 xml:space="preserve"> &lt; 0.0001, </w:t>
      </w:r>
      <w:r w:rsidRPr="00060921">
        <w:rPr>
          <w:rFonts w:ascii="Calibri" w:eastAsia="Calibri" w:hAnsi="Calibri" w:cs="Calibri"/>
          <w:i/>
          <w:color w:val="000000" w:themeColor="text1"/>
          <w:sz w:val="22"/>
          <w:szCs w:val="22"/>
        </w:rPr>
        <w:t>R</w:t>
      </w:r>
      <w:r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 0.85). Thus, autistic and non-autistic chain types did not differ in their information-sharing capabilities, and penalties for information transfer selectively occurred in the mixed chains where diagnostic status was mismatched. In the current study we suggest a revised data analysis for the power calculations (see “Sampling Plan”).</w:t>
      </w:r>
    </w:p>
    <w:p w14:paraId="00000039" w14:textId="77777777" w:rsidR="00A5757A" w:rsidRPr="00060921" w:rsidRDefault="00A5757A">
      <w:pPr>
        <w:jc w:val="both"/>
        <w:rPr>
          <w:rFonts w:ascii="Calibri" w:eastAsia="Calibri" w:hAnsi="Calibri" w:cs="Calibri"/>
          <w:i/>
          <w:color w:val="000000" w:themeColor="text1"/>
          <w:sz w:val="20"/>
          <w:szCs w:val="20"/>
        </w:rPr>
      </w:pPr>
    </w:p>
    <w:p w14:paraId="0000003A" w14:textId="77777777" w:rsidR="00A5757A" w:rsidRPr="00060921" w:rsidRDefault="00807BEB">
      <w:pPr>
        <w:pStyle w:val="Heading2"/>
        <w:spacing w:before="0" w:line="240" w:lineRule="auto"/>
        <w:jc w:val="both"/>
        <w:rPr>
          <w:rFonts w:ascii="Calibri" w:eastAsia="Calibri" w:hAnsi="Calibri" w:cs="Calibri"/>
          <w:color w:val="000000" w:themeColor="text1"/>
        </w:rPr>
      </w:pPr>
      <w:r w:rsidRPr="00060921">
        <w:rPr>
          <w:rFonts w:ascii="Calibri" w:eastAsia="Calibri" w:hAnsi="Calibri" w:cs="Calibri"/>
          <w:color w:val="000000" w:themeColor="text1"/>
        </w:rPr>
        <w:t>Design</w:t>
      </w:r>
    </w:p>
    <w:p w14:paraId="0000003B" w14:textId="77777777" w:rsidR="00A5757A" w:rsidRPr="00060921" w:rsidRDefault="00A5757A">
      <w:pPr>
        <w:pBdr>
          <w:top w:val="nil"/>
          <w:left w:val="nil"/>
          <w:bottom w:val="nil"/>
          <w:right w:val="nil"/>
          <w:between w:val="nil"/>
        </w:pBdr>
        <w:rPr>
          <w:rFonts w:ascii="Calibri" w:eastAsia="Calibri" w:hAnsi="Calibri" w:cs="Calibri"/>
          <w:i/>
          <w:color w:val="000000" w:themeColor="text1"/>
          <w:sz w:val="20"/>
          <w:szCs w:val="20"/>
        </w:rPr>
      </w:pPr>
    </w:p>
    <w:p w14:paraId="0000003C"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Experimental design</w:t>
      </w:r>
      <w:r w:rsidRPr="00060921">
        <w:rPr>
          <w:rFonts w:ascii="Calibri" w:eastAsia="Calibri" w:hAnsi="Calibri" w:cs="Calibri"/>
          <w:color w:val="000000" w:themeColor="text1"/>
          <w:sz w:val="22"/>
          <w:szCs w:val="22"/>
        </w:rPr>
        <w:t xml:space="preserve">:  This study will use a mixed experimental design incorporating both between and within-groups factors. Between-groups factors include chain type (autistic, non-autistic, mixed) and diagnostic-informing (informed, uninformed), with task type (fictional, factual) as within-group factors. </w:t>
      </w:r>
    </w:p>
    <w:p w14:paraId="0000003D" w14:textId="77777777" w:rsidR="00A5757A" w:rsidRPr="00060921" w:rsidRDefault="00A5757A">
      <w:pPr>
        <w:jc w:val="both"/>
        <w:rPr>
          <w:rFonts w:ascii="Calibri" w:eastAsia="Calibri" w:hAnsi="Calibri" w:cs="Calibri"/>
          <w:color w:val="000000" w:themeColor="text1"/>
          <w:sz w:val="22"/>
          <w:szCs w:val="22"/>
        </w:rPr>
      </w:pPr>
    </w:p>
    <w:p w14:paraId="0000003E"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Participants and recruitment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324 adult participants (162 autistic, 162 non-autistic) comparable on age, gender and IQ will be recruited across three sites (University of Edinburgh, University of Nottingham, and the University of Texas at Dallas). Participants will be recruited through databases held at each University (Edinburgh: the Patrick Wild Centre Participant Database; Nottingham: the Autism Research Team Database; Dallas: The Autism Research Collaborative), partnerships with local autism charities and autistic organisations, and social media. Participants will be remunerated (£30/$40) for their time </w:t>
      </w:r>
    </w:p>
    <w:p w14:paraId="0000003F" w14:textId="77777777" w:rsidR="00A5757A" w:rsidRPr="00060921" w:rsidRDefault="00A5757A">
      <w:pPr>
        <w:jc w:val="both"/>
        <w:rPr>
          <w:rFonts w:ascii="Calibri" w:eastAsia="Calibri" w:hAnsi="Calibri" w:cs="Calibri"/>
          <w:color w:val="000000" w:themeColor="text1"/>
          <w:sz w:val="22"/>
          <w:szCs w:val="22"/>
        </w:rPr>
      </w:pPr>
    </w:p>
    <w:p w14:paraId="00000040" w14:textId="605ADD48"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One hundred and eight participants will be allocated to the uninformed condition, and 216 participants will be allocated to the informed condition. This allows for a direct replication of the original study (where participants were informed about diagnostic status) with a sample size powered to detect smaller effects, while also permitting assessment of the effect of diagnostic-information on task performance within the resources available for this study. The distribution of participants to these conditions </w:t>
      </w:r>
      <w:r w:rsidR="00AF0844" w:rsidRPr="00060921">
        <w:rPr>
          <w:rFonts w:ascii="Calibri" w:eastAsia="Calibri" w:hAnsi="Calibri" w:cs="Calibri"/>
          <w:color w:val="000000" w:themeColor="text1"/>
          <w:sz w:val="22"/>
          <w:szCs w:val="22"/>
        </w:rPr>
        <w:t>is because of</w:t>
      </w:r>
      <w:r w:rsidRPr="00060921">
        <w:rPr>
          <w:rFonts w:ascii="Calibri" w:eastAsia="Calibri" w:hAnsi="Calibri" w:cs="Calibri"/>
          <w:color w:val="000000" w:themeColor="text1"/>
          <w:sz w:val="22"/>
          <w:szCs w:val="22"/>
        </w:rPr>
        <w:t xml:space="preserve"> the funding constraints of this study. </w:t>
      </w:r>
      <w:r w:rsidR="001F667C" w:rsidRPr="00060921">
        <w:rPr>
          <w:rFonts w:ascii="Calibri" w:eastAsia="Calibri" w:hAnsi="Calibri" w:cs="Calibri"/>
          <w:color w:val="000000" w:themeColor="text1"/>
          <w:sz w:val="22"/>
          <w:szCs w:val="22"/>
        </w:rPr>
        <w:t>Specifically, w</w:t>
      </w:r>
      <w:r w:rsidR="001F667C" w:rsidRPr="00060921">
        <w:rPr>
          <w:rFonts w:ascii="Calibri" w:eastAsia="Calibri" w:hAnsi="Calibri" w:cs="Calibri"/>
          <w:color w:val="000000"/>
          <w:sz w:val="22"/>
          <w:szCs w:val="22"/>
        </w:rPr>
        <w:t xml:space="preserve">e applied for funding to a scheme designed solely to fund replications and powered our study on that basis. In response to </w:t>
      </w:r>
      <w:r w:rsidR="001F667C" w:rsidRPr="00060921">
        <w:rPr>
          <w:rFonts w:ascii="Calibri" w:eastAsia="Calibri" w:hAnsi="Calibri" w:cs="Calibri"/>
          <w:color w:val="000000"/>
          <w:sz w:val="22"/>
          <w:szCs w:val="22"/>
        </w:rPr>
        <w:lastRenderedPageBreak/>
        <w:t>reviewer comments the funder offered additional support to allow us to extend the study to include a smaller, uninformed diagnosis condition, and this resulted in the imbalanced groups.</w:t>
      </w:r>
    </w:p>
    <w:p w14:paraId="00000041" w14:textId="77777777" w:rsidR="00A5757A" w:rsidRPr="00060921" w:rsidRDefault="00A5757A">
      <w:pPr>
        <w:jc w:val="both"/>
        <w:rPr>
          <w:rFonts w:ascii="Calibri" w:eastAsia="Calibri" w:hAnsi="Calibri" w:cs="Calibri"/>
          <w:b/>
          <w:color w:val="000000" w:themeColor="text1"/>
          <w:sz w:val="22"/>
          <w:szCs w:val="22"/>
        </w:rPr>
      </w:pPr>
    </w:p>
    <w:p w14:paraId="00000042" w14:textId="182CD0B5"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Inclusion criteria</w:t>
      </w:r>
      <w:r w:rsidRPr="00060921">
        <w:rPr>
          <w:rFonts w:ascii="Calibri" w:eastAsia="Calibri" w:hAnsi="Calibri" w:cs="Calibri"/>
          <w:color w:val="000000" w:themeColor="text1"/>
          <w:sz w:val="22"/>
          <w:szCs w:val="22"/>
        </w:rPr>
        <w: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Autistic and non-autistic participants must be over 18, of any gender, speak English to a native level, and have normal/corrected normal sight and hearing. Consistent with the Crompton et al.</w:t>
      </w:r>
      <w:r w:rsidR="00882195" w:rsidRPr="00060921">
        <w:rPr>
          <w:rFonts w:ascii="Calibri" w:eastAsia="Calibri" w:hAnsi="Calibri" w:cs="Calibri"/>
          <w:color w:val="000000" w:themeColor="text1"/>
          <w:sz w:val="22"/>
          <w:szCs w:val="22"/>
          <w:vertAlign w:val="superscript"/>
        </w:rPr>
        <w:t>34</w:t>
      </w:r>
      <w:r w:rsidR="00882195" w:rsidRPr="00060921">
        <w:rPr>
          <w:rFonts w:ascii="Calibri" w:eastAsia="Calibri" w:hAnsi="Calibri" w:cs="Calibri"/>
          <w:color w:val="000000" w:themeColor="text1"/>
          <w:sz w:val="22"/>
          <w:szCs w:val="22"/>
        </w:rPr>
        <w:t xml:space="preserve"> </w:t>
      </w:r>
      <w:r w:rsidRPr="00060921">
        <w:rPr>
          <w:rFonts w:ascii="Calibri" w:eastAsia="Calibri" w:hAnsi="Calibri" w:cs="Calibri"/>
          <w:color w:val="000000" w:themeColor="text1"/>
          <w:sz w:val="22"/>
          <w:szCs w:val="22"/>
        </w:rPr>
        <w:t>study, participants will not be eligible if they have a diagnosis of Social Anxiety Disorder, or uncontrolled epilepsy.</w:t>
      </w:r>
    </w:p>
    <w:p w14:paraId="00000043" w14:textId="77777777" w:rsidR="00A5757A" w:rsidRPr="00060921" w:rsidRDefault="00A5757A">
      <w:pPr>
        <w:jc w:val="both"/>
        <w:rPr>
          <w:rFonts w:ascii="Calibri" w:eastAsia="Calibri" w:hAnsi="Calibri" w:cs="Calibri"/>
          <w:color w:val="000000" w:themeColor="text1"/>
          <w:sz w:val="22"/>
          <w:szCs w:val="22"/>
        </w:rPr>
      </w:pPr>
    </w:p>
    <w:p w14:paraId="00000044" w14:textId="0188EB9F"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In the autistic group, participants will include adults reporting a clinical diagnosis of autism and those who self-identify as being autistic, provided they exceed a clinical threshold using validated measures (see below). The likelihood of including significant numbers of self-identifying autistic people in this study is low given the availability of databases of people with confirmed diagnoses at each site but are included here as a possibility when/if recruitment challenges are encountered. Participants who self-identify as autistic will complete the </w:t>
      </w: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Scale-Revised (RAADS-R)</w:t>
      </w:r>
      <w:r w:rsidR="007B7FD5" w:rsidRPr="00060921">
        <w:rPr>
          <w:rFonts w:ascii="Calibri" w:eastAsia="Calibri" w:hAnsi="Calibri" w:cs="Calibri"/>
          <w:color w:val="000000" w:themeColor="text1"/>
          <w:sz w:val="22"/>
          <w:szCs w:val="22"/>
          <w:vertAlign w:val="superscript"/>
        </w:rPr>
        <w:t>48</w:t>
      </w:r>
      <w:r w:rsidRPr="00060921">
        <w:rPr>
          <w:rFonts w:ascii="Calibri" w:eastAsia="Calibri" w:hAnsi="Calibri" w:cs="Calibri"/>
          <w:color w:val="000000" w:themeColor="text1"/>
          <w:sz w:val="22"/>
          <w:szCs w:val="22"/>
        </w:rPr>
        <w:t xml:space="preserve"> and will be included in the study if their score is above 72, as recommended in the literature</w:t>
      </w:r>
      <w:r w:rsidR="00FB318F" w:rsidRPr="00060921">
        <w:rPr>
          <w:rFonts w:ascii="Calibri" w:eastAsia="Calibri" w:hAnsi="Calibri" w:cs="Calibri"/>
          <w:color w:val="000000" w:themeColor="text1"/>
          <w:sz w:val="22"/>
          <w:szCs w:val="22"/>
          <w:vertAlign w:val="superscript"/>
        </w:rPr>
        <w:t>49</w:t>
      </w:r>
      <w:r w:rsidRPr="00060921">
        <w:rPr>
          <w:rFonts w:ascii="Calibri" w:eastAsia="Calibri" w:hAnsi="Calibri" w:cs="Calibri"/>
          <w:color w:val="000000" w:themeColor="text1"/>
          <w:sz w:val="22"/>
          <w:szCs w:val="22"/>
        </w:rPr>
        <w:t xml:space="preserve">. All participants will complete the </w:t>
      </w: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 14-item Screen (RAADS-14</w:t>
      </w:r>
      <w:r w:rsidR="00E53EAC" w:rsidRPr="00060921">
        <w:rPr>
          <w:rFonts w:ascii="Calibri" w:eastAsia="Calibri" w:hAnsi="Calibri" w:cs="Calibri"/>
          <w:color w:val="000000" w:themeColor="text1"/>
          <w:sz w:val="22"/>
          <w:szCs w:val="22"/>
        </w:rPr>
        <w:t>)</w:t>
      </w:r>
      <w:r w:rsidR="00E53EAC" w:rsidRPr="00060921">
        <w:rPr>
          <w:rFonts w:ascii="Calibri" w:eastAsia="Calibri" w:hAnsi="Calibri" w:cs="Calibri"/>
          <w:color w:val="000000" w:themeColor="text1"/>
          <w:sz w:val="22"/>
          <w:szCs w:val="22"/>
          <w:vertAlign w:val="superscript"/>
        </w:rPr>
        <w:t>50</w:t>
      </w:r>
      <w:r w:rsidRPr="00060921">
        <w:rPr>
          <w:rFonts w:ascii="Calibri" w:eastAsia="Calibri" w:hAnsi="Calibri" w:cs="Calibri"/>
          <w:color w:val="000000" w:themeColor="text1"/>
          <w:sz w:val="22"/>
          <w:szCs w:val="22"/>
        </w:rPr>
        <w:t>, and non-autistic participants will be excluded from participating if their scores indicate high levels of autistic traits (score &gt; 14).</w:t>
      </w:r>
    </w:p>
    <w:p w14:paraId="00000045" w14:textId="77777777" w:rsidR="00A5757A" w:rsidRPr="00060921" w:rsidRDefault="00A5757A">
      <w:pPr>
        <w:jc w:val="both"/>
        <w:rPr>
          <w:rFonts w:ascii="Calibri" w:eastAsia="Calibri" w:hAnsi="Calibri" w:cs="Calibri"/>
          <w:color w:val="000000" w:themeColor="text1"/>
          <w:sz w:val="22"/>
          <w:szCs w:val="22"/>
        </w:rPr>
      </w:pPr>
    </w:p>
    <w:p w14:paraId="00000046" w14:textId="5F373BED"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Chain Types:</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This study will involve comparing performance on information transfer and rapport scores between three conditions (chain types) to which participants will be assigned upon enrolment. The chain types are: autistic chains, where all participants are autistic; non-autistic chains, where all participants are non-autistic, and mixed chains, where half the participants are autistic and half the participants are non-autistic. We will attempt to ensure that groups are comparable on gender, age, educational level,</w:t>
      </w:r>
      <w:r w:rsidR="00E34BA3" w:rsidRPr="00060921">
        <w:rPr>
          <w:rFonts w:ascii="Calibri" w:eastAsia="Calibri" w:hAnsi="Calibri" w:cs="Calibri"/>
          <w:color w:val="000000" w:themeColor="text1"/>
          <w:sz w:val="22"/>
          <w:szCs w:val="22"/>
        </w:rPr>
        <w:t xml:space="preserve"> linguistic ability,</w:t>
      </w:r>
      <w:r w:rsidRPr="00060921">
        <w:rPr>
          <w:rFonts w:ascii="Calibri" w:eastAsia="Calibri" w:hAnsi="Calibri" w:cs="Calibri"/>
          <w:color w:val="000000" w:themeColor="text1"/>
          <w:sz w:val="22"/>
          <w:szCs w:val="22"/>
        </w:rPr>
        <w:t xml:space="preserve"> IQ, and socio-economic status (as indicated by parent education level</w:t>
      </w:r>
      <w:r w:rsidR="00E53EAC" w:rsidRPr="00060921">
        <w:rPr>
          <w:rFonts w:ascii="Calibri" w:eastAsia="Calibri" w:hAnsi="Calibri" w:cs="Calibri"/>
          <w:color w:val="000000" w:themeColor="text1"/>
          <w:sz w:val="22"/>
          <w:szCs w:val="22"/>
          <w:vertAlign w:val="superscript"/>
        </w:rPr>
        <w:t>51</w:t>
      </w:r>
      <w:r w:rsidRPr="00060921">
        <w:rPr>
          <w:rFonts w:ascii="Calibri" w:eastAsia="Calibri" w:hAnsi="Calibri" w:cs="Calibri"/>
          <w:color w:val="000000" w:themeColor="text1"/>
          <w:sz w:val="22"/>
          <w:szCs w:val="22"/>
        </w:rPr>
        <w:t>.  If it is not possible to match groups, we will examine the possible impact of this by entering the variable as a co-variate in a post-hoc analysis.</w:t>
      </w:r>
    </w:p>
    <w:p w14:paraId="00000047" w14:textId="77777777" w:rsidR="00A5757A" w:rsidRPr="00060921" w:rsidRDefault="00A5757A">
      <w:pPr>
        <w:jc w:val="both"/>
        <w:rPr>
          <w:rFonts w:ascii="Calibri" w:eastAsia="Calibri" w:hAnsi="Calibri" w:cs="Calibri"/>
          <w:color w:val="000000" w:themeColor="text1"/>
          <w:sz w:val="22"/>
          <w:szCs w:val="22"/>
        </w:rPr>
      </w:pPr>
    </w:p>
    <w:p w14:paraId="00000048"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Randomisation</w:t>
      </w:r>
      <w:r w:rsidRPr="00060921">
        <w:rPr>
          <w:rFonts w:ascii="Calibri" w:eastAsia="Calibri" w:hAnsi="Calibri" w:cs="Calibri"/>
          <w:color w:val="000000" w:themeColor="text1"/>
          <w:sz w:val="22"/>
          <w:szCs w:val="22"/>
        </w:rPr>
        <w: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This study is non-randomised, and participants will be assigned to either a non-autistic, autistic, or a mixed autistic-non-autistic chain and to the informed or uninformed condition according to gender, age, and order of recruitment. Assignment will also be affected by participant availability to attend on a particular data collection day. </w:t>
      </w:r>
    </w:p>
    <w:p w14:paraId="00000049" w14:textId="77777777" w:rsidR="00A5757A" w:rsidRPr="00060921" w:rsidRDefault="00A5757A">
      <w:pPr>
        <w:jc w:val="both"/>
        <w:rPr>
          <w:rFonts w:ascii="Calibri" w:eastAsia="Calibri" w:hAnsi="Calibri" w:cs="Calibri"/>
          <w:i/>
          <w:color w:val="000000" w:themeColor="text1"/>
          <w:sz w:val="22"/>
          <w:szCs w:val="22"/>
          <w:u w:val="single"/>
        </w:rPr>
      </w:pPr>
    </w:p>
    <w:p w14:paraId="0000004A"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Revealing diagnostic status</w:t>
      </w:r>
      <w:r w:rsidRPr="00060921">
        <w:rPr>
          <w:rFonts w:ascii="Calibri" w:eastAsia="Calibri" w:hAnsi="Calibri" w:cs="Calibri"/>
          <w:color w:val="000000" w:themeColor="text1"/>
          <w:sz w:val="22"/>
          <w:szCs w:val="22"/>
        </w:rPr>
        <w: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This study will examine information transfer in two conditions; (1) the informed condition, where participants are aware of the diagnostic status of the participants in their diffusion chain group and (2) the uninformed condition, where participants are not informed of the diagnostic status of the other participants in their diffusion type. Researchers will be aware of the diagnostic status of all participants, and thus data collection, scoring, and analysis will not be performed blind to the conditions of the experiment. </w:t>
      </w:r>
    </w:p>
    <w:p w14:paraId="0000004B" w14:textId="77777777" w:rsidR="00A5757A" w:rsidRPr="00060921" w:rsidRDefault="00A5757A">
      <w:pPr>
        <w:jc w:val="both"/>
        <w:rPr>
          <w:rFonts w:ascii="Calibri" w:eastAsia="Calibri" w:hAnsi="Calibri" w:cs="Calibri"/>
          <w:color w:val="000000" w:themeColor="text1"/>
          <w:sz w:val="22"/>
          <w:szCs w:val="22"/>
        </w:rPr>
      </w:pPr>
    </w:p>
    <w:p w14:paraId="0000004C" w14:textId="77777777" w:rsidR="00A5757A" w:rsidRPr="00060921" w:rsidRDefault="00807BEB">
      <w:pPr>
        <w:jc w:val="both"/>
        <w:rPr>
          <w:rFonts w:ascii="Calibri" w:eastAsia="Calibri" w:hAnsi="Calibri" w:cs="Calibri"/>
          <w:i/>
          <w:color w:val="000000" w:themeColor="text1"/>
          <w:sz w:val="22"/>
          <w:szCs w:val="22"/>
          <w:u w:val="single"/>
        </w:rPr>
      </w:pPr>
      <w:r w:rsidRPr="00060921">
        <w:rPr>
          <w:rFonts w:ascii="Calibri" w:eastAsia="Calibri" w:hAnsi="Calibri" w:cs="Calibri"/>
          <w:color w:val="000000" w:themeColor="text1"/>
          <w:sz w:val="22"/>
          <w:szCs w:val="22"/>
          <w:u w:val="single"/>
        </w:rPr>
        <w:t>Content type:</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This study will examine whether the efficacy of information transfer differs for factual and fictional information. Content type will be counterbalanced across the chains, with half of all chains first completing a fictional task, and half first completing the factual task.</w:t>
      </w:r>
    </w:p>
    <w:p w14:paraId="0000004D" w14:textId="77777777" w:rsidR="00A5757A" w:rsidRPr="00060921" w:rsidRDefault="00A5757A">
      <w:pPr>
        <w:jc w:val="both"/>
        <w:rPr>
          <w:rFonts w:ascii="Calibri" w:eastAsia="Calibri" w:hAnsi="Calibri" w:cs="Calibri"/>
          <w:color w:val="000000" w:themeColor="text1"/>
          <w:sz w:val="22"/>
          <w:szCs w:val="22"/>
        </w:rPr>
      </w:pPr>
    </w:p>
    <w:p w14:paraId="0000004E"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Timeline</w:t>
      </w:r>
      <w:r w:rsidRPr="00060921">
        <w:rPr>
          <w:rFonts w:ascii="Calibri" w:eastAsia="Calibri" w:hAnsi="Calibri" w:cs="Calibri"/>
          <w:color w:val="000000" w:themeColor="text1"/>
          <w:sz w:val="22"/>
          <w:szCs w:val="22"/>
        </w:rPr>
        <w: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 We aim to recruit participants between May 2022 and July 2023, analyse data in Autumn 2023, and submit stage 2 by Winter 2023. </w:t>
      </w:r>
    </w:p>
    <w:p w14:paraId="0000004F" w14:textId="77777777" w:rsidR="00A5757A" w:rsidRPr="00060921" w:rsidRDefault="00A5757A">
      <w:pPr>
        <w:jc w:val="both"/>
        <w:rPr>
          <w:rFonts w:ascii="Calibri" w:eastAsia="Calibri" w:hAnsi="Calibri" w:cs="Calibri"/>
          <w:b/>
          <w:i/>
          <w:color w:val="000000" w:themeColor="text1"/>
          <w:sz w:val="22"/>
          <w:szCs w:val="22"/>
          <w:u w:val="single"/>
        </w:rPr>
      </w:pPr>
    </w:p>
    <w:p w14:paraId="00000050"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Procedure</w:t>
      </w:r>
    </w:p>
    <w:p w14:paraId="00000051" w14:textId="46E0CA0D" w:rsidR="00A5757A" w:rsidRPr="00060921" w:rsidRDefault="00807BEB">
      <w:pPr>
        <w:jc w:val="both"/>
        <w:rPr>
          <w:rFonts w:ascii="Calibri" w:eastAsia="Calibri" w:hAnsi="Calibri" w:cs="Calibri"/>
          <w:i/>
          <w:color w:val="000000" w:themeColor="text1"/>
          <w:sz w:val="22"/>
          <w:szCs w:val="22"/>
          <w:u w:val="single"/>
        </w:rPr>
      </w:pPr>
      <w:r w:rsidRPr="00060921">
        <w:rPr>
          <w:rFonts w:ascii="Calibri" w:eastAsia="Calibri" w:hAnsi="Calibri" w:cs="Calibri"/>
          <w:i/>
          <w:color w:val="000000" w:themeColor="text1"/>
          <w:sz w:val="22"/>
          <w:szCs w:val="22"/>
          <w:u w:val="single"/>
        </w:rPr>
        <w:t>The experimental diffusion chain tasks</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 This study will use a diffusion chain methodology - a controlled, experimental form of the game "Telephone" - which has been effective in probing cultural learning between individuals in a social group</w:t>
      </w:r>
      <w:r w:rsidR="00E53EAC" w:rsidRPr="00060921">
        <w:rPr>
          <w:rFonts w:ascii="Calibri" w:eastAsia="Calibri" w:hAnsi="Calibri" w:cs="Calibri"/>
          <w:color w:val="000000" w:themeColor="text1"/>
          <w:sz w:val="22"/>
          <w:szCs w:val="22"/>
          <w:vertAlign w:val="superscript"/>
        </w:rPr>
        <w:t>52,53</w:t>
      </w:r>
      <w:r w:rsidRPr="00060921">
        <w:rPr>
          <w:rFonts w:ascii="Calibri" w:eastAsia="Calibri" w:hAnsi="Calibri" w:cs="Calibri"/>
          <w:color w:val="000000" w:themeColor="text1"/>
          <w:sz w:val="22"/>
          <w:szCs w:val="22"/>
        </w:rPr>
        <w:t xml:space="preserve">. In this method, an experimenter models a complex </w:t>
      </w:r>
      <w:r w:rsidRPr="00060921">
        <w:rPr>
          <w:rFonts w:ascii="Calibri" w:eastAsia="Calibri" w:hAnsi="Calibri" w:cs="Calibri"/>
          <w:color w:val="000000" w:themeColor="text1"/>
          <w:sz w:val="22"/>
          <w:szCs w:val="22"/>
        </w:rPr>
        <w:lastRenderedPageBreak/>
        <w:t xml:space="preserve">behaviour to the first person in the chain; in this case, telling the participant a short passage of information. The person then has a chance to replicate the behaviour alone (i.e. rehearse re-telling the information) before being paired with the next person in the chain and instructed to demonstrate the behaviour to them (i.e. re-telling the passage).  After hearing the passage, the second participant can practice the behaviour and then must pass it on to the next individual, and so on. Before commencing the diffusion chains, we will ensure that consecutive participants in the chain do not know one another. </w:t>
      </w:r>
    </w:p>
    <w:p w14:paraId="00000052" w14:textId="77777777" w:rsidR="00A5757A" w:rsidRPr="00060921" w:rsidRDefault="00A5757A">
      <w:pPr>
        <w:jc w:val="both"/>
        <w:rPr>
          <w:rFonts w:ascii="Calibri" w:eastAsia="Calibri" w:hAnsi="Calibri" w:cs="Calibri"/>
          <w:color w:val="000000" w:themeColor="text1"/>
          <w:sz w:val="22"/>
          <w:szCs w:val="22"/>
        </w:rPr>
      </w:pPr>
    </w:p>
    <w:p w14:paraId="00000053"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In practice, this means the researcher will read a story to the first participant (A). The researcher will then leave the room and a second participant (B) will enter. Participant A will then recount the story to Participant B. A will leave the room, and a third participant (C) will enter. Participant B will then recount the story to Participant C and so on, to the sixth participant (F). The sixth participant will recount the story aloud, alone. Participants will wait in separate rooms for their turn, to avoid contamination during the information sharing. For mixed chains, half will begin with an autistic participant and half will begin with a non-autistic participant and will then alternate between autistic and non-autistic participants. Diffusion chains will be video recorded for scoring purposes. </w:t>
      </w:r>
    </w:p>
    <w:p w14:paraId="00000054" w14:textId="77777777" w:rsidR="00A5757A" w:rsidRPr="00060921" w:rsidRDefault="00A5757A">
      <w:pPr>
        <w:jc w:val="both"/>
        <w:rPr>
          <w:rFonts w:ascii="Calibri" w:eastAsia="Calibri" w:hAnsi="Calibri" w:cs="Calibri"/>
          <w:color w:val="000000" w:themeColor="text1"/>
          <w:sz w:val="22"/>
          <w:szCs w:val="22"/>
        </w:rPr>
      </w:pPr>
    </w:p>
    <w:p w14:paraId="00000055" w14:textId="40F71A1C"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In each diffusion chain six participants will complete two separate diffusion chain tasks: a fictional and factual task. In each chain six participants will complete one task in full – for instance passing a fictional story through all six people in the chain - and then the same chain in the same participant order will complete the second task (in this case, factual information transfer). The order of fictional and factual task administration (within group factors) will be counterbalanced across chain types so that familiarity effects (from interacting with the same person twice) are distributed evenly between fictional and factual task conditions. </w:t>
      </w:r>
    </w:p>
    <w:p w14:paraId="00000056" w14:textId="77777777" w:rsidR="00A5757A" w:rsidRPr="00060921" w:rsidRDefault="00A5757A">
      <w:pPr>
        <w:jc w:val="both"/>
        <w:rPr>
          <w:rFonts w:ascii="Calibri" w:eastAsia="Calibri" w:hAnsi="Calibri" w:cs="Calibri"/>
          <w:color w:val="000000" w:themeColor="text1"/>
          <w:sz w:val="22"/>
          <w:szCs w:val="22"/>
        </w:rPr>
      </w:pPr>
    </w:p>
    <w:p w14:paraId="00000057" w14:textId="41CB50E2"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fictional condition task is a short story which is surreal and difficult to predict. The factual condition task is a short passage describing facts of an obscure scientific nature. The passages for both tasks feature 30 individual details, allowing the task to be scored out of a maximum of 30 for each participant. Both tasks have comparable Flesch-Kincaid Grade Level and Flesch Reading Ease scores, feature a comparable number of words, and comparable word and sentence lengths</w:t>
      </w:r>
      <w:r w:rsidR="00BE0D31" w:rsidRPr="00060921">
        <w:rPr>
          <w:rFonts w:ascii="Calibri" w:eastAsia="Calibri" w:hAnsi="Calibri" w:cs="Calibri"/>
          <w:color w:val="000000" w:themeColor="text1"/>
          <w:sz w:val="22"/>
          <w:szCs w:val="22"/>
          <w:vertAlign w:val="superscript"/>
        </w:rPr>
        <w:t>54,55</w:t>
      </w:r>
      <w:r w:rsidRPr="00060921">
        <w:rPr>
          <w:rFonts w:ascii="Calibri" w:eastAsia="Calibri" w:hAnsi="Calibri" w:cs="Calibri"/>
          <w:color w:val="000000" w:themeColor="text1"/>
          <w:sz w:val="22"/>
          <w:szCs w:val="22"/>
        </w:rPr>
        <w:t xml:space="preserve">. Both are designed to be completely novel to participants, difficult to predict and not involve any inherently social features. </w:t>
      </w:r>
    </w:p>
    <w:p w14:paraId="00000058" w14:textId="77777777" w:rsidR="00A5757A" w:rsidRPr="00060921" w:rsidRDefault="00A5757A">
      <w:pPr>
        <w:jc w:val="both"/>
        <w:rPr>
          <w:rFonts w:ascii="Calibri" w:eastAsia="Calibri" w:hAnsi="Calibri" w:cs="Calibri"/>
          <w:color w:val="000000" w:themeColor="text1"/>
          <w:sz w:val="22"/>
          <w:szCs w:val="22"/>
        </w:rPr>
      </w:pPr>
    </w:p>
    <w:p w14:paraId="00000059"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A participant’s final score corresponds to the number of details they recall when recounting the passage to the next person in the chain, out of a maximum of 30. A higher score indicates a greater amount of information shared. Both passages and their scoring schemes will be stored on the study OSF website (https://osf.io/us9c7/), though embargoed until data collection is complete to ensure that participants are unfamiliar with the content of the passages when they take part in the study. </w:t>
      </w:r>
    </w:p>
    <w:p w14:paraId="0000005A" w14:textId="77777777" w:rsidR="00A5757A" w:rsidRPr="00060921" w:rsidRDefault="00A5757A">
      <w:pPr>
        <w:jc w:val="both"/>
        <w:rPr>
          <w:rFonts w:ascii="Calibri" w:eastAsia="Calibri" w:hAnsi="Calibri" w:cs="Calibri"/>
          <w:color w:val="000000" w:themeColor="text1"/>
          <w:sz w:val="22"/>
          <w:szCs w:val="22"/>
        </w:rPr>
      </w:pPr>
    </w:p>
    <w:p w14:paraId="0000005B"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Participants within each of the chains will be ordered in ascending age order, to minimise any potential effects of age-related memory decline. We will also organise chains to achieve minimal switches by gender - i.e. most pairs will be the same gender - to avoid any effect of mismatched gender impacting information transfer or rapport. </w:t>
      </w:r>
    </w:p>
    <w:p w14:paraId="0000005C" w14:textId="77777777" w:rsidR="00A5757A" w:rsidRPr="00060921" w:rsidRDefault="00A5757A">
      <w:pPr>
        <w:jc w:val="both"/>
        <w:rPr>
          <w:rFonts w:ascii="Calibri" w:eastAsia="Calibri" w:hAnsi="Calibri" w:cs="Calibri"/>
          <w:color w:val="000000" w:themeColor="text1"/>
          <w:sz w:val="22"/>
          <w:szCs w:val="22"/>
        </w:rPr>
      </w:pPr>
    </w:p>
    <w:p w14:paraId="0000005D"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Participants in the informed condition (</w:t>
      </w:r>
      <w:r w:rsidRPr="00060921">
        <w:rPr>
          <w:rFonts w:ascii="Calibri" w:eastAsia="Calibri" w:hAnsi="Calibri" w:cs="Calibri"/>
          <w:i/>
          <w:color w:val="000000" w:themeColor="text1"/>
          <w:sz w:val="22"/>
          <w:szCs w:val="22"/>
        </w:rPr>
        <w:t>n</w:t>
      </w:r>
      <w:r w:rsidRPr="00060921">
        <w:rPr>
          <w:rFonts w:ascii="Calibri" w:eastAsia="Calibri" w:hAnsi="Calibri" w:cs="Calibri"/>
          <w:color w:val="000000" w:themeColor="text1"/>
          <w:sz w:val="22"/>
          <w:szCs w:val="22"/>
        </w:rPr>
        <w:t xml:space="preserve"> = 216) will be told whether they are in an autistic, non-autistic, or mixed chain. Participants in the uninformed condition (</w:t>
      </w:r>
      <w:r w:rsidRPr="00060921">
        <w:rPr>
          <w:rFonts w:ascii="Calibri" w:eastAsia="Calibri" w:hAnsi="Calibri" w:cs="Calibri"/>
          <w:i/>
          <w:color w:val="000000" w:themeColor="text1"/>
          <w:sz w:val="22"/>
          <w:szCs w:val="22"/>
        </w:rPr>
        <w:t>n</w:t>
      </w:r>
      <w:r w:rsidRPr="00060921">
        <w:rPr>
          <w:rFonts w:ascii="Calibri" w:eastAsia="Calibri" w:hAnsi="Calibri" w:cs="Calibri"/>
          <w:color w:val="000000" w:themeColor="text1"/>
          <w:sz w:val="22"/>
          <w:szCs w:val="22"/>
        </w:rPr>
        <w:t xml:space="preserve"> = 108) will not be informed of chain types. Participants will not meet before the study starts and will be isolated in separate rooms throughout the study, except when participating in the diffusion chains. </w:t>
      </w:r>
    </w:p>
    <w:p w14:paraId="0000005E" w14:textId="77777777" w:rsidR="00A5757A" w:rsidRPr="00060921" w:rsidRDefault="00A5757A">
      <w:pPr>
        <w:jc w:val="both"/>
        <w:rPr>
          <w:rFonts w:ascii="Calibri" w:eastAsia="Calibri" w:hAnsi="Calibri" w:cs="Calibri"/>
          <w:color w:val="000000" w:themeColor="text1"/>
          <w:sz w:val="22"/>
          <w:szCs w:val="22"/>
        </w:rPr>
      </w:pPr>
    </w:p>
    <w:p w14:paraId="0000005F" w14:textId="33D1BA7F"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The experimental rapport measure</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Participants will be asked to rate the rapport they experienced while completing the diffusion chain tasks. Participants will complete these rapport measures twice: </w:t>
      </w:r>
      <w:r w:rsidRPr="00060921">
        <w:rPr>
          <w:rFonts w:ascii="Calibri" w:eastAsia="Calibri" w:hAnsi="Calibri" w:cs="Calibri"/>
          <w:color w:val="000000" w:themeColor="text1"/>
          <w:sz w:val="22"/>
          <w:szCs w:val="22"/>
        </w:rPr>
        <w:lastRenderedPageBreak/>
        <w:t xml:space="preserve">once for the interaction when they were the ‘listener’ (i.e., when they were listening to another participant recount the passage to them) and once for the interaction when they were the ‘speaker’ (i.e., when they were recounting the passage to another participant). The first participant in each chain will only rate rapport as a speaker, and the last participant in the chain will only rate rapport as a listener. </w:t>
      </w:r>
    </w:p>
    <w:p w14:paraId="00000060"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 </w:t>
      </w:r>
    </w:p>
    <w:p w14:paraId="00000061" w14:textId="5FB28992"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rapport measure used is taken from the original Crompton et al. study</w:t>
      </w:r>
      <w:r w:rsidR="00157418" w:rsidRPr="00060921">
        <w:rPr>
          <w:rFonts w:ascii="Calibri" w:eastAsia="Calibri" w:hAnsi="Calibri" w:cs="Calibri"/>
          <w:color w:val="000000" w:themeColor="text1"/>
          <w:sz w:val="22"/>
          <w:szCs w:val="22"/>
          <w:vertAlign w:val="superscript"/>
        </w:rPr>
        <w:t>34,40,41</w:t>
      </w:r>
      <w:r w:rsidRPr="00060921">
        <w:rPr>
          <w:rFonts w:ascii="Calibri" w:eastAsia="Calibri" w:hAnsi="Calibri" w:cs="Calibri"/>
          <w:color w:val="000000" w:themeColor="text1"/>
          <w:sz w:val="22"/>
          <w:szCs w:val="22"/>
        </w:rPr>
        <w:t xml:space="preserve"> and involves participants answering using a slider on a scale from 0 to 100 (1) how much did you enjoy the interaction? (2) how easy was the interaction? (3) how successful was the interaction? (4) how friendly was the interaction? (5) how awkward was the interaction? The full measure can be found on the OSF website (https://osf.io/us9c7/). </w:t>
      </w:r>
    </w:p>
    <w:p w14:paraId="00000062" w14:textId="757EC1AB" w:rsidR="00A5757A" w:rsidRPr="00060921" w:rsidRDefault="00A5757A">
      <w:pPr>
        <w:jc w:val="both"/>
        <w:rPr>
          <w:rFonts w:ascii="Calibri" w:eastAsia="Calibri" w:hAnsi="Calibri" w:cs="Calibri"/>
          <w:color w:val="000000" w:themeColor="text1"/>
          <w:sz w:val="22"/>
          <w:szCs w:val="22"/>
        </w:rPr>
      </w:pPr>
    </w:p>
    <w:p w14:paraId="00000064" w14:textId="5CB3D79A"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Studies of rapport in dyadic interactions typically use self-rated questionnaires</w:t>
      </w:r>
      <w:r w:rsidR="007357D9" w:rsidRPr="00060921">
        <w:rPr>
          <w:rFonts w:ascii="Calibri" w:eastAsia="Calibri" w:hAnsi="Calibri" w:cs="Calibri"/>
          <w:color w:val="000000" w:themeColor="text1"/>
          <w:sz w:val="22"/>
          <w:szCs w:val="22"/>
          <w:vertAlign w:val="superscript"/>
        </w:rPr>
        <w:t>56</w:t>
      </w:r>
      <w:r w:rsidRPr="00060921">
        <w:rPr>
          <w:rFonts w:ascii="Calibri" w:eastAsia="Calibri" w:hAnsi="Calibri" w:cs="Calibri"/>
          <w:color w:val="000000" w:themeColor="text1"/>
          <w:sz w:val="22"/>
          <w:szCs w:val="22"/>
        </w:rPr>
        <w:t>. While self-rated rapport may be subject to response biases (for example, if autistic people underestimate their rapport due to negative self-perception of social skills or a history of difficult interactions with others; or if non-autistic people overestimate their rapport</w:t>
      </w:r>
      <w:r w:rsidR="007357D9" w:rsidRPr="00060921">
        <w:rPr>
          <w:rFonts w:ascii="Calibri" w:eastAsia="Calibri" w:hAnsi="Calibri" w:cs="Calibri"/>
          <w:color w:val="000000" w:themeColor="text1"/>
          <w:sz w:val="22"/>
          <w:szCs w:val="22"/>
          <w:vertAlign w:val="superscript"/>
        </w:rPr>
        <w:t>40</w:t>
      </w:r>
      <w:r w:rsidRPr="00060921">
        <w:rPr>
          <w:rFonts w:ascii="Calibri" w:eastAsia="Calibri" w:hAnsi="Calibri" w:cs="Calibri"/>
          <w:color w:val="000000" w:themeColor="text1"/>
          <w:sz w:val="22"/>
          <w:szCs w:val="22"/>
        </w:rPr>
        <w:t>, we consider that it is nevertheless the optimal</w:t>
      </w:r>
      <w:r w:rsidR="003A6BBF" w:rsidRPr="00060921">
        <w:rPr>
          <w:rFonts w:ascii="Calibri" w:eastAsia="Calibri" w:hAnsi="Calibri" w:cs="Calibri"/>
          <w:color w:val="000000" w:themeColor="text1"/>
          <w:sz w:val="22"/>
          <w:szCs w:val="22"/>
        </w:rPr>
        <w:t xml:space="preserve"> </w:t>
      </w:r>
      <w:r w:rsidRPr="00060921">
        <w:rPr>
          <w:rFonts w:ascii="Calibri" w:eastAsia="Calibri" w:hAnsi="Calibri" w:cs="Calibri"/>
          <w:color w:val="000000" w:themeColor="text1"/>
          <w:sz w:val="22"/>
          <w:szCs w:val="22"/>
        </w:rPr>
        <w:t xml:space="preserve">way to assess each participants’ direct experience of the interaction. </w:t>
      </w:r>
    </w:p>
    <w:p w14:paraId="107D92A9" w14:textId="77777777" w:rsidR="003A6BBF" w:rsidRPr="00060921" w:rsidRDefault="003A6BBF">
      <w:pPr>
        <w:jc w:val="both"/>
        <w:rPr>
          <w:rFonts w:ascii="Calibri" w:eastAsia="Calibri" w:hAnsi="Calibri" w:cs="Calibri"/>
          <w:color w:val="000000" w:themeColor="text1"/>
          <w:sz w:val="22"/>
          <w:szCs w:val="22"/>
        </w:rPr>
      </w:pPr>
    </w:p>
    <w:p w14:paraId="00000065" w14:textId="66D6E21F"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Specifically, self-rated rapport was selected over observer-rated rapport, as most methods developed for measuring observer-rated rapport do not accommodate neurodiverse interactional experiences. External rapport measures can be biased by a neuro-normative lens: normative external indicators of rapport are less likely to be observed between autistic pairs</w:t>
      </w:r>
      <w:r w:rsidR="00AC20CC" w:rsidRPr="00060921">
        <w:rPr>
          <w:rFonts w:ascii="Calibri" w:eastAsia="Calibri" w:hAnsi="Calibri" w:cs="Calibri"/>
          <w:color w:val="000000" w:themeColor="text1"/>
          <w:sz w:val="22"/>
          <w:szCs w:val="22"/>
          <w:vertAlign w:val="superscript"/>
        </w:rPr>
        <w:t>40</w:t>
      </w:r>
      <w:r w:rsidRPr="00060921">
        <w:rPr>
          <w:rFonts w:ascii="Calibri" w:eastAsia="Calibri" w:hAnsi="Calibri" w:cs="Calibri"/>
          <w:color w:val="000000" w:themeColor="text1"/>
          <w:sz w:val="22"/>
          <w:szCs w:val="22"/>
        </w:rPr>
        <w:t xml:space="preserve">, and this may be undetected or misinterpreted by observers. This means that even if autistic pairs are experiencing high rapport, external observers are likely to rate them as having low rapport </w:t>
      </w:r>
    </w:p>
    <w:p w14:paraId="00000066" w14:textId="77777777"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67" w14:textId="2CAB7161"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For example, when independent </w:t>
      </w:r>
      <w:r w:rsidR="003A6BBF" w:rsidRPr="00060921">
        <w:rPr>
          <w:rFonts w:ascii="Calibri" w:eastAsia="Calibri" w:hAnsi="Calibri" w:cs="Calibri"/>
          <w:color w:val="000000" w:themeColor="text1"/>
          <w:sz w:val="22"/>
          <w:szCs w:val="22"/>
        </w:rPr>
        <w:t xml:space="preserve">observers </w:t>
      </w:r>
      <w:r w:rsidRPr="00060921">
        <w:rPr>
          <w:rFonts w:ascii="Calibri" w:eastAsia="Calibri" w:hAnsi="Calibri" w:cs="Calibri"/>
          <w:color w:val="000000" w:themeColor="text1"/>
          <w:sz w:val="22"/>
          <w:szCs w:val="22"/>
        </w:rPr>
        <w:t>rate videos of autistic people, they rate them as being more awkward and less approachable</w:t>
      </w:r>
      <w:r w:rsidR="0033024E" w:rsidRPr="00060921">
        <w:rPr>
          <w:rFonts w:ascii="Calibri" w:eastAsia="Calibri" w:hAnsi="Calibri" w:cs="Calibri"/>
          <w:color w:val="000000" w:themeColor="text1"/>
          <w:sz w:val="22"/>
          <w:szCs w:val="22"/>
          <w:vertAlign w:val="superscript"/>
        </w:rPr>
        <w:t>14</w:t>
      </w:r>
      <w:r w:rsidRPr="00060921">
        <w:rPr>
          <w:rFonts w:ascii="Calibri" w:eastAsia="Calibri" w:hAnsi="Calibri" w:cs="Calibri"/>
          <w:color w:val="000000" w:themeColor="text1"/>
          <w:sz w:val="22"/>
          <w:szCs w:val="22"/>
        </w:rPr>
        <w:t>, both of which are key factors in building rapport. These biases are robust, are developed very rapidly, and do not change with increased exposure</w:t>
      </w:r>
      <w:r w:rsidR="00F15CFF" w:rsidRPr="00060921">
        <w:rPr>
          <w:rFonts w:ascii="Calibri" w:eastAsia="Calibri" w:hAnsi="Calibri" w:cs="Calibri"/>
          <w:color w:val="000000" w:themeColor="text1"/>
          <w:sz w:val="22"/>
          <w:szCs w:val="22"/>
          <w:vertAlign w:val="superscript"/>
        </w:rPr>
        <w:t>14</w:t>
      </w:r>
      <w:r w:rsidRPr="00060921">
        <w:rPr>
          <w:rFonts w:ascii="Calibri" w:eastAsia="Calibri" w:hAnsi="Calibri" w:cs="Calibri"/>
          <w:color w:val="000000" w:themeColor="text1"/>
          <w:sz w:val="22"/>
          <w:szCs w:val="22"/>
        </w:rPr>
        <w:t xml:space="preserve">. Importantly, autistic independent </w:t>
      </w:r>
      <w:r w:rsidR="003A6BBF" w:rsidRPr="00060921">
        <w:rPr>
          <w:rFonts w:ascii="Calibri" w:eastAsia="Calibri" w:hAnsi="Calibri" w:cs="Calibri"/>
          <w:color w:val="000000" w:themeColor="text1"/>
          <w:sz w:val="22"/>
          <w:szCs w:val="22"/>
        </w:rPr>
        <w:t xml:space="preserve">observers </w:t>
      </w:r>
      <w:r w:rsidRPr="00060921">
        <w:rPr>
          <w:rFonts w:ascii="Calibri" w:eastAsia="Calibri" w:hAnsi="Calibri" w:cs="Calibri"/>
          <w:color w:val="000000" w:themeColor="text1"/>
          <w:sz w:val="22"/>
          <w:szCs w:val="22"/>
        </w:rPr>
        <w:t>have a similar tendency to non-autistic judges to evaluate autistic adults less favourably than non-autistic adults in videos</w:t>
      </w:r>
      <w:r w:rsidR="00D063DE" w:rsidRPr="00060921">
        <w:rPr>
          <w:rFonts w:ascii="Calibri" w:eastAsia="Calibri" w:hAnsi="Calibri" w:cs="Calibri"/>
          <w:color w:val="000000" w:themeColor="text1"/>
          <w:sz w:val="22"/>
          <w:szCs w:val="22"/>
          <w:vertAlign w:val="superscript"/>
        </w:rPr>
        <w:t>16</w:t>
      </w:r>
      <w:r w:rsidRPr="00060921">
        <w:rPr>
          <w:rFonts w:ascii="Calibri" w:eastAsia="Calibri" w:hAnsi="Calibri" w:cs="Calibri"/>
          <w:color w:val="000000" w:themeColor="text1"/>
          <w:sz w:val="22"/>
          <w:szCs w:val="22"/>
        </w:rPr>
        <w:t>, and so this bias cannot be overcome by simply recruiting both autistic and non-autistic independent judges. Similarly, emotion recognition is subject to strong neuro-normative biases – autistic people have different facial expressions to non-autistic people, and non-autistic people (and thus, emotion recognition software based on non-autistic norms) are poor at identifying these emotions</w:t>
      </w:r>
      <w:r w:rsidR="00073F1E" w:rsidRPr="00060921">
        <w:rPr>
          <w:rFonts w:ascii="Calibri" w:eastAsia="Calibri" w:hAnsi="Calibri" w:cs="Calibri"/>
          <w:color w:val="000000" w:themeColor="text1"/>
          <w:sz w:val="22"/>
          <w:szCs w:val="22"/>
          <w:vertAlign w:val="superscript"/>
        </w:rPr>
        <w:t>28</w:t>
      </w:r>
      <w:r w:rsidRPr="00060921">
        <w:rPr>
          <w:rFonts w:ascii="Calibri" w:eastAsia="Calibri" w:hAnsi="Calibri" w:cs="Calibri"/>
          <w:color w:val="000000" w:themeColor="text1"/>
          <w:sz w:val="22"/>
          <w:szCs w:val="22"/>
        </w:rPr>
        <w:t xml:space="preserve">, which is related to their perceiving them unfavourably. Normative biases are also replicated within </w:t>
      </w:r>
      <w:r w:rsidR="003A6BBF" w:rsidRPr="00060921">
        <w:rPr>
          <w:rFonts w:ascii="Calibri" w:eastAsia="Calibri" w:hAnsi="Calibri" w:cs="Calibri"/>
          <w:color w:val="000000" w:themeColor="text1"/>
          <w:sz w:val="22"/>
          <w:szCs w:val="22"/>
        </w:rPr>
        <w:t>intelligent learning</w:t>
      </w:r>
      <w:r w:rsidRPr="00060921">
        <w:rPr>
          <w:rFonts w:ascii="Calibri" w:eastAsia="Calibri" w:hAnsi="Calibri" w:cs="Calibri"/>
          <w:color w:val="000000" w:themeColor="text1"/>
          <w:sz w:val="22"/>
          <w:szCs w:val="22"/>
        </w:rPr>
        <w:t xml:space="preserve"> algorithms</w:t>
      </w:r>
      <w:r w:rsidR="00073F1E" w:rsidRPr="00060921">
        <w:rPr>
          <w:rFonts w:ascii="Calibri" w:eastAsia="Calibri" w:hAnsi="Calibri" w:cs="Calibri"/>
          <w:color w:val="000000" w:themeColor="text1"/>
          <w:sz w:val="22"/>
          <w:szCs w:val="22"/>
          <w:vertAlign w:val="superscript"/>
        </w:rPr>
        <w:t>57</w:t>
      </w:r>
      <w:r w:rsidRPr="00060921">
        <w:rPr>
          <w:rFonts w:ascii="Calibri" w:eastAsia="Calibri" w:hAnsi="Calibri" w:cs="Calibri"/>
          <w:color w:val="000000" w:themeColor="text1"/>
          <w:sz w:val="22"/>
          <w:szCs w:val="22"/>
        </w:rPr>
        <w:t xml:space="preserve">, and thus automated tools based in machine learning are similarly problematic to use in this context. </w:t>
      </w:r>
    </w:p>
    <w:p w14:paraId="00000068" w14:textId="1906E950" w:rsidR="00A5757A" w:rsidRPr="00060921" w:rsidRDefault="00A5757A">
      <w:pPr>
        <w:pBdr>
          <w:top w:val="nil"/>
          <w:left w:val="nil"/>
          <w:bottom w:val="nil"/>
          <w:right w:val="nil"/>
          <w:between w:val="nil"/>
        </w:pBdr>
        <w:jc w:val="both"/>
        <w:rPr>
          <w:rFonts w:ascii="Calibri" w:eastAsia="Calibri" w:hAnsi="Calibri" w:cs="Calibri"/>
          <w:color w:val="000000" w:themeColor="text1"/>
          <w:sz w:val="22"/>
          <w:szCs w:val="22"/>
        </w:rPr>
      </w:pPr>
    </w:p>
    <w:p w14:paraId="00000069" w14:textId="1ECE30FF" w:rsidR="00A5757A" w:rsidRPr="00060921" w:rsidRDefault="00807BEB">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Additionally, since we will examine whether rapport varies depending on social context (single or mixed dyad), rather than as a main effect of diagnosis (autistic or non-autistic), any influence of response bias associated with autism is well-managed by the study design. For these reasons, self-rated rapport will be used in this study. </w:t>
      </w:r>
    </w:p>
    <w:p w14:paraId="0000006A" w14:textId="77777777" w:rsidR="00A5757A" w:rsidRPr="00060921" w:rsidRDefault="00A5757A">
      <w:pPr>
        <w:jc w:val="both"/>
        <w:rPr>
          <w:rFonts w:ascii="Calibri" w:eastAsia="Calibri" w:hAnsi="Calibri" w:cs="Calibri"/>
          <w:color w:val="000000" w:themeColor="text1"/>
          <w:sz w:val="22"/>
          <w:szCs w:val="22"/>
        </w:rPr>
      </w:pPr>
    </w:p>
    <w:p w14:paraId="0000006B" w14:textId="3F110A49"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Standardised tasks</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To characterise the IQ of the sample and match across groups, participants will complete the Wechsler Abbreviated Scale of Intelligence II (WASI-II) two-subtest version</w:t>
      </w:r>
      <w:r w:rsidR="00D35025" w:rsidRPr="00060921">
        <w:rPr>
          <w:rFonts w:ascii="Calibri" w:eastAsia="Calibri" w:hAnsi="Calibri" w:cs="Calibri"/>
          <w:color w:val="000000" w:themeColor="text1"/>
          <w:sz w:val="22"/>
          <w:szCs w:val="22"/>
          <w:vertAlign w:val="superscript"/>
        </w:rPr>
        <w:t>58</w:t>
      </w:r>
      <w:r w:rsidRPr="00060921">
        <w:rPr>
          <w:rFonts w:ascii="Calibri" w:eastAsia="Calibri" w:hAnsi="Calibri" w:cs="Calibri"/>
          <w:color w:val="000000" w:themeColor="text1"/>
          <w:sz w:val="22"/>
          <w:szCs w:val="22"/>
        </w:rPr>
        <w:t xml:space="preserve">. All participants will complete the </w:t>
      </w: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 14-item Screen (RAADS-14)</w:t>
      </w:r>
      <w:r w:rsidR="00A50878" w:rsidRPr="00060921">
        <w:rPr>
          <w:rFonts w:ascii="Calibri" w:eastAsia="Calibri" w:hAnsi="Calibri" w:cs="Calibri"/>
          <w:color w:val="000000" w:themeColor="text1"/>
          <w:sz w:val="22"/>
          <w:szCs w:val="22"/>
          <w:vertAlign w:val="superscript"/>
        </w:rPr>
        <w:t>50</w:t>
      </w:r>
      <w:r w:rsidRPr="00060921">
        <w:rPr>
          <w:rFonts w:ascii="Calibri" w:eastAsia="Calibri" w:hAnsi="Calibri" w:cs="Calibri"/>
          <w:color w:val="000000" w:themeColor="text1"/>
          <w:sz w:val="22"/>
          <w:szCs w:val="22"/>
        </w:rPr>
        <w:t xml:space="preserve"> to characterise the sample; additionally, participants who self-identify as autistic will complete the </w:t>
      </w: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Scale-Revised (RAADS-R)</w:t>
      </w:r>
      <w:r w:rsidR="00A50878" w:rsidRPr="00060921">
        <w:rPr>
          <w:rFonts w:ascii="Calibri" w:eastAsia="Calibri" w:hAnsi="Calibri" w:cs="Calibri"/>
          <w:color w:val="000000" w:themeColor="text1"/>
          <w:sz w:val="22"/>
          <w:szCs w:val="22"/>
          <w:vertAlign w:val="superscript"/>
        </w:rPr>
        <w:t>48</w:t>
      </w:r>
      <w:r w:rsidRPr="00060921">
        <w:rPr>
          <w:rFonts w:ascii="Calibri" w:eastAsia="Calibri" w:hAnsi="Calibri" w:cs="Calibri"/>
          <w:color w:val="000000" w:themeColor="text1"/>
          <w:sz w:val="22"/>
          <w:szCs w:val="22"/>
        </w:rPr>
        <w:t>.</w:t>
      </w:r>
    </w:p>
    <w:p w14:paraId="0000006C" w14:textId="77777777" w:rsidR="00A5757A" w:rsidRPr="00060921" w:rsidRDefault="00A5757A">
      <w:pPr>
        <w:jc w:val="both"/>
        <w:rPr>
          <w:rFonts w:ascii="Calibri" w:eastAsia="Calibri" w:hAnsi="Calibri" w:cs="Calibri"/>
          <w:color w:val="000000" w:themeColor="text1"/>
          <w:sz w:val="22"/>
          <w:szCs w:val="22"/>
        </w:rPr>
      </w:pPr>
    </w:p>
    <w:p w14:paraId="0000006D"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Protocol</w:t>
      </w:r>
      <w:r w:rsidRPr="00060921">
        <w:rPr>
          <w:rFonts w:ascii="Calibri" w:eastAsia="Calibri" w:hAnsi="Calibri" w:cs="Calibri"/>
          <w:i/>
          <w:color w:val="000000" w:themeColor="text1"/>
          <w:sz w:val="22"/>
          <w:szCs w:val="22"/>
        </w:rPr>
        <w:t>:</w:t>
      </w:r>
      <w:r w:rsidRPr="00060921">
        <w:rPr>
          <w:rFonts w:ascii="Calibri" w:eastAsia="Calibri" w:hAnsi="Calibri" w:cs="Calibri"/>
          <w:b/>
          <w:i/>
          <w:color w:val="000000" w:themeColor="text1"/>
          <w:sz w:val="22"/>
          <w:szCs w:val="22"/>
        </w:rPr>
        <w:t xml:space="preserve"> </w:t>
      </w:r>
      <w:r w:rsidRPr="00060921">
        <w:rPr>
          <w:rFonts w:ascii="Calibri" w:eastAsia="Calibri" w:hAnsi="Calibri" w:cs="Calibri"/>
          <w:color w:val="000000" w:themeColor="text1"/>
          <w:sz w:val="22"/>
          <w:szCs w:val="22"/>
        </w:rPr>
        <w:t>Participants will complete the tasks in the following order</w:t>
      </w:r>
    </w:p>
    <w:p w14:paraId="0000006E" w14:textId="77777777" w:rsidR="00A5757A" w:rsidRPr="00060921" w:rsidRDefault="00A5757A">
      <w:pPr>
        <w:jc w:val="both"/>
        <w:rPr>
          <w:rFonts w:ascii="Calibri" w:eastAsia="Calibri" w:hAnsi="Calibri" w:cs="Calibri"/>
          <w:color w:val="000000" w:themeColor="text1"/>
          <w:sz w:val="22"/>
          <w:szCs w:val="22"/>
        </w:rPr>
      </w:pPr>
    </w:p>
    <w:p w14:paraId="0000006F" w14:textId="77777777" w:rsidR="00A5757A" w:rsidRPr="00060921" w:rsidRDefault="00807BEB">
      <w:pPr>
        <w:jc w:val="center"/>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[Insert Table 1 here]</w:t>
      </w:r>
    </w:p>
    <w:p w14:paraId="00000070" w14:textId="77777777" w:rsidR="00A5757A" w:rsidRPr="00060921" w:rsidRDefault="00A5757A">
      <w:pPr>
        <w:jc w:val="both"/>
        <w:rPr>
          <w:rFonts w:ascii="Calibri" w:eastAsia="Calibri" w:hAnsi="Calibri" w:cs="Calibri"/>
          <w:b/>
          <w:i/>
          <w:color w:val="000000" w:themeColor="text1"/>
          <w:sz w:val="20"/>
          <w:szCs w:val="20"/>
          <w:u w:val="single"/>
        </w:rPr>
      </w:pPr>
    </w:p>
    <w:p w14:paraId="00000071" w14:textId="77777777" w:rsidR="00A5757A" w:rsidRPr="00060921" w:rsidRDefault="00807BEB">
      <w:pPr>
        <w:pStyle w:val="Heading3"/>
        <w:spacing w:before="0" w:line="240" w:lineRule="auto"/>
        <w:jc w:val="both"/>
        <w:rPr>
          <w:rFonts w:ascii="Calibri" w:eastAsia="Calibri" w:hAnsi="Calibri" w:cs="Calibri"/>
          <w:color w:val="000000" w:themeColor="text1"/>
          <w:sz w:val="28"/>
          <w:szCs w:val="28"/>
        </w:rPr>
      </w:pPr>
      <w:r w:rsidRPr="00060921">
        <w:rPr>
          <w:rFonts w:ascii="Calibri" w:eastAsia="Calibri" w:hAnsi="Calibri" w:cs="Calibri"/>
          <w:color w:val="000000" w:themeColor="text1"/>
          <w:sz w:val="28"/>
          <w:szCs w:val="28"/>
        </w:rPr>
        <w:lastRenderedPageBreak/>
        <w:t>Sampling plan</w:t>
      </w:r>
    </w:p>
    <w:p w14:paraId="00000072" w14:textId="77777777" w:rsidR="00A5757A" w:rsidRPr="00060921" w:rsidRDefault="00A5757A">
      <w:pPr>
        <w:jc w:val="both"/>
        <w:rPr>
          <w:rFonts w:ascii="Calibri" w:eastAsia="Calibri" w:hAnsi="Calibri" w:cs="Calibri"/>
          <w:i/>
          <w:color w:val="000000" w:themeColor="text1"/>
          <w:sz w:val="20"/>
          <w:szCs w:val="20"/>
          <w:u w:val="single"/>
        </w:rPr>
      </w:pPr>
    </w:p>
    <w:p w14:paraId="00000073" w14:textId="1B9E8350"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Expected effect sizes</w:t>
      </w:r>
      <w:r w:rsidRPr="00060921">
        <w:rPr>
          <w:rFonts w:ascii="Calibri" w:eastAsia="Calibri" w:hAnsi="Calibri" w:cs="Calibri"/>
          <w:color w:val="000000" w:themeColor="text1"/>
          <w:sz w:val="22"/>
          <w:szCs w:val="22"/>
        </w:rPr>
        <w:t>:</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There are few scientific comparisons between autistic, non-autistic, and mixed social groups. The analysis in the original study gave a partial </w:t>
      </w:r>
      <w:r w:rsidR="00A83FF3" w:rsidRPr="00060921">
        <w:rPr>
          <w:rFonts w:ascii="Symbol" w:eastAsia="Symbol" w:hAnsi="Symbol" w:cs="Symbol"/>
          <w:i/>
          <w:color w:val="000000" w:themeColor="text1"/>
          <w:sz w:val="22"/>
          <w:szCs w:val="22"/>
        </w:rPr>
        <w:sym w:font="Symbol" w:char="F068"/>
      </w:r>
      <w:r w:rsidRPr="00060921">
        <w:rPr>
          <w:rFonts w:ascii="Calibri" w:eastAsia="Calibri" w:hAnsi="Calibri" w:cs="Calibri"/>
          <w:color w:val="000000" w:themeColor="text1"/>
          <w:sz w:val="22"/>
          <w:szCs w:val="22"/>
          <w:vertAlign w:val="superscript"/>
        </w:rPr>
        <w:t xml:space="preserve">2 </w:t>
      </w:r>
      <w:r w:rsidRPr="00060921">
        <w:rPr>
          <w:rFonts w:ascii="Calibri" w:eastAsia="Calibri" w:hAnsi="Calibri" w:cs="Calibri"/>
          <w:color w:val="000000" w:themeColor="text1"/>
          <w:sz w:val="22"/>
          <w:szCs w:val="22"/>
        </w:rPr>
        <w:t>effect size of 0.45 for chain type, 0.83 for position, and 0.08 for the interaction of chain type and position</w:t>
      </w:r>
      <w:r w:rsidR="0083664A"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though there are insufficient similar studies to know if these are reliable effect sizes. We, therefore, propose being conservative in our effect size estimates given the paucity of data, especially in high-powered studies. In the proposed study we suggest a sample size that is based on a revised data analysis and powered to detect medium effects in the data. </w:t>
      </w:r>
    </w:p>
    <w:p w14:paraId="00000074" w14:textId="77777777" w:rsidR="00A5757A" w:rsidRPr="00060921" w:rsidRDefault="00A5757A">
      <w:pPr>
        <w:jc w:val="both"/>
        <w:rPr>
          <w:rFonts w:ascii="Calibri" w:eastAsia="Calibri" w:hAnsi="Calibri" w:cs="Calibri"/>
          <w:color w:val="000000" w:themeColor="text1"/>
          <w:sz w:val="22"/>
          <w:szCs w:val="22"/>
        </w:rPr>
      </w:pPr>
    </w:p>
    <w:p w14:paraId="00000076" w14:textId="34041E98"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Power analysis</w:t>
      </w:r>
      <w:r w:rsidRPr="00060921">
        <w:rPr>
          <w:rFonts w:ascii="Calibri" w:eastAsia="Calibri" w:hAnsi="Calibri" w:cs="Calibri"/>
          <w:color w:val="000000" w:themeColor="text1"/>
          <w:sz w:val="22"/>
          <w:szCs w:val="22"/>
        </w:rPr>
        <w:t>: A mixed design for chains with between and within factors appears more appropriate than a between-subjects design. This increases the power of the study. We modified the linear model so that each chain (rather than participant) is treated as an independent observation and proportion of recalled information from a participant in a chain is considered as a repeated measure, allowing for dependencies between participants within a chain. Applying a corresponding linear model with repeated measurements to the original data by Crompton et al.</w:t>
      </w:r>
      <w:r w:rsidR="00FF46CA"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suggests larger effect sizes for the main effects and interaction (chain type partial</w:t>
      </w:r>
      <w:r w:rsidR="00A83FF3" w:rsidRPr="00060921">
        <w:rPr>
          <w:rFonts w:ascii="Calibri" w:eastAsia="Calibri" w:hAnsi="Calibri" w:cs="Calibri"/>
          <w:color w:val="000000" w:themeColor="text1"/>
          <w:sz w:val="22"/>
          <w:szCs w:val="22"/>
        </w:rPr>
        <w:t xml:space="preserve"> </w:t>
      </w:r>
      <w:r w:rsidR="00A83FF3" w:rsidRPr="00060921">
        <w:rPr>
          <w:rFonts w:ascii="Symbol" w:eastAsia="Symbol" w:hAnsi="Symbol" w:cs="Symbol"/>
          <w:i/>
          <w:color w:val="000000" w:themeColor="text1"/>
          <w:sz w:val="22"/>
          <w:szCs w:val="22"/>
        </w:rPr>
        <w:sym w:font="Symbol" w:char="F068"/>
      </w:r>
      <w:r w:rsidR="00A83FF3" w:rsidRPr="00060921">
        <w:rPr>
          <w:rFonts w:ascii="Calibri" w:eastAsia="Calibri" w:hAnsi="Calibri" w:cs="Calibri"/>
          <w:color w:val="000000" w:themeColor="text1"/>
          <w:sz w:val="22"/>
          <w:szCs w:val="22"/>
          <w:vertAlign w:val="superscript"/>
        </w:rPr>
        <w:t xml:space="preserve">2 </w:t>
      </w:r>
      <w:r w:rsidRPr="00060921">
        <w:rPr>
          <w:rFonts w:ascii="Calibri" w:eastAsia="Calibri" w:hAnsi="Calibri" w:cs="Calibri"/>
          <w:color w:val="000000" w:themeColor="text1"/>
          <w:sz w:val="22"/>
          <w:szCs w:val="22"/>
        </w:rPr>
        <w:t>=0.52, position in chain 0.87, interaction 0.20). For equivalent analyses of rapport scores we found a partial</w:t>
      </w:r>
      <w:r w:rsidR="00A83FF3" w:rsidRPr="00060921">
        <w:rPr>
          <w:rFonts w:ascii="Calibri" w:eastAsia="Calibri" w:hAnsi="Calibri" w:cs="Calibri"/>
          <w:color w:val="000000" w:themeColor="text1"/>
          <w:sz w:val="22"/>
          <w:szCs w:val="22"/>
        </w:rPr>
        <w:t xml:space="preserve"> </w:t>
      </w:r>
      <w:r w:rsidR="00A83FF3" w:rsidRPr="00060921">
        <w:rPr>
          <w:rFonts w:ascii="Symbol" w:eastAsia="Symbol" w:hAnsi="Symbol" w:cs="Symbol"/>
          <w:i/>
          <w:color w:val="000000" w:themeColor="text1"/>
          <w:sz w:val="22"/>
          <w:szCs w:val="22"/>
        </w:rPr>
        <w:sym w:font="Symbol" w:char="F068"/>
      </w:r>
      <w:r w:rsidR="00A83FF3"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xml:space="preserve"> of 0.19 for the interaction.) </w:t>
      </w:r>
    </w:p>
    <w:p w14:paraId="00000077" w14:textId="05836EF9" w:rsidR="00A5757A" w:rsidRPr="00060921" w:rsidRDefault="00A5757A">
      <w:pPr>
        <w:jc w:val="both"/>
        <w:rPr>
          <w:rFonts w:ascii="Calibri" w:eastAsia="Calibri" w:hAnsi="Calibri" w:cs="Calibri"/>
          <w:color w:val="000000" w:themeColor="text1"/>
          <w:sz w:val="22"/>
          <w:szCs w:val="22"/>
        </w:rPr>
      </w:pPr>
    </w:p>
    <w:p w14:paraId="00000078" w14:textId="6ABECD95"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Since the main effects are strong, the smallest meaningful interaction effect between chain type and position would be a medium effect of</w:t>
      </w:r>
      <w:r w:rsidR="00A83FF3" w:rsidRPr="00060921">
        <w:rPr>
          <w:rFonts w:ascii="Calibri" w:eastAsia="Calibri" w:hAnsi="Calibri" w:cs="Calibri"/>
          <w:color w:val="000000" w:themeColor="text1"/>
          <w:sz w:val="22"/>
          <w:szCs w:val="22"/>
        </w:rPr>
        <w:t xml:space="preserve"> </w:t>
      </w:r>
      <w:r w:rsidR="00A83FF3" w:rsidRPr="00060921">
        <w:rPr>
          <w:rFonts w:ascii="Symbol" w:eastAsia="Symbol" w:hAnsi="Symbol" w:cs="Symbol"/>
          <w:i/>
          <w:color w:val="000000" w:themeColor="text1"/>
          <w:sz w:val="22"/>
          <w:szCs w:val="22"/>
        </w:rPr>
        <w:sym w:font="Symbol" w:char="F068"/>
      </w:r>
      <w:r w:rsidR="00A83FF3"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xml:space="preserve"> =0.06 (partial Cohen’s </w:t>
      </w:r>
      <w:r w:rsidRPr="00060921">
        <w:rPr>
          <w:rFonts w:ascii="Calibri" w:eastAsia="Calibri" w:hAnsi="Calibri" w:cs="Calibri"/>
          <w:i/>
          <w:color w:val="000000" w:themeColor="text1"/>
          <w:sz w:val="22"/>
          <w:szCs w:val="22"/>
        </w:rPr>
        <w:t xml:space="preserve">f </w:t>
      </w:r>
      <w:r w:rsidRPr="00060921">
        <w:rPr>
          <w:rFonts w:ascii="Calibri" w:eastAsia="Calibri" w:hAnsi="Calibri" w:cs="Calibri"/>
          <w:color w:val="000000" w:themeColor="text1"/>
          <w:sz w:val="22"/>
          <w:szCs w:val="22"/>
        </w:rPr>
        <w:t xml:space="preserve">=0.25). In order to establish a correlation coefficient for the within-factor position we have to introduce assumptions about the correlation matrix. For compound symmetry we estimated </w:t>
      </w:r>
      <w:r w:rsidR="00A83FF3" w:rsidRPr="00060921">
        <w:rPr>
          <w:rFonts w:ascii="Symbol" w:eastAsia="Symbol" w:hAnsi="Symbol" w:cs="Symbol"/>
          <w:i/>
          <w:color w:val="000000" w:themeColor="text1"/>
          <w:sz w:val="22"/>
          <w:szCs w:val="22"/>
        </w:rPr>
        <w:sym w:font="Symbol" w:char="F072"/>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 xml:space="preserve">=0.502 using a general least square fit (function </w:t>
      </w:r>
      <w:proofErr w:type="spellStart"/>
      <w:r w:rsidRPr="00060921">
        <w:rPr>
          <w:rFonts w:ascii="Calibri" w:eastAsia="Calibri" w:hAnsi="Calibri" w:cs="Calibri"/>
          <w:color w:val="000000" w:themeColor="text1"/>
          <w:sz w:val="22"/>
          <w:szCs w:val="22"/>
        </w:rPr>
        <w:t>gls</w:t>
      </w:r>
      <w:proofErr w:type="spellEnd"/>
      <w:r w:rsidRPr="00060921">
        <w:rPr>
          <w:rFonts w:ascii="Calibri" w:eastAsia="Calibri" w:hAnsi="Calibri" w:cs="Calibri"/>
          <w:color w:val="000000" w:themeColor="text1"/>
          <w:sz w:val="22"/>
          <w:szCs w:val="22"/>
        </w:rPr>
        <w:t xml:space="preserve">() in R-package </w:t>
      </w:r>
      <w:proofErr w:type="spellStart"/>
      <w:r w:rsidRPr="00060921">
        <w:rPr>
          <w:rFonts w:ascii="Calibri" w:eastAsia="Calibri" w:hAnsi="Calibri" w:cs="Calibri"/>
          <w:color w:val="000000" w:themeColor="text1"/>
          <w:sz w:val="22"/>
          <w:szCs w:val="22"/>
        </w:rPr>
        <w:t>nlme</w:t>
      </w:r>
      <w:proofErr w:type="spellEnd"/>
      <w:r w:rsidRPr="00060921">
        <w:rPr>
          <w:rFonts w:ascii="Calibri" w:eastAsia="Calibri" w:hAnsi="Calibri" w:cs="Calibri"/>
          <w:color w:val="000000" w:themeColor="text1"/>
          <w:sz w:val="22"/>
          <w:szCs w:val="22"/>
        </w:rPr>
        <w:t xml:space="preserve">. (Fitting an auto-regressive AR(1) correlation matrix to the data increased the coefficient to </w:t>
      </w:r>
      <w:r w:rsidRPr="00060921">
        <w:rPr>
          <w:rFonts w:ascii="Symbol" w:eastAsia="Symbol" w:hAnsi="Symbol" w:cs="Symbol"/>
          <w:i/>
          <w:color w:val="000000" w:themeColor="text1"/>
          <w:sz w:val="22"/>
          <w:szCs w:val="22"/>
        </w:rPr>
        <w:t>ϕ</w:t>
      </w:r>
      <w:r w:rsidRPr="00060921">
        <w:rPr>
          <w:rFonts w:ascii="Calibri" w:eastAsia="Calibri" w:hAnsi="Calibri" w:cs="Calibri"/>
          <w:color w:val="000000" w:themeColor="text1"/>
          <w:sz w:val="22"/>
          <w:szCs w:val="22"/>
        </w:rPr>
        <w:t xml:space="preserve"> =0.767 but this fit was not significantly better than the compound symmetry fit.)  Assuming a statistical significance level of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=0.05, a medium effect size of</w:t>
      </w:r>
      <w:r w:rsidR="00A83FF3" w:rsidRPr="00060921">
        <w:rPr>
          <w:rFonts w:ascii="Calibri" w:eastAsia="Calibri" w:hAnsi="Calibri" w:cs="Calibri"/>
          <w:color w:val="000000" w:themeColor="text1"/>
          <w:sz w:val="22"/>
          <w:szCs w:val="22"/>
        </w:rPr>
        <w:t xml:space="preserve"> </w:t>
      </w:r>
      <w:r w:rsidR="00A83FF3" w:rsidRPr="00060921">
        <w:rPr>
          <w:rFonts w:ascii="Symbol" w:eastAsia="Symbol" w:hAnsi="Symbol" w:cs="Symbol"/>
          <w:i/>
          <w:color w:val="000000" w:themeColor="text1"/>
          <w:sz w:val="22"/>
          <w:szCs w:val="22"/>
        </w:rPr>
        <w:sym w:font="Symbol" w:char="F068"/>
      </w:r>
      <w:r w:rsidR="00A83FF3"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xml:space="preserve"> =0.06, a lower correlation of </w:t>
      </w:r>
      <w:r w:rsidRPr="00060921">
        <w:rPr>
          <w:rFonts w:ascii="Calibri" w:eastAsia="Calibri" w:hAnsi="Calibri" w:cs="Calibri"/>
          <w:i/>
          <w:color w:val="000000" w:themeColor="text1"/>
          <w:sz w:val="22"/>
          <w:szCs w:val="22"/>
        </w:rPr>
        <w:t>r</w:t>
      </w:r>
      <w:r w:rsidRPr="00060921">
        <w:rPr>
          <w:rFonts w:ascii="Calibri" w:eastAsia="Calibri" w:hAnsi="Calibri" w:cs="Calibri"/>
          <w:color w:val="000000" w:themeColor="text1"/>
          <w:sz w:val="22"/>
          <w:szCs w:val="22"/>
        </w:rPr>
        <w:t xml:space="preserve">=0.4 and </w:t>
      </w:r>
      <w:r w:rsidR="00574897" w:rsidRPr="00060921">
        <w:rPr>
          <w:rFonts w:ascii="Calibri" w:eastAsia="Calibri" w:hAnsi="Calibri" w:cs="Calibri"/>
          <w:color w:val="000000" w:themeColor="text1"/>
          <w:sz w:val="22"/>
          <w:szCs w:val="22"/>
        </w:rPr>
        <w:t xml:space="preserve">a correction for </w:t>
      </w:r>
      <w:r w:rsidRPr="00060921">
        <w:rPr>
          <w:rFonts w:ascii="Calibri" w:eastAsia="Calibri" w:hAnsi="Calibri" w:cs="Calibri"/>
          <w:color w:val="000000" w:themeColor="text1"/>
          <w:sz w:val="22"/>
          <w:szCs w:val="22"/>
        </w:rPr>
        <w:t xml:space="preserve">non-sphericity of </w:t>
      </w:r>
      <w:r w:rsidR="00574897" w:rsidRPr="00060921">
        <w:rPr>
          <w:rFonts w:ascii="Symbol" w:eastAsia="Symbol" w:hAnsi="Symbol" w:cs="Symbol"/>
          <w:i/>
          <w:color w:val="000000" w:themeColor="text1"/>
          <w:sz w:val="22"/>
          <w:szCs w:val="22"/>
        </w:rPr>
        <w:sym w:font="Symbol" w:char="F065"/>
      </w:r>
      <w:r w:rsidRPr="00060921">
        <w:rPr>
          <w:rFonts w:ascii="Calibri" w:eastAsia="Calibri" w:hAnsi="Calibri" w:cs="Calibri"/>
          <w:color w:val="000000" w:themeColor="text1"/>
          <w:sz w:val="22"/>
          <w:szCs w:val="22"/>
        </w:rPr>
        <w:t xml:space="preserve"> =0.7 (Greenhouse-</w:t>
      </w:r>
      <w:proofErr w:type="spellStart"/>
      <w:r w:rsidRPr="00060921">
        <w:rPr>
          <w:rFonts w:ascii="Calibri" w:eastAsia="Calibri" w:hAnsi="Calibri" w:cs="Calibri"/>
          <w:color w:val="000000" w:themeColor="text1"/>
          <w:sz w:val="22"/>
          <w:szCs w:val="22"/>
        </w:rPr>
        <w:t>Geisser</w:t>
      </w:r>
      <w:proofErr w:type="spellEnd"/>
      <w:r w:rsidRPr="00060921">
        <w:rPr>
          <w:rFonts w:ascii="Calibri" w:eastAsia="Calibri" w:hAnsi="Calibri" w:cs="Calibri"/>
          <w:color w:val="000000" w:themeColor="text1"/>
          <w:sz w:val="22"/>
          <w:szCs w:val="22"/>
        </w:rPr>
        <w:t xml:space="preserve">) then </w:t>
      </w:r>
      <w:r w:rsidR="00574897" w:rsidRPr="00060921">
        <w:rPr>
          <w:rFonts w:ascii="Calibri" w:eastAsia="Calibri" w:hAnsi="Calibri" w:cs="Calibri"/>
          <w:color w:val="000000" w:themeColor="text1"/>
          <w:sz w:val="22"/>
          <w:szCs w:val="22"/>
        </w:rPr>
        <w:t>a power analysis</w:t>
      </w:r>
      <w:r w:rsidR="00574897" w:rsidRPr="00060921">
        <w:rPr>
          <w:rFonts w:ascii="Calibri" w:eastAsia="Calibri" w:hAnsi="Calibri" w:cs="Calibri"/>
          <w:color w:val="000000" w:themeColor="text1"/>
          <w:sz w:val="22"/>
          <w:szCs w:val="22"/>
          <w:vertAlign w:val="superscript"/>
        </w:rPr>
        <w:t>59</w:t>
      </w:r>
      <w:r w:rsidR="00574897" w:rsidRPr="00060921">
        <w:rPr>
          <w:rFonts w:ascii="Calibri" w:eastAsia="Calibri" w:hAnsi="Calibri" w:cs="Calibri"/>
          <w:color w:val="000000" w:themeColor="text1"/>
          <w:sz w:val="22"/>
          <w:szCs w:val="22"/>
        </w:rPr>
        <w:t xml:space="preserve"> for a within-between interaction in an ANOVA with repeated measures </w:t>
      </w:r>
      <w:r w:rsidRPr="00060921">
        <w:rPr>
          <w:rFonts w:ascii="Calibri" w:eastAsia="Calibri" w:hAnsi="Calibri" w:cs="Calibri"/>
          <w:color w:val="000000" w:themeColor="text1"/>
          <w:sz w:val="22"/>
          <w:szCs w:val="22"/>
        </w:rPr>
        <w:t xml:space="preserve">54 chains with 6 positions (participants) </w:t>
      </w:r>
      <w:r w:rsidR="0031362B" w:rsidRPr="00060921">
        <w:rPr>
          <w:rFonts w:ascii="Calibri" w:eastAsia="Calibri" w:hAnsi="Calibri" w:cs="Calibri"/>
          <w:color w:val="000000" w:themeColor="text1"/>
          <w:sz w:val="22"/>
          <w:szCs w:val="22"/>
        </w:rPr>
        <w:t>suggests</w:t>
      </w:r>
      <w:r w:rsidRPr="00060921">
        <w:rPr>
          <w:rFonts w:ascii="Calibri" w:eastAsia="Calibri" w:hAnsi="Calibri" w:cs="Calibri"/>
          <w:color w:val="000000" w:themeColor="text1"/>
          <w:sz w:val="22"/>
          <w:szCs w:val="22"/>
        </w:rPr>
        <w:t xml:space="preserve"> a total of 324 participants</w:t>
      </w:r>
      <w:r w:rsidR="0031362B" w:rsidRPr="00060921">
        <w:rPr>
          <w:rFonts w:ascii="Calibri" w:eastAsia="Calibri" w:hAnsi="Calibri" w:cs="Calibri"/>
          <w:color w:val="000000" w:themeColor="text1"/>
          <w:sz w:val="22"/>
          <w:szCs w:val="22"/>
        </w:rPr>
        <w:t xml:space="preserve"> to reach 95% power</w:t>
      </w:r>
      <w:r w:rsidRPr="00060921">
        <w:rPr>
          <w:rFonts w:ascii="Calibri" w:eastAsia="Calibri" w:hAnsi="Calibri" w:cs="Calibri"/>
          <w:color w:val="000000" w:themeColor="text1"/>
          <w:sz w:val="22"/>
          <w:szCs w:val="22"/>
        </w:rPr>
        <w:t xml:space="preserve"> (see also Figure 1). </w:t>
      </w:r>
    </w:p>
    <w:p w14:paraId="00000079" w14:textId="32CC2100" w:rsidR="00A5757A" w:rsidRPr="00060921" w:rsidRDefault="00A5757A">
      <w:pPr>
        <w:jc w:val="both"/>
        <w:rPr>
          <w:rFonts w:ascii="Calibri" w:eastAsia="Calibri" w:hAnsi="Calibri" w:cs="Calibri"/>
          <w:color w:val="000000" w:themeColor="text1"/>
          <w:sz w:val="22"/>
          <w:szCs w:val="22"/>
        </w:rPr>
      </w:pPr>
    </w:p>
    <w:p w14:paraId="5C1ACEBF" w14:textId="6B794530" w:rsidR="00EC641A" w:rsidRPr="00060921" w:rsidRDefault="00EC641A" w:rsidP="00EC641A">
      <w:pPr>
        <w:jc w:val="center"/>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[insert Figure 1 about here]</w:t>
      </w:r>
    </w:p>
    <w:p w14:paraId="0000007C" w14:textId="6C1A3D58" w:rsidR="00A5757A" w:rsidRPr="00060921" w:rsidRDefault="00A5757A">
      <w:pPr>
        <w:jc w:val="both"/>
        <w:rPr>
          <w:rFonts w:ascii="Calibri" w:eastAsia="Calibri" w:hAnsi="Calibri" w:cs="Calibri"/>
          <w:color w:val="000000" w:themeColor="text1"/>
          <w:sz w:val="22"/>
          <w:szCs w:val="22"/>
        </w:rPr>
      </w:pPr>
    </w:p>
    <w:p w14:paraId="435637CC" w14:textId="77777777" w:rsidR="0031362B" w:rsidRPr="00060921" w:rsidRDefault="00807BEB" w:rsidP="0031362B">
      <w:pPr>
        <w:jc w:val="both"/>
        <w:rPr>
          <w:rFonts w:asciiTheme="minorHAnsi" w:hAnsiTheme="minorHAnsi" w:cstheme="minorHAnsi"/>
          <w:color w:val="000000" w:themeColor="text1"/>
          <w:sz w:val="22"/>
          <w:szCs w:val="22"/>
        </w:rPr>
      </w:pPr>
      <w:r w:rsidRPr="00060921">
        <w:rPr>
          <w:rFonts w:ascii="Calibri" w:eastAsia="Calibri" w:hAnsi="Calibri" w:cs="Calibri"/>
          <w:i/>
          <w:color w:val="000000" w:themeColor="text1"/>
          <w:sz w:val="22"/>
          <w:szCs w:val="22"/>
        </w:rPr>
        <w:t>A priori</w:t>
      </w:r>
      <w:r w:rsidRPr="00060921">
        <w:rPr>
          <w:rFonts w:ascii="Calibri" w:eastAsia="Calibri" w:hAnsi="Calibri" w:cs="Calibri"/>
          <w:color w:val="000000" w:themeColor="text1"/>
          <w:sz w:val="22"/>
          <w:szCs w:val="22"/>
        </w:rPr>
        <w:t xml:space="preserve"> power analyses for linear mixed-effect models are notoriously difficult to conduct and require simulation studies</w:t>
      </w:r>
      <w:r w:rsidR="00FF46CA" w:rsidRPr="00060921">
        <w:rPr>
          <w:rFonts w:ascii="Calibri" w:eastAsia="Calibri" w:hAnsi="Calibri" w:cs="Calibri"/>
          <w:color w:val="000000" w:themeColor="text1"/>
          <w:sz w:val="22"/>
          <w:szCs w:val="22"/>
          <w:vertAlign w:val="superscript"/>
        </w:rPr>
        <w:t>60</w:t>
      </w:r>
      <w:r w:rsidR="000F321F" w:rsidRPr="00060921">
        <w:rPr>
          <w:rFonts w:ascii="Calibri" w:eastAsia="Calibri" w:hAnsi="Calibri" w:cs="Calibri"/>
          <w:color w:val="000000" w:themeColor="text1"/>
          <w:sz w:val="22"/>
          <w:szCs w:val="22"/>
          <w:vertAlign w:val="superscript"/>
        </w:rPr>
        <w:t>,61</w:t>
      </w:r>
      <w:r w:rsidRPr="00060921">
        <w:rPr>
          <w:rFonts w:ascii="Calibri" w:eastAsia="Calibri" w:hAnsi="Calibri" w:cs="Calibri"/>
          <w:color w:val="000000" w:themeColor="text1"/>
          <w:sz w:val="22"/>
          <w:szCs w:val="22"/>
        </w:rPr>
        <w:t xml:space="preserve">. </w:t>
      </w:r>
      <w:r w:rsidR="0031362B" w:rsidRPr="00060921">
        <w:rPr>
          <w:rFonts w:asciiTheme="minorHAnsi" w:hAnsiTheme="minorHAnsi" w:cstheme="minorHAnsi"/>
          <w:color w:val="000000" w:themeColor="text1"/>
          <w:sz w:val="22"/>
          <w:szCs w:val="22"/>
        </w:rPr>
        <w:t>A</w:t>
      </w:r>
      <w:r w:rsidR="003405A7" w:rsidRPr="00060921">
        <w:rPr>
          <w:rFonts w:asciiTheme="minorHAnsi" w:hAnsiTheme="minorHAnsi" w:cstheme="minorHAnsi"/>
          <w:color w:val="000000" w:themeColor="text1"/>
          <w:sz w:val="22"/>
          <w:szCs w:val="22"/>
        </w:rPr>
        <w:t xml:space="preserve"> simulation-based power analysis </w:t>
      </w:r>
      <w:r w:rsidR="0031362B" w:rsidRPr="00060921">
        <w:rPr>
          <w:rFonts w:asciiTheme="minorHAnsi" w:hAnsiTheme="minorHAnsi" w:cstheme="minorHAnsi"/>
          <w:color w:val="000000" w:themeColor="text1"/>
          <w:sz w:val="22"/>
          <w:szCs w:val="22"/>
        </w:rPr>
        <w:t xml:space="preserve">requires fitting a linear mixed model to the existing data </w:t>
      </w:r>
      <w:r w:rsidR="003405A7" w:rsidRPr="00060921">
        <w:rPr>
          <w:rFonts w:asciiTheme="minorHAnsi" w:hAnsiTheme="minorHAnsi" w:cstheme="minorHAnsi"/>
          <w:color w:val="000000" w:themeColor="text1"/>
          <w:sz w:val="22"/>
          <w:szCs w:val="22"/>
        </w:rPr>
        <w:t>by Crompton et al.</w:t>
      </w:r>
      <w:r w:rsidR="00062821" w:rsidRPr="00060921">
        <w:rPr>
          <w:rFonts w:asciiTheme="minorHAnsi" w:hAnsiTheme="minorHAnsi" w:cstheme="minorHAnsi"/>
          <w:color w:val="000000" w:themeColor="text1"/>
          <w:sz w:val="22"/>
          <w:szCs w:val="22"/>
          <w:vertAlign w:val="superscript"/>
        </w:rPr>
        <w:t>34</w:t>
      </w:r>
      <w:r w:rsidR="003405A7" w:rsidRPr="00060921">
        <w:rPr>
          <w:rFonts w:asciiTheme="minorHAnsi" w:hAnsiTheme="minorHAnsi" w:cstheme="minorHAnsi"/>
          <w:color w:val="000000" w:themeColor="text1"/>
          <w:sz w:val="22"/>
          <w:szCs w:val="22"/>
        </w:rPr>
        <w:t xml:space="preserve">, with 8 participants in each of 3 chains </w:t>
      </w:r>
      <w:r w:rsidR="0031362B" w:rsidRPr="00060921">
        <w:rPr>
          <w:rFonts w:asciiTheme="minorHAnsi" w:hAnsiTheme="minorHAnsi" w:cstheme="minorHAnsi"/>
          <w:color w:val="000000" w:themeColor="text1"/>
          <w:sz w:val="22"/>
          <w:szCs w:val="22"/>
        </w:rPr>
        <w:t>for</w:t>
      </w:r>
      <w:r w:rsidR="003405A7" w:rsidRPr="00060921">
        <w:rPr>
          <w:rFonts w:asciiTheme="minorHAnsi" w:hAnsiTheme="minorHAnsi" w:cstheme="minorHAnsi"/>
          <w:color w:val="000000" w:themeColor="text1"/>
          <w:sz w:val="22"/>
          <w:szCs w:val="22"/>
        </w:rPr>
        <w:t xml:space="preserve"> each condition (N=72). </w:t>
      </w:r>
      <w:r w:rsidR="0031362B" w:rsidRPr="00060921">
        <w:rPr>
          <w:rFonts w:asciiTheme="minorHAnsi" w:hAnsiTheme="minorHAnsi" w:cstheme="minorHAnsi"/>
          <w:color w:val="000000" w:themeColor="text1"/>
          <w:sz w:val="22"/>
          <w:szCs w:val="22"/>
        </w:rPr>
        <w:t>Since this data set has the minimum number of chains per condition we can only fit a mixed model with random intercepts. If ‘position’ is added as a further random effect then the model fails to converge and we can no longer run a simulation-based power analysis.</w:t>
      </w:r>
    </w:p>
    <w:p w14:paraId="690E32DD" w14:textId="5DA77628" w:rsidR="003405A7" w:rsidRPr="00060921" w:rsidRDefault="003405A7">
      <w:pPr>
        <w:jc w:val="both"/>
        <w:rPr>
          <w:rFonts w:ascii="Calibri" w:eastAsia="Calibri" w:hAnsi="Calibri" w:cs="Calibri"/>
          <w:color w:val="000000" w:themeColor="text1"/>
          <w:sz w:val="22"/>
          <w:szCs w:val="22"/>
        </w:rPr>
      </w:pPr>
    </w:p>
    <w:p w14:paraId="5C082FA7" w14:textId="3E6A620A" w:rsidR="003405A7"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We calculated the exact power for the interaction effect of a mixed-effect linear model with a random intercept for each chain using the R-packages lme4</w:t>
      </w:r>
      <w:r w:rsidR="00D250CD"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xml:space="preserve"> and simr</w:t>
      </w:r>
      <w:r w:rsidR="00D250CD"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3</w:t>
      </w:r>
      <w:r w:rsidRPr="00060921">
        <w:rPr>
          <w:rFonts w:ascii="Calibri" w:eastAsia="Calibri" w:hAnsi="Calibri" w:cs="Calibri"/>
          <w:color w:val="000000" w:themeColor="text1"/>
          <w:sz w:val="22"/>
          <w:szCs w:val="22"/>
        </w:rPr>
        <w:t xml:space="preserve">. Based on the estimated coefficients of the mixed-effect model analysis on the original data (omitting the data for chain position 7 and 8) Monte-Carlo simulations gave power estimates for different numbers of chains. The simulation results are conservative because they are based on </w:t>
      </w:r>
      <w:r w:rsidR="0031362B" w:rsidRPr="00060921">
        <w:rPr>
          <w:rFonts w:ascii="Calibri" w:eastAsia="Calibri" w:hAnsi="Calibri" w:cs="Calibri"/>
          <w:color w:val="000000" w:themeColor="text1"/>
          <w:sz w:val="22"/>
          <w:szCs w:val="22"/>
        </w:rPr>
        <w:t xml:space="preserve">the estimated </w:t>
      </w:r>
      <w:r w:rsidRPr="00060921">
        <w:rPr>
          <w:rFonts w:ascii="Calibri" w:eastAsia="Calibri" w:hAnsi="Calibri" w:cs="Calibri"/>
          <w:color w:val="000000" w:themeColor="text1"/>
          <w:sz w:val="22"/>
          <w:szCs w:val="22"/>
        </w:rPr>
        <w:t>coefficients</w:t>
      </w:r>
      <w:r w:rsidR="00302A25" w:rsidRPr="00060921">
        <w:rPr>
          <w:rFonts w:ascii="Calibri" w:eastAsia="Calibri" w:hAnsi="Calibri" w:cs="Calibri"/>
          <w:color w:val="000000" w:themeColor="text1"/>
          <w:sz w:val="22"/>
          <w:szCs w:val="22"/>
        </w:rPr>
        <w:t xml:space="preserve"> reduced by one third</w:t>
      </w:r>
      <w:r w:rsidRPr="00060921">
        <w:rPr>
          <w:rFonts w:ascii="Calibri" w:eastAsia="Calibri" w:hAnsi="Calibri" w:cs="Calibri"/>
          <w:color w:val="000000" w:themeColor="text1"/>
          <w:sz w:val="22"/>
          <w:szCs w:val="22"/>
        </w:rPr>
        <w:t>. The simulations suggest more than 45 chains to test the</w:t>
      </w:r>
      <w:r w:rsidR="0031362B" w:rsidRPr="00060921">
        <w:rPr>
          <w:rFonts w:ascii="Calibri" w:eastAsia="Calibri" w:hAnsi="Calibri" w:cs="Calibri"/>
          <w:color w:val="000000" w:themeColor="text1"/>
          <w:sz w:val="22"/>
          <w:szCs w:val="22"/>
        </w:rPr>
        <w:t xml:space="preserve"> fixed effect of</w:t>
      </w:r>
      <w:r w:rsidRPr="00060921">
        <w:rPr>
          <w:rFonts w:ascii="Calibri" w:eastAsia="Calibri" w:hAnsi="Calibri" w:cs="Calibri"/>
          <w:color w:val="000000" w:themeColor="text1"/>
          <w:sz w:val="22"/>
          <w:szCs w:val="22"/>
        </w:rPr>
        <w:t xml:space="preserve"> interaction chain type by position with 95% power (see Figure 2). </w:t>
      </w:r>
    </w:p>
    <w:p w14:paraId="6AEF9601" w14:textId="77777777" w:rsidR="00302A25" w:rsidRPr="00060921" w:rsidRDefault="00302A25">
      <w:pPr>
        <w:jc w:val="both"/>
        <w:rPr>
          <w:rFonts w:ascii="Calibri" w:eastAsia="Calibri" w:hAnsi="Calibri" w:cs="Calibri"/>
          <w:color w:val="000000" w:themeColor="text1"/>
          <w:sz w:val="22"/>
          <w:szCs w:val="22"/>
        </w:rPr>
      </w:pPr>
    </w:p>
    <w:p w14:paraId="0000007D" w14:textId="1297F71C"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Further details of the power analysis and simulations in R can be found in the R-file </w:t>
      </w:r>
      <w:proofErr w:type="spellStart"/>
      <w:r w:rsidRPr="00060921">
        <w:rPr>
          <w:rFonts w:ascii="Calibri" w:eastAsia="Calibri" w:hAnsi="Calibri" w:cs="Calibri"/>
          <w:color w:val="000000" w:themeColor="text1"/>
          <w:sz w:val="22"/>
          <w:szCs w:val="22"/>
        </w:rPr>
        <w:t>PowerAnalysis</w:t>
      </w:r>
      <w:proofErr w:type="spellEnd"/>
      <w:r w:rsidRPr="00060921">
        <w:rPr>
          <w:rFonts w:ascii="Calibri" w:eastAsia="Calibri" w:hAnsi="Calibri" w:cs="Calibri"/>
          <w:color w:val="000000" w:themeColor="text1"/>
          <w:sz w:val="22"/>
          <w:szCs w:val="22"/>
        </w:rPr>
        <w:t xml:space="preserve"> at </w:t>
      </w:r>
      <w:hyperlink r:id="rId13" w:history="1">
        <w:r w:rsidRPr="00060921">
          <w:rPr>
            <w:rFonts w:ascii="Calibri" w:eastAsia="Calibri" w:hAnsi="Calibri" w:cs="Calibri"/>
            <w:color w:val="000000" w:themeColor="text1"/>
            <w:sz w:val="22"/>
            <w:szCs w:val="22"/>
            <w:u w:val="single"/>
          </w:rPr>
          <w:t>https://osf.io/us9c7/</w:t>
        </w:r>
      </w:hyperlink>
    </w:p>
    <w:p w14:paraId="0000007E" w14:textId="0A4B07F2" w:rsidR="00A5757A" w:rsidRPr="00060921" w:rsidRDefault="00A5757A">
      <w:pPr>
        <w:jc w:val="both"/>
        <w:rPr>
          <w:rFonts w:ascii="Calibri" w:eastAsia="Calibri" w:hAnsi="Calibri" w:cs="Calibri"/>
          <w:color w:val="000000" w:themeColor="text1"/>
          <w:sz w:val="22"/>
          <w:szCs w:val="22"/>
        </w:rPr>
      </w:pPr>
    </w:p>
    <w:p w14:paraId="00000082" w14:textId="06F90512" w:rsidR="00A5757A" w:rsidRPr="00060921" w:rsidRDefault="00EC641A" w:rsidP="00EC641A">
      <w:pPr>
        <w:jc w:val="center"/>
        <w:rPr>
          <w:rFonts w:asciiTheme="minorHAnsi" w:hAnsiTheme="minorHAnsi" w:cstheme="minorHAnsi"/>
          <w:color w:val="000000" w:themeColor="text1"/>
          <w:sz w:val="22"/>
          <w:szCs w:val="22"/>
        </w:rPr>
      </w:pPr>
      <w:r w:rsidRPr="00060921">
        <w:rPr>
          <w:rFonts w:asciiTheme="minorHAnsi" w:hAnsiTheme="minorHAnsi" w:cstheme="minorHAnsi"/>
          <w:color w:val="000000" w:themeColor="text1"/>
          <w:sz w:val="22"/>
          <w:szCs w:val="22"/>
        </w:rPr>
        <w:lastRenderedPageBreak/>
        <w:t>[insert Figure 2 about here]</w:t>
      </w:r>
    </w:p>
    <w:p w14:paraId="26A8BDAE" w14:textId="77777777" w:rsidR="003405A7" w:rsidRPr="00060921" w:rsidRDefault="003405A7" w:rsidP="003405A7">
      <w:pPr>
        <w:rPr>
          <w:rFonts w:ascii="Calibri" w:eastAsia="Calibri" w:hAnsi="Calibri" w:cs="Calibri"/>
          <w:color w:val="000000" w:themeColor="text1"/>
          <w:sz w:val="22"/>
          <w:szCs w:val="22"/>
        </w:rPr>
      </w:pPr>
    </w:p>
    <w:p w14:paraId="00000087" w14:textId="279F13C1" w:rsidR="00A5757A" w:rsidRPr="00060921" w:rsidRDefault="00807BEB">
      <w:pPr>
        <w:jc w:val="both"/>
        <w:rPr>
          <w:rFonts w:asciiTheme="minorHAnsi" w:hAnsiTheme="minorHAnsi" w:cstheme="minorHAnsi"/>
          <w:color w:val="000000"/>
          <w:sz w:val="22"/>
          <w:szCs w:val="22"/>
        </w:rPr>
      </w:pPr>
      <w:r w:rsidRPr="00060921">
        <w:rPr>
          <w:rFonts w:ascii="Calibri" w:eastAsia="Calibri" w:hAnsi="Calibri" w:cs="Calibri"/>
          <w:color w:val="000000" w:themeColor="text1"/>
          <w:sz w:val="22"/>
          <w:szCs w:val="22"/>
        </w:rPr>
        <w:t>The large sample of 324 participants is the maximum feasible under current funding constraints and should provide sufficient power (&gt;95%) to test the hypotheses and to explore undirected and two-way interaction effects in post-hoc analyses. For the main hypotheses we will also compute Bayes factors for normally distributed differences between means (R-package BayesFactor</w:t>
      </w:r>
      <w:r w:rsidR="00D250CD"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4</w:t>
      </w:r>
      <w:r w:rsidR="00D250CD" w:rsidRPr="00060921">
        <w:rPr>
          <w:rFonts w:ascii="Calibri" w:eastAsia="Calibri" w:hAnsi="Calibri" w:cs="Calibri"/>
          <w:color w:val="000000" w:themeColor="text1"/>
          <w:sz w:val="22"/>
          <w:szCs w:val="22"/>
        </w:rPr>
        <w:t>)</w:t>
      </w:r>
      <w:r w:rsidRPr="00060921">
        <w:rPr>
          <w:rFonts w:ascii="Calibri" w:eastAsia="Calibri" w:hAnsi="Calibri" w:cs="Calibri"/>
          <w:color w:val="000000" w:themeColor="text1"/>
          <w:sz w:val="22"/>
          <w:szCs w:val="22"/>
        </w:rPr>
        <w:t xml:space="preserve">. Unlike </w:t>
      </w:r>
      <w:proofErr w:type="spellStart"/>
      <w:r w:rsidRPr="00060921">
        <w:rPr>
          <w:rFonts w:ascii="Calibri" w:eastAsia="Calibri" w:hAnsi="Calibri" w:cs="Calibri"/>
          <w:color w:val="000000" w:themeColor="text1"/>
          <w:sz w:val="22"/>
          <w:szCs w:val="22"/>
        </w:rPr>
        <w:t>Neyman</w:t>
      </w:r>
      <w:proofErr w:type="spellEnd"/>
      <w:r w:rsidRPr="00060921">
        <w:rPr>
          <w:rFonts w:ascii="Calibri" w:eastAsia="Calibri" w:hAnsi="Calibri" w:cs="Calibri"/>
          <w:color w:val="000000" w:themeColor="text1"/>
          <w:sz w:val="22"/>
          <w:szCs w:val="22"/>
        </w:rPr>
        <w:t>-Pearson statistical inference Bayes factors accumulate evidence with increasing sample size and inform about the likelihood of the alternative relative to the null hypothesis given the evidence</w:t>
      </w:r>
      <w:r w:rsidR="00FB4D10" w:rsidRPr="00060921">
        <w:rPr>
          <w:rFonts w:ascii="Calibri" w:eastAsia="Calibri" w:hAnsi="Calibri" w:cs="Calibri"/>
          <w:color w:val="000000" w:themeColor="text1"/>
          <w:sz w:val="22"/>
          <w:szCs w:val="22"/>
          <w:vertAlign w:val="superscript"/>
        </w:rPr>
        <w:t>65</w:t>
      </w:r>
      <w:r w:rsidR="000F321F" w:rsidRPr="00060921">
        <w:rPr>
          <w:rFonts w:ascii="Calibri" w:eastAsia="Calibri" w:hAnsi="Calibri" w:cs="Calibri"/>
          <w:color w:val="000000" w:themeColor="text1"/>
          <w:sz w:val="22"/>
          <w:szCs w:val="22"/>
          <w:vertAlign w:val="superscript"/>
        </w:rPr>
        <w:t>,66</w:t>
      </w:r>
      <w:r w:rsidRPr="00060921">
        <w:rPr>
          <w:rFonts w:ascii="Calibri" w:eastAsia="Calibri" w:hAnsi="Calibri" w:cs="Calibri"/>
          <w:color w:val="000000" w:themeColor="text1"/>
          <w:sz w:val="22"/>
          <w:szCs w:val="22"/>
        </w:rPr>
        <w:t>. We will also conduct comprehensive model comparisons using information criteria to establish the most parsimonious (mixed-effect/non-linear) model</w:t>
      </w:r>
      <w:r w:rsidR="0089085A"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7</w:t>
      </w:r>
      <w:r w:rsidRPr="00060921">
        <w:rPr>
          <w:rFonts w:ascii="Calibri" w:eastAsia="Calibri" w:hAnsi="Calibri" w:cs="Calibri"/>
          <w:color w:val="000000" w:themeColor="text1"/>
          <w:sz w:val="22"/>
          <w:szCs w:val="22"/>
        </w:rPr>
        <w:t xml:space="preserve">. </w:t>
      </w:r>
    </w:p>
    <w:p w14:paraId="00000088" w14:textId="77777777" w:rsidR="00A5757A" w:rsidRPr="00060921" w:rsidRDefault="00A5757A">
      <w:pPr>
        <w:jc w:val="both"/>
        <w:rPr>
          <w:rFonts w:ascii="Calibri" w:eastAsia="Calibri" w:hAnsi="Calibri" w:cs="Calibri"/>
          <w:color w:val="000000" w:themeColor="text1"/>
          <w:sz w:val="22"/>
          <w:szCs w:val="22"/>
        </w:rPr>
      </w:pPr>
    </w:p>
    <w:p w14:paraId="00000089" w14:textId="193BB5B8"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Our proposed sample (324 participants in 54 chains) is considerably larger than the original sample (72 participants in 9 chains) in Crompton et al.</w:t>
      </w:r>
      <w:r w:rsidR="003B40F3"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There are several benefits of this. First, we are powered (&gt;95%) to detect and replicate results for reduced effect sizes. Second, </w:t>
      </w:r>
      <w:r w:rsidR="00D108EE" w:rsidRPr="00060921">
        <w:rPr>
          <w:rFonts w:asciiTheme="minorHAnsi" w:hAnsiTheme="minorHAnsi" w:cstheme="minorHAnsi"/>
          <w:color w:val="000000" w:themeColor="text1"/>
          <w:sz w:val="22"/>
          <w:szCs w:val="22"/>
        </w:rPr>
        <w:t>this sample size should also give us the opportunity to fit the maximal model</w:t>
      </w:r>
      <w:r w:rsidR="003B40F3" w:rsidRPr="00060921">
        <w:rPr>
          <w:rFonts w:asciiTheme="minorHAnsi" w:hAnsiTheme="minorHAnsi" w:cstheme="minorHAnsi"/>
          <w:color w:val="000000" w:themeColor="text1"/>
          <w:sz w:val="22"/>
          <w:szCs w:val="22"/>
          <w:vertAlign w:val="superscript"/>
        </w:rPr>
        <w:t>67</w:t>
      </w:r>
      <w:r w:rsidR="00D108EE" w:rsidRPr="00060921">
        <w:rPr>
          <w:rFonts w:asciiTheme="minorHAnsi" w:hAnsiTheme="minorHAnsi" w:cstheme="minorHAnsi"/>
          <w:color w:val="000000" w:themeColor="text1"/>
          <w:sz w:val="22"/>
          <w:szCs w:val="22"/>
        </w:rPr>
        <w:t xml:space="preserve"> and/or to identify the most parsimonious model</w:t>
      </w:r>
      <w:r w:rsidR="003B40F3" w:rsidRPr="00060921">
        <w:rPr>
          <w:rFonts w:asciiTheme="minorHAnsi" w:hAnsiTheme="minorHAnsi" w:cstheme="minorHAnsi"/>
          <w:color w:val="000000" w:themeColor="text1"/>
          <w:sz w:val="22"/>
          <w:szCs w:val="22"/>
          <w:vertAlign w:val="superscript"/>
        </w:rPr>
        <w:t>6</w:t>
      </w:r>
      <w:r w:rsidR="000F321F" w:rsidRPr="00060921">
        <w:rPr>
          <w:rFonts w:asciiTheme="minorHAnsi" w:hAnsiTheme="minorHAnsi" w:cstheme="minorHAnsi"/>
          <w:color w:val="000000" w:themeColor="text1"/>
          <w:sz w:val="22"/>
          <w:szCs w:val="22"/>
          <w:vertAlign w:val="superscript"/>
        </w:rPr>
        <w:t>7</w:t>
      </w:r>
      <w:r w:rsidR="003B40F3" w:rsidRPr="00060921">
        <w:rPr>
          <w:rFonts w:asciiTheme="minorHAnsi" w:hAnsiTheme="minorHAnsi" w:cstheme="minorHAnsi"/>
          <w:color w:val="000000" w:themeColor="text1"/>
          <w:sz w:val="22"/>
          <w:szCs w:val="22"/>
          <w:vertAlign w:val="superscript"/>
        </w:rPr>
        <w:t>,6</w:t>
      </w:r>
      <w:r w:rsidR="000F321F" w:rsidRPr="00060921">
        <w:rPr>
          <w:rFonts w:asciiTheme="minorHAnsi" w:hAnsiTheme="minorHAnsi" w:cstheme="minorHAnsi"/>
          <w:color w:val="000000" w:themeColor="text1"/>
          <w:sz w:val="22"/>
          <w:szCs w:val="22"/>
          <w:vertAlign w:val="superscript"/>
        </w:rPr>
        <w:t>9</w:t>
      </w:r>
      <w:r w:rsidR="00D108EE" w:rsidRPr="00060921">
        <w:rPr>
          <w:rFonts w:asciiTheme="minorHAnsi" w:hAnsiTheme="minorHAnsi" w:cstheme="minorHAnsi"/>
          <w:color w:val="000000" w:themeColor="text1"/>
          <w:sz w:val="22"/>
          <w:szCs w:val="22"/>
        </w:rPr>
        <w:t xml:space="preserve"> – rather than relying on the intercept-only model used in the simulation. Third, </w:t>
      </w:r>
      <w:r w:rsidRPr="00060921">
        <w:rPr>
          <w:rFonts w:ascii="Calibri" w:eastAsia="Calibri" w:hAnsi="Calibri" w:cs="Calibri"/>
          <w:color w:val="000000" w:themeColor="text1"/>
          <w:sz w:val="22"/>
          <w:szCs w:val="22"/>
        </w:rPr>
        <w:t>it enables us to examine further undirected effects, namely comparing across informed and uninformed conditions, sites, and content type with effect sizes that are likely to be smaller. Finally, it allows us to account for potential data loss or outliers. The sample size is therefore substantially larger than the original study</w:t>
      </w:r>
      <w:r w:rsidR="00183D30"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and far exceeds the sample size of previous studies reporting similar group differences</w:t>
      </w:r>
      <w:r w:rsidR="008E71B2" w:rsidRPr="00060921">
        <w:rPr>
          <w:rFonts w:ascii="Calibri" w:eastAsia="Calibri" w:hAnsi="Calibri" w:cs="Calibri"/>
          <w:color w:val="000000" w:themeColor="text1"/>
          <w:sz w:val="22"/>
          <w:szCs w:val="22"/>
          <w:vertAlign w:val="superscript"/>
        </w:rPr>
        <w:t>28</w:t>
      </w:r>
      <w:r w:rsidRPr="00060921">
        <w:rPr>
          <w:rFonts w:ascii="Calibri" w:eastAsia="Calibri" w:hAnsi="Calibri" w:cs="Calibri"/>
          <w:color w:val="000000" w:themeColor="text1"/>
          <w:sz w:val="22"/>
          <w:szCs w:val="22"/>
        </w:rPr>
        <w:t xml:space="preserve">. The increased sample and therefore number of chains is further justified because variability within chains can be investigated using not only linear but also non-linear and dynamic models (see post-hoc analyses). </w:t>
      </w:r>
    </w:p>
    <w:p w14:paraId="0000008A" w14:textId="77777777" w:rsidR="00A5757A" w:rsidRPr="00060921" w:rsidRDefault="00A5757A">
      <w:pPr>
        <w:jc w:val="both"/>
        <w:rPr>
          <w:rFonts w:ascii="Calibri" w:eastAsia="Calibri" w:hAnsi="Calibri" w:cs="Calibri"/>
          <w:color w:val="000000" w:themeColor="text1"/>
          <w:sz w:val="22"/>
          <w:szCs w:val="22"/>
        </w:rPr>
      </w:pPr>
    </w:p>
    <w:p w14:paraId="0000008B" w14:textId="37A35CD0"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Adjusted Significance Levels</w:t>
      </w:r>
      <w:r w:rsidRPr="00060921">
        <w:rPr>
          <w:rFonts w:ascii="Calibri" w:eastAsia="Calibri" w:hAnsi="Calibri" w:cs="Calibri"/>
          <w:color w:val="000000" w:themeColor="text1"/>
          <w:sz w:val="22"/>
          <w:szCs w:val="22"/>
        </w:rPr>
        <w:t xml:space="preserve">: A standard </w:t>
      </w:r>
      <w:r w:rsidRPr="00060921">
        <w:rPr>
          <w:rFonts w:ascii="Calibri" w:eastAsia="Calibri" w:hAnsi="Calibri" w:cs="Calibri"/>
          <w:i/>
          <w:color w:val="000000" w:themeColor="text1"/>
          <w:sz w:val="22"/>
          <w:szCs w:val="22"/>
        </w:rPr>
        <w:t>p</w:t>
      </w:r>
      <w:r w:rsidRPr="00060921">
        <w:rPr>
          <w:rFonts w:ascii="Calibri" w:eastAsia="Calibri" w:hAnsi="Calibri" w:cs="Calibri"/>
          <w:color w:val="000000" w:themeColor="text1"/>
          <w:sz w:val="22"/>
          <w:szCs w:val="22"/>
        </w:rPr>
        <w:t xml:space="preserve"> &lt; 0.05 threshold will be used to determine statistical significance for testing in standard linear analyses. False-Discovery-Rate correction</w:t>
      </w:r>
      <w:r w:rsidR="000F321F" w:rsidRPr="00060921">
        <w:rPr>
          <w:rFonts w:ascii="Calibri" w:eastAsia="Calibri" w:hAnsi="Calibri" w:cs="Calibri"/>
          <w:color w:val="000000" w:themeColor="text1"/>
          <w:sz w:val="22"/>
          <w:szCs w:val="22"/>
          <w:vertAlign w:val="superscript"/>
        </w:rPr>
        <w:t>70</w:t>
      </w:r>
      <w:r w:rsidRPr="00060921">
        <w:rPr>
          <w:rFonts w:ascii="Calibri" w:eastAsia="Calibri" w:hAnsi="Calibri" w:cs="Calibri"/>
          <w:color w:val="000000" w:themeColor="text1"/>
          <w:sz w:val="22"/>
          <w:szCs w:val="22"/>
        </w:rPr>
        <w:t xml:space="preserve"> (FDR) will be used to control for inflated alpha levels due to multiple comparisons where applicable. </w:t>
      </w:r>
    </w:p>
    <w:p w14:paraId="0000008C" w14:textId="77777777" w:rsidR="00A5757A" w:rsidRPr="00060921" w:rsidRDefault="00A5757A">
      <w:pPr>
        <w:jc w:val="both"/>
        <w:rPr>
          <w:rFonts w:ascii="Calibri" w:eastAsia="Calibri" w:hAnsi="Calibri" w:cs="Calibri"/>
          <w:color w:val="000000" w:themeColor="text1"/>
          <w:sz w:val="22"/>
          <w:szCs w:val="22"/>
          <w:u w:val="single"/>
        </w:rPr>
      </w:pPr>
    </w:p>
    <w:p w14:paraId="0000008D" w14:textId="1D05BA33"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Bayesian analysis</w:t>
      </w:r>
      <w:r w:rsidRPr="00060921">
        <w:rPr>
          <w:rFonts w:ascii="Calibri" w:eastAsia="Calibri" w:hAnsi="Calibri" w:cs="Calibri"/>
          <w:color w:val="000000" w:themeColor="text1"/>
          <w:sz w:val="22"/>
          <w:szCs w:val="22"/>
        </w:rPr>
        <w:t>: Bayesian testing and modelling will be carried out in R (e.g., packages bayesfactor</w:t>
      </w:r>
      <w:r w:rsidR="001A0DDE"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4</w:t>
      </w:r>
      <w:r w:rsidRPr="00060921">
        <w:rPr>
          <w:rFonts w:ascii="Calibri" w:eastAsia="Calibri" w:hAnsi="Calibri" w:cs="Calibri"/>
          <w:color w:val="000000" w:themeColor="text1"/>
          <w:sz w:val="22"/>
          <w:szCs w:val="22"/>
        </w:rPr>
        <w:t>; brms</w:t>
      </w:r>
      <w:r w:rsidR="001A0DDE"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As there are no comparable previous studies to guide the exact specification of priors in these analyses, default priors will be used for parameters and hypotheses. Sequential analysis, sensitivity analysis as well as predictive checks will be carried out to ensure that default priors provide robust and accurate results</w:t>
      </w:r>
      <w:r w:rsidR="003539FB"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6</w:t>
      </w:r>
      <w:r w:rsidRPr="00060921">
        <w:rPr>
          <w:rFonts w:ascii="Calibri" w:eastAsia="Calibri" w:hAnsi="Calibri" w:cs="Calibri"/>
          <w:color w:val="000000" w:themeColor="text1"/>
          <w:sz w:val="22"/>
          <w:szCs w:val="22"/>
        </w:rPr>
        <w:t>.</w:t>
      </w:r>
    </w:p>
    <w:p w14:paraId="0000008E" w14:textId="77777777" w:rsidR="00A5757A" w:rsidRPr="00060921" w:rsidRDefault="00A5757A">
      <w:pPr>
        <w:jc w:val="both"/>
        <w:rPr>
          <w:rFonts w:ascii="Calibri" w:eastAsia="Calibri" w:hAnsi="Calibri" w:cs="Calibri"/>
          <w:color w:val="000000" w:themeColor="text1"/>
          <w:sz w:val="22"/>
          <w:szCs w:val="22"/>
        </w:rPr>
      </w:pPr>
    </w:p>
    <w:p w14:paraId="0000008F" w14:textId="59E66BA6"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Due to the nature of the diffusion-chain task, observations inside a chain are not only dependent but are likely to follow a non-linear decay function. In post-hoc analyses it is therefore planned to fit different decay functions and dependencies to further improve model fit. There are various options to establish non-linear models to test between different chain conditions ranging from generalized linear mixed-effect models (R-package lme4</w:t>
      </w:r>
      <w:r w:rsidR="002A5F53"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nlme</w:t>
      </w:r>
      <w:r w:rsidR="002A5F53"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2</w:t>
      </w:r>
      <w:r w:rsidRPr="00060921">
        <w:rPr>
          <w:rFonts w:ascii="Calibri" w:eastAsia="Calibri" w:hAnsi="Calibri" w:cs="Calibri"/>
          <w:color w:val="000000" w:themeColor="text1"/>
          <w:sz w:val="22"/>
          <w:szCs w:val="22"/>
        </w:rPr>
        <w:t>), social reinforcement learning</w:t>
      </w:r>
      <w:r w:rsidR="009D0BB6" w:rsidRPr="00060921">
        <w:rPr>
          <w:rFonts w:ascii="Calibri" w:eastAsia="Calibri" w:hAnsi="Calibri" w:cs="Calibri"/>
          <w:color w:val="000000" w:themeColor="text1"/>
          <w:sz w:val="22"/>
          <w:szCs w:val="22"/>
          <w:vertAlign w:val="superscript"/>
        </w:rPr>
        <w:t>73</w:t>
      </w:r>
      <w:r w:rsidR="000F321F" w:rsidRPr="00060921">
        <w:rPr>
          <w:rFonts w:ascii="Calibri" w:eastAsia="Calibri" w:hAnsi="Calibri" w:cs="Calibri"/>
          <w:color w:val="000000" w:themeColor="text1"/>
          <w:sz w:val="22"/>
          <w:szCs w:val="22"/>
          <w:vertAlign w:val="superscript"/>
        </w:rPr>
        <w:t>,74</w:t>
      </w:r>
      <w:r w:rsidRPr="00060921">
        <w:rPr>
          <w:rFonts w:ascii="Calibri" w:eastAsia="Calibri" w:hAnsi="Calibri" w:cs="Calibri"/>
          <w:color w:val="000000" w:themeColor="text1"/>
          <w:sz w:val="22"/>
          <w:szCs w:val="22"/>
        </w:rPr>
        <w:t>, autoregressive models (R-package fpp2</w:t>
      </w:r>
      <w:r w:rsidR="001812E8"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5</w:t>
      </w:r>
      <w:r w:rsidRPr="00060921">
        <w:rPr>
          <w:rFonts w:ascii="Calibri" w:eastAsia="Calibri" w:hAnsi="Calibri" w:cs="Calibri"/>
          <w:color w:val="000000" w:themeColor="text1"/>
          <w:sz w:val="22"/>
          <w:szCs w:val="22"/>
        </w:rPr>
        <w:t>) to stochastic (dyadic) process models (R-package brms</w:t>
      </w:r>
      <w:r w:rsidR="001812E8"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rstan</w:t>
      </w:r>
      <w:r w:rsidR="001812E8"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6</w:t>
      </w:r>
      <w:r w:rsidRPr="00060921">
        <w:rPr>
          <w:rFonts w:ascii="Calibri" w:eastAsia="Calibri" w:hAnsi="Calibri" w:cs="Calibri"/>
          <w:color w:val="000000" w:themeColor="text1"/>
          <w:sz w:val="22"/>
          <w:szCs w:val="22"/>
        </w:rPr>
        <w:t xml:space="preserve">) that can capture the transfer of information from one person (autistic, non-autistic) to the next (autistic, non-autistic) inside each chain. We will explore these analysis options to identify critical parameters and to perform appropriate post-hoc statistical testing. </w:t>
      </w:r>
    </w:p>
    <w:p w14:paraId="00000090" w14:textId="77777777" w:rsidR="00A5757A" w:rsidRPr="00060921" w:rsidRDefault="00A5757A" w:rsidP="006303BA">
      <w:pPr>
        <w:pBdr>
          <w:top w:val="nil"/>
          <w:left w:val="nil"/>
          <w:bottom w:val="nil"/>
          <w:right w:val="nil"/>
          <w:between w:val="nil"/>
        </w:pBdr>
        <w:jc w:val="both"/>
        <w:rPr>
          <w:rFonts w:ascii="Calibri" w:eastAsia="Calibri" w:hAnsi="Calibri" w:cs="Calibri"/>
          <w:color w:val="000000" w:themeColor="text1"/>
          <w:sz w:val="22"/>
          <w:szCs w:val="22"/>
        </w:rPr>
      </w:pPr>
    </w:p>
    <w:p w14:paraId="00000091" w14:textId="7535F9B8" w:rsidR="00A5757A" w:rsidRPr="00060921" w:rsidRDefault="00807BEB" w:rsidP="006303BA">
      <w:pPr>
        <w:pBdr>
          <w:top w:val="nil"/>
          <w:left w:val="nil"/>
          <w:bottom w:val="nil"/>
          <w:right w:val="nil"/>
          <w:between w:val="nil"/>
        </w:pBd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Data exclusion</w:t>
      </w:r>
      <w:r w:rsidRPr="00060921">
        <w:rPr>
          <w:rFonts w:ascii="Calibri" w:eastAsia="Calibri" w:hAnsi="Calibri" w:cs="Calibri"/>
          <w:color w:val="000000" w:themeColor="text1"/>
          <w:sz w:val="22"/>
          <w:szCs w:val="22"/>
        </w:rPr>
        <w:t xml:space="preserve">: Outliers will be identified as values ±2.5 standard deviations from the mean in performance and rapport variables. These values will either (1) be left in if the distribution of the data still meets the assumption of the test (e.g. adequate normality) or (2) be excluded to make data meet the assumption of the test. In addition, (3) videos and notes will be checked to see if there is an explanation for outlying performance, and data will be excluded if the underlying observation is non-representative (e.g. task interrupted by an external event or a violation of the protocol). This will be noted and discussed in reporting. </w:t>
      </w:r>
    </w:p>
    <w:p w14:paraId="00000092" w14:textId="77777777" w:rsidR="00A5757A" w:rsidRPr="00060921" w:rsidRDefault="00A5757A" w:rsidP="006303BA">
      <w:pPr>
        <w:pBdr>
          <w:top w:val="nil"/>
          <w:left w:val="nil"/>
          <w:bottom w:val="nil"/>
          <w:right w:val="nil"/>
          <w:between w:val="nil"/>
        </w:pBdr>
        <w:jc w:val="both"/>
        <w:rPr>
          <w:rFonts w:ascii="Calibri" w:eastAsia="Calibri" w:hAnsi="Calibri" w:cs="Calibri"/>
          <w:color w:val="000000" w:themeColor="text1"/>
          <w:sz w:val="22"/>
          <w:szCs w:val="22"/>
        </w:rPr>
      </w:pPr>
    </w:p>
    <w:p w14:paraId="00000093" w14:textId="77777777" w:rsidR="00A5757A" w:rsidRPr="00060921" w:rsidRDefault="00807BEB" w:rsidP="006303BA">
      <w:pPr>
        <w:pBdr>
          <w:top w:val="nil"/>
          <w:left w:val="nil"/>
          <w:bottom w:val="nil"/>
          <w:right w:val="nil"/>
          <w:between w:val="nil"/>
        </w:pBdr>
        <w:jc w:val="both"/>
        <w:rPr>
          <w:rFonts w:ascii="Calibri" w:eastAsia="Calibri" w:hAnsi="Calibri" w:cs="Calibri"/>
          <w:color w:val="000000" w:themeColor="text1"/>
          <w:sz w:val="22"/>
          <w:szCs w:val="22"/>
          <w:u w:val="single"/>
        </w:rPr>
      </w:pPr>
      <w:r w:rsidRPr="00060921">
        <w:rPr>
          <w:rFonts w:ascii="Calibri" w:eastAsia="Calibri" w:hAnsi="Calibri" w:cs="Calibri"/>
          <w:color w:val="000000" w:themeColor="text1"/>
          <w:sz w:val="22"/>
          <w:szCs w:val="22"/>
        </w:rPr>
        <w:t xml:space="preserve">Using these criteria, no data were excluded from the analysis in the original study, and hopefully no data will need to be excluded from the proposed replication. We will make every effort to keep outliers in the dataset, and select analyses that are robust to this, for example by using Type III sums of squares ANOVA which are more tolerant to minor violations to assumptions of normality. </w:t>
      </w:r>
    </w:p>
    <w:p w14:paraId="00000094" w14:textId="77777777" w:rsidR="00A5757A" w:rsidRPr="00060921" w:rsidRDefault="00A5757A">
      <w:pPr>
        <w:jc w:val="both"/>
        <w:rPr>
          <w:rFonts w:ascii="Calibri" w:eastAsia="Calibri" w:hAnsi="Calibri" w:cs="Calibri"/>
          <w:color w:val="000000" w:themeColor="text1"/>
          <w:sz w:val="20"/>
          <w:szCs w:val="20"/>
        </w:rPr>
      </w:pPr>
    </w:p>
    <w:p w14:paraId="00000095" w14:textId="77777777" w:rsidR="00A5757A" w:rsidRPr="00060921" w:rsidRDefault="00807BEB">
      <w:pPr>
        <w:pStyle w:val="Heading2"/>
        <w:spacing w:before="0" w:line="240" w:lineRule="auto"/>
        <w:jc w:val="both"/>
        <w:rPr>
          <w:rFonts w:ascii="Calibri" w:eastAsia="Calibri" w:hAnsi="Calibri" w:cs="Calibri"/>
          <w:color w:val="000000" w:themeColor="text1"/>
        </w:rPr>
      </w:pPr>
      <w:r w:rsidRPr="00060921">
        <w:rPr>
          <w:rFonts w:ascii="Calibri" w:eastAsia="Calibri" w:hAnsi="Calibri" w:cs="Calibri"/>
          <w:color w:val="000000" w:themeColor="text1"/>
        </w:rPr>
        <w:t>Analysis Plan</w:t>
      </w:r>
    </w:p>
    <w:p w14:paraId="00000096" w14:textId="77777777" w:rsidR="00A5757A" w:rsidRPr="00060921" w:rsidRDefault="00A5757A">
      <w:pPr>
        <w:rPr>
          <w:rFonts w:ascii="Calibri" w:eastAsia="Calibri" w:hAnsi="Calibri" w:cs="Calibri"/>
          <w:color w:val="000000" w:themeColor="text1"/>
        </w:rPr>
      </w:pPr>
    </w:p>
    <w:p w14:paraId="00000097" w14:textId="25F6048E"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u w:val="single"/>
        </w:rPr>
        <w:t>Data:</w:t>
      </w:r>
      <w:r w:rsidRPr="00060921">
        <w:rPr>
          <w:rFonts w:ascii="Calibri" w:eastAsia="Calibri" w:hAnsi="Calibri" w:cs="Calibri"/>
          <w:color w:val="000000" w:themeColor="text1"/>
          <w:sz w:val="22"/>
          <w:szCs w:val="22"/>
        </w:rPr>
        <w:t xml:space="preserve"> Our analyses are based on two data sources: participant task performance data and self-rated rapport data. Additionally, demographic data will be directly self-reported using a Qualtrics online form and downloaded into a .csv file. Next, we outline the proposed analysis pipeline for participant task performance data and self-rated rapport data, including pre-processing steps and planned analyses. </w:t>
      </w:r>
    </w:p>
    <w:p w14:paraId="00000098" w14:textId="77777777" w:rsidR="00A5757A" w:rsidRPr="00060921" w:rsidRDefault="00A5757A">
      <w:pPr>
        <w:jc w:val="both"/>
        <w:rPr>
          <w:rFonts w:ascii="Calibri" w:eastAsia="Calibri" w:hAnsi="Calibri" w:cs="Calibri"/>
          <w:color w:val="000000" w:themeColor="text1"/>
          <w:sz w:val="22"/>
          <w:szCs w:val="22"/>
        </w:rPr>
      </w:pPr>
    </w:p>
    <w:p w14:paraId="00000099"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Participant task performance data</w:t>
      </w:r>
      <w:r w:rsidRPr="00060921">
        <w:rPr>
          <w:rFonts w:ascii="Calibri" w:eastAsia="Calibri" w:hAnsi="Calibri" w:cs="Calibri"/>
          <w:i/>
          <w:color w:val="000000" w:themeColor="text1"/>
          <w:sz w:val="22"/>
          <w:szCs w:val="22"/>
        </w:rPr>
        <w:t>:</w:t>
      </w:r>
      <w:r w:rsidRPr="00060921">
        <w:rPr>
          <w:rFonts w:ascii="Calibri" w:eastAsia="Calibri" w:hAnsi="Calibri" w:cs="Calibri"/>
          <w:color w:val="000000" w:themeColor="text1"/>
          <w:sz w:val="22"/>
          <w:szCs w:val="22"/>
        </w:rPr>
        <w:t xml:space="preserve"> Participant interactions are videotaped, transcribed, and then scored according to the number of details out of 30 transferred to the subsequent participant using the task scoring tool. Participant scores are then stored in a .csv datafile and imported into R for analysis. </w:t>
      </w:r>
    </w:p>
    <w:p w14:paraId="0000009A" w14:textId="77777777" w:rsidR="00A5757A" w:rsidRPr="00060921" w:rsidRDefault="00A5757A">
      <w:pPr>
        <w:jc w:val="both"/>
        <w:rPr>
          <w:rFonts w:ascii="Calibri" w:eastAsia="Calibri" w:hAnsi="Calibri" w:cs="Calibri"/>
          <w:color w:val="000000" w:themeColor="text1"/>
          <w:sz w:val="22"/>
          <w:szCs w:val="22"/>
        </w:rPr>
      </w:pPr>
    </w:p>
    <w:p w14:paraId="0000009B" w14:textId="6112325C"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Self-rated rapport data</w:t>
      </w:r>
      <w:r w:rsidRPr="00060921">
        <w:rPr>
          <w:rFonts w:ascii="Calibri" w:eastAsia="Calibri" w:hAnsi="Calibri" w:cs="Calibri"/>
          <w:i/>
          <w:color w:val="000000" w:themeColor="text1"/>
          <w:sz w:val="22"/>
          <w:szCs w:val="22"/>
        </w:rPr>
        <w:t>:</w:t>
      </w:r>
      <w:r w:rsidRPr="00060921">
        <w:rPr>
          <w:rFonts w:ascii="Calibri" w:eastAsia="Calibri" w:hAnsi="Calibri" w:cs="Calibri"/>
          <w:color w:val="000000" w:themeColor="text1"/>
          <w:sz w:val="22"/>
          <w:szCs w:val="22"/>
        </w:rPr>
        <w:t xml:space="preserve"> Participants will self-rate their rapport experience out of 100 across five domains by using the Rapport Tool (https://osf.io/us9c7/). These scores will be entered into a datafile by a researcher and imported to R for analysis.</w:t>
      </w:r>
    </w:p>
    <w:p w14:paraId="0000009C" w14:textId="77777777" w:rsidR="00A5757A" w:rsidRPr="00060921" w:rsidRDefault="00A5757A">
      <w:pPr>
        <w:jc w:val="both"/>
        <w:rPr>
          <w:rFonts w:ascii="Calibri" w:eastAsia="Calibri" w:hAnsi="Calibri" w:cs="Calibri"/>
          <w:color w:val="000000" w:themeColor="text1"/>
          <w:sz w:val="22"/>
          <w:szCs w:val="22"/>
        </w:rPr>
      </w:pPr>
    </w:p>
    <w:p w14:paraId="0000009D" w14:textId="1C4B6F96"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The internal structure of the rapport construct will be assessed using Cronbach’s alpha, and analyses will use a singular construct of rapport if the internal consistency is over an acceptable threshold (0.7), as recommended in </w:t>
      </w:r>
      <w:r w:rsidR="00D4620A" w:rsidRPr="00060921">
        <w:rPr>
          <w:rFonts w:ascii="Calibri" w:eastAsia="Calibri" w:hAnsi="Calibri" w:cs="Calibri"/>
          <w:color w:val="000000" w:themeColor="text1"/>
          <w:sz w:val="22"/>
          <w:szCs w:val="22"/>
        </w:rPr>
        <w:t>the literature</w:t>
      </w:r>
      <w:r w:rsidR="00D4620A"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7</w:t>
      </w:r>
      <w:r w:rsidRPr="00060921">
        <w:rPr>
          <w:rFonts w:ascii="Calibri" w:eastAsia="Calibri" w:hAnsi="Calibri" w:cs="Calibri"/>
          <w:color w:val="000000" w:themeColor="text1"/>
          <w:sz w:val="22"/>
          <w:szCs w:val="22"/>
        </w:rPr>
        <w:t>.</w:t>
      </w:r>
    </w:p>
    <w:p w14:paraId="0000009E" w14:textId="77777777" w:rsidR="00A5757A" w:rsidRPr="00060921" w:rsidRDefault="00A5757A">
      <w:pPr>
        <w:jc w:val="both"/>
        <w:rPr>
          <w:rFonts w:ascii="Calibri" w:eastAsia="Calibri" w:hAnsi="Calibri" w:cs="Calibri"/>
          <w:color w:val="000000" w:themeColor="text1"/>
          <w:sz w:val="22"/>
          <w:szCs w:val="22"/>
        </w:rPr>
      </w:pPr>
    </w:p>
    <w:p w14:paraId="0000009F"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If any item is causing the alpha to be below .7 it will be dropped. From all items with an internal consistency of .7 or above, a mean will be calculated referred to as the "rapport rating". If items do not have high internal consistency, they will be used in the following analysis individually, with FDR-corrections to avoid increased Type -1 error risk. </w:t>
      </w:r>
    </w:p>
    <w:p w14:paraId="000000A0" w14:textId="77777777" w:rsidR="00A5757A" w:rsidRPr="00060921" w:rsidRDefault="00A5757A">
      <w:pPr>
        <w:jc w:val="both"/>
        <w:rPr>
          <w:rFonts w:ascii="Calibri" w:eastAsia="Calibri" w:hAnsi="Calibri" w:cs="Calibri"/>
          <w:color w:val="000000" w:themeColor="text1"/>
          <w:sz w:val="22"/>
          <w:szCs w:val="22"/>
        </w:rPr>
      </w:pPr>
    </w:p>
    <w:p w14:paraId="000000A1" w14:textId="77777777" w:rsidR="00A5757A" w:rsidRPr="00060921" w:rsidRDefault="00807BEB">
      <w:pPr>
        <w:jc w:val="both"/>
        <w:rPr>
          <w:rFonts w:ascii="Calibri" w:eastAsia="Calibri" w:hAnsi="Calibri" w:cs="Calibri"/>
          <w:b/>
          <w:color w:val="000000" w:themeColor="text1"/>
          <w:sz w:val="22"/>
          <w:szCs w:val="22"/>
        </w:rPr>
      </w:pPr>
      <w:r w:rsidRPr="00060921">
        <w:rPr>
          <w:rFonts w:ascii="Calibri" w:eastAsia="Calibri" w:hAnsi="Calibri" w:cs="Calibri"/>
          <w:color w:val="000000" w:themeColor="text1"/>
          <w:sz w:val="22"/>
          <w:szCs w:val="22"/>
          <w:u w:val="single"/>
        </w:rPr>
        <w:t>Analyses:</w:t>
      </w:r>
      <w:r w:rsidRPr="00060921">
        <w:rPr>
          <w:rFonts w:ascii="Calibri" w:eastAsia="Calibri" w:hAnsi="Calibri" w:cs="Calibri"/>
          <w:b/>
          <w:color w:val="000000" w:themeColor="text1"/>
          <w:sz w:val="22"/>
          <w:szCs w:val="22"/>
        </w:rPr>
        <w:t xml:space="preserve"> </w:t>
      </w:r>
    </w:p>
    <w:p w14:paraId="000000A2" w14:textId="77777777" w:rsidR="00A5757A" w:rsidRPr="00060921" w:rsidRDefault="00A5757A">
      <w:pPr>
        <w:jc w:val="both"/>
        <w:rPr>
          <w:rFonts w:ascii="Calibri" w:eastAsia="Calibri" w:hAnsi="Calibri" w:cs="Calibri"/>
          <w:color w:val="000000" w:themeColor="text1"/>
          <w:sz w:val="22"/>
          <w:szCs w:val="22"/>
          <w:u w:val="single"/>
        </w:rPr>
      </w:pPr>
    </w:p>
    <w:p w14:paraId="000000A3" w14:textId="57DC5508"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b/>
          <w:color w:val="000000" w:themeColor="text1"/>
          <w:sz w:val="22"/>
          <w:szCs w:val="22"/>
        </w:rPr>
        <w:t>Hypotheses 1</w:t>
      </w:r>
      <w:r w:rsidRPr="00060921">
        <w:rPr>
          <w:rFonts w:ascii="Calibri" w:eastAsia="Calibri" w:hAnsi="Calibri" w:cs="Calibri"/>
          <w:color w:val="000000" w:themeColor="text1"/>
          <w:sz w:val="22"/>
          <w:szCs w:val="22"/>
        </w:rPr>
        <w:t xml:space="preserve"> (1a) Participants in autistic and non-autistic chains will share significantly more details than in mixed chains;  (1b) Information will deteriorate between participant position (1 to 6) in each chain; and (1c) this should occur significantly earlier in mixed chains compared to autistic and non-autistic chains. Autistic and non-autistic chains will not differ in their deterioration rate. </w:t>
      </w:r>
    </w:p>
    <w:p w14:paraId="000000A5" w14:textId="77777777" w:rsidR="00A5757A" w:rsidRPr="00060921" w:rsidRDefault="00A5757A">
      <w:pPr>
        <w:jc w:val="both"/>
        <w:rPr>
          <w:rFonts w:ascii="Calibri" w:eastAsia="Calibri" w:hAnsi="Calibri" w:cs="Calibri"/>
          <w:color w:val="000000" w:themeColor="text1"/>
          <w:sz w:val="22"/>
          <w:szCs w:val="22"/>
        </w:rPr>
      </w:pPr>
    </w:p>
    <w:p w14:paraId="000000A6" w14:textId="32394359"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We will first examine the data; calculating descriptives (e.g. mean, standard deviation) and visualisations for the dependent variable (performance or rapport score) in each group (autistic, non-autistic, mixed), and check for outliers. We will then check whether the five assumptions of linear regression are met for this model: (1) that the data are linear (checked by inspecting a residuals vs fitted plot); (2) that residuals variance is homogeneous (checked by examining a spread-location plot) (3) that residuals are normally distributed (checked by examining a QQ plot); (4) that there is independence of residual error terms (checked by examining a scatterplot of residuals vs fits); and (5) collinearity (checked by residual plots and model fits).  </w:t>
      </w:r>
    </w:p>
    <w:p w14:paraId="000000A7" w14:textId="77777777" w:rsidR="00A5757A" w:rsidRPr="00060921" w:rsidRDefault="00A5757A">
      <w:pPr>
        <w:jc w:val="both"/>
        <w:rPr>
          <w:rFonts w:ascii="Calibri" w:eastAsia="Calibri" w:hAnsi="Calibri" w:cs="Calibri"/>
          <w:color w:val="000000" w:themeColor="text1"/>
          <w:sz w:val="22"/>
          <w:szCs w:val="22"/>
        </w:rPr>
      </w:pPr>
    </w:p>
    <w:p w14:paraId="000000A8" w14:textId="304AC9E9"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Next, we will perform a linear regression on chains in mixed design, with the dependent variable of participant score and independent variables of chain type (between: autistic, non-autistic, mixed) and chain position (within: 1 to 6). This will be compared to equivalent analyses on the original data set. </w:t>
      </w:r>
    </w:p>
    <w:p w14:paraId="000000A9" w14:textId="77777777" w:rsidR="00A5757A" w:rsidRPr="00060921" w:rsidRDefault="00A5757A">
      <w:pPr>
        <w:jc w:val="both"/>
        <w:rPr>
          <w:rFonts w:ascii="Calibri" w:eastAsia="Calibri" w:hAnsi="Calibri" w:cs="Calibri"/>
          <w:color w:val="000000" w:themeColor="text1"/>
          <w:sz w:val="22"/>
          <w:szCs w:val="22"/>
        </w:rPr>
      </w:pPr>
    </w:p>
    <w:p w14:paraId="000000AA" w14:textId="4996AB3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Additional post-hoc analyses may include non-linear regression. The decay of information inside chains is unlikely to follow a linear function because loss of information may be larger at the start of the chain, and smaller towards the end. Thus, a non-linear regression model may significantly improve data fit. A non-linear regression analysis essentially follows the same design as the linear regression: dependent variable of participant score and independent variables of chain condition (autistic, non-autistic, mixed) and position (1 to 6) in a mixed design. </w:t>
      </w:r>
    </w:p>
    <w:p w14:paraId="000000AB" w14:textId="77777777" w:rsidR="00A5757A" w:rsidRPr="00060921" w:rsidRDefault="00A5757A">
      <w:pPr>
        <w:jc w:val="both"/>
        <w:rPr>
          <w:rFonts w:ascii="Calibri" w:eastAsia="Calibri" w:hAnsi="Calibri" w:cs="Calibri"/>
          <w:color w:val="000000" w:themeColor="text1"/>
          <w:sz w:val="22"/>
          <w:szCs w:val="22"/>
        </w:rPr>
      </w:pPr>
    </w:p>
    <w:p w14:paraId="000000AC" w14:textId="15048CCF"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b/>
          <w:color w:val="000000" w:themeColor="text1"/>
          <w:sz w:val="22"/>
          <w:szCs w:val="22"/>
        </w:rPr>
        <w:t>Hypotheses 2</w:t>
      </w:r>
      <w:r w:rsidRPr="00060921">
        <w:rPr>
          <w:rFonts w:ascii="Calibri" w:eastAsia="Calibri" w:hAnsi="Calibri" w:cs="Calibri"/>
          <w:color w:val="000000" w:themeColor="text1"/>
          <w:sz w:val="22"/>
          <w:szCs w:val="22"/>
        </w:rPr>
        <w:t>: (2a) We predict significantly higher rapport scores in the  autistic and non-autistic chains relative to the mixed chain;  (2b) Given that contact with autistic people is associated with more favo</w:t>
      </w:r>
      <w:r w:rsidR="000F321F" w:rsidRPr="00060921">
        <w:rPr>
          <w:rFonts w:ascii="Calibri" w:eastAsia="Calibri" w:hAnsi="Calibri" w:cs="Calibri"/>
          <w:color w:val="000000" w:themeColor="text1"/>
          <w:sz w:val="22"/>
          <w:szCs w:val="22"/>
        </w:rPr>
        <w:t>u</w:t>
      </w:r>
      <w:r w:rsidRPr="00060921">
        <w:rPr>
          <w:rFonts w:ascii="Calibri" w:eastAsia="Calibri" w:hAnsi="Calibri" w:cs="Calibri"/>
          <w:color w:val="000000" w:themeColor="text1"/>
          <w:sz w:val="22"/>
          <w:szCs w:val="22"/>
        </w:rPr>
        <w:t>rable impressions, less stigma, and more inclusionary attitudes</w:t>
      </w:r>
      <w:r w:rsidR="00F61A93" w:rsidRPr="00060921">
        <w:rPr>
          <w:rFonts w:ascii="Calibri" w:eastAsia="Calibri" w:hAnsi="Calibri" w:cs="Calibri"/>
          <w:color w:val="000000" w:themeColor="text1"/>
          <w:sz w:val="22"/>
          <w:szCs w:val="22"/>
          <w:vertAlign w:val="superscript"/>
        </w:rPr>
        <w:t>20,46</w:t>
      </w:r>
      <w:r w:rsidRPr="00060921">
        <w:rPr>
          <w:rFonts w:ascii="Calibri" w:eastAsia="Calibri" w:hAnsi="Calibri" w:cs="Calibri"/>
          <w:color w:val="000000" w:themeColor="text1"/>
          <w:sz w:val="22"/>
          <w:szCs w:val="22"/>
        </w:rPr>
        <w:t>, we hypothesize that rapport will increase in the second relative to the first interaction between partners in mixed chains; and (2c) Participants in the informed condition will have higher rapport scores than participants in the uninformed condition</w:t>
      </w:r>
      <w:r w:rsidR="00AA70A5" w:rsidRPr="00060921">
        <w:rPr>
          <w:rFonts w:ascii="Calibri" w:eastAsia="Calibri" w:hAnsi="Calibri" w:cs="Calibri"/>
          <w:color w:val="000000" w:themeColor="text1"/>
          <w:sz w:val="22"/>
          <w:szCs w:val="22"/>
          <w:vertAlign w:val="superscript"/>
        </w:rPr>
        <w:t>46</w:t>
      </w:r>
      <w:r w:rsidRPr="00060921">
        <w:rPr>
          <w:rFonts w:ascii="Calibri" w:eastAsia="Calibri" w:hAnsi="Calibri" w:cs="Calibri"/>
          <w:color w:val="000000" w:themeColor="text1"/>
          <w:sz w:val="22"/>
          <w:szCs w:val="22"/>
        </w:rPr>
        <w:t>.</w:t>
      </w:r>
    </w:p>
    <w:p w14:paraId="000000AD" w14:textId="77777777" w:rsidR="00A5757A" w:rsidRPr="00060921" w:rsidRDefault="00A5757A">
      <w:pPr>
        <w:jc w:val="both"/>
        <w:rPr>
          <w:rFonts w:ascii="Calibri" w:eastAsia="Calibri" w:hAnsi="Calibri" w:cs="Calibri"/>
          <w:color w:val="000000" w:themeColor="text1"/>
          <w:sz w:val="22"/>
          <w:szCs w:val="22"/>
        </w:rPr>
      </w:pPr>
    </w:p>
    <w:p w14:paraId="000000AE"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This analysis will use data from both diffusion chain tasks completed by participants, whether fictional or factual. We will examine and visualise the data and check the assumptions of the analysis method as described in Hypotheses 1. </w:t>
      </w:r>
    </w:p>
    <w:p w14:paraId="000000AF" w14:textId="77777777" w:rsidR="00A5757A" w:rsidRPr="00060921" w:rsidRDefault="00A5757A">
      <w:pPr>
        <w:jc w:val="both"/>
        <w:rPr>
          <w:rFonts w:ascii="Calibri" w:eastAsia="Calibri" w:hAnsi="Calibri" w:cs="Calibri"/>
          <w:color w:val="000000" w:themeColor="text1"/>
          <w:sz w:val="22"/>
          <w:szCs w:val="22"/>
        </w:rPr>
      </w:pPr>
    </w:p>
    <w:p w14:paraId="000000B0" w14:textId="6E2AEB56"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We will first perform a linear regression. This will include the dependent variable of individual rapport score and predictor variables of chain type (autistic, non-autistic, mixed), interaction order (first or second), and diagnostic informing (informed, uninformed). We will then investigate more complex linear models by adding one predictor at a time. In a comprehensive model comparison using information criteria, we will compare the simplest established model with more complex models that include additional variables as well as two-way interactions in order to determine the most parsimonious linear model and its effects. We will only interpret the results of the most parsimonious model.</w:t>
      </w:r>
    </w:p>
    <w:p w14:paraId="000000B3" w14:textId="77777777" w:rsidR="00A5757A" w:rsidRPr="00060921" w:rsidRDefault="00A5757A">
      <w:pPr>
        <w:jc w:val="both"/>
        <w:rPr>
          <w:rFonts w:ascii="Calibri" w:eastAsia="Calibri" w:hAnsi="Calibri" w:cs="Calibri"/>
          <w:color w:val="000000" w:themeColor="text1"/>
          <w:sz w:val="22"/>
          <w:szCs w:val="22"/>
        </w:rPr>
      </w:pPr>
    </w:p>
    <w:p w14:paraId="000000B4" w14:textId="77777777" w:rsidR="00A5757A" w:rsidRPr="00060921" w:rsidRDefault="00807BEB">
      <w:pPr>
        <w:jc w:val="both"/>
        <w:rPr>
          <w:rFonts w:ascii="Calibri" w:eastAsia="Calibri" w:hAnsi="Calibri" w:cs="Calibri"/>
          <w:b/>
          <w:color w:val="000000" w:themeColor="text1"/>
          <w:sz w:val="22"/>
          <w:szCs w:val="22"/>
        </w:rPr>
      </w:pPr>
      <w:r w:rsidRPr="00060921">
        <w:rPr>
          <w:rFonts w:ascii="Calibri" w:eastAsia="Calibri" w:hAnsi="Calibri" w:cs="Calibri"/>
          <w:b/>
          <w:color w:val="000000" w:themeColor="text1"/>
          <w:sz w:val="22"/>
          <w:szCs w:val="22"/>
        </w:rPr>
        <w:t xml:space="preserve">Exploratory analyses </w:t>
      </w:r>
    </w:p>
    <w:p w14:paraId="000000B5" w14:textId="77777777" w:rsidR="00A5757A" w:rsidRPr="00060921" w:rsidRDefault="00A5757A">
      <w:pPr>
        <w:jc w:val="both"/>
        <w:rPr>
          <w:rFonts w:ascii="Calibri" w:eastAsia="Calibri" w:hAnsi="Calibri" w:cs="Calibri"/>
          <w:b/>
          <w:color w:val="000000" w:themeColor="text1"/>
          <w:sz w:val="22"/>
          <w:szCs w:val="22"/>
        </w:rPr>
      </w:pPr>
    </w:p>
    <w:p w14:paraId="000000B6" w14:textId="77777777" w:rsidR="00A5757A" w:rsidRPr="00060921" w:rsidRDefault="00807BEB">
      <w:pPr>
        <w:jc w:val="both"/>
        <w:rPr>
          <w:rFonts w:ascii="Calibri" w:eastAsia="Calibri" w:hAnsi="Calibri" w:cs="Calibri"/>
          <w:color w:val="000000" w:themeColor="text1"/>
          <w:sz w:val="22"/>
          <w:szCs w:val="22"/>
          <w:u w:val="single"/>
        </w:rPr>
      </w:pPr>
      <w:r w:rsidRPr="00060921">
        <w:rPr>
          <w:rFonts w:ascii="Calibri" w:eastAsia="Calibri" w:hAnsi="Calibri" w:cs="Calibri"/>
          <w:color w:val="000000" w:themeColor="text1"/>
          <w:sz w:val="22"/>
          <w:szCs w:val="22"/>
          <w:u w:val="single"/>
        </w:rPr>
        <w:t>Generalisability of findings</w:t>
      </w:r>
    </w:p>
    <w:p w14:paraId="000000B7" w14:textId="0B2A4D79" w:rsidR="00A5757A" w:rsidRPr="00060921" w:rsidRDefault="00807BEB">
      <w:pPr>
        <w:jc w:val="both"/>
        <w:rPr>
          <w:rFonts w:ascii="Calibri" w:eastAsia="Calibri" w:hAnsi="Calibri" w:cs="Calibri"/>
          <w:b/>
          <w:color w:val="000000" w:themeColor="text1"/>
          <w:sz w:val="22"/>
          <w:szCs w:val="22"/>
        </w:rPr>
      </w:pPr>
      <w:r w:rsidRPr="00060921">
        <w:rPr>
          <w:rFonts w:ascii="Calibri" w:eastAsia="Calibri" w:hAnsi="Calibri" w:cs="Calibri"/>
          <w:color w:val="000000" w:themeColor="text1"/>
          <w:sz w:val="22"/>
          <w:szCs w:val="22"/>
        </w:rPr>
        <w:t>In addition to the reproducibility crisis</w:t>
      </w:r>
      <w:r w:rsidR="00820BB6"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8</w:t>
      </w:r>
      <w:r w:rsidRPr="00060921">
        <w:rPr>
          <w:rFonts w:ascii="Calibri" w:eastAsia="Calibri" w:hAnsi="Calibri" w:cs="Calibri"/>
          <w:color w:val="000000" w:themeColor="text1"/>
          <w:sz w:val="22"/>
          <w:szCs w:val="22"/>
        </w:rPr>
        <w:t xml:space="preserve"> we will address problems of generalisability</w:t>
      </w:r>
      <w:r w:rsidR="00820BB6"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9</w:t>
      </w:r>
      <w:r w:rsidRPr="00060921">
        <w:rPr>
          <w:rFonts w:ascii="Calibri" w:eastAsia="Calibri" w:hAnsi="Calibri" w:cs="Calibri"/>
          <w:color w:val="000000" w:themeColor="text1"/>
          <w:sz w:val="22"/>
          <w:szCs w:val="22"/>
        </w:rPr>
        <w:t xml:space="preserve"> in the current project. Amongst the many recommendations to improve standards we do not only target sample size and power, but also a more representative or ecologically valid design that addresses sampling of participants (three different sites), two different instructions (diagnostic-informing) and stimulus material (content type). It is planned to emphasise variance estimates (instead of point estimates) and to fit alternative and more expansive statistical models (model comparison, mixed-effect models, non-linear models). If similar effects of chain type and position can be replicated under these broadened conditions and for different analyses then we can rest assured that the effects hold true in the wider population.   </w:t>
      </w:r>
    </w:p>
    <w:p w14:paraId="000000B8" w14:textId="77777777" w:rsidR="00A5757A" w:rsidRPr="00060921" w:rsidRDefault="00A5757A">
      <w:pPr>
        <w:jc w:val="both"/>
        <w:rPr>
          <w:rFonts w:ascii="Calibri" w:eastAsia="Calibri" w:hAnsi="Calibri" w:cs="Calibri"/>
          <w:b/>
          <w:color w:val="000000" w:themeColor="text1"/>
          <w:sz w:val="22"/>
          <w:szCs w:val="22"/>
        </w:rPr>
      </w:pPr>
    </w:p>
    <w:p w14:paraId="000000B9"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 xml:space="preserve">Generalisability of Hypothesis 1: </w:t>
      </w:r>
      <w:r w:rsidRPr="00060921">
        <w:rPr>
          <w:rFonts w:ascii="Calibri" w:eastAsia="Calibri" w:hAnsi="Calibri" w:cs="Calibri"/>
          <w:color w:val="000000" w:themeColor="text1"/>
          <w:sz w:val="22"/>
          <w:szCs w:val="22"/>
        </w:rPr>
        <w:t xml:space="preserve">To check whether there are differences in the data collected across the three sites, we will establish models that add predictor site (Edinburgh, Nottingham, Dallas), diagnostic information (informed, uninformed) and information content (fictitious, factual) as well as two-way interactions in a forward selection. We will perform model comparisons using information criteria to compare models and to determine the most parsimonious linear model and its effects. </w:t>
      </w:r>
    </w:p>
    <w:p w14:paraId="000000BA" w14:textId="77777777" w:rsidR="00A5757A" w:rsidRPr="00060921" w:rsidRDefault="00A5757A">
      <w:pPr>
        <w:jc w:val="both"/>
        <w:rPr>
          <w:rFonts w:ascii="Calibri" w:eastAsia="Calibri" w:hAnsi="Calibri" w:cs="Calibri"/>
          <w:color w:val="000000" w:themeColor="text1"/>
          <w:sz w:val="22"/>
          <w:szCs w:val="22"/>
        </w:rPr>
      </w:pPr>
    </w:p>
    <w:p w14:paraId="000000BB"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 xml:space="preserve">Generalisability of Hypothesis 2: </w:t>
      </w:r>
      <w:r w:rsidRPr="00060921">
        <w:rPr>
          <w:rFonts w:ascii="Calibri" w:eastAsia="Calibri" w:hAnsi="Calibri" w:cs="Calibri"/>
          <w:color w:val="000000" w:themeColor="text1"/>
          <w:sz w:val="22"/>
          <w:szCs w:val="22"/>
        </w:rPr>
        <w:t xml:space="preserve"> To check whether there are differences in the data collected across the three sites, we will establish models that add predictor site (Edinburgh, Nottingham, Dallas), participant role (whether they were speaking or listening) and information content (fictitious, factual) as well as two-way interactions in a forward selection. We will perform model comparisons using </w:t>
      </w:r>
      <w:r w:rsidRPr="00060921">
        <w:rPr>
          <w:rFonts w:ascii="Calibri" w:eastAsia="Calibri" w:hAnsi="Calibri" w:cs="Calibri"/>
          <w:color w:val="000000" w:themeColor="text1"/>
          <w:sz w:val="22"/>
          <w:szCs w:val="22"/>
        </w:rPr>
        <w:lastRenderedPageBreak/>
        <w:t xml:space="preserve">information criteria to compare models and to determine the most parsimonious linear model and its effects. </w:t>
      </w:r>
    </w:p>
    <w:p w14:paraId="000000BC" w14:textId="77777777" w:rsidR="00A5757A" w:rsidRPr="00060921" w:rsidRDefault="00A5757A">
      <w:pPr>
        <w:jc w:val="both"/>
        <w:rPr>
          <w:rFonts w:ascii="Calibri" w:eastAsia="Calibri" w:hAnsi="Calibri" w:cs="Calibri"/>
          <w:b/>
          <w:color w:val="000000" w:themeColor="text1"/>
          <w:sz w:val="22"/>
          <w:szCs w:val="22"/>
        </w:rPr>
      </w:pPr>
    </w:p>
    <w:p w14:paraId="000000BD" w14:textId="5A41D465"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Exploring potential effects of diagnostic informing and content type:</w:t>
      </w:r>
      <w:r w:rsidRPr="00060921">
        <w:rPr>
          <w:rFonts w:ascii="Calibri" w:eastAsia="Calibri" w:hAnsi="Calibri" w:cs="Calibri"/>
          <w:i/>
          <w:color w:val="000000" w:themeColor="text1"/>
          <w:sz w:val="22"/>
          <w:szCs w:val="22"/>
        </w:rPr>
        <w:t xml:space="preserve"> </w:t>
      </w:r>
      <w:r w:rsidRPr="00060921">
        <w:rPr>
          <w:rFonts w:ascii="Calibri" w:eastAsia="Calibri" w:hAnsi="Calibri" w:cs="Calibri"/>
          <w:color w:val="000000" w:themeColor="text1"/>
          <w:sz w:val="22"/>
          <w:szCs w:val="22"/>
        </w:rPr>
        <w:t>This study extends beyond Crompton et al., 2020 by examining the potential impact of two manipulations:  diagnostic informing (informed/uninformed) and content type (fictional/factual). Previous research has not clearly indicated whether diagnostic disclosure affects communication</w:t>
      </w:r>
      <w:r w:rsidR="00820BB6" w:rsidRPr="00060921">
        <w:rPr>
          <w:rFonts w:ascii="Calibri" w:eastAsia="Calibri" w:hAnsi="Calibri" w:cs="Calibri"/>
          <w:color w:val="000000" w:themeColor="text1"/>
          <w:sz w:val="22"/>
          <w:szCs w:val="22"/>
          <w:vertAlign w:val="superscript"/>
        </w:rPr>
        <w:t>16,46,</w:t>
      </w:r>
      <w:r w:rsidR="000F321F" w:rsidRPr="00060921">
        <w:rPr>
          <w:rFonts w:ascii="Calibri" w:eastAsia="Calibri" w:hAnsi="Calibri" w:cs="Calibri"/>
          <w:color w:val="000000" w:themeColor="text1"/>
          <w:sz w:val="22"/>
          <w:szCs w:val="22"/>
          <w:vertAlign w:val="superscript"/>
        </w:rPr>
        <w:t>80</w:t>
      </w:r>
      <w:r w:rsidRPr="00060921">
        <w:rPr>
          <w:rFonts w:ascii="Calibri" w:eastAsia="Calibri" w:hAnsi="Calibri" w:cs="Calibri"/>
          <w:color w:val="000000" w:themeColor="text1"/>
          <w:sz w:val="22"/>
          <w:szCs w:val="22"/>
        </w:rPr>
        <w:t xml:space="preserve">, nor is there sufficient evidence to suggest whether or not autistic and non-autistic people share fictional or factual information differently. Therefore, these hypotheses are exploratory and undirected. </w:t>
      </w:r>
    </w:p>
    <w:p w14:paraId="000000BE" w14:textId="77777777" w:rsidR="00A5757A" w:rsidRPr="00060921" w:rsidRDefault="00A5757A">
      <w:pPr>
        <w:jc w:val="both"/>
        <w:rPr>
          <w:rFonts w:ascii="Calibri" w:eastAsia="Calibri" w:hAnsi="Calibri" w:cs="Calibri"/>
          <w:color w:val="000000" w:themeColor="text1"/>
          <w:sz w:val="22"/>
          <w:szCs w:val="22"/>
        </w:rPr>
      </w:pPr>
    </w:p>
    <w:p w14:paraId="000000BF" w14:textId="406E217D"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We will examine and visualise the data and check the assumptions of the analysis method as described in Hypotheses 1. We will then perform a linear regression analysis, using a simple linear model. This will include the dependent variable of individual participant score, and predictor variables of chain type (autistic, non-autistic, mixed) and chain position (1 to 6). We will then add diagnostic-informing (un/informed), content type (fictional/factual), and site (Edinburgh, Dallas, Nottingham) as additional predictors. We will create different linear models in a forward selection by adding one predictor at a time. In a comprehensive model comparison using suitable information criteria we will compare the original model with more complex models that include more predictors and interactions in order to determine the most parsimonious linear model</w:t>
      </w:r>
      <w:r w:rsidR="00114823" w:rsidRPr="00060921">
        <w:rPr>
          <w:rFonts w:ascii="Calibri" w:eastAsia="Calibri" w:hAnsi="Calibri" w:cs="Calibri"/>
          <w:color w:val="000000" w:themeColor="text1"/>
          <w:sz w:val="22"/>
          <w:szCs w:val="22"/>
          <w:vertAlign w:val="superscript"/>
        </w:rPr>
        <w:t>6</w:t>
      </w:r>
      <w:r w:rsidR="000F321F" w:rsidRPr="00060921">
        <w:rPr>
          <w:rFonts w:ascii="Calibri" w:eastAsia="Calibri" w:hAnsi="Calibri" w:cs="Calibri"/>
          <w:color w:val="000000" w:themeColor="text1"/>
          <w:sz w:val="22"/>
          <w:szCs w:val="22"/>
          <w:vertAlign w:val="superscript"/>
        </w:rPr>
        <w:t>7</w:t>
      </w:r>
      <w:r w:rsidRPr="00060921">
        <w:rPr>
          <w:rFonts w:ascii="Calibri" w:eastAsia="Calibri" w:hAnsi="Calibri" w:cs="Calibri"/>
          <w:color w:val="000000" w:themeColor="text1"/>
          <w:sz w:val="22"/>
          <w:szCs w:val="22"/>
        </w:rPr>
        <w:t>. We will only interpret the output and effects of the most parsimonious model.</w:t>
      </w:r>
    </w:p>
    <w:p w14:paraId="000000C0" w14:textId="77777777" w:rsidR="00A5757A" w:rsidRPr="00060921" w:rsidRDefault="00A5757A">
      <w:pPr>
        <w:jc w:val="both"/>
        <w:rPr>
          <w:rFonts w:ascii="Calibri" w:eastAsia="Calibri" w:hAnsi="Calibri" w:cs="Calibri"/>
          <w:color w:val="000000" w:themeColor="text1"/>
          <w:sz w:val="22"/>
          <w:szCs w:val="22"/>
        </w:rPr>
      </w:pPr>
    </w:p>
    <w:p w14:paraId="000000C1" w14:textId="1DDBDFEA"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Additional post-hoc analyses will include non-linear regression analyses. The decay of information inside all diffusion chains is unlikely to be linear, thus a non-linear regression model may provide a better account of information loss across positions. The non-linear regression follows the same design as the linear regression: dependent variable of individual participant score and predictors including chain type, chain position, diagnostic-informing, information content, and site. Similarly, testing will utilise Bayesian statistics and model comparison to establish whether a non-linear model outperforms a linear model (e.g., package brms</w:t>
      </w:r>
      <w:r w:rsidR="00114823" w:rsidRPr="00060921">
        <w:rPr>
          <w:rFonts w:ascii="Calibri" w:eastAsia="Calibri" w:hAnsi="Calibri" w:cs="Calibri"/>
          <w:color w:val="000000" w:themeColor="text1"/>
          <w:sz w:val="22"/>
          <w:szCs w:val="22"/>
          <w:vertAlign w:val="superscript"/>
        </w:rPr>
        <w:t>7</w:t>
      </w:r>
      <w:r w:rsidR="000F321F" w:rsidRPr="00060921">
        <w:rPr>
          <w:rFonts w:ascii="Calibri" w:eastAsia="Calibri" w:hAnsi="Calibri" w:cs="Calibri"/>
          <w:color w:val="000000" w:themeColor="text1"/>
          <w:sz w:val="22"/>
          <w:szCs w:val="22"/>
          <w:vertAlign w:val="superscript"/>
        </w:rPr>
        <w:t>1</w:t>
      </w:r>
      <w:r w:rsidRPr="00060921">
        <w:rPr>
          <w:rFonts w:ascii="Calibri" w:eastAsia="Calibri" w:hAnsi="Calibri" w:cs="Calibri"/>
          <w:color w:val="000000" w:themeColor="text1"/>
          <w:sz w:val="22"/>
          <w:szCs w:val="22"/>
        </w:rPr>
        <w:t xml:space="preserve">). </w:t>
      </w:r>
    </w:p>
    <w:p w14:paraId="000000C2" w14:textId="77777777" w:rsidR="00A5757A" w:rsidRPr="00060921" w:rsidRDefault="00A5757A">
      <w:pPr>
        <w:jc w:val="both"/>
        <w:rPr>
          <w:rFonts w:ascii="Calibri" w:eastAsia="Calibri" w:hAnsi="Calibri" w:cs="Calibri"/>
          <w:color w:val="000000" w:themeColor="text1"/>
          <w:sz w:val="20"/>
          <w:szCs w:val="20"/>
        </w:rPr>
      </w:pPr>
    </w:p>
    <w:p w14:paraId="000000C3" w14:textId="21F188BD"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i/>
          <w:color w:val="000000" w:themeColor="text1"/>
          <w:sz w:val="22"/>
          <w:szCs w:val="22"/>
          <w:u w:val="single"/>
        </w:rPr>
        <w:t>Exploring Distortions in Diffusion Chain Content:</w:t>
      </w:r>
      <w:r w:rsidRPr="00060921">
        <w:rPr>
          <w:rFonts w:ascii="Calibri" w:eastAsia="Calibri" w:hAnsi="Calibri" w:cs="Calibri"/>
          <w:color w:val="000000" w:themeColor="text1"/>
          <w:sz w:val="22"/>
          <w:szCs w:val="22"/>
        </w:rPr>
        <w:t xml:space="preserve"> In diffusion chains, the content of an original piece of information generally degrades over repeated social transmissions</w:t>
      </w:r>
      <w:r w:rsidR="00A003B2" w:rsidRPr="00060921">
        <w:rPr>
          <w:rFonts w:ascii="Calibri" w:eastAsia="Calibri" w:hAnsi="Calibri" w:cs="Calibri"/>
          <w:color w:val="000000" w:themeColor="text1"/>
          <w:sz w:val="22"/>
          <w:szCs w:val="22"/>
          <w:vertAlign w:val="superscript"/>
        </w:rPr>
        <w:t>52</w:t>
      </w:r>
      <w:r w:rsidRPr="00060921">
        <w:rPr>
          <w:rFonts w:ascii="Calibri" w:eastAsia="Calibri" w:hAnsi="Calibri" w:cs="Calibri"/>
          <w:color w:val="000000" w:themeColor="text1"/>
          <w:sz w:val="22"/>
          <w:szCs w:val="22"/>
        </w:rPr>
        <w:t>. However, it is also possible that information becomes distorted, with participants adding detail not included in the original information (e.g. “She turned left at the blue windmill” becomes “She turned left at the blue flowery windmill”) or making an error in information transfer (e.g. “She turned left at the blue windmill” becomes “She turned left at the blue castle”), which is then transferred to subsequent participants</w:t>
      </w:r>
      <w:r w:rsidR="00A003B2" w:rsidRPr="00060921">
        <w:rPr>
          <w:rFonts w:ascii="Calibri" w:eastAsia="Calibri" w:hAnsi="Calibri" w:cs="Calibri"/>
          <w:color w:val="000000" w:themeColor="text1"/>
          <w:sz w:val="22"/>
          <w:szCs w:val="22"/>
          <w:vertAlign w:val="superscript"/>
        </w:rPr>
        <w:t>7</w:t>
      </w:r>
      <w:r w:rsidR="00AA77F1" w:rsidRPr="00060921">
        <w:rPr>
          <w:rFonts w:ascii="Calibri" w:eastAsia="Calibri" w:hAnsi="Calibri" w:cs="Calibri"/>
          <w:color w:val="000000" w:themeColor="text1"/>
          <w:sz w:val="22"/>
          <w:szCs w:val="22"/>
          <w:vertAlign w:val="superscript"/>
        </w:rPr>
        <w:t>3</w:t>
      </w:r>
      <w:r w:rsidRPr="00060921">
        <w:rPr>
          <w:rFonts w:ascii="Calibri" w:eastAsia="Calibri" w:hAnsi="Calibri" w:cs="Calibri"/>
          <w:color w:val="000000" w:themeColor="text1"/>
          <w:sz w:val="22"/>
          <w:szCs w:val="22"/>
        </w:rPr>
        <w:t>. Thus, in addition to counting the number of correct details transmitted, we will also examine transcripts of interactions to quantify distortions occurring in information transfer. We will examine and visualise the data and check the assumptions of the analysis method as described for Hypotheses 1. If the assumptions are met, then we will perform a linear regression analysis, using a simple linear model, and if not, we will apply Bayesian analysis methods. This will include the dependent variable of individual participant distortion score (i.e. how many distortions each participant introduced), and predictor variables of chain type (autistic, non-autistic, mixed) and chain position (1 to 6). Collectively, analyses will therefore determine both if information degrades differently across chain types and whether new incorrect information is generated to a greater degree in some chain types (and by some participants) compared to others.</w:t>
      </w:r>
    </w:p>
    <w:p w14:paraId="000000C4" w14:textId="77777777" w:rsidR="00A5757A" w:rsidRPr="00060921" w:rsidRDefault="00A5757A">
      <w:pPr>
        <w:jc w:val="both"/>
        <w:rPr>
          <w:rFonts w:ascii="Calibri" w:eastAsia="Calibri" w:hAnsi="Calibri" w:cs="Calibri"/>
          <w:color w:val="000000" w:themeColor="text1"/>
          <w:sz w:val="22"/>
          <w:szCs w:val="22"/>
        </w:rPr>
      </w:pPr>
    </w:p>
    <w:p w14:paraId="63C4F929" w14:textId="77777777" w:rsidR="00CE168A" w:rsidRPr="00060921" w:rsidRDefault="00CE168A">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t>Protocol Registration</w:t>
      </w:r>
    </w:p>
    <w:p w14:paraId="4D0030CB" w14:textId="010DACC0" w:rsidR="00CE168A" w:rsidRPr="00060921" w:rsidRDefault="00CE168A" w:rsidP="00CE168A">
      <w:pPr>
        <w:rPr>
          <w:rFonts w:asciiTheme="minorHAnsi" w:eastAsia="Calibri" w:hAnsiTheme="minorHAnsi" w:cstheme="minorHAnsi"/>
          <w:sz w:val="22"/>
          <w:szCs w:val="22"/>
        </w:rPr>
      </w:pPr>
    </w:p>
    <w:p w14:paraId="7B4B2E13" w14:textId="7CCBBE87" w:rsidR="00BE6BB7" w:rsidRPr="00060921" w:rsidRDefault="00BE6BB7" w:rsidP="00BE6BB7">
      <w:pPr>
        <w:rPr>
          <w:rFonts w:asciiTheme="minorHAnsi" w:hAnsiTheme="minorHAnsi" w:cstheme="minorHAnsi"/>
          <w:b/>
          <w:sz w:val="22"/>
          <w:szCs w:val="22"/>
        </w:rPr>
      </w:pPr>
      <w:r w:rsidRPr="00060921">
        <w:rPr>
          <w:rFonts w:asciiTheme="minorHAnsi" w:hAnsiTheme="minorHAnsi" w:cstheme="minorHAnsi"/>
          <w:sz w:val="22"/>
          <w:szCs w:val="22"/>
        </w:rPr>
        <w:t>The Stage 1 protocol for this Registered Report was accepted in principle on 23</w:t>
      </w:r>
      <w:r w:rsidRPr="00060921">
        <w:rPr>
          <w:rFonts w:asciiTheme="minorHAnsi" w:hAnsiTheme="minorHAnsi" w:cstheme="minorHAnsi"/>
          <w:sz w:val="22"/>
          <w:szCs w:val="22"/>
          <w:vertAlign w:val="superscript"/>
        </w:rPr>
        <w:t>rd</w:t>
      </w:r>
      <w:r w:rsidRPr="00060921">
        <w:rPr>
          <w:rFonts w:asciiTheme="minorHAnsi" w:hAnsiTheme="minorHAnsi" w:cstheme="minorHAnsi"/>
          <w:sz w:val="22"/>
          <w:szCs w:val="22"/>
        </w:rPr>
        <w:t xml:space="preserve"> August 2022. The protocol, as accepted by the journal, can be found at </w:t>
      </w:r>
      <w:hyperlink r:id="rId14" w:history="1">
        <w:r w:rsidRPr="00060921">
          <w:rPr>
            <w:rStyle w:val="Hyperlink"/>
            <w:rFonts w:ascii="Calibri" w:eastAsia="Calibri" w:hAnsi="Calibri" w:cs="Calibri"/>
            <w:sz w:val="22"/>
            <w:szCs w:val="22"/>
          </w:rPr>
          <w:t>https://osf.io/us9c7/</w:t>
        </w:r>
      </w:hyperlink>
      <w:r w:rsidRPr="00060921">
        <w:rPr>
          <w:rFonts w:asciiTheme="minorHAnsi" w:hAnsiTheme="minorHAnsi" w:cstheme="minorHAnsi"/>
          <w:sz w:val="22"/>
          <w:szCs w:val="22"/>
        </w:rPr>
        <w:t xml:space="preserve"> </w:t>
      </w:r>
    </w:p>
    <w:p w14:paraId="50023DE7" w14:textId="77777777" w:rsidR="00CE168A" w:rsidRPr="00060921" w:rsidRDefault="00CE168A" w:rsidP="00CE168A">
      <w:pPr>
        <w:rPr>
          <w:rFonts w:eastAsia="Calibri"/>
        </w:rPr>
      </w:pPr>
    </w:p>
    <w:p w14:paraId="000000C5" w14:textId="16977F6D" w:rsidR="00A5757A" w:rsidRPr="00060921" w:rsidRDefault="00807BEB">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lastRenderedPageBreak/>
        <w:t>Data availability</w:t>
      </w:r>
    </w:p>
    <w:p w14:paraId="000000C6" w14:textId="77777777" w:rsidR="00A5757A" w:rsidRPr="00060921" w:rsidRDefault="00A5757A">
      <w:pPr>
        <w:rPr>
          <w:rFonts w:ascii="Calibri" w:eastAsia="Calibri" w:hAnsi="Calibri" w:cs="Calibri"/>
          <w:color w:val="000000" w:themeColor="text1"/>
          <w:sz w:val="22"/>
          <w:szCs w:val="22"/>
        </w:rPr>
      </w:pPr>
    </w:p>
    <w:p w14:paraId="000000C7"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All data and materials will be made freely and openly available on the Open Science Framework Website (https://osf.io/us9c7/)</w:t>
      </w:r>
    </w:p>
    <w:p w14:paraId="000000C8" w14:textId="77777777" w:rsidR="00A5757A" w:rsidRPr="00060921" w:rsidRDefault="00A5757A">
      <w:pPr>
        <w:pStyle w:val="Heading1"/>
        <w:spacing w:before="0" w:line="240" w:lineRule="auto"/>
        <w:jc w:val="both"/>
        <w:rPr>
          <w:rFonts w:ascii="Calibri" w:eastAsia="Calibri" w:hAnsi="Calibri" w:cs="Calibri"/>
          <w:i w:val="0"/>
          <w:color w:val="000000" w:themeColor="text1"/>
          <w:sz w:val="20"/>
          <w:szCs w:val="20"/>
        </w:rPr>
      </w:pPr>
    </w:p>
    <w:p w14:paraId="000000C9" w14:textId="77777777" w:rsidR="00A5757A" w:rsidRPr="00060921" w:rsidRDefault="00807BEB">
      <w:pPr>
        <w:pStyle w:val="Heading1"/>
        <w:spacing w:before="0" w:line="240" w:lineRule="auto"/>
        <w:jc w:val="both"/>
        <w:rPr>
          <w:rFonts w:ascii="Calibri" w:eastAsia="Calibri" w:hAnsi="Calibri" w:cs="Calibri"/>
          <w:color w:val="000000" w:themeColor="text1"/>
        </w:rPr>
      </w:pPr>
      <w:r w:rsidRPr="00060921">
        <w:rPr>
          <w:rFonts w:ascii="Calibri" w:eastAsia="Calibri" w:hAnsi="Calibri" w:cs="Calibri"/>
          <w:i w:val="0"/>
          <w:color w:val="000000" w:themeColor="text1"/>
        </w:rPr>
        <w:t>Code availability</w:t>
      </w:r>
    </w:p>
    <w:p w14:paraId="000000CA" w14:textId="77777777" w:rsidR="00A5757A" w:rsidRPr="00060921" w:rsidRDefault="00A5757A">
      <w:pPr>
        <w:ind w:left="720"/>
        <w:jc w:val="both"/>
        <w:rPr>
          <w:rFonts w:ascii="Calibri" w:eastAsia="Calibri" w:hAnsi="Calibri" w:cs="Calibri"/>
          <w:i/>
          <w:color w:val="000000" w:themeColor="text1"/>
          <w:sz w:val="20"/>
          <w:szCs w:val="20"/>
        </w:rPr>
      </w:pPr>
    </w:p>
    <w:p w14:paraId="000000CB"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All analysis code in R will be made freely and openly available on the Open Science Framework Website (https://osf.io/us9c7/)</w:t>
      </w:r>
    </w:p>
    <w:p w14:paraId="000000CC" w14:textId="77777777" w:rsidR="00A5757A" w:rsidRPr="00060921" w:rsidRDefault="00A5757A">
      <w:pPr>
        <w:jc w:val="both"/>
        <w:rPr>
          <w:rFonts w:ascii="Calibri" w:eastAsia="Calibri" w:hAnsi="Calibri" w:cs="Calibri"/>
          <w:color w:val="000000" w:themeColor="text1"/>
          <w:sz w:val="22"/>
          <w:szCs w:val="22"/>
        </w:rPr>
      </w:pPr>
    </w:p>
    <w:p w14:paraId="000000CD" w14:textId="77777777" w:rsidR="00A5757A" w:rsidRPr="00060921" w:rsidRDefault="00807BEB">
      <w:pPr>
        <w:pStyle w:val="Heading1"/>
        <w:spacing w:before="120" w:after="120" w:line="240" w:lineRule="auto"/>
        <w:rPr>
          <w:rFonts w:ascii="Calibri" w:eastAsia="Calibri" w:hAnsi="Calibri" w:cs="Calibri"/>
          <w:i w:val="0"/>
          <w:color w:val="000000" w:themeColor="text1"/>
        </w:rPr>
      </w:pPr>
      <w:r w:rsidRPr="00060921">
        <w:rPr>
          <w:rFonts w:ascii="Calibri" w:eastAsia="Calibri" w:hAnsi="Calibri" w:cs="Calibri"/>
          <w:i w:val="0"/>
          <w:color w:val="000000" w:themeColor="text1"/>
        </w:rPr>
        <w:t>References</w:t>
      </w:r>
    </w:p>
    <w:p w14:paraId="0000011C" w14:textId="77777777" w:rsidR="00A5757A" w:rsidRPr="00060921" w:rsidRDefault="00A5757A">
      <w:pPr>
        <w:rPr>
          <w:rFonts w:ascii="Arial" w:eastAsia="Arial" w:hAnsi="Arial" w:cs="Arial"/>
          <w:color w:val="000000" w:themeColor="text1"/>
          <w:sz w:val="20"/>
          <w:szCs w:val="20"/>
        </w:rPr>
      </w:pPr>
    </w:p>
    <w:p w14:paraId="06C534B3" w14:textId="73EC1A17"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Kenny, L., Hattersley, C., Molins, B., Buckley, C., Povey, C. &amp; </w:t>
      </w:r>
      <w:proofErr w:type="spellStart"/>
      <w:r w:rsidRPr="00060921">
        <w:rPr>
          <w:color w:val="000000" w:themeColor="text1"/>
        </w:rPr>
        <w:t>Pellicano</w:t>
      </w:r>
      <w:proofErr w:type="spellEnd"/>
      <w:r w:rsidRPr="00060921">
        <w:rPr>
          <w:color w:val="000000" w:themeColor="text1"/>
        </w:rPr>
        <w:t xml:space="preserve">, E. Which terms should be used to describe autism? Perspectives from the UK autism community. </w:t>
      </w:r>
      <w:r w:rsidRPr="00060921">
        <w:rPr>
          <w:i/>
          <w:color w:val="000000" w:themeColor="text1"/>
        </w:rPr>
        <w:t>Autis</w:t>
      </w:r>
      <w:r w:rsidR="00B11D2A" w:rsidRPr="00060921">
        <w:rPr>
          <w:i/>
          <w:color w:val="000000" w:themeColor="text1"/>
        </w:rPr>
        <w:t>m</w:t>
      </w:r>
      <w:r w:rsidRPr="00060921">
        <w:rPr>
          <w:i/>
          <w:color w:val="000000" w:themeColor="text1"/>
        </w:rPr>
        <w:t xml:space="preserve"> </w:t>
      </w:r>
      <w:r w:rsidRPr="00060921">
        <w:rPr>
          <w:b/>
          <w:bCs/>
          <w:iCs/>
          <w:color w:val="000000" w:themeColor="text1"/>
        </w:rPr>
        <w:t>20</w:t>
      </w:r>
      <w:r w:rsidRPr="00060921">
        <w:rPr>
          <w:b/>
          <w:bCs/>
          <w:color w:val="000000" w:themeColor="text1"/>
        </w:rPr>
        <w:t>(4)</w:t>
      </w:r>
      <w:r w:rsidRPr="00060921">
        <w:rPr>
          <w:color w:val="000000" w:themeColor="text1"/>
        </w:rPr>
        <w:t>, 442-462</w:t>
      </w:r>
      <w:r w:rsidR="00B11D2A" w:rsidRPr="00060921">
        <w:rPr>
          <w:color w:val="000000" w:themeColor="text1"/>
        </w:rPr>
        <w:t xml:space="preserve"> (2016)</w:t>
      </w:r>
      <w:r w:rsidRPr="00060921">
        <w:rPr>
          <w:color w:val="000000" w:themeColor="text1"/>
        </w:rPr>
        <w:t>.</w:t>
      </w:r>
    </w:p>
    <w:p w14:paraId="56836B07" w14:textId="6685A3F9"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American Psychiatric Association. </w:t>
      </w:r>
      <w:r w:rsidRPr="00060921">
        <w:rPr>
          <w:i/>
          <w:iCs/>
          <w:color w:val="000000" w:themeColor="text1"/>
        </w:rPr>
        <w:t>Diagnostic and Statistical Manual of Mental Disorders</w:t>
      </w:r>
      <w:r w:rsidR="00B11D2A" w:rsidRPr="00060921">
        <w:rPr>
          <w:color w:val="000000" w:themeColor="text1"/>
        </w:rPr>
        <w:t xml:space="preserve">: </w:t>
      </w:r>
      <w:r w:rsidRPr="00060921">
        <w:rPr>
          <w:i/>
          <w:iCs/>
          <w:color w:val="000000" w:themeColor="text1"/>
        </w:rPr>
        <w:t>DSM-5®</w:t>
      </w:r>
      <w:r w:rsidRPr="00060921">
        <w:rPr>
          <w:color w:val="000000" w:themeColor="text1"/>
        </w:rPr>
        <w:t xml:space="preserve">. </w:t>
      </w:r>
      <w:r w:rsidR="00B11D2A" w:rsidRPr="00060921">
        <w:rPr>
          <w:color w:val="000000" w:themeColor="text1"/>
        </w:rPr>
        <w:t>(</w:t>
      </w:r>
      <w:r w:rsidRPr="00060921">
        <w:rPr>
          <w:color w:val="000000" w:themeColor="text1"/>
        </w:rPr>
        <w:t>American Psychiatric Publishing</w:t>
      </w:r>
      <w:r w:rsidR="00B11D2A" w:rsidRPr="00060921">
        <w:rPr>
          <w:color w:val="000000" w:themeColor="text1"/>
        </w:rPr>
        <w:t>, 2015)</w:t>
      </w:r>
      <w:r w:rsidRPr="00060921">
        <w:rPr>
          <w:color w:val="000000" w:themeColor="text1"/>
        </w:rPr>
        <w:t>.</w:t>
      </w:r>
    </w:p>
    <w:p w14:paraId="0AADC7A2" w14:textId="7A996D0F"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Mazurek, M. O. Loneliness, friendship, and well-being in adults with autism spectrum disorders. </w:t>
      </w:r>
      <w:r w:rsidRPr="00060921">
        <w:rPr>
          <w:i/>
          <w:color w:val="000000" w:themeColor="text1"/>
        </w:rPr>
        <w:t xml:space="preserve">Autism </w:t>
      </w:r>
      <w:r w:rsidRPr="00060921">
        <w:rPr>
          <w:b/>
          <w:bCs/>
          <w:iCs/>
          <w:color w:val="000000" w:themeColor="text1"/>
        </w:rPr>
        <w:t>18(3),</w:t>
      </w:r>
      <w:r w:rsidRPr="00060921">
        <w:rPr>
          <w:color w:val="000000" w:themeColor="text1"/>
        </w:rPr>
        <w:t xml:space="preserve"> 223-232</w:t>
      </w:r>
      <w:r w:rsidR="00B11D2A" w:rsidRPr="00060921">
        <w:rPr>
          <w:color w:val="000000" w:themeColor="text1"/>
        </w:rPr>
        <w:t xml:space="preserve"> (2014)</w:t>
      </w:r>
      <w:r w:rsidRPr="00060921">
        <w:rPr>
          <w:color w:val="000000" w:themeColor="text1"/>
        </w:rPr>
        <w:t>.</w:t>
      </w:r>
    </w:p>
    <w:p w14:paraId="47D04E65" w14:textId="6214EC44" w:rsidR="002F476A" w:rsidRPr="00060921" w:rsidRDefault="002F476A" w:rsidP="002F476A">
      <w:pPr>
        <w:pStyle w:val="ListParagraph"/>
        <w:numPr>
          <w:ilvl w:val="0"/>
          <w:numId w:val="1"/>
        </w:numPr>
        <w:spacing w:after="0" w:line="240" w:lineRule="auto"/>
        <w:ind w:left="426" w:hanging="426"/>
        <w:rPr>
          <w:color w:val="000000" w:themeColor="text1"/>
        </w:rPr>
      </w:pPr>
      <w:proofErr w:type="spellStart"/>
      <w:r w:rsidRPr="00060921">
        <w:rPr>
          <w:color w:val="000000" w:themeColor="text1"/>
        </w:rPr>
        <w:t>Billstedt</w:t>
      </w:r>
      <w:proofErr w:type="spellEnd"/>
      <w:r w:rsidRPr="00060921">
        <w:rPr>
          <w:color w:val="000000" w:themeColor="text1"/>
        </w:rPr>
        <w:t xml:space="preserve">, E., </w:t>
      </w:r>
      <w:proofErr w:type="spellStart"/>
      <w:r w:rsidRPr="00060921">
        <w:rPr>
          <w:color w:val="000000" w:themeColor="text1"/>
        </w:rPr>
        <w:t>Gillberg</w:t>
      </w:r>
      <w:proofErr w:type="spellEnd"/>
      <w:r w:rsidRPr="00060921">
        <w:rPr>
          <w:color w:val="000000" w:themeColor="text1"/>
        </w:rPr>
        <w:t xml:space="preserve">, C. &amp; </w:t>
      </w:r>
      <w:proofErr w:type="spellStart"/>
      <w:r w:rsidRPr="00060921">
        <w:rPr>
          <w:color w:val="000000" w:themeColor="text1"/>
        </w:rPr>
        <w:t>Gillberg</w:t>
      </w:r>
      <w:proofErr w:type="spellEnd"/>
      <w:r w:rsidRPr="00060921">
        <w:rPr>
          <w:color w:val="000000" w:themeColor="text1"/>
        </w:rPr>
        <w:t xml:space="preserve">, C. Autism after adolescence: population-based 13-to 22-year follow-up study of 120 individuals with autism diagnosed in childhood. </w:t>
      </w:r>
      <w:r w:rsidRPr="00060921">
        <w:rPr>
          <w:i/>
          <w:color w:val="000000" w:themeColor="text1"/>
        </w:rPr>
        <w:t>Journal of Autism and Developmental Disorders</w:t>
      </w:r>
      <w:r w:rsidRPr="00060921">
        <w:rPr>
          <w:color w:val="000000" w:themeColor="text1"/>
        </w:rPr>
        <w:t xml:space="preserve"> </w:t>
      </w:r>
      <w:r w:rsidRPr="00060921">
        <w:rPr>
          <w:b/>
          <w:bCs/>
          <w:iCs/>
          <w:color w:val="000000" w:themeColor="text1"/>
        </w:rPr>
        <w:t>35(3)</w:t>
      </w:r>
      <w:r w:rsidRPr="00060921">
        <w:rPr>
          <w:color w:val="000000" w:themeColor="text1"/>
        </w:rPr>
        <w:t>, 351-360</w:t>
      </w:r>
      <w:r w:rsidR="00B11D2A" w:rsidRPr="00060921">
        <w:rPr>
          <w:color w:val="000000" w:themeColor="text1"/>
        </w:rPr>
        <w:t xml:space="preserve"> (2005)</w:t>
      </w:r>
      <w:r w:rsidRPr="00060921">
        <w:rPr>
          <w:color w:val="000000" w:themeColor="text1"/>
        </w:rPr>
        <w:t>.</w:t>
      </w:r>
    </w:p>
    <w:p w14:paraId="1D5C498B" w14:textId="57B8CE09" w:rsidR="002F476A" w:rsidRPr="00060921" w:rsidRDefault="002F476A" w:rsidP="002F476A">
      <w:pPr>
        <w:pStyle w:val="ListParagraph"/>
        <w:numPr>
          <w:ilvl w:val="0"/>
          <w:numId w:val="1"/>
        </w:numPr>
        <w:spacing w:after="0" w:line="240" w:lineRule="auto"/>
        <w:ind w:left="426" w:hanging="426"/>
        <w:rPr>
          <w:color w:val="000000" w:themeColor="text1"/>
        </w:rPr>
      </w:pPr>
      <w:proofErr w:type="spellStart"/>
      <w:r w:rsidRPr="00060921">
        <w:rPr>
          <w:color w:val="000000" w:themeColor="text1"/>
        </w:rPr>
        <w:t>Bauminger</w:t>
      </w:r>
      <w:proofErr w:type="spellEnd"/>
      <w:r w:rsidRPr="00060921">
        <w:rPr>
          <w:color w:val="000000" w:themeColor="text1"/>
        </w:rPr>
        <w:t xml:space="preserve">, N. &amp; </w:t>
      </w:r>
      <w:proofErr w:type="spellStart"/>
      <w:r w:rsidRPr="00060921">
        <w:rPr>
          <w:color w:val="000000" w:themeColor="text1"/>
        </w:rPr>
        <w:t>Kasari</w:t>
      </w:r>
      <w:proofErr w:type="spellEnd"/>
      <w:r w:rsidRPr="00060921">
        <w:rPr>
          <w:color w:val="000000" w:themeColor="text1"/>
        </w:rPr>
        <w:t xml:space="preserve">, C. Loneliness and friendship in high‐functioning children with autism. </w:t>
      </w:r>
      <w:r w:rsidRPr="00060921">
        <w:rPr>
          <w:i/>
          <w:color w:val="000000" w:themeColor="text1"/>
        </w:rPr>
        <w:t>Child Development</w:t>
      </w:r>
      <w:r w:rsidRPr="00060921">
        <w:rPr>
          <w:color w:val="000000" w:themeColor="text1"/>
        </w:rPr>
        <w:t xml:space="preserve"> </w:t>
      </w:r>
      <w:r w:rsidRPr="00060921">
        <w:rPr>
          <w:b/>
          <w:bCs/>
          <w:iCs/>
          <w:color w:val="000000" w:themeColor="text1"/>
        </w:rPr>
        <w:t>71(2)</w:t>
      </w:r>
      <w:r w:rsidRPr="00060921">
        <w:rPr>
          <w:color w:val="000000" w:themeColor="text1"/>
        </w:rPr>
        <w:t>, 447-456</w:t>
      </w:r>
      <w:r w:rsidR="00B11D2A" w:rsidRPr="00060921">
        <w:rPr>
          <w:color w:val="000000" w:themeColor="text1"/>
        </w:rPr>
        <w:t xml:space="preserve"> (2000)</w:t>
      </w:r>
      <w:r w:rsidRPr="00060921">
        <w:rPr>
          <w:color w:val="000000" w:themeColor="text1"/>
        </w:rPr>
        <w:t>.</w:t>
      </w:r>
    </w:p>
    <w:p w14:paraId="129B793C" w14:textId="77777777" w:rsidR="006428E1" w:rsidRPr="00060921" w:rsidRDefault="002F476A" w:rsidP="006428E1">
      <w:pPr>
        <w:pStyle w:val="ListParagraph"/>
        <w:numPr>
          <w:ilvl w:val="0"/>
          <w:numId w:val="1"/>
        </w:numPr>
        <w:spacing w:after="0" w:line="240" w:lineRule="auto"/>
        <w:ind w:left="426" w:hanging="426"/>
        <w:rPr>
          <w:color w:val="000000" w:themeColor="text1"/>
        </w:rPr>
      </w:pPr>
      <w:r w:rsidRPr="00060921">
        <w:rPr>
          <w:color w:val="000000" w:themeColor="text1"/>
        </w:rPr>
        <w:t xml:space="preserve">Baldwin, S., Costley, D. &amp; Warren, A. Employment activities and experiences of adults with high-functioning autism and Asperger’s disorder. </w:t>
      </w:r>
      <w:r w:rsidRPr="00060921">
        <w:rPr>
          <w:i/>
          <w:color w:val="000000" w:themeColor="text1"/>
        </w:rPr>
        <w:t xml:space="preserve">Journal of Autism and Developmental Disorders </w:t>
      </w:r>
      <w:r w:rsidRPr="00060921">
        <w:rPr>
          <w:b/>
          <w:bCs/>
          <w:iCs/>
          <w:color w:val="000000" w:themeColor="text1"/>
        </w:rPr>
        <w:t>44(10)</w:t>
      </w:r>
      <w:r w:rsidRPr="00060921">
        <w:rPr>
          <w:color w:val="000000" w:themeColor="text1"/>
        </w:rPr>
        <w:t>, 2440-2449</w:t>
      </w:r>
      <w:r w:rsidR="00B11D2A" w:rsidRPr="00060921">
        <w:rPr>
          <w:color w:val="000000" w:themeColor="text1"/>
        </w:rPr>
        <w:t xml:space="preserve"> (2014)</w:t>
      </w:r>
      <w:r w:rsidRPr="00060921">
        <w:rPr>
          <w:color w:val="000000" w:themeColor="text1"/>
        </w:rPr>
        <w:t>.</w:t>
      </w:r>
    </w:p>
    <w:p w14:paraId="16B61EC7" w14:textId="0A7B4515" w:rsidR="002F476A" w:rsidRPr="00060921" w:rsidRDefault="002F476A" w:rsidP="006428E1">
      <w:pPr>
        <w:pStyle w:val="ListParagraph"/>
        <w:numPr>
          <w:ilvl w:val="0"/>
          <w:numId w:val="1"/>
        </w:numPr>
        <w:spacing w:after="0" w:line="240" w:lineRule="auto"/>
        <w:ind w:left="426" w:hanging="426"/>
        <w:rPr>
          <w:rFonts w:asciiTheme="minorHAnsi" w:hAnsiTheme="minorHAnsi" w:cstheme="minorHAnsi"/>
          <w:color w:val="000000" w:themeColor="text1"/>
        </w:rPr>
      </w:pPr>
      <w:r w:rsidRPr="00060921">
        <w:rPr>
          <w:rFonts w:asciiTheme="minorHAnsi" w:hAnsiTheme="minorHAnsi" w:cstheme="minorHAnsi"/>
          <w:color w:val="000000" w:themeColor="text1"/>
        </w:rPr>
        <w:t xml:space="preserve">Scott, M., Milbourn, B., </w:t>
      </w:r>
      <w:proofErr w:type="spellStart"/>
      <w:r w:rsidRPr="00060921">
        <w:rPr>
          <w:rFonts w:asciiTheme="minorHAnsi" w:hAnsiTheme="minorHAnsi" w:cstheme="minorHAnsi"/>
          <w:color w:val="000000" w:themeColor="text1"/>
        </w:rPr>
        <w:t>Falkmer</w:t>
      </w:r>
      <w:proofErr w:type="spellEnd"/>
      <w:r w:rsidRPr="00060921">
        <w:rPr>
          <w:rFonts w:asciiTheme="minorHAnsi" w:hAnsiTheme="minorHAnsi" w:cstheme="minorHAnsi"/>
          <w:color w:val="000000" w:themeColor="text1"/>
        </w:rPr>
        <w:t xml:space="preserve">, M., Black, M., </w:t>
      </w:r>
      <w:proofErr w:type="spellStart"/>
      <w:r w:rsidRPr="00060921">
        <w:rPr>
          <w:rFonts w:asciiTheme="minorHAnsi" w:hAnsiTheme="minorHAnsi" w:cstheme="minorHAnsi"/>
          <w:color w:val="000000" w:themeColor="text1"/>
        </w:rPr>
        <w:t>Bӧlte</w:t>
      </w:r>
      <w:proofErr w:type="spellEnd"/>
      <w:r w:rsidRPr="00060921">
        <w:rPr>
          <w:rFonts w:asciiTheme="minorHAnsi" w:hAnsiTheme="minorHAnsi" w:cstheme="minorHAnsi"/>
          <w:color w:val="000000" w:themeColor="text1"/>
        </w:rPr>
        <w:t xml:space="preserve">, S., Halladay, A. </w:t>
      </w:r>
      <w:r w:rsidR="006428E1" w:rsidRPr="00060921">
        <w:rPr>
          <w:rFonts w:asciiTheme="minorHAnsi" w:hAnsiTheme="minorHAnsi" w:cstheme="minorHAnsi"/>
          <w:color w:val="222222"/>
          <w:shd w:val="clear" w:color="auto" w:fill="FFFFFF"/>
        </w:rPr>
        <w:t xml:space="preserve">Lerner, M., Taylor, J.L </w:t>
      </w:r>
      <w:r w:rsidRPr="00060921">
        <w:rPr>
          <w:rFonts w:asciiTheme="minorHAnsi" w:hAnsiTheme="minorHAnsi" w:cstheme="minorHAnsi"/>
          <w:color w:val="000000" w:themeColor="text1"/>
        </w:rPr>
        <w:t xml:space="preserve">&amp; Girdler, S. Factors impacting employment for people with autism spectrum disorder: A scoping review. </w:t>
      </w:r>
      <w:r w:rsidRPr="00060921">
        <w:rPr>
          <w:rFonts w:asciiTheme="minorHAnsi" w:hAnsiTheme="minorHAnsi" w:cstheme="minorHAnsi"/>
          <w:i/>
          <w:color w:val="000000" w:themeColor="text1"/>
        </w:rPr>
        <w:t xml:space="preserve">Autism </w:t>
      </w:r>
      <w:r w:rsidRPr="00060921">
        <w:rPr>
          <w:rFonts w:asciiTheme="minorHAnsi" w:hAnsiTheme="minorHAnsi" w:cstheme="minorHAnsi"/>
          <w:b/>
          <w:bCs/>
          <w:iCs/>
          <w:color w:val="000000" w:themeColor="text1"/>
        </w:rPr>
        <w:t>23(4)</w:t>
      </w:r>
      <w:r w:rsidRPr="00060921">
        <w:rPr>
          <w:rFonts w:asciiTheme="minorHAnsi" w:hAnsiTheme="minorHAnsi" w:cstheme="minorHAnsi"/>
          <w:color w:val="000000" w:themeColor="text1"/>
        </w:rPr>
        <w:t>, 869-901</w:t>
      </w:r>
      <w:r w:rsidR="00B11D2A" w:rsidRPr="00060921">
        <w:rPr>
          <w:rFonts w:asciiTheme="minorHAnsi" w:hAnsiTheme="minorHAnsi" w:cstheme="minorHAnsi"/>
          <w:color w:val="000000" w:themeColor="text1"/>
        </w:rPr>
        <w:t xml:space="preserve"> (2019)</w:t>
      </w:r>
      <w:r w:rsidRPr="00060921">
        <w:rPr>
          <w:rFonts w:asciiTheme="minorHAnsi" w:hAnsiTheme="minorHAnsi" w:cstheme="minorHAnsi"/>
          <w:color w:val="000000" w:themeColor="text1"/>
        </w:rPr>
        <w:t>.</w:t>
      </w:r>
    </w:p>
    <w:p w14:paraId="63C77FFF" w14:textId="4AA5FA55"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Shattuck, P. T., </w:t>
      </w:r>
      <w:proofErr w:type="spellStart"/>
      <w:r w:rsidRPr="00060921">
        <w:rPr>
          <w:color w:val="000000" w:themeColor="text1"/>
        </w:rPr>
        <w:t>Narendorf</w:t>
      </w:r>
      <w:proofErr w:type="spellEnd"/>
      <w:r w:rsidRPr="00060921">
        <w:rPr>
          <w:color w:val="000000" w:themeColor="text1"/>
        </w:rPr>
        <w:t xml:space="preserve">, S. C., Cooper, B., </w:t>
      </w:r>
      <w:proofErr w:type="spellStart"/>
      <w:r w:rsidRPr="00060921">
        <w:rPr>
          <w:color w:val="000000" w:themeColor="text1"/>
        </w:rPr>
        <w:t>Sterzing</w:t>
      </w:r>
      <w:proofErr w:type="spellEnd"/>
      <w:r w:rsidRPr="00060921">
        <w:rPr>
          <w:color w:val="000000" w:themeColor="text1"/>
        </w:rPr>
        <w:t>, P. R., Wagner, M.</w:t>
      </w:r>
      <w:r w:rsidR="00AE30AC" w:rsidRPr="00060921">
        <w:rPr>
          <w:color w:val="000000" w:themeColor="text1"/>
        </w:rPr>
        <w:t xml:space="preserve"> </w:t>
      </w:r>
      <w:r w:rsidRPr="00060921">
        <w:rPr>
          <w:color w:val="000000" w:themeColor="text1"/>
        </w:rPr>
        <w:t xml:space="preserve">&amp; Taylor, J. L. Postsecondary education and employment among youth with an autism spectrum disorder. </w:t>
      </w:r>
      <w:proofErr w:type="spellStart"/>
      <w:r w:rsidRPr="00060921">
        <w:rPr>
          <w:i/>
          <w:color w:val="000000" w:themeColor="text1"/>
        </w:rPr>
        <w:t>Pediatrics</w:t>
      </w:r>
      <w:proofErr w:type="spellEnd"/>
      <w:r w:rsidRPr="00060921">
        <w:rPr>
          <w:i/>
          <w:color w:val="000000" w:themeColor="text1"/>
        </w:rPr>
        <w:t xml:space="preserve"> </w:t>
      </w:r>
      <w:r w:rsidRPr="00060921">
        <w:rPr>
          <w:b/>
          <w:bCs/>
          <w:iCs/>
          <w:color w:val="000000" w:themeColor="text1"/>
        </w:rPr>
        <w:t>129(6)</w:t>
      </w:r>
      <w:r w:rsidRPr="00060921">
        <w:rPr>
          <w:color w:val="000000" w:themeColor="text1"/>
        </w:rPr>
        <w:t>, 1042-1049</w:t>
      </w:r>
      <w:r w:rsidR="00051D7A" w:rsidRPr="00060921">
        <w:rPr>
          <w:color w:val="000000" w:themeColor="text1"/>
        </w:rPr>
        <w:t xml:space="preserve"> (2012)</w:t>
      </w:r>
      <w:r w:rsidRPr="00060921">
        <w:rPr>
          <w:color w:val="000000" w:themeColor="text1"/>
        </w:rPr>
        <w:t>.</w:t>
      </w:r>
    </w:p>
    <w:p w14:paraId="77865351" w14:textId="5C816B44"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Eaves, L. C. &amp; Ho, H. H. Young adult outcome of autism spectrum disorders. </w:t>
      </w:r>
      <w:r w:rsidRPr="00060921">
        <w:rPr>
          <w:i/>
          <w:color w:val="000000" w:themeColor="text1"/>
        </w:rPr>
        <w:t>Journal of Autism and Developmental Disorder</w:t>
      </w:r>
      <w:r w:rsidR="00051D7A" w:rsidRPr="00060921">
        <w:rPr>
          <w:i/>
          <w:color w:val="000000" w:themeColor="text1"/>
        </w:rPr>
        <w:t>s</w:t>
      </w:r>
      <w:r w:rsidRPr="00060921">
        <w:rPr>
          <w:i/>
          <w:color w:val="000000" w:themeColor="text1"/>
        </w:rPr>
        <w:t xml:space="preserve"> </w:t>
      </w:r>
      <w:r w:rsidRPr="00060921">
        <w:rPr>
          <w:b/>
          <w:bCs/>
          <w:iCs/>
          <w:color w:val="000000" w:themeColor="text1"/>
        </w:rPr>
        <w:t>38(4)</w:t>
      </w:r>
      <w:r w:rsidRPr="00060921">
        <w:rPr>
          <w:color w:val="000000" w:themeColor="text1"/>
        </w:rPr>
        <w:t>, 739-747</w:t>
      </w:r>
      <w:r w:rsidR="00051D7A" w:rsidRPr="00060921">
        <w:rPr>
          <w:color w:val="000000" w:themeColor="text1"/>
        </w:rPr>
        <w:t xml:space="preserve"> (2008)</w:t>
      </w:r>
      <w:r w:rsidRPr="00060921">
        <w:rPr>
          <w:color w:val="000000" w:themeColor="text1"/>
        </w:rPr>
        <w:t>.</w:t>
      </w:r>
    </w:p>
    <w:p w14:paraId="77374A07" w14:textId="6BFCE81E" w:rsidR="002F476A" w:rsidRPr="00060921" w:rsidRDefault="002F476A" w:rsidP="002F476A">
      <w:pPr>
        <w:pStyle w:val="ListParagraph"/>
        <w:numPr>
          <w:ilvl w:val="0"/>
          <w:numId w:val="1"/>
        </w:numPr>
        <w:spacing w:after="0" w:line="240" w:lineRule="auto"/>
        <w:ind w:left="426" w:hanging="426"/>
        <w:rPr>
          <w:color w:val="000000" w:themeColor="text1"/>
        </w:rPr>
      </w:pPr>
      <w:r w:rsidRPr="00060921">
        <w:rPr>
          <w:color w:val="000000" w:themeColor="text1"/>
        </w:rPr>
        <w:t xml:space="preserve">Cage, E., Di Monaco, J. &amp; Newell, V. Experiences of autism acceptance and mental health in autistic adults. </w:t>
      </w:r>
      <w:r w:rsidRPr="00060921">
        <w:rPr>
          <w:i/>
          <w:color w:val="000000" w:themeColor="text1"/>
        </w:rPr>
        <w:t>Journal of Autism and Developmental Disorder</w:t>
      </w:r>
      <w:r w:rsidR="00051D7A" w:rsidRPr="00060921">
        <w:rPr>
          <w:i/>
          <w:color w:val="000000" w:themeColor="text1"/>
        </w:rPr>
        <w:t>s</w:t>
      </w:r>
      <w:r w:rsidRPr="00060921">
        <w:rPr>
          <w:i/>
          <w:color w:val="000000" w:themeColor="text1"/>
        </w:rPr>
        <w:t xml:space="preserve"> </w:t>
      </w:r>
      <w:r w:rsidRPr="00060921">
        <w:rPr>
          <w:b/>
          <w:bCs/>
          <w:iCs/>
          <w:color w:val="000000" w:themeColor="text1"/>
        </w:rPr>
        <w:t>48(2)</w:t>
      </w:r>
      <w:r w:rsidRPr="00060921">
        <w:rPr>
          <w:color w:val="000000" w:themeColor="text1"/>
        </w:rPr>
        <w:t>, 473-484</w:t>
      </w:r>
      <w:r w:rsidR="00051D7A" w:rsidRPr="00060921">
        <w:rPr>
          <w:color w:val="000000" w:themeColor="text1"/>
        </w:rPr>
        <w:t xml:space="preserve"> (2018)</w:t>
      </w:r>
      <w:r w:rsidRPr="00060921">
        <w:rPr>
          <w:color w:val="000000" w:themeColor="text1"/>
        </w:rPr>
        <w:t>.</w:t>
      </w:r>
    </w:p>
    <w:p w14:paraId="1F1FD546" w14:textId="6061ADA0" w:rsidR="002F476A" w:rsidRPr="00060921" w:rsidRDefault="002F476A" w:rsidP="002F476A">
      <w:pPr>
        <w:pStyle w:val="ListParagraph"/>
        <w:numPr>
          <w:ilvl w:val="0"/>
          <w:numId w:val="1"/>
        </w:numPr>
        <w:spacing w:after="0" w:line="240" w:lineRule="auto"/>
        <w:ind w:left="426" w:hanging="426"/>
        <w:rPr>
          <w:color w:val="000000" w:themeColor="text1"/>
        </w:rPr>
      </w:pPr>
      <w:proofErr w:type="spellStart"/>
      <w:r w:rsidRPr="00060921">
        <w:rPr>
          <w:color w:val="000000" w:themeColor="text1"/>
        </w:rPr>
        <w:t>Howlin</w:t>
      </w:r>
      <w:proofErr w:type="spellEnd"/>
      <w:r w:rsidRPr="00060921">
        <w:rPr>
          <w:color w:val="000000" w:themeColor="text1"/>
        </w:rPr>
        <w:t>, P., Moss, P., Savage, S. &amp; Rutter, M. Social outcomes in mid-to later adulthood among individuals diagnosed with autism and average nonverbal IQ as children</w:t>
      </w:r>
      <w:r w:rsidRPr="00060921">
        <w:rPr>
          <w:i/>
          <w:color w:val="000000" w:themeColor="text1"/>
        </w:rPr>
        <w:t xml:space="preserve">. Journal of the American Academy of Child &amp; Adolescent Psychiatry </w:t>
      </w:r>
      <w:r w:rsidRPr="00060921">
        <w:rPr>
          <w:b/>
          <w:bCs/>
          <w:iCs/>
          <w:color w:val="000000" w:themeColor="text1"/>
        </w:rPr>
        <w:t>52(6)</w:t>
      </w:r>
      <w:r w:rsidRPr="00060921">
        <w:rPr>
          <w:color w:val="000000" w:themeColor="text1"/>
        </w:rPr>
        <w:t>, 572-581</w:t>
      </w:r>
      <w:r w:rsidR="00177964" w:rsidRPr="00060921">
        <w:rPr>
          <w:color w:val="000000" w:themeColor="text1"/>
        </w:rPr>
        <w:t xml:space="preserve"> (2013)</w:t>
      </w:r>
      <w:r w:rsidRPr="00060921">
        <w:rPr>
          <w:color w:val="000000" w:themeColor="text1"/>
        </w:rPr>
        <w:t>.</w:t>
      </w:r>
    </w:p>
    <w:p w14:paraId="2345931B" w14:textId="381B6518"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Kapp, S. How social deficit models exacerbate the medical model: Autism as case in point. </w:t>
      </w:r>
      <w:r w:rsidRPr="00060921">
        <w:rPr>
          <w:i/>
          <w:color w:val="000000" w:themeColor="text1"/>
        </w:rPr>
        <w:t xml:space="preserve">Autism Policy &amp; Practice </w:t>
      </w:r>
      <w:r w:rsidRPr="00060921">
        <w:rPr>
          <w:b/>
          <w:bCs/>
          <w:iCs/>
          <w:color w:val="000000" w:themeColor="text1"/>
        </w:rPr>
        <w:t>2(1)</w:t>
      </w:r>
      <w:r w:rsidRPr="00060921">
        <w:rPr>
          <w:color w:val="000000" w:themeColor="text1"/>
        </w:rPr>
        <w:t>, 3-28</w:t>
      </w:r>
      <w:r w:rsidR="00177964" w:rsidRPr="00060921">
        <w:rPr>
          <w:color w:val="000000" w:themeColor="text1"/>
        </w:rPr>
        <w:t xml:space="preserve"> (2019)</w:t>
      </w:r>
      <w:r w:rsidRPr="00060921">
        <w:rPr>
          <w:color w:val="000000" w:themeColor="text1"/>
        </w:rPr>
        <w:t>.</w:t>
      </w:r>
    </w:p>
    <w:p w14:paraId="3F2940E2" w14:textId="180BDF54"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Milton, D. E. On the ontological status of autism: the ‘double empathy problem’. </w:t>
      </w:r>
      <w:r w:rsidRPr="00060921">
        <w:rPr>
          <w:i/>
          <w:color w:val="000000" w:themeColor="text1"/>
        </w:rPr>
        <w:t xml:space="preserve">Disability &amp; Society </w:t>
      </w:r>
      <w:r w:rsidRPr="00060921">
        <w:rPr>
          <w:b/>
          <w:bCs/>
          <w:iCs/>
          <w:color w:val="000000" w:themeColor="text1"/>
        </w:rPr>
        <w:t>27(6)</w:t>
      </w:r>
      <w:r w:rsidRPr="00060921">
        <w:rPr>
          <w:color w:val="000000" w:themeColor="text1"/>
        </w:rPr>
        <w:t>, 883-887</w:t>
      </w:r>
      <w:r w:rsidR="00177964" w:rsidRPr="00060921">
        <w:rPr>
          <w:color w:val="000000" w:themeColor="text1"/>
        </w:rPr>
        <w:t xml:space="preserve"> (2012)</w:t>
      </w:r>
      <w:r w:rsidRPr="00060921">
        <w:rPr>
          <w:color w:val="000000" w:themeColor="text1"/>
        </w:rPr>
        <w:t>.</w:t>
      </w:r>
    </w:p>
    <w:p w14:paraId="2CAB0248" w14:textId="1E4EAE2A"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Sasson</w:t>
      </w:r>
      <w:proofErr w:type="spellEnd"/>
      <w:r w:rsidRPr="00060921">
        <w:rPr>
          <w:color w:val="000000" w:themeColor="text1"/>
        </w:rPr>
        <w:t xml:space="preserve">, N. J., Faso, D. J., Nugent, J., Lovell, S., Kennedy, D. P. &amp; Grossman, R. B. Neurotypical peers are less willing to interact with those with autism based on thin slice judgments. </w:t>
      </w:r>
      <w:r w:rsidRPr="00060921">
        <w:rPr>
          <w:i/>
          <w:color w:val="000000" w:themeColor="text1"/>
        </w:rPr>
        <w:t xml:space="preserve">Scientific Reports </w:t>
      </w:r>
      <w:r w:rsidRPr="00060921">
        <w:rPr>
          <w:b/>
          <w:bCs/>
          <w:iCs/>
          <w:color w:val="000000" w:themeColor="text1"/>
        </w:rPr>
        <w:t>7(1)</w:t>
      </w:r>
      <w:r w:rsidRPr="00060921">
        <w:rPr>
          <w:color w:val="000000" w:themeColor="text1"/>
        </w:rPr>
        <w:t>, 1-10</w:t>
      </w:r>
      <w:r w:rsidR="004102DD" w:rsidRPr="00060921">
        <w:rPr>
          <w:color w:val="000000" w:themeColor="text1"/>
        </w:rPr>
        <w:t xml:space="preserve"> (2017)</w:t>
      </w:r>
      <w:r w:rsidRPr="00060921">
        <w:rPr>
          <w:color w:val="000000" w:themeColor="text1"/>
        </w:rPr>
        <w:t>.</w:t>
      </w:r>
    </w:p>
    <w:p w14:paraId="37835860" w14:textId="4B7C4F55"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Morrison, K. E., </w:t>
      </w:r>
      <w:proofErr w:type="spellStart"/>
      <w:r w:rsidRPr="00060921">
        <w:rPr>
          <w:color w:val="000000" w:themeColor="text1"/>
        </w:rPr>
        <w:t>DeBrabander</w:t>
      </w:r>
      <w:proofErr w:type="spellEnd"/>
      <w:r w:rsidRPr="00060921">
        <w:rPr>
          <w:color w:val="000000" w:themeColor="text1"/>
        </w:rPr>
        <w:t xml:space="preserve">, K. M., Faso, D. J. &amp; </w:t>
      </w:r>
      <w:proofErr w:type="spellStart"/>
      <w:r w:rsidRPr="00060921">
        <w:rPr>
          <w:color w:val="000000" w:themeColor="text1"/>
        </w:rPr>
        <w:t>Sasson</w:t>
      </w:r>
      <w:proofErr w:type="spellEnd"/>
      <w:r w:rsidRPr="00060921">
        <w:rPr>
          <w:color w:val="000000" w:themeColor="text1"/>
        </w:rPr>
        <w:t xml:space="preserve">, N. J. Variability in first impressions of autistic adults made by neurotypical </w:t>
      </w:r>
      <w:proofErr w:type="spellStart"/>
      <w:r w:rsidRPr="00060921">
        <w:rPr>
          <w:color w:val="000000" w:themeColor="text1"/>
        </w:rPr>
        <w:t>raters</w:t>
      </w:r>
      <w:proofErr w:type="spellEnd"/>
      <w:r w:rsidRPr="00060921">
        <w:rPr>
          <w:color w:val="000000" w:themeColor="text1"/>
        </w:rPr>
        <w:t xml:space="preserve"> is driven more by characteristics of the rather than by characteristics of autistic adults. </w:t>
      </w:r>
      <w:r w:rsidRPr="00060921">
        <w:rPr>
          <w:i/>
          <w:color w:val="000000" w:themeColor="text1"/>
        </w:rPr>
        <w:t xml:space="preserve">Autism </w:t>
      </w:r>
      <w:r w:rsidRPr="00060921">
        <w:rPr>
          <w:b/>
          <w:bCs/>
          <w:iCs/>
          <w:color w:val="000000" w:themeColor="text1"/>
        </w:rPr>
        <w:t>23(7)</w:t>
      </w:r>
      <w:r w:rsidRPr="00060921">
        <w:rPr>
          <w:color w:val="000000" w:themeColor="text1"/>
        </w:rPr>
        <w:t>, 1817-1829</w:t>
      </w:r>
      <w:r w:rsidR="004102DD" w:rsidRPr="00060921">
        <w:rPr>
          <w:color w:val="000000" w:themeColor="text1"/>
        </w:rPr>
        <w:t xml:space="preserve"> (2019)</w:t>
      </w:r>
      <w:r w:rsidRPr="00060921">
        <w:rPr>
          <w:color w:val="000000" w:themeColor="text1"/>
        </w:rPr>
        <w:t>.</w:t>
      </w:r>
    </w:p>
    <w:p w14:paraId="44E23B02" w14:textId="7AFC540E"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lastRenderedPageBreak/>
        <w:t>DeBrabander</w:t>
      </w:r>
      <w:proofErr w:type="spellEnd"/>
      <w:r w:rsidRPr="00060921">
        <w:rPr>
          <w:color w:val="000000" w:themeColor="text1"/>
        </w:rPr>
        <w:t xml:space="preserve">, K. M., Morrison, K. E., Jones, D. R., Faso, D. J., Chmielewski, M. &amp; </w:t>
      </w:r>
      <w:proofErr w:type="spellStart"/>
      <w:r w:rsidRPr="00060921">
        <w:rPr>
          <w:color w:val="000000" w:themeColor="text1"/>
        </w:rPr>
        <w:t>Sasson</w:t>
      </w:r>
      <w:proofErr w:type="spellEnd"/>
      <w:r w:rsidRPr="00060921">
        <w:rPr>
          <w:color w:val="000000" w:themeColor="text1"/>
        </w:rPr>
        <w:t xml:space="preserve">, N. J. Do first impressions of autistic adults differ between autistic and </w:t>
      </w:r>
      <w:proofErr w:type="spellStart"/>
      <w:r w:rsidRPr="00060921">
        <w:rPr>
          <w:color w:val="000000" w:themeColor="text1"/>
        </w:rPr>
        <w:t>nonautistic</w:t>
      </w:r>
      <w:proofErr w:type="spellEnd"/>
      <w:r w:rsidRPr="00060921">
        <w:rPr>
          <w:color w:val="000000" w:themeColor="text1"/>
        </w:rPr>
        <w:t xml:space="preserve"> observers? </w:t>
      </w:r>
      <w:r w:rsidRPr="00060921">
        <w:rPr>
          <w:i/>
          <w:color w:val="000000" w:themeColor="text1"/>
        </w:rPr>
        <w:t xml:space="preserve">Autism in Adulthood </w:t>
      </w:r>
      <w:r w:rsidRPr="00060921">
        <w:rPr>
          <w:b/>
          <w:bCs/>
          <w:iCs/>
          <w:color w:val="000000" w:themeColor="text1"/>
        </w:rPr>
        <w:t>1(4)</w:t>
      </w:r>
      <w:r w:rsidRPr="00060921">
        <w:rPr>
          <w:color w:val="000000" w:themeColor="text1"/>
        </w:rPr>
        <w:t>, 250-257</w:t>
      </w:r>
      <w:r w:rsidR="007238D2" w:rsidRPr="00060921">
        <w:rPr>
          <w:color w:val="000000" w:themeColor="text1"/>
        </w:rPr>
        <w:t xml:space="preserve"> (2019)</w:t>
      </w:r>
      <w:r w:rsidRPr="00060921">
        <w:rPr>
          <w:color w:val="000000" w:themeColor="text1"/>
        </w:rPr>
        <w:t>.</w:t>
      </w:r>
    </w:p>
    <w:p w14:paraId="35FE974A" w14:textId="3D3197AB"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Botha, M. &amp; Frost, D. M. Extending the minority stress model to understand mental health problems experienced by the autistic population. </w:t>
      </w:r>
      <w:r w:rsidRPr="00060921">
        <w:rPr>
          <w:i/>
          <w:color w:val="000000" w:themeColor="text1"/>
        </w:rPr>
        <w:t>Society and Mental Health</w:t>
      </w:r>
      <w:r w:rsidRPr="00060921">
        <w:rPr>
          <w:color w:val="000000" w:themeColor="text1"/>
        </w:rPr>
        <w:t xml:space="preserve"> </w:t>
      </w:r>
      <w:r w:rsidRPr="00060921">
        <w:rPr>
          <w:b/>
          <w:bCs/>
          <w:iCs/>
          <w:color w:val="000000" w:themeColor="text1"/>
        </w:rPr>
        <w:t>10(1)</w:t>
      </w:r>
      <w:r w:rsidRPr="00060921">
        <w:rPr>
          <w:color w:val="000000" w:themeColor="text1"/>
        </w:rPr>
        <w:t>, 20-34</w:t>
      </w:r>
      <w:r w:rsidR="00302F1C" w:rsidRPr="00060921">
        <w:rPr>
          <w:color w:val="000000" w:themeColor="text1"/>
        </w:rPr>
        <w:t xml:space="preserve"> (2020)</w:t>
      </w:r>
      <w:r w:rsidRPr="00060921">
        <w:rPr>
          <w:color w:val="000000" w:themeColor="text1"/>
        </w:rPr>
        <w:t>.</w:t>
      </w:r>
    </w:p>
    <w:p w14:paraId="02FECA61" w14:textId="32945B41"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White, D., Hillier, A., Frye, A. &amp; </w:t>
      </w:r>
      <w:proofErr w:type="spellStart"/>
      <w:r w:rsidRPr="00060921">
        <w:rPr>
          <w:color w:val="000000" w:themeColor="text1"/>
        </w:rPr>
        <w:t>Makrez</w:t>
      </w:r>
      <w:proofErr w:type="spellEnd"/>
      <w:r w:rsidRPr="00060921">
        <w:rPr>
          <w:color w:val="000000" w:themeColor="text1"/>
        </w:rPr>
        <w:t xml:space="preserve">, E. College students’ knowledge and attitudes towards students on the autism spectrum. </w:t>
      </w:r>
      <w:r w:rsidRPr="00060921">
        <w:rPr>
          <w:i/>
          <w:color w:val="000000" w:themeColor="text1"/>
        </w:rPr>
        <w:t xml:space="preserve">Journal of Autism and Developmental Disorders </w:t>
      </w:r>
      <w:r w:rsidRPr="00060921">
        <w:rPr>
          <w:b/>
          <w:bCs/>
          <w:iCs/>
          <w:color w:val="000000" w:themeColor="text1"/>
        </w:rPr>
        <w:t>49(7)</w:t>
      </w:r>
      <w:r w:rsidRPr="00060921">
        <w:rPr>
          <w:color w:val="000000" w:themeColor="text1"/>
        </w:rPr>
        <w:t>, 2699-2705</w:t>
      </w:r>
      <w:r w:rsidR="00302F1C" w:rsidRPr="00060921">
        <w:rPr>
          <w:color w:val="000000" w:themeColor="text1"/>
        </w:rPr>
        <w:t xml:space="preserve"> (2019)</w:t>
      </w:r>
      <w:r w:rsidRPr="00060921">
        <w:rPr>
          <w:color w:val="000000" w:themeColor="text1"/>
        </w:rPr>
        <w:t>.</w:t>
      </w:r>
    </w:p>
    <w:p w14:paraId="4CA82DC0" w14:textId="77777777" w:rsidR="006428E1" w:rsidRPr="00060921" w:rsidRDefault="002F476A" w:rsidP="006428E1">
      <w:pPr>
        <w:pStyle w:val="ListParagraph"/>
        <w:numPr>
          <w:ilvl w:val="0"/>
          <w:numId w:val="1"/>
        </w:numPr>
        <w:spacing w:after="0" w:line="240" w:lineRule="auto"/>
        <w:rPr>
          <w:rFonts w:asciiTheme="minorHAnsi" w:hAnsiTheme="minorHAnsi" w:cstheme="minorHAnsi"/>
          <w:color w:val="000000" w:themeColor="text1"/>
        </w:rPr>
      </w:pPr>
      <w:r w:rsidRPr="00060921">
        <w:rPr>
          <w:color w:val="000000" w:themeColor="text1"/>
        </w:rPr>
        <w:t xml:space="preserve">Butler, R. C. &amp; Gillis, J. M. The impact of labels and </w:t>
      </w:r>
      <w:proofErr w:type="spellStart"/>
      <w:r w:rsidRPr="00060921">
        <w:rPr>
          <w:color w:val="000000" w:themeColor="text1"/>
        </w:rPr>
        <w:t>behaviors</w:t>
      </w:r>
      <w:proofErr w:type="spellEnd"/>
      <w:r w:rsidRPr="00060921">
        <w:rPr>
          <w:color w:val="000000" w:themeColor="text1"/>
        </w:rPr>
        <w:t xml:space="preserve"> on the stigmatization of adults with </w:t>
      </w:r>
      <w:r w:rsidRPr="00060921">
        <w:rPr>
          <w:rFonts w:asciiTheme="minorHAnsi" w:hAnsiTheme="minorHAnsi" w:cstheme="minorHAnsi"/>
          <w:color w:val="000000" w:themeColor="text1"/>
        </w:rPr>
        <w:t xml:space="preserve">Asperger’s disorder. </w:t>
      </w:r>
      <w:r w:rsidRPr="00060921">
        <w:rPr>
          <w:rFonts w:asciiTheme="minorHAnsi" w:hAnsiTheme="minorHAnsi" w:cstheme="minorHAnsi"/>
          <w:i/>
          <w:color w:val="000000" w:themeColor="text1"/>
        </w:rPr>
        <w:t>Journal of Autism and Developmental Disorders</w:t>
      </w:r>
      <w:r w:rsidRPr="00060921">
        <w:rPr>
          <w:rFonts w:asciiTheme="minorHAnsi" w:hAnsiTheme="minorHAnsi" w:cstheme="minorHAnsi"/>
          <w:color w:val="000000" w:themeColor="text1"/>
        </w:rPr>
        <w:t xml:space="preserve"> </w:t>
      </w:r>
      <w:r w:rsidRPr="00060921">
        <w:rPr>
          <w:rFonts w:asciiTheme="minorHAnsi" w:hAnsiTheme="minorHAnsi" w:cstheme="minorHAnsi"/>
          <w:b/>
          <w:bCs/>
          <w:iCs/>
          <w:color w:val="000000" w:themeColor="text1"/>
        </w:rPr>
        <w:t>41(6)</w:t>
      </w:r>
      <w:r w:rsidRPr="00060921">
        <w:rPr>
          <w:rFonts w:asciiTheme="minorHAnsi" w:hAnsiTheme="minorHAnsi" w:cstheme="minorHAnsi"/>
          <w:color w:val="000000" w:themeColor="text1"/>
        </w:rPr>
        <w:t>, 741-749</w:t>
      </w:r>
      <w:r w:rsidR="007D5001" w:rsidRPr="00060921">
        <w:rPr>
          <w:rFonts w:asciiTheme="minorHAnsi" w:hAnsiTheme="minorHAnsi" w:cstheme="minorHAnsi"/>
          <w:color w:val="000000" w:themeColor="text1"/>
        </w:rPr>
        <w:t xml:space="preserve"> (2011)</w:t>
      </w:r>
      <w:r w:rsidRPr="00060921">
        <w:rPr>
          <w:rFonts w:asciiTheme="minorHAnsi" w:hAnsiTheme="minorHAnsi" w:cstheme="minorHAnsi"/>
          <w:color w:val="000000" w:themeColor="text1"/>
        </w:rPr>
        <w:t>.</w:t>
      </w:r>
    </w:p>
    <w:p w14:paraId="275DA41A" w14:textId="673100DC" w:rsidR="002F476A" w:rsidRPr="00060921" w:rsidRDefault="002F476A" w:rsidP="006428E1">
      <w:pPr>
        <w:pStyle w:val="ListParagraph"/>
        <w:numPr>
          <w:ilvl w:val="0"/>
          <w:numId w:val="1"/>
        </w:numPr>
        <w:spacing w:after="0" w:line="240" w:lineRule="auto"/>
        <w:rPr>
          <w:rFonts w:asciiTheme="minorHAnsi" w:hAnsiTheme="minorHAnsi" w:cstheme="minorHAnsi"/>
          <w:color w:val="000000" w:themeColor="text1"/>
        </w:rPr>
      </w:pPr>
      <w:r w:rsidRPr="00060921">
        <w:rPr>
          <w:rFonts w:asciiTheme="minorHAnsi" w:hAnsiTheme="minorHAnsi" w:cstheme="minorHAnsi"/>
          <w:color w:val="000000" w:themeColor="text1"/>
        </w:rPr>
        <w:t xml:space="preserve">Gillespie-Lynch, K., </w:t>
      </w:r>
      <w:proofErr w:type="spellStart"/>
      <w:r w:rsidRPr="00060921">
        <w:rPr>
          <w:rFonts w:asciiTheme="minorHAnsi" w:hAnsiTheme="minorHAnsi" w:cstheme="minorHAnsi"/>
          <w:color w:val="000000" w:themeColor="text1"/>
        </w:rPr>
        <w:t>Daou</w:t>
      </w:r>
      <w:proofErr w:type="spellEnd"/>
      <w:r w:rsidRPr="00060921">
        <w:rPr>
          <w:rFonts w:asciiTheme="minorHAnsi" w:hAnsiTheme="minorHAnsi" w:cstheme="minorHAnsi"/>
          <w:color w:val="000000" w:themeColor="text1"/>
        </w:rPr>
        <w:t xml:space="preserve">, N., Sanchez-Ruiz, M. J., Kapp, S. K., Obeid, R., Brooks, P. J. </w:t>
      </w:r>
      <w:proofErr w:type="spellStart"/>
      <w:r w:rsidR="006428E1" w:rsidRPr="00060921">
        <w:rPr>
          <w:rFonts w:asciiTheme="minorHAnsi" w:hAnsiTheme="minorHAnsi" w:cstheme="minorHAnsi"/>
          <w:color w:val="222222"/>
          <w:shd w:val="clear" w:color="auto" w:fill="FFFFFF"/>
        </w:rPr>
        <w:t>Someki</w:t>
      </w:r>
      <w:proofErr w:type="spellEnd"/>
      <w:r w:rsidR="006428E1" w:rsidRPr="00060921">
        <w:rPr>
          <w:rFonts w:asciiTheme="minorHAnsi" w:hAnsiTheme="minorHAnsi" w:cstheme="minorHAnsi"/>
          <w:color w:val="222222"/>
          <w:shd w:val="clear" w:color="auto" w:fill="FFFFFF"/>
        </w:rPr>
        <w:t xml:space="preserve">, F., </w:t>
      </w:r>
      <w:proofErr w:type="spellStart"/>
      <w:r w:rsidR="006428E1" w:rsidRPr="00060921">
        <w:rPr>
          <w:rFonts w:asciiTheme="minorHAnsi" w:hAnsiTheme="minorHAnsi" w:cstheme="minorHAnsi"/>
          <w:color w:val="222222"/>
          <w:shd w:val="clear" w:color="auto" w:fill="FFFFFF"/>
        </w:rPr>
        <w:t>Silton</w:t>
      </w:r>
      <w:proofErr w:type="spellEnd"/>
      <w:r w:rsidR="006428E1" w:rsidRPr="00060921">
        <w:rPr>
          <w:rFonts w:asciiTheme="minorHAnsi" w:hAnsiTheme="minorHAnsi" w:cstheme="minorHAnsi"/>
          <w:color w:val="222222"/>
          <w:shd w:val="clear" w:color="auto" w:fill="FFFFFF"/>
        </w:rPr>
        <w:t>, N. </w:t>
      </w:r>
      <w:r w:rsidRPr="00060921">
        <w:rPr>
          <w:rFonts w:asciiTheme="minorHAnsi" w:hAnsiTheme="minorHAnsi" w:cstheme="minorHAnsi"/>
          <w:color w:val="000000" w:themeColor="text1"/>
        </w:rPr>
        <w:t xml:space="preserve">&amp; Abi-Habib, R. Factors underlying cross-cultural differences in stigma toward autism among college students in Lebanon and the United States. </w:t>
      </w:r>
      <w:r w:rsidRPr="00060921">
        <w:rPr>
          <w:rFonts w:asciiTheme="minorHAnsi" w:hAnsiTheme="minorHAnsi" w:cstheme="minorHAnsi"/>
          <w:i/>
          <w:color w:val="000000" w:themeColor="text1"/>
        </w:rPr>
        <w:t xml:space="preserve">Autism </w:t>
      </w:r>
      <w:r w:rsidRPr="00060921">
        <w:rPr>
          <w:rFonts w:asciiTheme="minorHAnsi" w:hAnsiTheme="minorHAnsi" w:cstheme="minorHAnsi"/>
          <w:b/>
          <w:bCs/>
          <w:iCs/>
          <w:color w:val="000000" w:themeColor="text1"/>
        </w:rPr>
        <w:t>23(8)</w:t>
      </w:r>
      <w:r w:rsidRPr="00060921">
        <w:rPr>
          <w:rFonts w:asciiTheme="minorHAnsi" w:hAnsiTheme="minorHAnsi" w:cstheme="minorHAnsi"/>
          <w:color w:val="000000" w:themeColor="text1"/>
        </w:rPr>
        <w:t>, 1993-2006</w:t>
      </w:r>
      <w:r w:rsidR="007D5001" w:rsidRPr="00060921">
        <w:rPr>
          <w:rFonts w:asciiTheme="minorHAnsi" w:hAnsiTheme="minorHAnsi" w:cstheme="minorHAnsi"/>
          <w:color w:val="000000" w:themeColor="text1"/>
        </w:rPr>
        <w:t xml:space="preserve"> (2019)</w:t>
      </w:r>
      <w:r w:rsidRPr="00060921">
        <w:rPr>
          <w:rFonts w:asciiTheme="minorHAnsi" w:hAnsiTheme="minorHAnsi" w:cstheme="minorHAnsi"/>
          <w:color w:val="000000" w:themeColor="text1"/>
        </w:rPr>
        <w:t>.</w:t>
      </w:r>
    </w:p>
    <w:p w14:paraId="463537A9" w14:textId="593F6570" w:rsidR="00891574" w:rsidRPr="00060921" w:rsidRDefault="002F476A" w:rsidP="00891574">
      <w:pPr>
        <w:pStyle w:val="ListParagraph"/>
        <w:numPr>
          <w:ilvl w:val="0"/>
          <w:numId w:val="1"/>
        </w:numPr>
        <w:spacing w:after="0" w:line="240" w:lineRule="auto"/>
        <w:rPr>
          <w:rFonts w:asciiTheme="minorHAnsi" w:hAnsiTheme="minorHAnsi" w:cstheme="minorHAnsi"/>
          <w:color w:val="000000" w:themeColor="text1"/>
        </w:rPr>
      </w:pPr>
      <w:r w:rsidRPr="00060921">
        <w:rPr>
          <w:rFonts w:asciiTheme="minorHAnsi" w:hAnsiTheme="minorHAnsi" w:cstheme="minorHAnsi"/>
          <w:color w:val="000000" w:themeColor="text1"/>
        </w:rPr>
        <w:t xml:space="preserve">Hinshaw, S. P. &amp; Stier, A. Stigma as related to mental disorders. </w:t>
      </w:r>
      <w:r w:rsidRPr="00060921">
        <w:rPr>
          <w:rFonts w:asciiTheme="minorHAnsi" w:hAnsiTheme="minorHAnsi" w:cstheme="minorHAnsi"/>
          <w:i/>
          <w:color w:val="000000" w:themeColor="text1"/>
        </w:rPr>
        <w:t xml:space="preserve">Annual Review of Clinical Psychology </w:t>
      </w:r>
      <w:r w:rsidRPr="00060921">
        <w:rPr>
          <w:rFonts w:asciiTheme="minorHAnsi" w:hAnsiTheme="minorHAnsi" w:cstheme="minorHAnsi"/>
          <w:b/>
          <w:bCs/>
          <w:iCs/>
          <w:color w:val="000000" w:themeColor="text1"/>
        </w:rPr>
        <w:t>4,</w:t>
      </w:r>
      <w:r w:rsidRPr="00060921">
        <w:rPr>
          <w:rFonts w:asciiTheme="minorHAnsi" w:hAnsiTheme="minorHAnsi" w:cstheme="minorHAnsi"/>
          <w:color w:val="000000" w:themeColor="text1"/>
        </w:rPr>
        <w:t xml:space="preserve"> 367-393</w:t>
      </w:r>
      <w:r w:rsidR="007D5001" w:rsidRPr="00060921">
        <w:rPr>
          <w:rFonts w:asciiTheme="minorHAnsi" w:hAnsiTheme="minorHAnsi" w:cstheme="minorHAnsi"/>
          <w:color w:val="000000" w:themeColor="text1"/>
        </w:rPr>
        <w:t xml:space="preserve"> (2008)</w:t>
      </w:r>
      <w:r w:rsidR="00891574" w:rsidRPr="00060921">
        <w:rPr>
          <w:rFonts w:asciiTheme="minorHAnsi" w:hAnsiTheme="minorHAnsi" w:cstheme="minorHAnsi"/>
          <w:color w:val="000000" w:themeColor="text1"/>
        </w:rPr>
        <w:t>.</w:t>
      </w:r>
    </w:p>
    <w:p w14:paraId="4E13076A" w14:textId="70235C11" w:rsidR="002F476A" w:rsidRPr="00060921" w:rsidRDefault="002F476A" w:rsidP="00891574">
      <w:pPr>
        <w:pStyle w:val="ListParagraph"/>
        <w:numPr>
          <w:ilvl w:val="0"/>
          <w:numId w:val="1"/>
        </w:numPr>
        <w:spacing w:after="0" w:line="240" w:lineRule="auto"/>
        <w:rPr>
          <w:color w:val="000000" w:themeColor="text1"/>
        </w:rPr>
      </w:pPr>
      <w:r w:rsidRPr="00060921">
        <w:rPr>
          <w:color w:val="000000" w:themeColor="text1"/>
        </w:rPr>
        <w:t xml:space="preserve">Jones, D. R., </w:t>
      </w:r>
      <w:proofErr w:type="spellStart"/>
      <w:r w:rsidRPr="00060921">
        <w:rPr>
          <w:color w:val="000000" w:themeColor="text1"/>
        </w:rPr>
        <w:t>DeBrabander</w:t>
      </w:r>
      <w:proofErr w:type="spellEnd"/>
      <w:r w:rsidRPr="00060921">
        <w:rPr>
          <w:color w:val="000000" w:themeColor="text1"/>
        </w:rPr>
        <w:t xml:space="preserve">, K. M. &amp; </w:t>
      </w:r>
      <w:proofErr w:type="spellStart"/>
      <w:r w:rsidRPr="00060921">
        <w:rPr>
          <w:color w:val="000000" w:themeColor="text1"/>
        </w:rPr>
        <w:t>Sasson</w:t>
      </w:r>
      <w:proofErr w:type="spellEnd"/>
      <w:r w:rsidRPr="00060921">
        <w:rPr>
          <w:color w:val="000000" w:themeColor="text1"/>
        </w:rPr>
        <w:t xml:space="preserve">, N. J. Effects of autism acceptance training on explicit and implicit biases toward </w:t>
      </w:r>
      <w:r w:rsidRPr="00060921">
        <w:rPr>
          <w:rFonts w:asciiTheme="minorHAnsi" w:hAnsiTheme="minorHAnsi" w:cstheme="minorHAnsi"/>
          <w:color w:val="000000" w:themeColor="text1"/>
        </w:rPr>
        <w:t xml:space="preserve">autism. </w:t>
      </w:r>
      <w:r w:rsidR="00891574" w:rsidRPr="00060921">
        <w:rPr>
          <w:rFonts w:asciiTheme="minorHAnsi" w:hAnsiTheme="minorHAnsi" w:cstheme="minorHAnsi"/>
          <w:i/>
          <w:iCs/>
          <w:color w:val="222222"/>
          <w:shd w:val="clear" w:color="auto" w:fill="FFFFFF"/>
        </w:rPr>
        <w:t>Autism</w:t>
      </w:r>
      <w:r w:rsidR="00891574" w:rsidRPr="00060921">
        <w:rPr>
          <w:rFonts w:asciiTheme="minorHAnsi" w:hAnsiTheme="minorHAnsi" w:cstheme="minorHAnsi"/>
          <w:color w:val="222222"/>
          <w:shd w:val="clear" w:color="auto" w:fill="FFFFFF"/>
        </w:rPr>
        <w:t> </w:t>
      </w:r>
      <w:r w:rsidR="00891574" w:rsidRPr="00060921">
        <w:rPr>
          <w:rFonts w:asciiTheme="minorHAnsi" w:hAnsiTheme="minorHAnsi" w:cstheme="minorHAnsi"/>
          <w:b/>
          <w:bCs/>
          <w:color w:val="222222"/>
          <w:shd w:val="clear" w:color="auto" w:fill="FFFFFF"/>
        </w:rPr>
        <w:t>25(5),</w:t>
      </w:r>
      <w:r w:rsidR="00891574" w:rsidRPr="00060921">
        <w:rPr>
          <w:rFonts w:asciiTheme="minorHAnsi" w:hAnsiTheme="minorHAnsi" w:cstheme="minorHAnsi"/>
          <w:color w:val="222222"/>
          <w:shd w:val="clear" w:color="auto" w:fill="FFFFFF"/>
        </w:rPr>
        <w:t xml:space="preserve"> 1246-1261</w:t>
      </w:r>
      <w:r w:rsidR="00891574" w:rsidRPr="00060921">
        <w:rPr>
          <w:rFonts w:asciiTheme="minorHAnsi" w:hAnsiTheme="minorHAnsi" w:cstheme="minorHAnsi"/>
        </w:rPr>
        <w:t xml:space="preserve"> </w:t>
      </w:r>
      <w:r w:rsidR="00E25569" w:rsidRPr="00060921">
        <w:rPr>
          <w:rFonts w:asciiTheme="minorHAnsi" w:hAnsiTheme="minorHAnsi" w:cstheme="minorHAnsi"/>
          <w:color w:val="000000" w:themeColor="text1"/>
        </w:rPr>
        <w:t>(2021)</w:t>
      </w:r>
      <w:r w:rsidRPr="00060921">
        <w:rPr>
          <w:rFonts w:asciiTheme="minorHAnsi" w:hAnsiTheme="minorHAnsi" w:cstheme="minorHAnsi"/>
          <w:color w:val="000000" w:themeColor="text1"/>
        </w:rPr>
        <w:t>.</w:t>
      </w:r>
    </w:p>
    <w:p w14:paraId="4B10422D" w14:textId="4BA07108"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Flower, R. L., Dickens, L. M. &amp; Hedley, D. Barriers to </w:t>
      </w:r>
      <w:r w:rsidR="00AE30AC" w:rsidRPr="00060921">
        <w:rPr>
          <w:color w:val="000000" w:themeColor="text1"/>
        </w:rPr>
        <w:t>e</w:t>
      </w:r>
      <w:r w:rsidRPr="00060921">
        <w:rPr>
          <w:color w:val="000000" w:themeColor="text1"/>
        </w:rPr>
        <w:t xml:space="preserve">mployment: </w:t>
      </w:r>
      <w:proofErr w:type="spellStart"/>
      <w:r w:rsidR="00AE30AC" w:rsidRPr="00060921">
        <w:rPr>
          <w:color w:val="000000" w:themeColor="text1"/>
        </w:rPr>
        <w:t>r</w:t>
      </w:r>
      <w:r w:rsidRPr="00060921">
        <w:rPr>
          <w:color w:val="000000" w:themeColor="text1"/>
        </w:rPr>
        <w:t>aters'</w:t>
      </w:r>
      <w:proofErr w:type="spellEnd"/>
      <w:r w:rsidRPr="00060921">
        <w:rPr>
          <w:color w:val="000000" w:themeColor="text1"/>
        </w:rPr>
        <w:t xml:space="preserve"> </w:t>
      </w:r>
      <w:r w:rsidR="00AE30AC" w:rsidRPr="00060921">
        <w:rPr>
          <w:color w:val="000000" w:themeColor="text1"/>
        </w:rPr>
        <w:t>p</w:t>
      </w:r>
      <w:r w:rsidRPr="00060921">
        <w:rPr>
          <w:color w:val="000000" w:themeColor="text1"/>
        </w:rPr>
        <w:t xml:space="preserve">erceptions of </w:t>
      </w:r>
      <w:r w:rsidR="00AE30AC" w:rsidRPr="00060921">
        <w:rPr>
          <w:color w:val="000000" w:themeColor="text1"/>
        </w:rPr>
        <w:t>m</w:t>
      </w:r>
      <w:r w:rsidRPr="00060921">
        <w:rPr>
          <w:color w:val="000000" w:themeColor="text1"/>
        </w:rPr>
        <w:t xml:space="preserve">ale </w:t>
      </w:r>
      <w:r w:rsidR="00AE30AC" w:rsidRPr="00060921">
        <w:rPr>
          <w:color w:val="000000" w:themeColor="text1"/>
        </w:rPr>
        <w:t>a</w:t>
      </w:r>
      <w:r w:rsidRPr="00060921">
        <w:rPr>
          <w:color w:val="000000" w:themeColor="text1"/>
        </w:rPr>
        <w:t xml:space="preserve">utistic and </w:t>
      </w:r>
      <w:r w:rsidR="00AE30AC" w:rsidRPr="00060921">
        <w:rPr>
          <w:color w:val="000000" w:themeColor="text1"/>
        </w:rPr>
        <w:t>n</w:t>
      </w:r>
      <w:r w:rsidRPr="00060921">
        <w:rPr>
          <w:color w:val="000000" w:themeColor="text1"/>
        </w:rPr>
        <w:t>on-</w:t>
      </w:r>
      <w:r w:rsidR="00AE30AC" w:rsidRPr="00060921">
        <w:rPr>
          <w:color w:val="000000" w:themeColor="text1"/>
        </w:rPr>
        <w:t>a</w:t>
      </w:r>
      <w:r w:rsidRPr="00060921">
        <w:rPr>
          <w:color w:val="000000" w:themeColor="text1"/>
        </w:rPr>
        <w:t xml:space="preserve">utistic </w:t>
      </w:r>
      <w:r w:rsidR="00AE30AC" w:rsidRPr="00060921">
        <w:rPr>
          <w:color w:val="000000" w:themeColor="text1"/>
        </w:rPr>
        <w:t>c</w:t>
      </w:r>
      <w:r w:rsidRPr="00060921">
        <w:rPr>
          <w:color w:val="000000" w:themeColor="text1"/>
        </w:rPr>
        <w:t xml:space="preserve">andidates </w:t>
      </w:r>
      <w:r w:rsidR="00AE30AC" w:rsidRPr="00060921">
        <w:rPr>
          <w:color w:val="000000" w:themeColor="text1"/>
        </w:rPr>
        <w:t>d</w:t>
      </w:r>
      <w:r w:rsidRPr="00060921">
        <w:rPr>
          <w:color w:val="000000" w:themeColor="text1"/>
        </w:rPr>
        <w:t xml:space="preserve">uring a </w:t>
      </w:r>
      <w:r w:rsidR="00AE30AC" w:rsidRPr="00060921">
        <w:rPr>
          <w:color w:val="000000" w:themeColor="text1"/>
        </w:rPr>
        <w:t>si</w:t>
      </w:r>
      <w:r w:rsidRPr="00060921">
        <w:rPr>
          <w:color w:val="000000" w:themeColor="text1"/>
        </w:rPr>
        <w:t xml:space="preserve">mulated </w:t>
      </w:r>
      <w:r w:rsidR="00AE30AC" w:rsidRPr="00060921">
        <w:rPr>
          <w:color w:val="000000" w:themeColor="text1"/>
        </w:rPr>
        <w:t>j</w:t>
      </w:r>
      <w:r w:rsidRPr="00060921">
        <w:rPr>
          <w:color w:val="000000" w:themeColor="text1"/>
        </w:rPr>
        <w:t xml:space="preserve">ob </w:t>
      </w:r>
      <w:r w:rsidR="00AE30AC" w:rsidRPr="00060921">
        <w:rPr>
          <w:color w:val="000000" w:themeColor="text1"/>
        </w:rPr>
        <w:t>i</w:t>
      </w:r>
      <w:r w:rsidRPr="00060921">
        <w:rPr>
          <w:color w:val="000000" w:themeColor="text1"/>
        </w:rPr>
        <w:t xml:space="preserve">nterview and the </w:t>
      </w:r>
      <w:r w:rsidR="00AE30AC" w:rsidRPr="00060921">
        <w:rPr>
          <w:color w:val="000000" w:themeColor="text1"/>
        </w:rPr>
        <w:t>i</w:t>
      </w:r>
      <w:r w:rsidRPr="00060921">
        <w:rPr>
          <w:color w:val="000000" w:themeColor="text1"/>
        </w:rPr>
        <w:t xml:space="preserve">mpact of </w:t>
      </w:r>
      <w:r w:rsidR="00AE30AC" w:rsidRPr="00060921">
        <w:rPr>
          <w:color w:val="000000" w:themeColor="text1"/>
        </w:rPr>
        <w:t>d</w:t>
      </w:r>
      <w:r w:rsidRPr="00060921">
        <w:rPr>
          <w:color w:val="000000" w:themeColor="text1"/>
        </w:rPr>
        <w:t xml:space="preserve">iagnostic </w:t>
      </w:r>
      <w:r w:rsidR="00AE30AC" w:rsidRPr="00060921">
        <w:rPr>
          <w:color w:val="000000" w:themeColor="text1"/>
        </w:rPr>
        <w:t>d</w:t>
      </w:r>
      <w:r w:rsidRPr="00060921">
        <w:rPr>
          <w:color w:val="000000" w:themeColor="text1"/>
        </w:rPr>
        <w:t xml:space="preserve">isclosure. </w:t>
      </w:r>
      <w:r w:rsidRPr="00060921">
        <w:rPr>
          <w:i/>
          <w:color w:val="000000" w:themeColor="text1"/>
        </w:rPr>
        <w:t xml:space="preserve">Autism in Adulthood </w:t>
      </w:r>
      <w:r w:rsidRPr="00060921">
        <w:rPr>
          <w:b/>
          <w:bCs/>
          <w:iCs/>
          <w:color w:val="000000" w:themeColor="text1"/>
        </w:rPr>
        <w:t>3(4)</w:t>
      </w:r>
      <w:r w:rsidRPr="00060921">
        <w:rPr>
          <w:color w:val="000000" w:themeColor="text1"/>
        </w:rPr>
        <w:t>, 300-309</w:t>
      </w:r>
      <w:r w:rsidR="00891574" w:rsidRPr="00060921">
        <w:rPr>
          <w:color w:val="000000" w:themeColor="text1"/>
        </w:rPr>
        <w:t xml:space="preserve"> (2021)</w:t>
      </w:r>
      <w:r w:rsidRPr="00060921">
        <w:rPr>
          <w:color w:val="000000" w:themeColor="text1"/>
        </w:rPr>
        <w:t>.</w:t>
      </w:r>
    </w:p>
    <w:p w14:paraId="49C79BED" w14:textId="651D2D13"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Mitchell, P., Sheppard, E. &amp; Cassidy, S. Autism and the double empathy problem: Implications for development and mental health. </w:t>
      </w:r>
      <w:r w:rsidRPr="00060921">
        <w:rPr>
          <w:i/>
          <w:color w:val="000000" w:themeColor="text1"/>
        </w:rPr>
        <w:t xml:space="preserve">British Journal of Developmental Psychology </w:t>
      </w:r>
      <w:r w:rsidRPr="00060921">
        <w:rPr>
          <w:b/>
          <w:bCs/>
          <w:iCs/>
          <w:color w:val="000000" w:themeColor="text1"/>
        </w:rPr>
        <w:t>39(1)</w:t>
      </w:r>
      <w:r w:rsidRPr="00060921">
        <w:rPr>
          <w:color w:val="000000" w:themeColor="text1"/>
        </w:rPr>
        <w:t>, 1-18</w:t>
      </w:r>
      <w:r w:rsidR="006F541A" w:rsidRPr="00060921">
        <w:rPr>
          <w:color w:val="000000" w:themeColor="text1"/>
        </w:rPr>
        <w:t xml:space="preserve"> (2021)</w:t>
      </w:r>
      <w:r w:rsidRPr="00060921">
        <w:rPr>
          <w:color w:val="000000" w:themeColor="text1"/>
        </w:rPr>
        <w:t>.</w:t>
      </w:r>
    </w:p>
    <w:p w14:paraId="09B5BC4D" w14:textId="719C94C0"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Davis, R. &amp; Crompton, C. J. What </w:t>
      </w:r>
      <w:r w:rsidR="00174EBB" w:rsidRPr="00060921">
        <w:rPr>
          <w:color w:val="000000" w:themeColor="text1"/>
        </w:rPr>
        <w:t>d</w:t>
      </w:r>
      <w:r w:rsidRPr="00060921">
        <w:rPr>
          <w:color w:val="000000" w:themeColor="text1"/>
        </w:rPr>
        <w:t xml:space="preserve">o </w:t>
      </w:r>
      <w:r w:rsidR="00174EBB" w:rsidRPr="00060921">
        <w:rPr>
          <w:color w:val="000000" w:themeColor="text1"/>
        </w:rPr>
        <w:t>n</w:t>
      </w:r>
      <w:r w:rsidRPr="00060921">
        <w:rPr>
          <w:color w:val="000000" w:themeColor="text1"/>
        </w:rPr>
        <w:t xml:space="preserve">ew </w:t>
      </w:r>
      <w:r w:rsidR="00174EBB" w:rsidRPr="00060921">
        <w:rPr>
          <w:color w:val="000000" w:themeColor="text1"/>
        </w:rPr>
        <w:t>f</w:t>
      </w:r>
      <w:r w:rsidRPr="00060921">
        <w:rPr>
          <w:color w:val="000000" w:themeColor="text1"/>
        </w:rPr>
        <w:t xml:space="preserve">indings </w:t>
      </w:r>
      <w:r w:rsidR="00174EBB" w:rsidRPr="00060921">
        <w:rPr>
          <w:color w:val="000000" w:themeColor="text1"/>
        </w:rPr>
        <w:t>a</w:t>
      </w:r>
      <w:r w:rsidRPr="00060921">
        <w:rPr>
          <w:color w:val="000000" w:themeColor="text1"/>
        </w:rPr>
        <w:t xml:space="preserve">bout </w:t>
      </w:r>
      <w:r w:rsidR="00174EBB" w:rsidRPr="00060921">
        <w:rPr>
          <w:color w:val="000000" w:themeColor="text1"/>
        </w:rPr>
        <w:t>s</w:t>
      </w:r>
      <w:r w:rsidRPr="00060921">
        <w:rPr>
          <w:color w:val="000000" w:themeColor="text1"/>
        </w:rPr>
        <w:t xml:space="preserve">ocial </w:t>
      </w:r>
      <w:r w:rsidR="00174EBB" w:rsidRPr="00060921">
        <w:rPr>
          <w:color w:val="000000" w:themeColor="text1"/>
        </w:rPr>
        <w:t>i</w:t>
      </w:r>
      <w:r w:rsidRPr="00060921">
        <w:rPr>
          <w:color w:val="000000" w:themeColor="text1"/>
        </w:rPr>
        <w:t xml:space="preserve">nteraction in </w:t>
      </w:r>
      <w:r w:rsidR="00174EBB" w:rsidRPr="00060921">
        <w:rPr>
          <w:color w:val="000000" w:themeColor="text1"/>
        </w:rPr>
        <w:t>a</w:t>
      </w:r>
      <w:r w:rsidRPr="00060921">
        <w:rPr>
          <w:color w:val="000000" w:themeColor="text1"/>
        </w:rPr>
        <w:t xml:space="preserve">utistic </w:t>
      </w:r>
      <w:r w:rsidR="00174EBB" w:rsidRPr="00060921">
        <w:rPr>
          <w:color w:val="000000" w:themeColor="text1"/>
        </w:rPr>
        <w:t>a</w:t>
      </w:r>
      <w:r w:rsidRPr="00060921">
        <w:rPr>
          <w:color w:val="000000" w:themeColor="text1"/>
        </w:rPr>
        <w:t xml:space="preserve">dults </w:t>
      </w:r>
      <w:r w:rsidR="00174EBB" w:rsidRPr="00060921">
        <w:rPr>
          <w:color w:val="000000" w:themeColor="text1"/>
        </w:rPr>
        <w:t>m</w:t>
      </w:r>
      <w:r w:rsidRPr="00060921">
        <w:rPr>
          <w:color w:val="000000" w:themeColor="text1"/>
        </w:rPr>
        <w:t xml:space="preserve">ean for </w:t>
      </w:r>
      <w:r w:rsidR="00174EBB" w:rsidRPr="00060921">
        <w:rPr>
          <w:color w:val="000000" w:themeColor="text1"/>
        </w:rPr>
        <w:t>n</w:t>
      </w:r>
      <w:r w:rsidRPr="00060921">
        <w:rPr>
          <w:color w:val="000000" w:themeColor="text1"/>
        </w:rPr>
        <w:t xml:space="preserve">eurodevelopmental </w:t>
      </w:r>
      <w:r w:rsidR="00174EBB" w:rsidRPr="00060921">
        <w:rPr>
          <w:color w:val="000000" w:themeColor="text1"/>
        </w:rPr>
        <w:t>r</w:t>
      </w:r>
      <w:r w:rsidRPr="00060921">
        <w:rPr>
          <w:color w:val="000000" w:themeColor="text1"/>
        </w:rPr>
        <w:t xml:space="preserve">esearch? </w:t>
      </w:r>
      <w:r w:rsidRPr="00060921">
        <w:rPr>
          <w:i/>
          <w:color w:val="000000" w:themeColor="text1"/>
        </w:rPr>
        <w:t>Perspectives on Psychological Science</w:t>
      </w:r>
      <w:r w:rsidRPr="00060921">
        <w:rPr>
          <w:color w:val="000000" w:themeColor="text1"/>
        </w:rPr>
        <w:t xml:space="preserve"> </w:t>
      </w:r>
      <w:r w:rsidRPr="00060921">
        <w:rPr>
          <w:b/>
          <w:bCs/>
          <w:color w:val="000000" w:themeColor="text1"/>
        </w:rPr>
        <w:t>16(3)</w:t>
      </w:r>
      <w:r w:rsidRPr="00060921">
        <w:rPr>
          <w:color w:val="000000" w:themeColor="text1"/>
        </w:rPr>
        <w:t>, 649-653</w:t>
      </w:r>
      <w:r w:rsidR="00174EBB" w:rsidRPr="00060921">
        <w:rPr>
          <w:color w:val="000000" w:themeColor="text1"/>
        </w:rPr>
        <w:t xml:space="preserve"> (2021)</w:t>
      </w:r>
      <w:r w:rsidRPr="00060921">
        <w:rPr>
          <w:color w:val="000000" w:themeColor="text1"/>
        </w:rPr>
        <w:t>.</w:t>
      </w:r>
    </w:p>
    <w:p w14:paraId="1C058A5A" w14:textId="1F03851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Kennedy, D. P. &amp; </w:t>
      </w:r>
      <w:proofErr w:type="spellStart"/>
      <w:r w:rsidRPr="00060921">
        <w:rPr>
          <w:color w:val="000000" w:themeColor="text1"/>
        </w:rPr>
        <w:t>Adolphs</w:t>
      </w:r>
      <w:proofErr w:type="spellEnd"/>
      <w:r w:rsidRPr="00060921">
        <w:rPr>
          <w:color w:val="000000" w:themeColor="text1"/>
        </w:rPr>
        <w:t xml:space="preserve">, R. The social brain in psychiatric and neurological disorders. </w:t>
      </w:r>
      <w:r w:rsidRPr="00060921">
        <w:rPr>
          <w:i/>
          <w:color w:val="000000" w:themeColor="text1"/>
        </w:rPr>
        <w:t xml:space="preserve">Trends in Cognitive Sciences </w:t>
      </w:r>
      <w:r w:rsidRPr="00060921">
        <w:rPr>
          <w:b/>
          <w:bCs/>
          <w:iCs/>
          <w:color w:val="000000" w:themeColor="text1"/>
        </w:rPr>
        <w:t>16(11)</w:t>
      </w:r>
      <w:r w:rsidRPr="00060921">
        <w:rPr>
          <w:color w:val="000000" w:themeColor="text1"/>
        </w:rPr>
        <w:t>, 559-572</w:t>
      </w:r>
      <w:r w:rsidR="00174EBB" w:rsidRPr="00060921">
        <w:rPr>
          <w:color w:val="000000" w:themeColor="text1"/>
        </w:rPr>
        <w:t xml:space="preserve"> (2012)</w:t>
      </w:r>
      <w:r w:rsidRPr="00060921">
        <w:rPr>
          <w:color w:val="000000" w:themeColor="text1"/>
        </w:rPr>
        <w:t>.</w:t>
      </w:r>
    </w:p>
    <w:p w14:paraId="1B9950E6" w14:textId="65154FDE"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Lozier, L. M., </w:t>
      </w:r>
      <w:proofErr w:type="spellStart"/>
      <w:r w:rsidRPr="00060921">
        <w:rPr>
          <w:color w:val="000000" w:themeColor="text1"/>
        </w:rPr>
        <w:t>Vanmeter</w:t>
      </w:r>
      <w:proofErr w:type="spellEnd"/>
      <w:r w:rsidRPr="00060921">
        <w:rPr>
          <w:color w:val="000000" w:themeColor="text1"/>
        </w:rPr>
        <w:t xml:space="preserve">, J. W. &amp; Marsh, A. A. Impairments in facial affect recognition associated with autism spectrum disorders: a meta-analysis. </w:t>
      </w:r>
      <w:r w:rsidRPr="00060921">
        <w:rPr>
          <w:i/>
          <w:color w:val="000000" w:themeColor="text1"/>
        </w:rPr>
        <w:t xml:space="preserve">Development and Psychopathology </w:t>
      </w:r>
      <w:r w:rsidRPr="00060921">
        <w:rPr>
          <w:b/>
          <w:bCs/>
          <w:iCs/>
          <w:color w:val="000000" w:themeColor="text1"/>
        </w:rPr>
        <w:t>26(4pt1)</w:t>
      </w:r>
      <w:r w:rsidRPr="00060921">
        <w:rPr>
          <w:color w:val="000000" w:themeColor="text1"/>
        </w:rPr>
        <w:t>, 933-945</w:t>
      </w:r>
      <w:r w:rsidR="00174EBB" w:rsidRPr="00060921">
        <w:rPr>
          <w:color w:val="000000" w:themeColor="text1"/>
        </w:rPr>
        <w:t xml:space="preserve"> (2014)</w:t>
      </w:r>
      <w:r w:rsidRPr="00060921">
        <w:rPr>
          <w:color w:val="000000" w:themeColor="text1"/>
        </w:rPr>
        <w:t>.</w:t>
      </w:r>
    </w:p>
    <w:p w14:paraId="63C155DA" w14:textId="7DA5DE4C"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Sheppard, E., Pillai, D., Wong, G. T. L., Ropar, D. &amp; Mitchell, P. How easy is it to read the minds of people with autism spectrum disorder? </w:t>
      </w:r>
      <w:r w:rsidRPr="00060921">
        <w:rPr>
          <w:i/>
          <w:color w:val="000000" w:themeColor="text1"/>
        </w:rPr>
        <w:t xml:space="preserve">Journal of Autism and Developmental Disorders </w:t>
      </w:r>
      <w:r w:rsidRPr="00060921">
        <w:rPr>
          <w:b/>
          <w:bCs/>
          <w:iCs/>
          <w:color w:val="000000" w:themeColor="text1"/>
        </w:rPr>
        <w:t>46(4)</w:t>
      </w:r>
      <w:r w:rsidRPr="00060921">
        <w:rPr>
          <w:color w:val="000000" w:themeColor="text1"/>
        </w:rPr>
        <w:t>, 1247-1254</w:t>
      </w:r>
      <w:r w:rsidR="00174EBB" w:rsidRPr="00060921">
        <w:rPr>
          <w:color w:val="000000" w:themeColor="text1"/>
        </w:rPr>
        <w:t xml:space="preserve"> (2016)</w:t>
      </w:r>
      <w:r w:rsidRPr="00060921">
        <w:rPr>
          <w:color w:val="000000" w:themeColor="text1"/>
        </w:rPr>
        <w:t>.</w:t>
      </w:r>
    </w:p>
    <w:p w14:paraId="0B078548" w14:textId="5F4E03F7"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Edey</w:t>
      </w:r>
      <w:proofErr w:type="spellEnd"/>
      <w:r w:rsidRPr="00060921">
        <w:rPr>
          <w:color w:val="000000" w:themeColor="text1"/>
        </w:rPr>
        <w:t xml:space="preserve">, R., Cook, J., Brewer, R., Johnson, M. H., Bird, G. &amp; Press, C. Interaction takes two: Typical adults exhibit mind-blindness towards those with autism spectrum disorder. </w:t>
      </w:r>
      <w:r w:rsidRPr="00060921">
        <w:rPr>
          <w:i/>
          <w:color w:val="000000" w:themeColor="text1"/>
        </w:rPr>
        <w:t xml:space="preserve">Journal of Abnormal Psychology </w:t>
      </w:r>
      <w:r w:rsidRPr="00060921">
        <w:rPr>
          <w:b/>
          <w:bCs/>
          <w:iCs/>
          <w:color w:val="000000" w:themeColor="text1"/>
        </w:rPr>
        <w:t>125(7),</w:t>
      </w:r>
      <w:r w:rsidRPr="00060921">
        <w:rPr>
          <w:color w:val="000000" w:themeColor="text1"/>
        </w:rPr>
        <w:t xml:space="preserve"> 879</w:t>
      </w:r>
      <w:r w:rsidR="00953763" w:rsidRPr="00060921">
        <w:rPr>
          <w:color w:val="000000" w:themeColor="text1"/>
        </w:rPr>
        <w:t xml:space="preserve"> (2016)</w:t>
      </w:r>
      <w:r w:rsidRPr="00060921">
        <w:rPr>
          <w:color w:val="000000" w:themeColor="text1"/>
        </w:rPr>
        <w:t>.</w:t>
      </w:r>
    </w:p>
    <w:p w14:paraId="3A90E303" w14:textId="4EFB0C65"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Alkhaldi</w:t>
      </w:r>
      <w:proofErr w:type="spellEnd"/>
      <w:r w:rsidRPr="00060921">
        <w:rPr>
          <w:color w:val="000000" w:themeColor="text1"/>
        </w:rPr>
        <w:t xml:space="preserve">, R. S., Sheppard, E. &amp; Mitchell, P. Is there a link between autistic people being perceived </w:t>
      </w:r>
      <w:proofErr w:type="spellStart"/>
      <w:r w:rsidRPr="00060921">
        <w:rPr>
          <w:color w:val="000000" w:themeColor="text1"/>
        </w:rPr>
        <w:t>unfavorably</w:t>
      </w:r>
      <w:proofErr w:type="spellEnd"/>
      <w:r w:rsidRPr="00060921">
        <w:rPr>
          <w:color w:val="000000" w:themeColor="text1"/>
        </w:rPr>
        <w:t xml:space="preserve"> and having a mind that is difficult to read? </w:t>
      </w:r>
      <w:r w:rsidRPr="00060921">
        <w:rPr>
          <w:i/>
          <w:color w:val="000000" w:themeColor="text1"/>
        </w:rPr>
        <w:t>Journal of Autism and Developmental Disorders</w:t>
      </w:r>
      <w:r w:rsidRPr="00060921">
        <w:rPr>
          <w:color w:val="000000" w:themeColor="text1"/>
        </w:rPr>
        <w:t xml:space="preserve"> </w:t>
      </w:r>
      <w:r w:rsidRPr="00060921">
        <w:rPr>
          <w:b/>
          <w:bCs/>
          <w:iCs/>
          <w:color w:val="000000" w:themeColor="text1"/>
        </w:rPr>
        <w:t>49(10)</w:t>
      </w:r>
      <w:r w:rsidRPr="00060921">
        <w:rPr>
          <w:color w:val="000000" w:themeColor="text1"/>
        </w:rPr>
        <w:t>, 3973-3982</w:t>
      </w:r>
      <w:r w:rsidR="00953763" w:rsidRPr="00060921">
        <w:rPr>
          <w:color w:val="000000" w:themeColor="text1"/>
        </w:rPr>
        <w:t xml:space="preserve"> (2019)</w:t>
      </w:r>
      <w:r w:rsidRPr="00060921">
        <w:rPr>
          <w:color w:val="000000" w:themeColor="text1"/>
        </w:rPr>
        <w:t>.</w:t>
      </w:r>
    </w:p>
    <w:p w14:paraId="6361CB58" w14:textId="09DA8C0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Heasman, B. &amp; Gillespie, A. Perspective-taking is two-sided: Misunderstandings between people with Asperger’s syndrome and their family members. </w:t>
      </w:r>
      <w:r w:rsidRPr="00060921">
        <w:rPr>
          <w:i/>
          <w:color w:val="000000" w:themeColor="text1"/>
        </w:rPr>
        <w:t xml:space="preserve">Autism </w:t>
      </w:r>
      <w:r w:rsidRPr="00060921">
        <w:rPr>
          <w:b/>
          <w:bCs/>
          <w:iCs/>
          <w:color w:val="000000" w:themeColor="text1"/>
        </w:rPr>
        <w:t>22(6)</w:t>
      </w:r>
      <w:r w:rsidRPr="00060921">
        <w:rPr>
          <w:color w:val="000000" w:themeColor="text1"/>
        </w:rPr>
        <w:t>, 740-750</w:t>
      </w:r>
      <w:r w:rsidR="00477670" w:rsidRPr="00060921">
        <w:rPr>
          <w:color w:val="000000" w:themeColor="text1"/>
        </w:rPr>
        <w:t xml:space="preserve"> (2018)</w:t>
      </w:r>
      <w:r w:rsidRPr="00060921">
        <w:rPr>
          <w:color w:val="000000" w:themeColor="text1"/>
        </w:rPr>
        <w:t>.</w:t>
      </w:r>
    </w:p>
    <w:p w14:paraId="39C2E655" w14:textId="203A65EC"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Heasman, B. &amp; Gillespie, A. Participants over-estimate how helpful they are in a two-player game scenario toward an artificial confederate that discloses a diagnosis of autism. </w:t>
      </w:r>
      <w:r w:rsidRPr="00060921">
        <w:rPr>
          <w:i/>
          <w:color w:val="000000" w:themeColor="text1"/>
        </w:rPr>
        <w:t xml:space="preserve">Frontiers in Psychology </w:t>
      </w:r>
      <w:r w:rsidRPr="00060921">
        <w:rPr>
          <w:b/>
          <w:bCs/>
          <w:iCs/>
          <w:color w:val="000000" w:themeColor="text1"/>
        </w:rPr>
        <w:t>10,</w:t>
      </w:r>
      <w:r w:rsidRPr="00060921">
        <w:rPr>
          <w:color w:val="000000" w:themeColor="text1"/>
        </w:rPr>
        <w:t xml:space="preserve"> 1349</w:t>
      </w:r>
      <w:r w:rsidR="00477670" w:rsidRPr="00060921">
        <w:rPr>
          <w:color w:val="000000" w:themeColor="text1"/>
        </w:rPr>
        <w:t xml:space="preserve"> (2019)</w:t>
      </w:r>
      <w:r w:rsidRPr="00060921">
        <w:rPr>
          <w:color w:val="000000" w:themeColor="text1"/>
        </w:rPr>
        <w:t>.</w:t>
      </w:r>
    </w:p>
    <w:p w14:paraId="050B0BEC" w14:textId="7B64DADC"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Crompton, C. J., Hallett, S., Ropar, D., Flynn, E. &amp; Fletcher-Watson, S. ‘I never realised everybody felt as happy as I do when I am around autistic people’: A thematic analysis of autistic adults’ relationships with autistic and neurotypical friends and family. </w:t>
      </w:r>
      <w:r w:rsidRPr="00060921">
        <w:rPr>
          <w:i/>
          <w:color w:val="000000" w:themeColor="text1"/>
        </w:rPr>
        <w:t xml:space="preserve">Autism </w:t>
      </w:r>
      <w:r w:rsidRPr="00060921">
        <w:rPr>
          <w:b/>
          <w:bCs/>
          <w:iCs/>
          <w:color w:val="000000" w:themeColor="text1"/>
        </w:rPr>
        <w:t>24(6)</w:t>
      </w:r>
      <w:r w:rsidRPr="00060921">
        <w:rPr>
          <w:color w:val="000000" w:themeColor="text1"/>
        </w:rPr>
        <w:t>, 1438-1448</w:t>
      </w:r>
      <w:r w:rsidR="000029CE" w:rsidRPr="00060921">
        <w:rPr>
          <w:color w:val="000000" w:themeColor="text1"/>
        </w:rPr>
        <w:t xml:space="preserve"> (2020)</w:t>
      </w:r>
      <w:r w:rsidRPr="00060921">
        <w:rPr>
          <w:color w:val="000000" w:themeColor="text1"/>
        </w:rPr>
        <w:t>.</w:t>
      </w:r>
    </w:p>
    <w:p w14:paraId="13D50353" w14:textId="672D18BD"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Crompton, C. J., Ropar, D., Evans-Williams, C. V., Flynn, E. G. &amp; Fletcher-Watson, S. Autistic peer-to-peer information transfer is highly effective. </w:t>
      </w:r>
      <w:r w:rsidRPr="00060921">
        <w:rPr>
          <w:i/>
          <w:color w:val="000000" w:themeColor="text1"/>
        </w:rPr>
        <w:t xml:space="preserve">Autism </w:t>
      </w:r>
      <w:r w:rsidRPr="00060921">
        <w:rPr>
          <w:b/>
          <w:bCs/>
          <w:iCs/>
          <w:color w:val="000000" w:themeColor="text1"/>
        </w:rPr>
        <w:t>24(7)</w:t>
      </w:r>
      <w:r w:rsidRPr="00060921">
        <w:rPr>
          <w:color w:val="000000" w:themeColor="text1"/>
        </w:rPr>
        <w:t>, 1704-1712</w:t>
      </w:r>
      <w:r w:rsidR="002706E7" w:rsidRPr="00060921">
        <w:rPr>
          <w:color w:val="000000" w:themeColor="text1"/>
        </w:rPr>
        <w:t xml:space="preserve"> (2020)</w:t>
      </w:r>
      <w:r w:rsidRPr="00060921">
        <w:rPr>
          <w:color w:val="000000" w:themeColor="text1"/>
        </w:rPr>
        <w:t>.</w:t>
      </w:r>
    </w:p>
    <w:p w14:paraId="6DED4F88" w14:textId="26312FF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Chen, Y. L., </w:t>
      </w:r>
      <w:proofErr w:type="spellStart"/>
      <w:r w:rsidRPr="00060921">
        <w:rPr>
          <w:color w:val="000000" w:themeColor="text1"/>
        </w:rPr>
        <w:t>Senande</w:t>
      </w:r>
      <w:proofErr w:type="spellEnd"/>
      <w:r w:rsidRPr="00060921">
        <w:rPr>
          <w:color w:val="000000" w:themeColor="text1"/>
        </w:rPr>
        <w:t xml:space="preserve">, L. L., Thorsen, M. &amp; Patten, K. Peer preferences and characteristics of same-group and cross-group social interactions among autistic and non-autistic adolescents. </w:t>
      </w:r>
      <w:r w:rsidRPr="00060921">
        <w:rPr>
          <w:i/>
          <w:color w:val="000000" w:themeColor="text1"/>
        </w:rPr>
        <w:t xml:space="preserve">Autism </w:t>
      </w:r>
      <w:r w:rsidRPr="00060921">
        <w:rPr>
          <w:b/>
          <w:bCs/>
          <w:iCs/>
          <w:color w:val="000000" w:themeColor="text1"/>
        </w:rPr>
        <w:t>25(7)</w:t>
      </w:r>
      <w:r w:rsidRPr="00060921">
        <w:rPr>
          <w:color w:val="000000" w:themeColor="text1"/>
        </w:rPr>
        <w:t>, 1885-1900</w:t>
      </w:r>
      <w:r w:rsidR="00071621" w:rsidRPr="00060921">
        <w:rPr>
          <w:color w:val="000000" w:themeColor="text1"/>
        </w:rPr>
        <w:t xml:space="preserve"> (2021)</w:t>
      </w:r>
      <w:r w:rsidRPr="00060921">
        <w:rPr>
          <w:color w:val="000000" w:themeColor="text1"/>
        </w:rPr>
        <w:t>.</w:t>
      </w:r>
    </w:p>
    <w:p w14:paraId="44110014" w14:textId="4809C051"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lastRenderedPageBreak/>
        <w:t>Granieri</w:t>
      </w:r>
      <w:proofErr w:type="spellEnd"/>
      <w:r w:rsidRPr="00060921">
        <w:rPr>
          <w:color w:val="000000" w:themeColor="text1"/>
        </w:rPr>
        <w:t xml:space="preserve">, J. E., McNair, M. L., Gerber, A. H., </w:t>
      </w:r>
      <w:proofErr w:type="spellStart"/>
      <w:r w:rsidRPr="00060921">
        <w:rPr>
          <w:color w:val="000000" w:themeColor="text1"/>
        </w:rPr>
        <w:t>Reifler</w:t>
      </w:r>
      <w:proofErr w:type="spellEnd"/>
      <w:r w:rsidRPr="00060921">
        <w:rPr>
          <w:color w:val="000000" w:themeColor="text1"/>
        </w:rPr>
        <w:t xml:space="preserve">, R. F. &amp; Lerner, M. D. Atypical social communication is associated with positive initial impressions among peers with autism spectrum disorder. </w:t>
      </w:r>
      <w:r w:rsidRPr="00060921">
        <w:rPr>
          <w:i/>
          <w:color w:val="000000" w:themeColor="text1"/>
        </w:rPr>
        <w:t xml:space="preserve">Autism </w:t>
      </w:r>
      <w:r w:rsidRPr="00060921">
        <w:rPr>
          <w:b/>
          <w:bCs/>
          <w:iCs/>
          <w:color w:val="000000" w:themeColor="text1"/>
        </w:rPr>
        <w:t>24(7)</w:t>
      </w:r>
      <w:r w:rsidRPr="00060921">
        <w:rPr>
          <w:color w:val="000000" w:themeColor="text1"/>
        </w:rPr>
        <w:t>, 1841-1848</w:t>
      </w:r>
      <w:r w:rsidR="001A48B6" w:rsidRPr="00060921">
        <w:rPr>
          <w:color w:val="000000" w:themeColor="text1"/>
        </w:rPr>
        <w:t xml:space="preserve"> (2020)</w:t>
      </w:r>
      <w:r w:rsidRPr="00060921">
        <w:rPr>
          <w:color w:val="000000" w:themeColor="text1"/>
        </w:rPr>
        <w:t>.</w:t>
      </w:r>
    </w:p>
    <w:p w14:paraId="5B3CD9DA" w14:textId="7ED0D88D"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Williams, G. L., Wharton, T. &amp; </w:t>
      </w:r>
      <w:proofErr w:type="spellStart"/>
      <w:r w:rsidRPr="00060921">
        <w:rPr>
          <w:color w:val="000000" w:themeColor="text1"/>
        </w:rPr>
        <w:t>Jagoe</w:t>
      </w:r>
      <w:proofErr w:type="spellEnd"/>
      <w:r w:rsidRPr="00060921">
        <w:rPr>
          <w:color w:val="000000" w:themeColor="text1"/>
        </w:rPr>
        <w:t>, C. Mutual (</w:t>
      </w:r>
      <w:r w:rsidR="004E1D99" w:rsidRPr="00060921">
        <w:rPr>
          <w:color w:val="000000" w:themeColor="text1"/>
        </w:rPr>
        <w:t>m</w:t>
      </w:r>
      <w:r w:rsidRPr="00060921">
        <w:rPr>
          <w:color w:val="000000" w:themeColor="text1"/>
        </w:rPr>
        <w:t xml:space="preserve">is)understanding: </w:t>
      </w:r>
      <w:r w:rsidR="004E1D99" w:rsidRPr="00060921">
        <w:rPr>
          <w:color w:val="000000" w:themeColor="text1"/>
        </w:rPr>
        <w:t>r</w:t>
      </w:r>
      <w:r w:rsidRPr="00060921">
        <w:rPr>
          <w:color w:val="000000" w:themeColor="text1"/>
        </w:rPr>
        <w:t xml:space="preserve">eframing </w:t>
      </w:r>
      <w:r w:rsidR="004E1D99" w:rsidRPr="00060921">
        <w:rPr>
          <w:color w:val="000000" w:themeColor="text1"/>
        </w:rPr>
        <w:t>a</w:t>
      </w:r>
      <w:r w:rsidRPr="00060921">
        <w:rPr>
          <w:color w:val="000000" w:themeColor="text1"/>
        </w:rPr>
        <w:t xml:space="preserve">utistic </w:t>
      </w:r>
      <w:r w:rsidR="004E1D99" w:rsidRPr="00060921">
        <w:rPr>
          <w:color w:val="000000" w:themeColor="text1"/>
        </w:rPr>
        <w:t>p</w:t>
      </w:r>
      <w:r w:rsidRPr="00060921">
        <w:rPr>
          <w:color w:val="000000" w:themeColor="text1"/>
        </w:rPr>
        <w:t>ragmatic “</w:t>
      </w:r>
      <w:r w:rsidR="004E1D99" w:rsidRPr="00060921">
        <w:rPr>
          <w:color w:val="000000" w:themeColor="text1"/>
        </w:rPr>
        <w:t>i</w:t>
      </w:r>
      <w:r w:rsidRPr="00060921">
        <w:rPr>
          <w:color w:val="000000" w:themeColor="text1"/>
        </w:rPr>
        <w:t xml:space="preserve">mpairments” </w:t>
      </w:r>
      <w:r w:rsidR="004E1D99" w:rsidRPr="00060921">
        <w:rPr>
          <w:color w:val="000000" w:themeColor="text1"/>
        </w:rPr>
        <w:t>u</w:t>
      </w:r>
      <w:r w:rsidRPr="00060921">
        <w:rPr>
          <w:color w:val="000000" w:themeColor="text1"/>
        </w:rPr>
        <w:t xml:space="preserve">sing </w:t>
      </w:r>
      <w:r w:rsidR="004E1D99" w:rsidRPr="00060921">
        <w:rPr>
          <w:color w:val="000000" w:themeColor="text1"/>
        </w:rPr>
        <w:t>r</w:t>
      </w:r>
      <w:r w:rsidRPr="00060921">
        <w:rPr>
          <w:color w:val="000000" w:themeColor="text1"/>
        </w:rPr>
        <w:t xml:space="preserve">elevance </w:t>
      </w:r>
      <w:r w:rsidR="004E1D99" w:rsidRPr="00060921">
        <w:rPr>
          <w:color w:val="000000" w:themeColor="text1"/>
        </w:rPr>
        <w:t>t</w:t>
      </w:r>
      <w:r w:rsidRPr="00060921">
        <w:rPr>
          <w:color w:val="000000" w:themeColor="text1"/>
        </w:rPr>
        <w:t xml:space="preserve">heory. </w:t>
      </w:r>
      <w:r w:rsidRPr="00060921">
        <w:rPr>
          <w:i/>
          <w:color w:val="000000" w:themeColor="text1"/>
        </w:rPr>
        <w:t xml:space="preserve">Frontiers in Psychology </w:t>
      </w:r>
      <w:r w:rsidRPr="00060921">
        <w:rPr>
          <w:b/>
          <w:bCs/>
          <w:iCs/>
          <w:color w:val="000000" w:themeColor="text1"/>
        </w:rPr>
        <w:t>12,</w:t>
      </w:r>
      <w:r w:rsidRPr="00060921">
        <w:rPr>
          <w:color w:val="000000" w:themeColor="text1"/>
        </w:rPr>
        <w:t xml:space="preserve"> 1277</w:t>
      </w:r>
      <w:r w:rsidR="00FD7294" w:rsidRPr="00060921">
        <w:rPr>
          <w:color w:val="000000" w:themeColor="text1"/>
        </w:rPr>
        <w:t xml:space="preserve"> (2021)</w:t>
      </w:r>
      <w:r w:rsidRPr="00060921">
        <w:rPr>
          <w:color w:val="000000" w:themeColor="text1"/>
        </w:rPr>
        <w:t>.</w:t>
      </w:r>
    </w:p>
    <w:p w14:paraId="487E7130" w14:textId="0EA12419"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Morrison, K. E., </w:t>
      </w:r>
      <w:proofErr w:type="spellStart"/>
      <w:r w:rsidRPr="00060921">
        <w:rPr>
          <w:color w:val="000000" w:themeColor="text1"/>
        </w:rPr>
        <w:t>DeBrabander</w:t>
      </w:r>
      <w:proofErr w:type="spellEnd"/>
      <w:r w:rsidRPr="00060921">
        <w:rPr>
          <w:color w:val="000000" w:themeColor="text1"/>
        </w:rPr>
        <w:t xml:space="preserve">, K. M., Jones, D. R., Faso, D. J., Ackerman, R. A. &amp; </w:t>
      </w:r>
      <w:proofErr w:type="spellStart"/>
      <w:r w:rsidRPr="00060921">
        <w:rPr>
          <w:color w:val="000000" w:themeColor="text1"/>
        </w:rPr>
        <w:t>Sasson</w:t>
      </w:r>
      <w:proofErr w:type="spellEnd"/>
      <w:r w:rsidRPr="00060921">
        <w:rPr>
          <w:color w:val="000000" w:themeColor="text1"/>
        </w:rPr>
        <w:t xml:space="preserve">, N. J. Outcomes of real-world social interaction for autistic adults paired with autistic compared to typically developing partners. </w:t>
      </w:r>
      <w:r w:rsidRPr="00060921">
        <w:rPr>
          <w:i/>
          <w:color w:val="000000" w:themeColor="text1"/>
        </w:rPr>
        <w:t xml:space="preserve">Autism </w:t>
      </w:r>
      <w:r w:rsidRPr="00060921">
        <w:rPr>
          <w:b/>
          <w:bCs/>
          <w:iCs/>
          <w:color w:val="000000" w:themeColor="text1"/>
        </w:rPr>
        <w:t>24(5)</w:t>
      </w:r>
      <w:r w:rsidRPr="00060921">
        <w:rPr>
          <w:color w:val="000000" w:themeColor="text1"/>
        </w:rPr>
        <w:t>, 1067-1080</w:t>
      </w:r>
      <w:r w:rsidR="00FE798E" w:rsidRPr="00060921">
        <w:rPr>
          <w:color w:val="000000" w:themeColor="text1"/>
        </w:rPr>
        <w:t xml:space="preserve"> (2020)</w:t>
      </w:r>
      <w:r w:rsidRPr="00060921">
        <w:rPr>
          <w:color w:val="000000" w:themeColor="text1"/>
        </w:rPr>
        <w:t>.</w:t>
      </w:r>
    </w:p>
    <w:p w14:paraId="35C914FB" w14:textId="56F27D44"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Komeda, H., </w:t>
      </w:r>
      <w:proofErr w:type="spellStart"/>
      <w:r w:rsidRPr="00060921">
        <w:rPr>
          <w:color w:val="000000" w:themeColor="text1"/>
        </w:rPr>
        <w:t>Kosaka</w:t>
      </w:r>
      <w:proofErr w:type="spellEnd"/>
      <w:r w:rsidRPr="00060921">
        <w:rPr>
          <w:color w:val="000000" w:themeColor="text1"/>
        </w:rPr>
        <w:t xml:space="preserve">, H., Fujioka, T., Jung, M. &amp; </w:t>
      </w:r>
      <w:proofErr w:type="spellStart"/>
      <w:r w:rsidRPr="00060921">
        <w:rPr>
          <w:color w:val="000000" w:themeColor="text1"/>
        </w:rPr>
        <w:t>Okazawa</w:t>
      </w:r>
      <w:proofErr w:type="spellEnd"/>
      <w:r w:rsidRPr="00060921">
        <w:rPr>
          <w:color w:val="000000" w:themeColor="text1"/>
        </w:rPr>
        <w:t xml:space="preserve">, H. Do individuals with autism spectrum disorders help other people with autism spectrum disorders? An investigation of empathy and helping motivation in adults with autism spectrum disorder. </w:t>
      </w:r>
      <w:r w:rsidRPr="00060921">
        <w:rPr>
          <w:i/>
          <w:color w:val="000000" w:themeColor="text1"/>
        </w:rPr>
        <w:t xml:space="preserve">Frontiers in Psychiatry </w:t>
      </w:r>
      <w:r w:rsidRPr="00060921">
        <w:rPr>
          <w:b/>
          <w:bCs/>
          <w:iCs/>
          <w:color w:val="000000" w:themeColor="text1"/>
        </w:rPr>
        <w:t>10,</w:t>
      </w:r>
      <w:r w:rsidRPr="00060921">
        <w:rPr>
          <w:color w:val="000000" w:themeColor="text1"/>
        </w:rPr>
        <w:t xml:space="preserve"> 376</w:t>
      </w:r>
      <w:r w:rsidR="004B3960" w:rsidRPr="00060921">
        <w:rPr>
          <w:color w:val="000000" w:themeColor="text1"/>
        </w:rPr>
        <w:t xml:space="preserve"> (2019)</w:t>
      </w:r>
      <w:r w:rsidRPr="00060921">
        <w:rPr>
          <w:color w:val="000000" w:themeColor="text1"/>
        </w:rPr>
        <w:t>.</w:t>
      </w:r>
    </w:p>
    <w:p w14:paraId="7E36B327" w14:textId="2FBC7DA9"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Rifai, O. M., Fletcher-Watson, S., Jiménez-Sánchez, L. &amp; Crompton, C. J. Investigating markers of rapport in autistic and </w:t>
      </w:r>
      <w:proofErr w:type="spellStart"/>
      <w:r w:rsidRPr="00060921">
        <w:rPr>
          <w:color w:val="000000" w:themeColor="text1"/>
        </w:rPr>
        <w:t>nonautistic</w:t>
      </w:r>
      <w:proofErr w:type="spellEnd"/>
      <w:r w:rsidRPr="00060921">
        <w:rPr>
          <w:color w:val="000000" w:themeColor="text1"/>
        </w:rPr>
        <w:t xml:space="preserve"> interactions. </w:t>
      </w:r>
      <w:r w:rsidRPr="00060921">
        <w:rPr>
          <w:i/>
          <w:color w:val="000000" w:themeColor="text1"/>
        </w:rPr>
        <w:t>Autism in Adulthood</w:t>
      </w:r>
      <w:r w:rsidRPr="00060921">
        <w:rPr>
          <w:color w:val="000000" w:themeColor="text1"/>
        </w:rPr>
        <w:t> </w:t>
      </w:r>
      <w:r w:rsidRPr="00060921">
        <w:rPr>
          <w:b/>
          <w:bCs/>
          <w:iCs/>
          <w:color w:val="000000" w:themeColor="text1"/>
        </w:rPr>
        <w:t>4(1)</w:t>
      </w:r>
      <w:r w:rsidRPr="00060921">
        <w:rPr>
          <w:color w:val="000000" w:themeColor="text1"/>
        </w:rPr>
        <w:t>, 3-11</w:t>
      </w:r>
      <w:r w:rsidR="00CD5285" w:rsidRPr="00060921">
        <w:rPr>
          <w:color w:val="000000" w:themeColor="text1"/>
        </w:rPr>
        <w:t xml:space="preserve"> (2022)</w:t>
      </w:r>
      <w:r w:rsidRPr="00060921">
        <w:rPr>
          <w:color w:val="000000" w:themeColor="text1"/>
        </w:rPr>
        <w:t>.</w:t>
      </w:r>
    </w:p>
    <w:p w14:paraId="1383D46F" w14:textId="6D2D7BB5"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Crompton, C. J., Sharp, M., </w:t>
      </w:r>
      <w:proofErr w:type="spellStart"/>
      <w:r w:rsidRPr="00060921">
        <w:rPr>
          <w:color w:val="000000" w:themeColor="text1"/>
        </w:rPr>
        <w:t>Axbey</w:t>
      </w:r>
      <w:proofErr w:type="spellEnd"/>
      <w:r w:rsidRPr="00060921">
        <w:rPr>
          <w:color w:val="000000" w:themeColor="text1"/>
        </w:rPr>
        <w:t xml:space="preserve">, H., Fletcher-Watson, S., Flynn, E. G. &amp; Ropar, D. Neurotype-matching, but not being autistic, influences self and observer ratings of interpersonal rapport. </w:t>
      </w:r>
      <w:r w:rsidRPr="00060921">
        <w:rPr>
          <w:i/>
          <w:color w:val="000000" w:themeColor="text1"/>
        </w:rPr>
        <w:t xml:space="preserve">Frontiers in Psychology </w:t>
      </w:r>
      <w:r w:rsidRPr="00060921">
        <w:rPr>
          <w:b/>
          <w:bCs/>
          <w:iCs/>
          <w:color w:val="000000" w:themeColor="text1"/>
        </w:rPr>
        <w:t>11,</w:t>
      </w:r>
      <w:r w:rsidRPr="00060921">
        <w:rPr>
          <w:color w:val="000000" w:themeColor="text1"/>
        </w:rPr>
        <w:t xml:space="preserve"> 2961</w:t>
      </w:r>
      <w:r w:rsidR="008D3C34" w:rsidRPr="00060921">
        <w:rPr>
          <w:color w:val="000000" w:themeColor="text1"/>
        </w:rPr>
        <w:t xml:space="preserve"> (2020)</w:t>
      </w:r>
      <w:r w:rsidRPr="00060921">
        <w:rPr>
          <w:color w:val="000000" w:themeColor="text1"/>
        </w:rPr>
        <w:t>.</w:t>
      </w:r>
    </w:p>
    <w:p w14:paraId="43796424" w14:textId="34839E4F"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Cook, J. From movement kinematics to social cognition: the case of autism. </w:t>
      </w:r>
      <w:r w:rsidRPr="00060921">
        <w:rPr>
          <w:i/>
          <w:color w:val="000000" w:themeColor="text1"/>
        </w:rPr>
        <w:t>Philosophical Transactions of the Royal Society B: Biological Sciences</w:t>
      </w:r>
      <w:r w:rsidRPr="00060921">
        <w:rPr>
          <w:color w:val="000000" w:themeColor="text1"/>
        </w:rPr>
        <w:t> </w:t>
      </w:r>
      <w:r w:rsidRPr="00060921">
        <w:rPr>
          <w:b/>
          <w:bCs/>
          <w:iCs/>
          <w:color w:val="000000" w:themeColor="text1"/>
        </w:rPr>
        <w:t>371(1693)</w:t>
      </w:r>
      <w:r w:rsidRPr="00060921">
        <w:rPr>
          <w:color w:val="000000" w:themeColor="text1"/>
        </w:rPr>
        <w:t>, 20150372</w:t>
      </w:r>
      <w:r w:rsidR="00382283" w:rsidRPr="00060921">
        <w:rPr>
          <w:color w:val="000000" w:themeColor="text1"/>
        </w:rPr>
        <w:t xml:space="preserve"> (2016).</w:t>
      </w:r>
    </w:p>
    <w:p w14:paraId="330D49BC" w14:textId="77777777" w:rsidR="00AD0DAC" w:rsidRPr="00060921" w:rsidRDefault="002F476A" w:rsidP="00AD0DAC">
      <w:pPr>
        <w:pStyle w:val="ListParagraph"/>
        <w:numPr>
          <w:ilvl w:val="0"/>
          <w:numId w:val="1"/>
        </w:numPr>
        <w:spacing w:after="0" w:line="240" w:lineRule="auto"/>
        <w:rPr>
          <w:color w:val="000000" w:themeColor="text1"/>
        </w:rPr>
      </w:pPr>
      <w:r w:rsidRPr="00060921">
        <w:rPr>
          <w:color w:val="000000" w:themeColor="text1"/>
        </w:rPr>
        <w:t>Cook, J. L., Blakemore, S. J. &amp; Press, C. Atypical basic movement kinematics in autism spectrum conditions. </w:t>
      </w:r>
      <w:r w:rsidRPr="00060921">
        <w:rPr>
          <w:i/>
          <w:color w:val="000000" w:themeColor="text1"/>
        </w:rPr>
        <w:t>Brain</w:t>
      </w:r>
      <w:r w:rsidRPr="00060921">
        <w:rPr>
          <w:color w:val="000000" w:themeColor="text1"/>
        </w:rPr>
        <w:t> </w:t>
      </w:r>
      <w:r w:rsidRPr="00060921">
        <w:rPr>
          <w:b/>
          <w:bCs/>
          <w:iCs/>
          <w:color w:val="000000" w:themeColor="text1"/>
        </w:rPr>
        <w:t>136(9)</w:t>
      </w:r>
      <w:r w:rsidRPr="00060921">
        <w:rPr>
          <w:color w:val="000000" w:themeColor="text1"/>
        </w:rPr>
        <w:t>, 2816-2824</w:t>
      </w:r>
      <w:r w:rsidR="001B4DE4" w:rsidRPr="00060921">
        <w:rPr>
          <w:color w:val="000000" w:themeColor="text1"/>
        </w:rPr>
        <w:t xml:space="preserve"> (2013)</w:t>
      </w:r>
      <w:r w:rsidRPr="00060921">
        <w:rPr>
          <w:color w:val="000000" w:themeColor="text1"/>
        </w:rPr>
        <w:t>.</w:t>
      </w:r>
    </w:p>
    <w:p w14:paraId="5A507CBE" w14:textId="4A71B0AB" w:rsidR="002F476A" w:rsidRPr="00060921" w:rsidRDefault="002F476A" w:rsidP="00AD0DAC">
      <w:pPr>
        <w:pStyle w:val="ListParagraph"/>
        <w:numPr>
          <w:ilvl w:val="0"/>
          <w:numId w:val="1"/>
        </w:numPr>
        <w:spacing w:after="0" w:line="240" w:lineRule="auto"/>
        <w:rPr>
          <w:rFonts w:asciiTheme="minorHAnsi" w:hAnsiTheme="minorHAnsi" w:cstheme="minorHAnsi"/>
          <w:color w:val="000000" w:themeColor="text1"/>
        </w:rPr>
      </w:pPr>
      <w:proofErr w:type="spellStart"/>
      <w:r w:rsidRPr="00060921">
        <w:rPr>
          <w:rFonts w:asciiTheme="minorHAnsi" w:hAnsiTheme="minorHAnsi" w:cstheme="minorHAnsi"/>
          <w:color w:val="000000" w:themeColor="text1"/>
        </w:rPr>
        <w:t>Montobbio</w:t>
      </w:r>
      <w:proofErr w:type="spellEnd"/>
      <w:r w:rsidRPr="00060921">
        <w:rPr>
          <w:rFonts w:asciiTheme="minorHAnsi" w:hAnsiTheme="minorHAnsi" w:cstheme="minorHAnsi"/>
          <w:color w:val="000000" w:themeColor="text1"/>
        </w:rPr>
        <w:t xml:space="preserve">, N., Cavallo, A., Albergo, D., </w:t>
      </w:r>
      <w:proofErr w:type="spellStart"/>
      <w:r w:rsidRPr="00060921">
        <w:rPr>
          <w:rFonts w:asciiTheme="minorHAnsi" w:hAnsiTheme="minorHAnsi" w:cstheme="minorHAnsi"/>
          <w:color w:val="000000" w:themeColor="text1"/>
        </w:rPr>
        <w:t>Ansuini</w:t>
      </w:r>
      <w:proofErr w:type="spellEnd"/>
      <w:r w:rsidRPr="00060921">
        <w:rPr>
          <w:rFonts w:asciiTheme="minorHAnsi" w:hAnsiTheme="minorHAnsi" w:cstheme="minorHAnsi"/>
          <w:color w:val="000000" w:themeColor="text1"/>
        </w:rPr>
        <w:t xml:space="preserve">, C., Battaglia, F., </w:t>
      </w:r>
      <w:proofErr w:type="spellStart"/>
      <w:r w:rsidRPr="00060921">
        <w:rPr>
          <w:rFonts w:asciiTheme="minorHAnsi" w:hAnsiTheme="minorHAnsi" w:cstheme="minorHAnsi"/>
          <w:color w:val="000000" w:themeColor="text1"/>
        </w:rPr>
        <w:t>Podda</w:t>
      </w:r>
      <w:proofErr w:type="spellEnd"/>
      <w:r w:rsidRPr="00060921">
        <w:rPr>
          <w:rFonts w:asciiTheme="minorHAnsi" w:hAnsiTheme="minorHAnsi" w:cstheme="minorHAnsi"/>
          <w:color w:val="000000" w:themeColor="text1"/>
        </w:rPr>
        <w:t xml:space="preserve">, J. </w:t>
      </w:r>
      <w:r w:rsidR="00AD0DAC" w:rsidRPr="00060921">
        <w:rPr>
          <w:rFonts w:asciiTheme="minorHAnsi" w:hAnsiTheme="minorHAnsi" w:cstheme="minorHAnsi"/>
          <w:color w:val="222222"/>
          <w:shd w:val="clear" w:color="auto" w:fill="FFFFFF"/>
        </w:rPr>
        <w:t xml:space="preserve">Nobili, L., </w:t>
      </w:r>
      <w:proofErr w:type="spellStart"/>
      <w:r w:rsidR="00AD0DAC" w:rsidRPr="00060921">
        <w:rPr>
          <w:rFonts w:asciiTheme="minorHAnsi" w:hAnsiTheme="minorHAnsi" w:cstheme="minorHAnsi"/>
          <w:color w:val="222222"/>
          <w:shd w:val="clear" w:color="auto" w:fill="FFFFFF"/>
        </w:rPr>
        <w:t>Panzeri</w:t>
      </w:r>
      <w:proofErr w:type="spellEnd"/>
      <w:r w:rsidR="00AD0DAC" w:rsidRPr="00060921">
        <w:rPr>
          <w:rFonts w:asciiTheme="minorHAnsi" w:hAnsiTheme="minorHAnsi" w:cstheme="minorHAnsi"/>
          <w:color w:val="222222"/>
          <w:shd w:val="clear" w:color="auto" w:fill="FFFFFF"/>
        </w:rPr>
        <w:t>, S. </w:t>
      </w:r>
      <w:r w:rsidRPr="00060921">
        <w:rPr>
          <w:rFonts w:asciiTheme="minorHAnsi" w:hAnsiTheme="minorHAnsi" w:cstheme="minorHAnsi"/>
          <w:color w:val="000000" w:themeColor="text1"/>
        </w:rPr>
        <w:t xml:space="preserve">&amp; </w:t>
      </w:r>
      <w:proofErr w:type="spellStart"/>
      <w:r w:rsidRPr="00060921">
        <w:rPr>
          <w:rFonts w:asciiTheme="minorHAnsi" w:hAnsiTheme="minorHAnsi" w:cstheme="minorHAnsi"/>
          <w:color w:val="000000" w:themeColor="text1"/>
        </w:rPr>
        <w:t>Becchio</w:t>
      </w:r>
      <w:proofErr w:type="spellEnd"/>
      <w:r w:rsidRPr="00060921">
        <w:rPr>
          <w:rFonts w:asciiTheme="minorHAnsi" w:hAnsiTheme="minorHAnsi" w:cstheme="minorHAnsi"/>
          <w:color w:val="000000" w:themeColor="text1"/>
        </w:rPr>
        <w:t>, C. Intersecting kinematic encoding and readout of intention in autism. </w:t>
      </w:r>
      <w:r w:rsidRPr="00060921">
        <w:rPr>
          <w:rFonts w:asciiTheme="minorHAnsi" w:hAnsiTheme="minorHAnsi" w:cstheme="minorHAnsi"/>
          <w:i/>
          <w:color w:val="000000" w:themeColor="text1"/>
        </w:rPr>
        <w:t>Proceedings of the National Academy of Sciences</w:t>
      </w:r>
      <w:r w:rsidRPr="00060921">
        <w:rPr>
          <w:rFonts w:asciiTheme="minorHAnsi" w:hAnsiTheme="minorHAnsi" w:cstheme="minorHAnsi"/>
          <w:color w:val="000000" w:themeColor="text1"/>
        </w:rPr>
        <w:t> </w:t>
      </w:r>
      <w:r w:rsidRPr="00060921">
        <w:rPr>
          <w:rFonts w:asciiTheme="minorHAnsi" w:hAnsiTheme="minorHAnsi" w:cstheme="minorHAnsi"/>
          <w:b/>
          <w:bCs/>
          <w:iCs/>
          <w:color w:val="000000" w:themeColor="text1"/>
        </w:rPr>
        <w:t>119(5)</w:t>
      </w:r>
      <w:r w:rsidRPr="00060921">
        <w:rPr>
          <w:rFonts w:asciiTheme="minorHAnsi" w:hAnsiTheme="minorHAnsi" w:cstheme="minorHAnsi"/>
          <w:color w:val="000000" w:themeColor="text1"/>
        </w:rPr>
        <w:t>, e2114648119</w:t>
      </w:r>
      <w:r w:rsidR="0024300B" w:rsidRPr="00060921">
        <w:rPr>
          <w:rFonts w:asciiTheme="minorHAnsi" w:hAnsiTheme="minorHAnsi" w:cstheme="minorHAnsi"/>
          <w:color w:val="000000" w:themeColor="text1"/>
        </w:rPr>
        <w:t xml:space="preserve"> (2022)</w:t>
      </w:r>
      <w:r w:rsidRPr="00060921">
        <w:rPr>
          <w:rFonts w:asciiTheme="minorHAnsi" w:hAnsiTheme="minorHAnsi" w:cstheme="minorHAnsi"/>
          <w:color w:val="000000" w:themeColor="text1"/>
        </w:rPr>
        <w:t>.</w:t>
      </w:r>
    </w:p>
    <w:p w14:paraId="5CCE6096" w14:textId="295D22FF"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Jones, S. C., Gordon, C. S., </w:t>
      </w:r>
      <w:proofErr w:type="spellStart"/>
      <w:r w:rsidRPr="00060921">
        <w:rPr>
          <w:color w:val="000000" w:themeColor="text1"/>
        </w:rPr>
        <w:t>Akram</w:t>
      </w:r>
      <w:proofErr w:type="spellEnd"/>
      <w:r w:rsidRPr="00060921">
        <w:rPr>
          <w:color w:val="000000" w:themeColor="text1"/>
        </w:rPr>
        <w:t xml:space="preserve">, M., Murphy, N. &amp; </w:t>
      </w:r>
      <w:proofErr w:type="spellStart"/>
      <w:r w:rsidRPr="00060921">
        <w:rPr>
          <w:color w:val="000000" w:themeColor="text1"/>
        </w:rPr>
        <w:t>Sharkie</w:t>
      </w:r>
      <w:proofErr w:type="spellEnd"/>
      <w:r w:rsidRPr="00060921">
        <w:rPr>
          <w:color w:val="000000" w:themeColor="text1"/>
        </w:rPr>
        <w:t xml:space="preserve">, F. Inclusion, </w:t>
      </w:r>
      <w:r w:rsidR="000666B6" w:rsidRPr="00060921">
        <w:rPr>
          <w:color w:val="000000" w:themeColor="text1"/>
        </w:rPr>
        <w:t>e</w:t>
      </w:r>
      <w:r w:rsidRPr="00060921">
        <w:rPr>
          <w:color w:val="000000" w:themeColor="text1"/>
        </w:rPr>
        <w:t xml:space="preserve">xclusion and </w:t>
      </w:r>
      <w:r w:rsidR="000666B6" w:rsidRPr="00060921">
        <w:rPr>
          <w:color w:val="000000" w:themeColor="text1"/>
        </w:rPr>
        <w:t>i</w:t>
      </w:r>
      <w:r w:rsidRPr="00060921">
        <w:rPr>
          <w:color w:val="000000" w:themeColor="text1"/>
        </w:rPr>
        <w:t xml:space="preserve">solation of </w:t>
      </w:r>
      <w:r w:rsidR="000666B6" w:rsidRPr="00060921">
        <w:rPr>
          <w:color w:val="000000" w:themeColor="text1"/>
        </w:rPr>
        <w:t>a</w:t>
      </w:r>
      <w:r w:rsidRPr="00060921">
        <w:rPr>
          <w:color w:val="000000" w:themeColor="text1"/>
        </w:rPr>
        <w:t xml:space="preserve">utistic </w:t>
      </w:r>
      <w:r w:rsidR="000666B6" w:rsidRPr="00060921">
        <w:rPr>
          <w:color w:val="000000" w:themeColor="text1"/>
        </w:rPr>
        <w:t>p</w:t>
      </w:r>
      <w:r w:rsidRPr="00060921">
        <w:rPr>
          <w:color w:val="000000" w:themeColor="text1"/>
        </w:rPr>
        <w:t xml:space="preserve">eople: </w:t>
      </w:r>
      <w:r w:rsidR="000666B6" w:rsidRPr="00060921">
        <w:rPr>
          <w:color w:val="000000" w:themeColor="text1"/>
        </w:rPr>
        <w:t>c</w:t>
      </w:r>
      <w:r w:rsidRPr="00060921">
        <w:rPr>
          <w:color w:val="000000" w:themeColor="text1"/>
        </w:rPr>
        <w:t xml:space="preserve">ommunity </w:t>
      </w:r>
      <w:r w:rsidR="000666B6" w:rsidRPr="00060921">
        <w:rPr>
          <w:color w:val="000000" w:themeColor="text1"/>
        </w:rPr>
        <w:t>a</w:t>
      </w:r>
      <w:r w:rsidRPr="00060921">
        <w:rPr>
          <w:color w:val="000000" w:themeColor="text1"/>
        </w:rPr>
        <w:t xml:space="preserve">ttitudes and </w:t>
      </w:r>
      <w:r w:rsidR="000666B6" w:rsidRPr="00060921">
        <w:rPr>
          <w:color w:val="000000" w:themeColor="text1"/>
        </w:rPr>
        <w:t>a</w:t>
      </w:r>
      <w:r w:rsidRPr="00060921">
        <w:rPr>
          <w:color w:val="000000" w:themeColor="text1"/>
        </w:rPr>
        <w:t xml:space="preserve">utistic </w:t>
      </w:r>
      <w:r w:rsidR="000666B6" w:rsidRPr="00060921">
        <w:rPr>
          <w:color w:val="000000" w:themeColor="text1"/>
        </w:rPr>
        <w:t>p</w:t>
      </w:r>
      <w:r w:rsidRPr="00060921">
        <w:rPr>
          <w:color w:val="000000" w:themeColor="text1"/>
        </w:rPr>
        <w:t xml:space="preserve">eople’s </w:t>
      </w:r>
      <w:r w:rsidR="000666B6" w:rsidRPr="00060921">
        <w:rPr>
          <w:color w:val="000000" w:themeColor="text1"/>
        </w:rPr>
        <w:t>e</w:t>
      </w:r>
      <w:r w:rsidRPr="00060921">
        <w:rPr>
          <w:color w:val="000000" w:themeColor="text1"/>
        </w:rPr>
        <w:t xml:space="preserve">xperiences. </w:t>
      </w:r>
      <w:r w:rsidRPr="00060921">
        <w:rPr>
          <w:i/>
          <w:color w:val="000000" w:themeColor="text1"/>
        </w:rPr>
        <w:t xml:space="preserve">Journal of Autism and Developmental </w:t>
      </w:r>
      <w:r w:rsidRPr="00060921">
        <w:rPr>
          <w:iCs/>
          <w:color w:val="000000" w:themeColor="text1"/>
        </w:rPr>
        <w:t>Disorders</w:t>
      </w:r>
      <w:r w:rsidR="00E6741B" w:rsidRPr="00060921">
        <w:rPr>
          <w:iCs/>
          <w:color w:val="000000" w:themeColor="text1"/>
        </w:rPr>
        <w:t xml:space="preserve"> </w:t>
      </w:r>
      <w:r w:rsidR="00E6741B" w:rsidRPr="00060921">
        <w:rPr>
          <w:b/>
          <w:bCs/>
          <w:iCs/>
          <w:color w:val="000000" w:themeColor="text1"/>
        </w:rPr>
        <w:t xml:space="preserve">52(3), </w:t>
      </w:r>
      <w:r w:rsidRPr="00060921">
        <w:rPr>
          <w:iCs/>
          <w:color w:val="000000" w:themeColor="text1"/>
        </w:rPr>
        <w:t>1</w:t>
      </w:r>
      <w:r w:rsidRPr="00060921">
        <w:rPr>
          <w:color w:val="000000" w:themeColor="text1"/>
        </w:rPr>
        <w:t>-12</w:t>
      </w:r>
      <w:r w:rsidR="000666B6" w:rsidRPr="00060921">
        <w:rPr>
          <w:color w:val="000000" w:themeColor="text1"/>
        </w:rPr>
        <w:t xml:space="preserve"> (2021)</w:t>
      </w:r>
      <w:r w:rsidRPr="00060921">
        <w:rPr>
          <w:color w:val="000000" w:themeColor="text1"/>
        </w:rPr>
        <w:t>.</w:t>
      </w:r>
    </w:p>
    <w:p w14:paraId="745C32FB" w14:textId="75144934"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Sasson</w:t>
      </w:r>
      <w:proofErr w:type="spellEnd"/>
      <w:r w:rsidRPr="00060921">
        <w:rPr>
          <w:color w:val="000000" w:themeColor="text1"/>
        </w:rPr>
        <w:t xml:space="preserve">, N. J. &amp; Morrison, K. E. First impressions of adults with autism improve with diagnostic disclosure and increased autism knowledge of peers. </w:t>
      </w:r>
      <w:r w:rsidRPr="00060921">
        <w:rPr>
          <w:i/>
          <w:color w:val="000000" w:themeColor="text1"/>
        </w:rPr>
        <w:t xml:space="preserve">Autism </w:t>
      </w:r>
      <w:r w:rsidRPr="00060921">
        <w:rPr>
          <w:b/>
          <w:bCs/>
          <w:iCs/>
          <w:color w:val="000000" w:themeColor="text1"/>
        </w:rPr>
        <w:t>23(1)</w:t>
      </w:r>
      <w:r w:rsidRPr="00060921">
        <w:rPr>
          <w:color w:val="000000" w:themeColor="text1"/>
        </w:rPr>
        <w:t>, 50-59</w:t>
      </w:r>
      <w:r w:rsidR="008F3206" w:rsidRPr="00060921">
        <w:rPr>
          <w:color w:val="000000" w:themeColor="text1"/>
        </w:rPr>
        <w:t xml:space="preserve"> (2019)</w:t>
      </w:r>
      <w:r w:rsidRPr="00060921">
        <w:rPr>
          <w:color w:val="000000" w:themeColor="text1"/>
        </w:rPr>
        <w:t>.</w:t>
      </w:r>
    </w:p>
    <w:p w14:paraId="69D6498F" w14:textId="77777777" w:rsidR="00D54FA6" w:rsidRPr="00060921" w:rsidRDefault="002F476A" w:rsidP="00D54FA6">
      <w:pPr>
        <w:pStyle w:val="ListParagraph"/>
        <w:numPr>
          <w:ilvl w:val="0"/>
          <w:numId w:val="1"/>
        </w:numPr>
        <w:spacing w:after="0" w:line="240" w:lineRule="auto"/>
        <w:rPr>
          <w:color w:val="000000" w:themeColor="text1"/>
        </w:rPr>
      </w:pPr>
      <w:r w:rsidRPr="00060921">
        <w:rPr>
          <w:color w:val="000000" w:themeColor="text1"/>
        </w:rPr>
        <w:t xml:space="preserve">Baron-Cohen, S., Ashwin, E., Ashwin, C., </w:t>
      </w:r>
      <w:proofErr w:type="spellStart"/>
      <w:r w:rsidRPr="00060921">
        <w:rPr>
          <w:color w:val="000000" w:themeColor="text1"/>
        </w:rPr>
        <w:t>Tavassoli</w:t>
      </w:r>
      <w:proofErr w:type="spellEnd"/>
      <w:r w:rsidRPr="00060921">
        <w:rPr>
          <w:color w:val="000000" w:themeColor="text1"/>
        </w:rPr>
        <w:t xml:space="preserve">, T. &amp; Chakrabarti, B. Talent in autism: hyper-systemizing, hyper-attention to detail and sensory hypersensitivity. </w:t>
      </w:r>
      <w:r w:rsidRPr="00060921">
        <w:rPr>
          <w:i/>
          <w:color w:val="000000" w:themeColor="text1"/>
        </w:rPr>
        <w:t>Philosophical Transactions of the Royal Society B: Biological Sciences</w:t>
      </w:r>
      <w:r w:rsidRPr="00060921">
        <w:rPr>
          <w:color w:val="000000" w:themeColor="text1"/>
        </w:rPr>
        <w:t xml:space="preserve"> </w:t>
      </w:r>
      <w:r w:rsidRPr="00060921">
        <w:rPr>
          <w:b/>
          <w:bCs/>
          <w:iCs/>
          <w:color w:val="000000" w:themeColor="text1"/>
        </w:rPr>
        <w:t>364(1522)</w:t>
      </w:r>
      <w:r w:rsidRPr="00060921">
        <w:rPr>
          <w:color w:val="000000" w:themeColor="text1"/>
        </w:rPr>
        <w:t>, 1377-1383</w:t>
      </w:r>
      <w:r w:rsidR="00971802" w:rsidRPr="00060921">
        <w:rPr>
          <w:color w:val="000000" w:themeColor="text1"/>
        </w:rPr>
        <w:t xml:space="preserve"> (2009)</w:t>
      </w:r>
      <w:r w:rsidRPr="00060921">
        <w:rPr>
          <w:color w:val="000000" w:themeColor="text1"/>
        </w:rPr>
        <w:t>.</w:t>
      </w:r>
    </w:p>
    <w:p w14:paraId="3853F295" w14:textId="2853905D" w:rsidR="002F476A" w:rsidRPr="00060921" w:rsidRDefault="002F476A" w:rsidP="00D54FA6">
      <w:pPr>
        <w:pStyle w:val="ListParagraph"/>
        <w:numPr>
          <w:ilvl w:val="0"/>
          <w:numId w:val="1"/>
        </w:numPr>
        <w:spacing w:after="0" w:line="240" w:lineRule="auto"/>
        <w:rPr>
          <w:rFonts w:asciiTheme="minorHAnsi" w:hAnsiTheme="minorHAnsi" w:cstheme="minorHAnsi"/>
          <w:color w:val="000000" w:themeColor="text1"/>
        </w:rPr>
      </w:pPr>
      <w:proofErr w:type="spellStart"/>
      <w:r w:rsidRPr="00060921">
        <w:rPr>
          <w:rFonts w:asciiTheme="minorHAnsi" w:hAnsiTheme="minorHAnsi" w:cstheme="minorHAnsi"/>
          <w:color w:val="000000" w:themeColor="text1"/>
        </w:rPr>
        <w:t>Ritvo</w:t>
      </w:r>
      <w:proofErr w:type="spellEnd"/>
      <w:r w:rsidRPr="00060921">
        <w:rPr>
          <w:rFonts w:asciiTheme="minorHAnsi" w:hAnsiTheme="minorHAnsi" w:cstheme="minorHAnsi"/>
          <w:color w:val="000000" w:themeColor="text1"/>
        </w:rPr>
        <w:t xml:space="preserve">, R. A., </w:t>
      </w:r>
      <w:proofErr w:type="spellStart"/>
      <w:r w:rsidRPr="00060921">
        <w:rPr>
          <w:rFonts w:asciiTheme="minorHAnsi" w:hAnsiTheme="minorHAnsi" w:cstheme="minorHAnsi"/>
          <w:color w:val="000000" w:themeColor="text1"/>
        </w:rPr>
        <w:t>Ritvo</w:t>
      </w:r>
      <w:proofErr w:type="spellEnd"/>
      <w:r w:rsidRPr="00060921">
        <w:rPr>
          <w:rFonts w:asciiTheme="minorHAnsi" w:hAnsiTheme="minorHAnsi" w:cstheme="minorHAnsi"/>
          <w:color w:val="000000" w:themeColor="text1"/>
        </w:rPr>
        <w:t xml:space="preserve">, E. R., Guthrie, D., </w:t>
      </w:r>
      <w:proofErr w:type="spellStart"/>
      <w:r w:rsidRPr="00060921">
        <w:rPr>
          <w:rFonts w:asciiTheme="minorHAnsi" w:hAnsiTheme="minorHAnsi" w:cstheme="minorHAnsi"/>
          <w:color w:val="000000" w:themeColor="text1"/>
        </w:rPr>
        <w:t>Ritvo</w:t>
      </w:r>
      <w:proofErr w:type="spellEnd"/>
      <w:r w:rsidRPr="00060921">
        <w:rPr>
          <w:rFonts w:asciiTheme="minorHAnsi" w:hAnsiTheme="minorHAnsi" w:cstheme="minorHAnsi"/>
          <w:color w:val="000000" w:themeColor="text1"/>
        </w:rPr>
        <w:t xml:space="preserve">, M. J., Hufnagel, D. H., McMahon, W. </w:t>
      </w:r>
      <w:proofErr w:type="spellStart"/>
      <w:r w:rsidR="00D54FA6" w:rsidRPr="00060921">
        <w:rPr>
          <w:rFonts w:asciiTheme="minorHAnsi" w:hAnsiTheme="minorHAnsi" w:cstheme="minorHAnsi"/>
          <w:color w:val="222222"/>
          <w:shd w:val="clear" w:color="auto" w:fill="FFFFFF"/>
        </w:rPr>
        <w:t>Tonge</w:t>
      </w:r>
      <w:proofErr w:type="spellEnd"/>
      <w:r w:rsidR="00D54FA6" w:rsidRPr="00060921">
        <w:rPr>
          <w:rFonts w:asciiTheme="minorHAnsi" w:hAnsiTheme="minorHAnsi" w:cstheme="minorHAnsi"/>
          <w:color w:val="222222"/>
          <w:shd w:val="clear" w:color="auto" w:fill="FFFFFF"/>
        </w:rPr>
        <w:t xml:space="preserve">, B., </w:t>
      </w:r>
      <w:proofErr w:type="spellStart"/>
      <w:r w:rsidR="00D54FA6" w:rsidRPr="00060921">
        <w:rPr>
          <w:rFonts w:asciiTheme="minorHAnsi" w:hAnsiTheme="minorHAnsi" w:cstheme="minorHAnsi"/>
          <w:color w:val="222222"/>
          <w:shd w:val="clear" w:color="auto" w:fill="FFFFFF"/>
        </w:rPr>
        <w:t>Mataix</w:t>
      </w:r>
      <w:proofErr w:type="spellEnd"/>
      <w:r w:rsidR="00D54FA6" w:rsidRPr="00060921">
        <w:rPr>
          <w:rFonts w:asciiTheme="minorHAnsi" w:hAnsiTheme="minorHAnsi" w:cstheme="minorHAnsi"/>
          <w:color w:val="222222"/>
          <w:shd w:val="clear" w:color="auto" w:fill="FFFFFF"/>
        </w:rPr>
        <w:t xml:space="preserve">-Cols, D., </w:t>
      </w:r>
      <w:proofErr w:type="spellStart"/>
      <w:r w:rsidR="00D54FA6" w:rsidRPr="00060921">
        <w:rPr>
          <w:rFonts w:asciiTheme="minorHAnsi" w:hAnsiTheme="minorHAnsi" w:cstheme="minorHAnsi"/>
          <w:color w:val="222222"/>
          <w:shd w:val="clear" w:color="auto" w:fill="FFFFFF"/>
        </w:rPr>
        <w:t>Jassi</w:t>
      </w:r>
      <w:proofErr w:type="spellEnd"/>
      <w:r w:rsidR="00D54FA6" w:rsidRPr="00060921">
        <w:rPr>
          <w:rFonts w:asciiTheme="minorHAnsi" w:hAnsiTheme="minorHAnsi" w:cstheme="minorHAnsi"/>
          <w:color w:val="222222"/>
          <w:shd w:val="clear" w:color="auto" w:fill="FFFFFF"/>
        </w:rPr>
        <w:t xml:space="preserve">, A., Attwood, T. </w:t>
      </w:r>
      <w:r w:rsidRPr="00060921">
        <w:rPr>
          <w:rFonts w:asciiTheme="minorHAnsi" w:hAnsiTheme="minorHAnsi" w:cstheme="minorHAnsi"/>
          <w:color w:val="000000" w:themeColor="text1"/>
        </w:rPr>
        <w:t xml:space="preserve">&amp; Eloff, J. The </w:t>
      </w:r>
      <w:proofErr w:type="spellStart"/>
      <w:r w:rsidRPr="00060921">
        <w:rPr>
          <w:rFonts w:asciiTheme="minorHAnsi" w:hAnsiTheme="minorHAnsi" w:cstheme="minorHAnsi"/>
          <w:color w:val="000000" w:themeColor="text1"/>
        </w:rPr>
        <w:t>Ritvo</w:t>
      </w:r>
      <w:proofErr w:type="spellEnd"/>
      <w:r w:rsidRPr="00060921">
        <w:rPr>
          <w:rFonts w:asciiTheme="minorHAnsi" w:hAnsiTheme="minorHAnsi" w:cstheme="minorHAnsi"/>
          <w:color w:val="000000" w:themeColor="text1"/>
        </w:rPr>
        <w:t xml:space="preserve"> Autism Asperger Diagnostic Scale-Revised (RAADS-R): a scale to assist the diagnosis of autism spectrum disorder in adults: an international validation study. </w:t>
      </w:r>
      <w:r w:rsidRPr="00060921">
        <w:rPr>
          <w:rFonts w:asciiTheme="minorHAnsi" w:hAnsiTheme="minorHAnsi" w:cstheme="minorHAnsi"/>
          <w:i/>
          <w:color w:val="000000" w:themeColor="text1"/>
        </w:rPr>
        <w:t>Journal of Autism and Developmental Disorders</w:t>
      </w:r>
      <w:r w:rsidRPr="00060921">
        <w:rPr>
          <w:rFonts w:asciiTheme="minorHAnsi" w:hAnsiTheme="minorHAnsi" w:cstheme="minorHAnsi"/>
          <w:color w:val="000000" w:themeColor="text1"/>
        </w:rPr>
        <w:t xml:space="preserve"> </w:t>
      </w:r>
      <w:r w:rsidRPr="00060921">
        <w:rPr>
          <w:rFonts w:asciiTheme="minorHAnsi" w:hAnsiTheme="minorHAnsi" w:cstheme="minorHAnsi"/>
          <w:b/>
          <w:bCs/>
          <w:iCs/>
          <w:color w:val="000000" w:themeColor="text1"/>
        </w:rPr>
        <w:t>41(8),</w:t>
      </w:r>
      <w:r w:rsidRPr="00060921">
        <w:rPr>
          <w:rFonts w:asciiTheme="minorHAnsi" w:hAnsiTheme="minorHAnsi" w:cstheme="minorHAnsi"/>
          <w:color w:val="000000" w:themeColor="text1"/>
        </w:rPr>
        <w:t xml:space="preserve"> 1076-1089</w:t>
      </w:r>
      <w:r w:rsidR="004B460D" w:rsidRPr="00060921">
        <w:rPr>
          <w:rFonts w:asciiTheme="minorHAnsi" w:hAnsiTheme="minorHAnsi" w:cstheme="minorHAnsi"/>
          <w:color w:val="000000" w:themeColor="text1"/>
        </w:rPr>
        <w:t xml:space="preserve"> (2011)</w:t>
      </w:r>
      <w:r w:rsidRPr="00060921">
        <w:rPr>
          <w:rFonts w:asciiTheme="minorHAnsi" w:hAnsiTheme="minorHAnsi" w:cstheme="minorHAnsi"/>
          <w:color w:val="000000" w:themeColor="text1"/>
        </w:rPr>
        <w:t>.</w:t>
      </w:r>
    </w:p>
    <w:p w14:paraId="078E059D" w14:textId="3D15CD28"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Andersen, L. M., </w:t>
      </w:r>
      <w:proofErr w:type="spellStart"/>
      <w:r w:rsidRPr="00060921">
        <w:rPr>
          <w:color w:val="000000" w:themeColor="text1"/>
        </w:rPr>
        <w:t>Näswall</w:t>
      </w:r>
      <w:proofErr w:type="spellEnd"/>
      <w:r w:rsidRPr="00060921">
        <w:rPr>
          <w:color w:val="000000" w:themeColor="text1"/>
        </w:rPr>
        <w:t xml:space="preserve">, K., </w:t>
      </w:r>
      <w:proofErr w:type="spellStart"/>
      <w:r w:rsidRPr="00060921">
        <w:rPr>
          <w:color w:val="000000" w:themeColor="text1"/>
        </w:rPr>
        <w:t>Manouilenko</w:t>
      </w:r>
      <w:proofErr w:type="spellEnd"/>
      <w:r w:rsidRPr="00060921">
        <w:rPr>
          <w:color w:val="000000" w:themeColor="text1"/>
        </w:rPr>
        <w:t xml:space="preserve">, I., Nylander, L., Edgar, J., </w:t>
      </w:r>
      <w:proofErr w:type="spellStart"/>
      <w:r w:rsidRPr="00060921">
        <w:rPr>
          <w:color w:val="000000" w:themeColor="text1"/>
        </w:rPr>
        <w:t>Ritvo</w:t>
      </w:r>
      <w:proofErr w:type="spellEnd"/>
      <w:r w:rsidRPr="00060921">
        <w:rPr>
          <w:color w:val="000000" w:themeColor="text1"/>
        </w:rPr>
        <w:t>, R. A.</w:t>
      </w:r>
      <w:r w:rsidR="001630AB" w:rsidRPr="00060921">
        <w:rPr>
          <w:color w:val="000000" w:themeColor="text1"/>
        </w:rPr>
        <w:t>,</w:t>
      </w:r>
      <w:r w:rsidRPr="00060921">
        <w:rPr>
          <w:color w:val="000000" w:themeColor="text1"/>
        </w:rPr>
        <w:t xml:space="preserve"> </w:t>
      </w:r>
      <w:proofErr w:type="spellStart"/>
      <w:r w:rsidR="001630AB" w:rsidRPr="00060921">
        <w:rPr>
          <w:color w:val="000000" w:themeColor="text1"/>
        </w:rPr>
        <w:t>Ritvo</w:t>
      </w:r>
      <w:proofErr w:type="spellEnd"/>
      <w:r w:rsidR="001630AB" w:rsidRPr="00060921">
        <w:rPr>
          <w:color w:val="000000" w:themeColor="text1"/>
        </w:rPr>
        <w:t>, E.</w:t>
      </w:r>
      <w:r w:rsidRPr="00060921">
        <w:rPr>
          <w:color w:val="000000" w:themeColor="text1"/>
        </w:rPr>
        <w:t xml:space="preserve"> &amp; </w:t>
      </w:r>
      <w:proofErr w:type="spellStart"/>
      <w:r w:rsidRPr="00060921">
        <w:rPr>
          <w:color w:val="000000" w:themeColor="text1"/>
        </w:rPr>
        <w:t>Bejerot</w:t>
      </w:r>
      <w:proofErr w:type="spellEnd"/>
      <w:r w:rsidRPr="00060921">
        <w:rPr>
          <w:color w:val="000000" w:themeColor="text1"/>
        </w:rPr>
        <w:t xml:space="preserve">, S. The Swedish version of the </w:t>
      </w:r>
      <w:proofErr w:type="spellStart"/>
      <w:r w:rsidRPr="00060921">
        <w:rPr>
          <w:color w:val="000000" w:themeColor="text1"/>
        </w:rPr>
        <w:t>Ritvo</w:t>
      </w:r>
      <w:proofErr w:type="spellEnd"/>
      <w:r w:rsidRPr="00060921">
        <w:rPr>
          <w:color w:val="000000" w:themeColor="text1"/>
        </w:rPr>
        <w:t xml:space="preserve"> Autism and Asperger Diagnostic Scale: revised (RAADS-R). A validation study of a rating scale for adults. </w:t>
      </w:r>
      <w:r w:rsidRPr="00060921">
        <w:rPr>
          <w:i/>
          <w:color w:val="000000" w:themeColor="text1"/>
        </w:rPr>
        <w:t xml:space="preserve">Journal of Autism and Developmental Disorders </w:t>
      </w:r>
      <w:r w:rsidRPr="00060921">
        <w:rPr>
          <w:b/>
          <w:bCs/>
          <w:iCs/>
          <w:color w:val="000000" w:themeColor="text1"/>
        </w:rPr>
        <w:t>41(12)</w:t>
      </w:r>
      <w:r w:rsidRPr="00060921">
        <w:rPr>
          <w:color w:val="000000" w:themeColor="text1"/>
        </w:rPr>
        <w:t>, 1635-1645</w:t>
      </w:r>
      <w:r w:rsidR="009326D2" w:rsidRPr="00060921">
        <w:rPr>
          <w:color w:val="000000" w:themeColor="text1"/>
        </w:rPr>
        <w:t xml:space="preserve"> (2011).</w:t>
      </w:r>
    </w:p>
    <w:p w14:paraId="6E7A1673" w14:textId="27F6E13A"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Eriksson, J. M., Andersen, L. M. &amp; </w:t>
      </w:r>
      <w:proofErr w:type="spellStart"/>
      <w:r w:rsidRPr="00060921">
        <w:rPr>
          <w:color w:val="000000" w:themeColor="text1"/>
        </w:rPr>
        <w:t>Bejerot</w:t>
      </w:r>
      <w:proofErr w:type="spellEnd"/>
      <w:r w:rsidRPr="00060921">
        <w:rPr>
          <w:color w:val="000000" w:themeColor="text1"/>
        </w:rPr>
        <w:t xml:space="preserve">, S. RAADS-14 Screen: validity of a screening tool for autism spectrum disorder in an adult psychiatric population. </w:t>
      </w:r>
      <w:r w:rsidRPr="00060921">
        <w:rPr>
          <w:i/>
          <w:color w:val="000000" w:themeColor="text1"/>
        </w:rPr>
        <w:t xml:space="preserve">Molecular Autism </w:t>
      </w:r>
      <w:r w:rsidRPr="00060921">
        <w:rPr>
          <w:b/>
          <w:bCs/>
          <w:iCs/>
          <w:color w:val="000000" w:themeColor="text1"/>
        </w:rPr>
        <w:t>4(1)</w:t>
      </w:r>
      <w:r w:rsidRPr="00060921">
        <w:rPr>
          <w:color w:val="000000" w:themeColor="text1"/>
        </w:rPr>
        <w:t>, 1-11</w:t>
      </w:r>
      <w:r w:rsidR="00325E3C" w:rsidRPr="00060921">
        <w:rPr>
          <w:color w:val="000000" w:themeColor="text1"/>
        </w:rPr>
        <w:t xml:space="preserve"> (2013).</w:t>
      </w:r>
    </w:p>
    <w:p w14:paraId="5CBC1F61" w14:textId="452B3B65"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Aarø</w:t>
      </w:r>
      <w:proofErr w:type="spellEnd"/>
      <w:r w:rsidRPr="00060921">
        <w:rPr>
          <w:color w:val="000000" w:themeColor="text1"/>
        </w:rPr>
        <w:t xml:space="preserve">, L. E., </w:t>
      </w:r>
      <w:proofErr w:type="spellStart"/>
      <w:r w:rsidRPr="00060921">
        <w:rPr>
          <w:color w:val="000000" w:themeColor="text1"/>
        </w:rPr>
        <w:t>Flisher</w:t>
      </w:r>
      <w:proofErr w:type="spellEnd"/>
      <w:r w:rsidRPr="00060921">
        <w:rPr>
          <w:color w:val="000000" w:themeColor="text1"/>
        </w:rPr>
        <w:t xml:space="preserve">, A. J., Kaaya, S., </w:t>
      </w:r>
      <w:proofErr w:type="spellStart"/>
      <w:r w:rsidRPr="00060921">
        <w:rPr>
          <w:color w:val="000000" w:themeColor="text1"/>
        </w:rPr>
        <w:t>Onya</w:t>
      </w:r>
      <w:proofErr w:type="spellEnd"/>
      <w:r w:rsidRPr="00060921">
        <w:rPr>
          <w:color w:val="000000" w:themeColor="text1"/>
        </w:rPr>
        <w:t xml:space="preserve">, H., </w:t>
      </w:r>
      <w:proofErr w:type="spellStart"/>
      <w:r w:rsidRPr="00060921">
        <w:rPr>
          <w:color w:val="000000" w:themeColor="text1"/>
        </w:rPr>
        <w:t>Namisi</w:t>
      </w:r>
      <w:proofErr w:type="spellEnd"/>
      <w:r w:rsidRPr="00060921">
        <w:rPr>
          <w:color w:val="000000" w:themeColor="text1"/>
        </w:rPr>
        <w:t xml:space="preserve">, F. S. &amp; Wubs, A. Parental education as an indicator of socioeconomic status: improving quality of data by requiring consistency across measurement occasions. </w:t>
      </w:r>
      <w:r w:rsidRPr="00060921">
        <w:rPr>
          <w:i/>
          <w:iCs/>
          <w:color w:val="000000" w:themeColor="text1"/>
        </w:rPr>
        <w:t xml:space="preserve">Scandinavian </w:t>
      </w:r>
      <w:r w:rsidR="00CA75E1" w:rsidRPr="00060921">
        <w:rPr>
          <w:i/>
          <w:iCs/>
          <w:color w:val="000000" w:themeColor="text1"/>
        </w:rPr>
        <w:t>J</w:t>
      </w:r>
      <w:r w:rsidRPr="00060921">
        <w:rPr>
          <w:i/>
          <w:iCs/>
          <w:color w:val="000000" w:themeColor="text1"/>
        </w:rPr>
        <w:t xml:space="preserve">ournal of </w:t>
      </w:r>
      <w:r w:rsidR="00CA75E1" w:rsidRPr="00060921">
        <w:rPr>
          <w:i/>
          <w:iCs/>
          <w:color w:val="000000" w:themeColor="text1"/>
        </w:rPr>
        <w:t>P</w:t>
      </w:r>
      <w:r w:rsidRPr="00060921">
        <w:rPr>
          <w:i/>
          <w:iCs/>
          <w:color w:val="000000" w:themeColor="text1"/>
        </w:rPr>
        <w:t xml:space="preserve">ublic </w:t>
      </w:r>
      <w:r w:rsidR="00CA75E1" w:rsidRPr="00060921">
        <w:rPr>
          <w:i/>
          <w:iCs/>
          <w:color w:val="000000" w:themeColor="text1"/>
        </w:rPr>
        <w:t>H</w:t>
      </w:r>
      <w:r w:rsidRPr="00060921">
        <w:rPr>
          <w:i/>
          <w:iCs/>
          <w:color w:val="000000" w:themeColor="text1"/>
        </w:rPr>
        <w:t>ealth</w:t>
      </w:r>
      <w:r w:rsidRPr="00060921">
        <w:rPr>
          <w:color w:val="000000" w:themeColor="text1"/>
        </w:rPr>
        <w:t xml:space="preserve"> </w:t>
      </w:r>
      <w:r w:rsidRPr="00060921">
        <w:rPr>
          <w:b/>
          <w:bCs/>
          <w:color w:val="000000" w:themeColor="text1"/>
        </w:rPr>
        <w:t>37(2_suppl)</w:t>
      </w:r>
      <w:r w:rsidRPr="00060921">
        <w:rPr>
          <w:color w:val="000000" w:themeColor="text1"/>
        </w:rPr>
        <w:t>, 16-27</w:t>
      </w:r>
      <w:r w:rsidR="0032454B" w:rsidRPr="00060921">
        <w:rPr>
          <w:color w:val="000000" w:themeColor="text1"/>
        </w:rPr>
        <w:t xml:space="preserve"> (2009)</w:t>
      </w:r>
      <w:r w:rsidRPr="00060921">
        <w:rPr>
          <w:color w:val="000000" w:themeColor="text1"/>
        </w:rPr>
        <w:t>.</w:t>
      </w:r>
    </w:p>
    <w:p w14:paraId="380CB1C4" w14:textId="26927CEA"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Flynn, E. &amp; Whiten, A. Cultural transmission of tool use in young children: A diffusion chain study. </w:t>
      </w:r>
      <w:r w:rsidRPr="00060921">
        <w:rPr>
          <w:i/>
          <w:color w:val="000000" w:themeColor="text1"/>
        </w:rPr>
        <w:t xml:space="preserve">Social Development </w:t>
      </w:r>
      <w:r w:rsidRPr="00060921">
        <w:rPr>
          <w:b/>
          <w:bCs/>
          <w:iCs/>
          <w:color w:val="000000" w:themeColor="text1"/>
        </w:rPr>
        <w:t>17(3)</w:t>
      </w:r>
      <w:r w:rsidRPr="00060921">
        <w:rPr>
          <w:color w:val="000000" w:themeColor="text1"/>
        </w:rPr>
        <w:t>, 699-718</w:t>
      </w:r>
      <w:r w:rsidR="003904C1" w:rsidRPr="00060921">
        <w:rPr>
          <w:color w:val="000000" w:themeColor="text1"/>
        </w:rPr>
        <w:t xml:space="preserve"> (2008)</w:t>
      </w:r>
      <w:r w:rsidRPr="00060921">
        <w:rPr>
          <w:color w:val="000000" w:themeColor="text1"/>
        </w:rPr>
        <w:t>.</w:t>
      </w:r>
    </w:p>
    <w:p w14:paraId="5A0C8AC3" w14:textId="5CCEF413"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McGuigan, N. &amp; Graham, M. Cultural transmission of irrelevant tool actions in diffusion chains of 3-and 5-year-old children. </w:t>
      </w:r>
      <w:r w:rsidRPr="00060921">
        <w:rPr>
          <w:i/>
          <w:color w:val="000000" w:themeColor="text1"/>
        </w:rPr>
        <w:t xml:space="preserve">European Journal of Developmental Psychology </w:t>
      </w:r>
      <w:r w:rsidRPr="00060921">
        <w:rPr>
          <w:b/>
          <w:bCs/>
          <w:iCs/>
          <w:color w:val="000000" w:themeColor="text1"/>
        </w:rPr>
        <w:t>7(5)</w:t>
      </w:r>
      <w:r w:rsidRPr="00060921">
        <w:rPr>
          <w:color w:val="000000" w:themeColor="text1"/>
        </w:rPr>
        <w:t>, 561-577</w:t>
      </w:r>
      <w:r w:rsidR="00445C5E" w:rsidRPr="00060921">
        <w:rPr>
          <w:color w:val="000000" w:themeColor="text1"/>
        </w:rPr>
        <w:t xml:space="preserve"> (2010)</w:t>
      </w:r>
    </w:p>
    <w:p w14:paraId="2E343D86" w14:textId="0F304B43"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Flesch, R. A new readability yardstick. </w:t>
      </w:r>
      <w:r w:rsidRPr="00060921">
        <w:rPr>
          <w:i/>
          <w:color w:val="000000" w:themeColor="text1"/>
        </w:rPr>
        <w:t xml:space="preserve">Journal of Applied Psychology </w:t>
      </w:r>
      <w:r w:rsidRPr="00060921">
        <w:rPr>
          <w:b/>
          <w:bCs/>
          <w:iCs/>
          <w:color w:val="000000" w:themeColor="text1"/>
        </w:rPr>
        <w:t>32(3)</w:t>
      </w:r>
      <w:r w:rsidRPr="00060921">
        <w:rPr>
          <w:color w:val="000000" w:themeColor="text1"/>
        </w:rPr>
        <w:t>, 221</w:t>
      </w:r>
      <w:r w:rsidR="005867EF" w:rsidRPr="00060921">
        <w:rPr>
          <w:color w:val="000000" w:themeColor="text1"/>
        </w:rPr>
        <w:t xml:space="preserve"> (1948)</w:t>
      </w:r>
      <w:r w:rsidRPr="00060921">
        <w:rPr>
          <w:color w:val="000000" w:themeColor="text1"/>
        </w:rPr>
        <w:t>.</w:t>
      </w:r>
    </w:p>
    <w:p w14:paraId="2528F9A0" w14:textId="0A76594B"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lastRenderedPageBreak/>
        <w:t xml:space="preserve">Kincaid, J. P., Fishburne Jr, R. P., Rogers, R. L. &amp; </w:t>
      </w:r>
      <w:proofErr w:type="spellStart"/>
      <w:r w:rsidRPr="00060921">
        <w:rPr>
          <w:color w:val="000000" w:themeColor="text1"/>
        </w:rPr>
        <w:t>Chissom</w:t>
      </w:r>
      <w:proofErr w:type="spellEnd"/>
      <w:r w:rsidRPr="00060921">
        <w:rPr>
          <w:color w:val="000000" w:themeColor="text1"/>
        </w:rPr>
        <w:t xml:space="preserve">, B. S. </w:t>
      </w:r>
      <w:r w:rsidRPr="00060921">
        <w:rPr>
          <w:i/>
          <w:iCs/>
          <w:color w:val="000000" w:themeColor="text1"/>
        </w:rPr>
        <w:t xml:space="preserve">Derivation of </w:t>
      </w:r>
      <w:r w:rsidR="003D7C9C" w:rsidRPr="00060921">
        <w:rPr>
          <w:i/>
          <w:iCs/>
          <w:color w:val="000000" w:themeColor="text1"/>
        </w:rPr>
        <w:t>N</w:t>
      </w:r>
      <w:r w:rsidRPr="00060921">
        <w:rPr>
          <w:i/>
          <w:iCs/>
          <w:color w:val="000000" w:themeColor="text1"/>
        </w:rPr>
        <w:t xml:space="preserve">ew </w:t>
      </w:r>
      <w:r w:rsidR="003D7C9C" w:rsidRPr="00060921">
        <w:rPr>
          <w:i/>
          <w:iCs/>
          <w:color w:val="000000" w:themeColor="text1"/>
        </w:rPr>
        <w:t>R</w:t>
      </w:r>
      <w:r w:rsidRPr="00060921">
        <w:rPr>
          <w:i/>
          <w:iCs/>
          <w:color w:val="000000" w:themeColor="text1"/>
        </w:rPr>
        <w:t>eadability</w:t>
      </w:r>
      <w:r w:rsidR="003D7C9C" w:rsidRPr="00060921">
        <w:rPr>
          <w:i/>
          <w:iCs/>
          <w:color w:val="000000" w:themeColor="text1"/>
        </w:rPr>
        <w:t xml:space="preserve"> F</w:t>
      </w:r>
      <w:r w:rsidRPr="00060921">
        <w:rPr>
          <w:i/>
          <w:iCs/>
          <w:color w:val="000000" w:themeColor="text1"/>
        </w:rPr>
        <w:t xml:space="preserve">ormulas (automated readability index, fog count and </w:t>
      </w:r>
      <w:r w:rsidR="003D7C9C" w:rsidRPr="00060921">
        <w:rPr>
          <w:i/>
          <w:iCs/>
          <w:color w:val="000000" w:themeColor="text1"/>
        </w:rPr>
        <w:t>F</w:t>
      </w:r>
      <w:r w:rsidRPr="00060921">
        <w:rPr>
          <w:i/>
          <w:iCs/>
          <w:color w:val="000000" w:themeColor="text1"/>
        </w:rPr>
        <w:t xml:space="preserve">lesch reading ease formula) for </w:t>
      </w:r>
      <w:r w:rsidR="003D7C9C" w:rsidRPr="00060921">
        <w:rPr>
          <w:i/>
          <w:iCs/>
          <w:color w:val="000000" w:themeColor="text1"/>
        </w:rPr>
        <w:t>N</w:t>
      </w:r>
      <w:r w:rsidRPr="00060921">
        <w:rPr>
          <w:i/>
          <w:iCs/>
          <w:color w:val="000000" w:themeColor="text1"/>
        </w:rPr>
        <w:t xml:space="preserve">avy </w:t>
      </w:r>
      <w:r w:rsidR="003D7C9C" w:rsidRPr="00060921">
        <w:rPr>
          <w:i/>
          <w:iCs/>
          <w:color w:val="000000" w:themeColor="text1"/>
        </w:rPr>
        <w:t>E</w:t>
      </w:r>
      <w:r w:rsidRPr="00060921">
        <w:rPr>
          <w:i/>
          <w:iCs/>
          <w:color w:val="000000" w:themeColor="text1"/>
        </w:rPr>
        <w:t xml:space="preserve">nlisted </w:t>
      </w:r>
      <w:r w:rsidR="003D7C9C" w:rsidRPr="00060921">
        <w:rPr>
          <w:i/>
          <w:iCs/>
          <w:color w:val="000000" w:themeColor="text1"/>
        </w:rPr>
        <w:t>P</w:t>
      </w:r>
      <w:r w:rsidRPr="00060921">
        <w:rPr>
          <w:i/>
          <w:iCs/>
          <w:color w:val="000000" w:themeColor="text1"/>
        </w:rPr>
        <w:t>ersonnel.</w:t>
      </w:r>
      <w:r w:rsidRPr="00060921">
        <w:rPr>
          <w:color w:val="000000" w:themeColor="text1"/>
        </w:rPr>
        <w:t xml:space="preserve"> </w:t>
      </w:r>
      <w:r w:rsidR="003D7C9C" w:rsidRPr="00060921">
        <w:rPr>
          <w:color w:val="000000" w:themeColor="text1"/>
        </w:rPr>
        <w:t>(</w:t>
      </w:r>
      <w:r w:rsidRPr="00060921">
        <w:rPr>
          <w:color w:val="000000" w:themeColor="text1"/>
        </w:rPr>
        <w:t>Naval Technical Training Command Millington TN Research Branch</w:t>
      </w:r>
      <w:r w:rsidR="003D7C9C" w:rsidRPr="00060921">
        <w:rPr>
          <w:color w:val="000000" w:themeColor="text1"/>
        </w:rPr>
        <w:t xml:space="preserve"> 1975)</w:t>
      </w:r>
      <w:r w:rsidRPr="00060921">
        <w:rPr>
          <w:color w:val="000000" w:themeColor="text1"/>
        </w:rPr>
        <w:t>.</w:t>
      </w:r>
    </w:p>
    <w:p w14:paraId="2FFD2E97" w14:textId="54FE0447"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Frisby, B. N. </w:t>
      </w:r>
      <w:r w:rsidR="00A44618" w:rsidRPr="00060921">
        <w:rPr>
          <w:color w:val="000000" w:themeColor="text1"/>
        </w:rPr>
        <w:t>&amp;</w:t>
      </w:r>
      <w:r w:rsidRPr="00060921">
        <w:rPr>
          <w:color w:val="000000" w:themeColor="text1"/>
        </w:rPr>
        <w:t xml:space="preserve"> Martin, M. M. Instructor-student and student-student rapport in the classroom. </w:t>
      </w:r>
      <w:r w:rsidRPr="00060921">
        <w:rPr>
          <w:i/>
          <w:color w:val="000000" w:themeColor="text1"/>
        </w:rPr>
        <w:t>Commun</w:t>
      </w:r>
      <w:r w:rsidR="003D7C9C" w:rsidRPr="00060921">
        <w:rPr>
          <w:i/>
          <w:color w:val="000000" w:themeColor="text1"/>
        </w:rPr>
        <w:t>ity</w:t>
      </w:r>
      <w:r w:rsidRPr="00060921">
        <w:rPr>
          <w:i/>
          <w:color w:val="000000" w:themeColor="text1"/>
        </w:rPr>
        <w:t xml:space="preserve"> Educ</w:t>
      </w:r>
      <w:r w:rsidR="003D7C9C" w:rsidRPr="00060921">
        <w:rPr>
          <w:i/>
          <w:color w:val="000000" w:themeColor="text1"/>
        </w:rPr>
        <w:t>ation</w:t>
      </w:r>
      <w:r w:rsidRPr="00060921">
        <w:rPr>
          <w:color w:val="000000" w:themeColor="text1"/>
        </w:rPr>
        <w:t> </w:t>
      </w:r>
      <w:r w:rsidRPr="00060921">
        <w:rPr>
          <w:b/>
          <w:bCs/>
          <w:color w:val="000000" w:themeColor="text1"/>
        </w:rPr>
        <w:t>59,</w:t>
      </w:r>
      <w:r w:rsidRPr="00060921">
        <w:rPr>
          <w:color w:val="000000" w:themeColor="text1"/>
        </w:rPr>
        <w:t xml:space="preserve"> 146–164</w:t>
      </w:r>
      <w:r w:rsidR="003D7C9C" w:rsidRPr="00060921">
        <w:rPr>
          <w:color w:val="000000" w:themeColor="text1"/>
        </w:rPr>
        <w:t xml:space="preserve"> (2010)</w:t>
      </w:r>
      <w:r w:rsidRPr="00060921">
        <w:rPr>
          <w:color w:val="000000" w:themeColor="text1"/>
        </w:rPr>
        <w:t>.</w:t>
      </w:r>
    </w:p>
    <w:p w14:paraId="1EF12AED" w14:textId="1AE6202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Fletcher-Watson, S., De </w:t>
      </w:r>
      <w:proofErr w:type="spellStart"/>
      <w:r w:rsidRPr="00060921">
        <w:rPr>
          <w:color w:val="000000" w:themeColor="text1"/>
        </w:rPr>
        <w:t>Jaegher</w:t>
      </w:r>
      <w:proofErr w:type="spellEnd"/>
      <w:r w:rsidRPr="00060921">
        <w:rPr>
          <w:color w:val="000000" w:themeColor="text1"/>
        </w:rPr>
        <w:t xml:space="preserve">, H., Van Dijk, J., </w:t>
      </w:r>
      <w:proofErr w:type="spellStart"/>
      <w:r w:rsidRPr="00060921">
        <w:rPr>
          <w:color w:val="000000" w:themeColor="text1"/>
        </w:rPr>
        <w:t>Frauenberger</w:t>
      </w:r>
      <w:proofErr w:type="spellEnd"/>
      <w:r w:rsidRPr="00060921">
        <w:rPr>
          <w:color w:val="000000" w:themeColor="text1"/>
        </w:rPr>
        <w:t xml:space="preserve">, C., </w:t>
      </w:r>
      <w:proofErr w:type="spellStart"/>
      <w:r w:rsidRPr="00060921">
        <w:rPr>
          <w:color w:val="000000" w:themeColor="text1"/>
        </w:rPr>
        <w:t>Magnée</w:t>
      </w:r>
      <w:proofErr w:type="spellEnd"/>
      <w:r w:rsidRPr="00060921">
        <w:rPr>
          <w:color w:val="000000" w:themeColor="text1"/>
        </w:rPr>
        <w:t>, M.</w:t>
      </w:r>
      <w:r w:rsidR="00A44618" w:rsidRPr="00060921">
        <w:rPr>
          <w:color w:val="000000" w:themeColor="text1"/>
        </w:rPr>
        <w:t xml:space="preserve"> </w:t>
      </w:r>
      <w:r w:rsidRPr="00060921">
        <w:rPr>
          <w:color w:val="000000" w:themeColor="text1"/>
        </w:rPr>
        <w:t>&amp; Ye, J. Diversity computing. </w:t>
      </w:r>
      <w:r w:rsidRPr="00060921">
        <w:rPr>
          <w:i/>
          <w:color w:val="000000" w:themeColor="text1"/>
        </w:rPr>
        <w:t>Interactions</w:t>
      </w:r>
      <w:r w:rsidRPr="00060921">
        <w:rPr>
          <w:color w:val="000000" w:themeColor="text1"/>
        </w:rPr>
        <w:t> </w:t>
      </w:r>
      <w:r w:rsidRPr="00060921">
        <w:rPr>
          <w:b/>
          <w:bCs/>
          <w:iCs/>
          <w:color w:val="000000" w:themeColor="text1"/>
        </w:rPr>
        <w:t>25(5),</w:t>
      </w:r>
      <w:r w:rsidRPr="00060921">
        <w:rPr>
          <w:color w:val="000000" w:themeColor="text1"/>
        </w:rPr>
        <w:t xml:space="preserve"> 28-33</w:t>
      </w:r>
      <w:r w:rsidR="00253E25" w:rsidRPr="00060921">
        <w:rPr>
          <w:color w:val="000000" w:themeColor="text1"/>
        </w:rPr>
        <w:t xml:space="preserve"> (2018)</w:t>
      </w:r>
      <w:r w:rsidRPr="00060921">
        <w:rPr>
          <w:color w:val="000000" w:themeColor="text1"/>
        </w:rPr>
        <w:t>.</w:t>
      </w:r>
    </w:p>
    <w:p w14:paraId="2508984C" w14:textId="7E3AC98E"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Wechsler, D. </w:t>
      </w:r>
      <w:r w:rsidRPr="00060921">
        <w:rPr>
          <w:i/>
          <w:iCs/>
          <w:color w:val="000000" w:themeColor="text1"/>
        </w:rPr>
        <w:t xml:space="preserve">Wechsler </w:t>
      </w:r>
      <w:r w:rsidR="00446142" w:rsidRPr="00060921">
        <w:rPr>
          <w:i/>
          <w:iCs/>
          <w:color w:val="000000" w:themeColor="text1"/>
        </w:rPr>
        <w:t>A</w:t>
      </w:r>
      <w:r w:rsidRPr="00060921">
        <w:rPr>
          <w:i/>
          <w:iCs/>
          <w:color w:val="000000" w:themeColor="text1"/>
        </w:rPr>
        <w:t>bbreviated</w:t>
      </w:r>
      <w:r w:rsidR="00446142" w:rsidRPr="00060921">
        <w:rPr>
          <w:i/>
          <w:iCs/>
          <w:color w:val="000000" w:themeColor="text1"/>
        </w:rPr>
        <w:t xml:space="preserve"> S</w:t>
      </w:r>
      <w:r w:rsidRPr="00060921">
        <w:rPr>
          <w:i/>
          <w:iCs/>
          <w:color w:val="000000" w:themeColor="text1"/>
        </w:rPr>
        <w:t xml:space="preserve">cale of </w:t>
      </w:r>
      <w:r w:rsidR="00446142" w:rsidRPr="00060921">
        <w:rPr>
          <w:i/>
          <w:iCs/>
          <w:color w:val="000000" w:themeColor="text1"/>
        </w:rPr>
        <w:t>I</w:t>
      </w:r>
      <w:r w:rsidRPr="00060921">
        <w:rPr>
          <w:i/>
          <w:iCs/>
          <w:color w:val="000000" w:themeColor="text1"/>
        </w:rPr>
        <w:t>ntelligence</w:t>
      </w:r>
      <w:r w:rsidRPr="00060921">
        <w:rPr>
          <w:color w:val="000000" w:themeColor="text1"/>
        </w:rPr>
        <w:t>. (2nd ed.</w:t>
      </w:r>
      <w:r w:rsidR="00446142" w:rsidRPr="00060921">
        <w:rPr>
          <w:color w:val="000000" w:themeColor="text1"/>
        </w:rPr>
        <w:t xml:space="preserve"> </w:t>
      </w:r>
      <w:r w:rsidRPr="00060921">
        <w:rPr>
          <w:color w:val="000000" w:themeColor="text1"/>
        </w:rPr>
        <w:t>Psychological Corporation</w:t>
      </w:r>
      <w:r w:rsidR="00446142" w:rsidRPr="00060921">
        <w:rPr>
          <w:color w:val="000000" w:themeColor="text1"/>
        </w:rPr>
        <w:t>, 1999)</w:t>
      </w:r>
    </w:p>
    <w:p w14:paraId="30535508" w14:textId="7331DC60" w:rsidR="00AA77F1" w:rsidRPr="00060921" w:rsidRDefault="00AA77F1" w:rsidP="00AA77F1">
      <w:pPr>
        <w:pStyle w:val="ListParagraph"/>
        <w:numPr>
          <w:ilvl w:val="0"/>
          <w:numId w:val="1"/>
        </w:numPr>
        <w:spacing w:after="0" w:line="240" w:lineRule="auto"/>
        <w:rPr>
          <w:color w:val="000000" w:themeColor="text1"/>
        </w:rPr>
      </w:pPr>
      <w:proofErr w:type="spellStart"/>
      <w:r w:rsidRPr="00060921">
        <w:rPr>
          <w:color w:val="000000" w:themeColor="text1"/>
        </w:rPr>
        <w:t>Faul</w:t>
      </w:r>
      <w:proofErr w:type="spellEnd"/>
      <w:r w:rsidRPr="00060921">
        <w:rPr>
          <w:color w:val="000000" w:themeColor="text1"/>
        </w:rPr>
        <w:t xml:space="preserve">, F., </w:t>
      </w:r>
      <w:proofErr w:type="spellStart"/>
      <w:r w:rsidRPr="00060921">
        <w:rPr>
          <w:color w:val="000000" w:themeColor="text1"/>
        </w:rPr>
        <w:t>Erdfelder</w:t>
      </w:r>
      <w:proofErr w:type="spellEnd"/>
      <w:r w:rsidRPr="00060921">
        <w:rPr>
          <w:color w:val="000000" w:themeColor="text1"/>
        </w:rPr>
        <w:t>, E., Buchner, A. &amp; Lang, A.G. Statistical power analyses using G</w:t>
      </w:r>
      <w:r w:rsidRPr="00060921">
        <w:rPr>
          <w:color w:val="000000" w:themeColor="text1"/>
          <w:vertAlign w:val="superscript"/>
        </w:rPr>
        <w:t>*</w:t>
      </w:r>
      <w:r w:rsidRPr="00060921">
        <w:rPr>
          <w:color w:val="000000" w:themeColor="text1"/>
        </w:rPr>
        <w:t xml:space="preserve">Power 3.1: Tests for correlation and regression analyses. </w:t>
      </w:r>
      <w:proofErr w:type="spellStart"/>
      <w:r w:rsidRPr="00060921">
        <w:rPr>
          <w:i/>
          <w:color w:val="000000" w:themeColor="text1"/>
        </w:rPr>
        <w:t>Behavior</w:t>
      </w:r>
      <w:proofErr w:type="spellEnd"/>
      <w:r w:rsidRPr="00060921">
        <w:rPr>
          <w:i/>
          <w:color w:val="000000" w:themeColor="text1"/>
        </w:rPr>
        <w:t xml:space="preserve"> Research Methods</w:t>
      </w:r>
      <w:r w:rsidRPr="00060921">
        <w:rPr>
          <w:color w:val="000000" w:themeColor="text1"/>
        </w:rPr>
        <w:t xml:space="preserve"> </w:t>
      </w:r>
      <w:r w:rsidRPr="00060921">
        <w:rPr>
          <w:b/>
          <w:bCs/>
          <w:iCs/>
          <w:color w:val="000000" w:themeColor="text1"/>
        </w:rPr>
        <w:t>41,</w:t>
      </w:r>
      <w:r w:rsidRPr="00060921">
        <w:rPr>
          <w:color w:val="000000" w:themeColor="text1"/>
        </w:rPr>
        <w:t xml:space="preserve"> 1149-1160 (2009).</w:t>
      </w:r>
    </w:p>
    <w:p w14:paraId="55C7590D" w14:textId="096C0BF4"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Brysbaert</w:t>
      </w:r>
      <w:proofErr w:type="spellEnd"/>
      <w:r w:rsidRPr="00060921">
        <w:rPr>
          <w:color w:val="000000" w:themeColor="text1"/>
        </w:rPr>
        <w:t xml:space="preserve">, M. &amp; Stevens, M. Power </w:t>
      </w:r>
      <w:r w:rsidR="00602968" w:rsidRPr="00060921">
        <w:rPr>
          <w:color w:val="000000" w:themeColor="text1"/>
        </w:rPr>
        <w:t>a</w:t>
      </w:r>
      <w:r w:rsidRPr="00060921">
        <w:rPr>
          <w:color w:val="000000" w:themeColor="text1"/>
        </w:rPr>
        <w:t xml:space="preserve">nalysis and </w:t>
      </w:r>
      <w:r w:rsidR="00602968" w:rsidRPr="00060921">
        <w:rPr>
          <w:color w:val="000000" w:themeColor="text1"/>
        </w:rPr>
        <w:t>e</w:t>
      </w:r>
      <w:r w:rsidRPr="00060921">
        <w:rPr>
          <w:color w:val="000000" w:themeColor="text1"/>
        </w:rPr>
        <w:t xml:space="preserve">ffect </w:t>
      </w:r>
      <w:r w:rsidR="00602968" w:rsidRPr="00060921">
        <w:rPr>
          <w:color w:val="000000" w:themeColor="text1"/>
        </w:rPr>
        <w:t>s</w:t>
      </w:r>
      <w:r w:rsidRPr="00060921">
        <w:rPr>
          <w:color w:val="000000" w:themeColor="text1"/>
        </w:rPr>
        <w:t xml:space="preserve">ize in </w:t>
      </w:r>
      <w:r w:rsidR="00602968" w:rsidRPr="00060921">
        <w:rPr>
          <w:color w:val="000000" w:themeColor="text1"/>
        </w:rPr>
        <w:t>m</w:t>
      </w:r>
      <w:r w:rsidRPr="00060921">
        <w:rPr>
          <w:color w:val="000000" w:themeColor="text1"/>
        </w:rPr>
        <w:t xml:space="preserve">ixed </w:t>
      </w:r>
      <w:r w:rsidR="00602968" w:rsidRPr="00060921">
        <w:rPr>
          <w:color w:val="000000" w:themeColor="text1"/>
        </w:rPr>
        <w:t>e</w:t>
      </w:r>
      <w:r w:rsidRPr="00060921">
        <w:rPr>
          <w:color w:val="000000" w:themeColor="text1"/>
        </w:rPr>
        <w:t xml:space="preserve">ffects </w:t>
      </w:r>
      <w:r w:rsidR="00602968" w:rsidRPr="00060921">
        <w:rPr>
          <w:color w:val="000000" w:themeColor="text1"/>
        </w:rPr>
        <w:t>m</w:t>
      </w:r>
      <w:r w:rsidRPr="00060921">
        <w:rPr>
          <w:color w:val="000000" w:themeColor="text1"/>
        </w:rPr>
        <w:t xml:space="preserve">odels: A </w:t>
      </w:r>
      <w:r w:rsidR="00602968" w:rsidRPr="00060921">
        <w:rPr>
          <w:color w:val="000000" w:themeColor="text1"/>
        </w:rPr>
        <w:t>t</w:t>
      </w:r>
      <w:r w:rsidRPr="00060921">
        <w:rPr>
          <w:color w:val="000000" w:themeColor="text1"/>
        </w:rPr>
        <w:t xml:space="preserve">utorial. </w:t>
      </w:r>
      <w:r w:rsidRPr="00060921">
        <w:rPr>
          <w:i/>
          <w:color w:val="000000" w:themeColor="text1"/>
        </w:rPr>
        <w:t xml:space="preserve">Journal of Cognition </w:t>
      </w:r>
      <w:r w:rsidRPr="00060921">
        <w:rPr>
          <w:b/>
          <w:bCs/>
          <w:iCs/>
          <w:color w:val="000000" w:themeColor="text1"/>
        </w:rPr>
        <w:t>1(1),</w:t>
      </w:r>
      <w:r w:rsidRPr="00060921">
        <w:rPr>
          <w:color w:val="000000" w:themeColor="text1"/>
        </w:rPr>
        <w:t xml:space="preserve"> 9</w:t>
      </w:r>
      <w:r w:rsidR="00E752A2" w:rsidRPr="00060921">
        <w:rPr>
          <w:color w:val="000000" w:themeColor="text1"/>
        </w:rPr>
        <w:t xml:space="preserve"> (2018)</w:t>
      </w:r>
      <w:r w:rsidRPr="00060921">
        <w:rPr>
          <w:color w:val="000000" w:themeColor="text1"/>
        </w:rPr>
        <w:t xml:space="preserve">. </w:t>
      </w:r>
    </w:p>
    <w:p w14:paraId="5BB01F76" w14:textId="2C3A679D"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DeBruine</w:t>
      </w:r>
      <w:proofErr w:type="spellEnd"/>
      <w:r w:rsidRPr="00060921">
        <w:rPr>
          <w:color w:val="000000" w:themeColor="text1"/>
        </w:rPr>
        <w:t xml:space="preserve">, L. M. &amp; Barr, D. J. Understanding </w:t>
      </w:r>
      <w:r w:rsidR="00602968" w:rsidRPr="00060921">
        <w:rPr>
          <w:color w:val="000000" w:themeColor="text1"/>
        </w:rPr>
        <w:t>m</w:t>
      </w:r>
      <w:r w:rsidRPr="00060921">
        <w:rPr>
          <w:color w:val="000000" w:themeColor="text1"/>
        </w:rPr>
        <w:t>ixed-</w:t>
      </w:r>
      <w:r w:rsidR="00602968" w:rsidRPr="00060921">
        <w:rPr>
          <w:color w:val="000000" w:themeColor="text1"/>
        </w:rPr>
        <w:t>e</w:t>
      </w:r>
      <w:r w:rsidRPr="00060921">
        <w:rPr>
          <w:color w:val="000000" w:themeColor="text1"/>
        </w:rPr>
        <w:t xml:space="preserve">ffects </w:t>
      </w:r>
      <w:r w:rsidR="00602968" w:rsidRPr="00060921">
        <w:rPr>
          <w:color w:val="000000" w:themeColor="text1"/>
        </w:rPr>
        <w:t>m</w:t>
      </w:r>
      <w:r w:rsidRPr="00060921">
        <w:rPr>
          <w:color w:val="000000" w:themeColor="text1"/>
        </w:rPr>
        <w:t xml:space="preserve">odels </w:t>
      </w:r>
      <w:r w:rsidR="00602968" w:rsidRPr="00060921">
        <w:rPr>
          <w:color w:val="000000" w:themeColor="text1"/>
        </w:rPr>
        <w:t>t</w:t>
      </w:r>
      <w:r w:rsidRPr="00060921">
        <w:rPr>
          <w:color w:val="000000" w:themeColor="text1"/>
        </w:rPr>
        <w:t xml:space="preserve">hrough </w:t>
      </w:r>
      <w:r w:rsidR="00602968" w:rsidRPr="00060921">
        <w:rPr>
          <w:color w:val="000000" w:themeColor="text1"/>
        </w:rPr>
        <w:t>d</w:t>
      </w:r>
      <w:r w:rsidRPr="00060921">
        <w:rPr>
          <w:color w:val="000000" w:themeColor="text1"/>
        </w:rPr>
        <w:t xml:space="preserve">ata </w:t>
      </w:r>
      <w:r w:rsidR="00602968" w:rsidRPr="00060921">
        <w:rPr>
          <w:color w:val="000000" w:themeColor="text1"/>
        </w:rPr>
        <w:t>s</w:t>
      </w:r>
      <w:r w:rsidRPr="00060921">
        <w:rPr>
          <w:color w:val="000000" w:themeColor="text1"/>
        </w:rPr>
        <w:t xml:space="preserve">imulation. </w:t>
      </w:r>
      <w:r w:rsidRPr="00060921">
        <w:rPr>
          <w:i/>
          <w:color w:val="000000" w:themeColor="text1"/>
        </w:rPr>
        <w:t xml:space="preserve">Advances in Methods and Practices in Psychological Science </w:t>
      </w:r>
      <w:r w:rsidRPr="00060921">
        <w:rPr>
          <w:b/>
          <w:bCs/>
          <w:iCs/>
          <w:color w:val="000000" w:themeColor="text1"/>
        </w:rPr>
        <w:t>4(1)</w:t>
      </w:r>
      <w:r w:rsidRPr="00060921">
        <w:rPr>
          <w:color w:val="000000" w:themeColor="text1"/>
        </w:rPr>
        <w:t>, 2515245920965119</w:t>
      </w:r>
      <w:r w:rsidR="00386F8F" w:rsidRPr="00060921">
        <w:rPr>
          <w:color w:val="000000" w:themeColor="text1"/>
        </w:rPr>
        <w:t xml:space="preserve"> (2021)</w:t>
      </w:r>
      <w:r w:rsidRPr="00060921">
        <w:rPr>
          <w:color w:val="000000" w:themeColor="text1"/>
        </w:rPr>
        <w:t>.</w:t>
      </w:r>
    </w:p>
    <w:p w14:paraId="0EB3E69C" w14:textId="57A5BA31"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Bates, D., </w:t>
      </w:r>
      <w:proofErr w:type="spellStart"/>
      <w:r w:rsidRPr="00060921">
        <w:rPr>
          <w:color w:val="000000" w:themeColor="text1"/>
        </w:rPr>
        <w:t>Maechler</w:t>
      </w:r>
      <w:proofErr w:type="spellEnd"/>
      <w:r w:rsidRPr="00060921">
        <w:rPr>
          <w:color w:val="000000" w:themeColor="text1"/>
        </w:rPr>
        <w:t xml:space="preserve">, M., </w:t>
      </w:r>
      <w:proofErr w:type="spellStart"/>
      <w:r w:rsidRPr="00060921">
        <w:rPr>
          <w:color w:val="000000" w:themeColor="text1"/>
        </w:rPr>
        <w:t>Bolker</w:t>
      </w:r>
      <w:proofErr w:type="spellEnd"/>
      <w:r w:rsidRPr="00060921">
        <w:rPr>
          <w:color w:val="000000" w:themeColor="text1"/>
        </w:rPr>
        <w:t xml:space="preserve">, B. &amp; Walker, S. Fitting </w:t>
      </w:r>
      <w:r w:rsidR="002E1BA5" w:rsidRPr="00060921">
        <w:rPr>
          <w:color w:val="000000" w:themeColor="text1"/>
        </w:rPr>
        <w:t>l</w:t>
      </w:r>
      <w:r w:rsidRPr="00060921">
        <w:rPr>
          <w:color w:val="000000" w:themeColor="text1"/>
        </w:rPr>
        <w:t xml:space="preserve">inear </w:t>
      </w:r>
      <w:r w:rsidR="002E1BA5" w:rsidRPr="00060921">
        <w:rPr>
          <w:color w:val="000000" w:themeColor="text1"/>
        </w:rPr>
        <w:t>m</w:t>
      </w:r>
      <w:r w:rsidRPr="00060921">
        <w:rPr>
          <w:color w:val="000000" w:themeColor="text1"/>
        </w:rPr>
        <w:t>ixed-</w:t>
      </w:r>
      <w:r w:rsidR="002E1BA5" w:rsidRPr="00060921">
        <w:rPr>
          <w:color w:val="000000" w:themeColor="text1"/>
        </w:rPr>
        <w:t>e</w:t>
      </w:r>
      <w:r w:rsidRPr="00060921">
        <w:rPr>
          <w:color w:val="000000" w:themeColor="text1"/>
        </w:rPr>
        <w:t xml:space="preserve">ffects </w:t>
      </w:r>
      <w:r w:rsidR="002E1BA5" w:rsidRPr="00060921">
        <w:rPr>
          <w:color w:val="000000" w:themeColor="text1"/>
        </w:rPr>
        <w:t>m</w:t>
      </w:r>
      <w:r w:rsidRPr="00060921">
        <w:rPr>
          <w:color w:val="000000" w:themeColor="text1"/>
        </w:rPr>
        <w:t xml:space="preserve">odels </w:t>
      </w:r>
      <w:r w:rsidR="002E1BA5" w:rsidRPr="00060921">
        <w:rPr>
          <w:color w:val="000000" w:themeColor="text1"/>
        </w:rPr>
        <w:t>u</w:t>
      </w:r>
      <w:r w:rsidRPr="00060921">
        <w:rPr>
          <w:color w:val="000000" w:themeColor="text1"/>
        </w:rPr>
        <w:t xml:space="preserve">sing lme4. </w:t>
      </w:r>
      <w:r w:rsidRPr="00060921">
        <w:rPr>
          <w:i/>
          <w:color w:val="000000" w:themeColor="text1"/>
        </w:rPr>
        <w:t xml:space="preserve">Journal of Statistical Software </w:t>
      </w:r>
      <w:r w:rsidRPr="00060921">
        <w:rPr>
          <w:b/>
          <w:bCs/>
          <w:iCs/>
          <w:color w:val="000000" w:themeColor="text1"/>
        </w:rPr>
        <w:t>67(1),</w:t>
      </w:r>
      <w:r w:rsidRPr="00060921">
        <w:rPr>
          <w:color w:val="000000" w:themeColor="text1"/>
        </w:rPr>
        <w:t xml:space="preserve"> 1-48</w:t>
      </w:r>
      <w:r w:rsidR="00C03C69" w:rsidRPr="00060921">
        <w:rPr>
          <w:color w:val="000000" w:themeColor="text1"/>
        </w:rPr>
        <w:t xml:space="preserve"> (2015)</w:t>
      </w:r>
      <w:r w:rsidRPr="00060921">
        <w:rPr>
          <w:color w:val="000000" w:themeColor="text1"/>
        </w:rPr>
        <w:t>.</w:t>
      </w:r>
    </w:p>
    <w:p w14:paraId="26A2A200" w14:textId="0BE4C092"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Green, P. &amp; Macleod, C. J. SIMR: An R package for power analysis of generalized linear mixed models by simulation. </w:t>
      </w:r>
      <w:r w:rsidRPr="00060921">
        <w:rPr>
          <w:i/>
          <w:color w:val="000000" w:themeColor="text1"/>
        </w:rPr>
        <w:t>Methods in Ecology and Evolution</w:t>
      </w:r>
      <w:r w:rsidRPr="00060921">
        <w:rPr>
          <w:color w:val="000000" w:themeColor="text1"/>
        </w:rPr>
        <w:t xml:space="preserve"> </w:t>
      </w:r>
      <w:r w:rsidRPr="00060921">
        <w:rPr>
          <w:b/>
          <w:bCs/>
          <w:iCs/>
          <w:color w:val="000000" w:themeColor="text1"/>
        </w:rPr>
        <w:t>7(4),</w:t>
      </w:r>
      <w:r w:rsidRPr="00060921">
        <w:rPr>
          <w:color w:val="000000" w:themeColor="text1"/>
        </w:rPr>
        <w:t xml:space="preserve"> 493-498</w:t>
      </w:r>
      <w:r w:rsidR="002E1BA5" w:rsidRPr="00060921">
        <w:rPr>
          <w:color w:val="000000" w:themeColor="text1"/>
        </w:rPr>
        <w:t xml:space="preserve"> (2016)</w:t>
      </w:r>
      <w:r w:rsidRPr="00060921">
        <w:rPr>
          <w:color w:val="000000" w:themeColor="text1"/>
        </w:rPr>
        <w:t>.</w:t>
      </w:r>
      <w:r w:rsidR="002E1BA5" w:rsidRPr="00060921">
        <w:rPr>
          <w:color w:val="000000" w:themeColor="text1"/>
        </w:rPr>
        <w:t xml:space="preserve"> </w:t>
      </w:r>
    </w:p>
    <w:p w14:paraId="482D9DBC" w14:textId="61BC618D"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Morey, R. D., </w:t>
      </w:r>
      <w:proofErr w:type="spellStart"/>
      <w:r w:rsidRPr="00060921">
        <w:rPr>
          <w:color w:val="000000" w:themeColor="text1"/>
        </w:rPr>
        <w:t>Rouder</w:t>
      </w:r>
      <w:proofErr w:type="spellEnd"/>
      <w:r w:rsidRPr="00060921">
        <w:rPr>
          <w:color w:val="000000" w:themeColor="text1"/>
        </w:rPr>
        <w:t>, J. N., Jamil, T. &amp; Morey, M. R. D. Package ‘</w:t>
      </w:r>
      <w:proofErr w:type="spellStart"/>
      <w:r w:rsidRPr="00060921">
        <w:rPr>
          <w:color w:val="000000" w:themeColor="text1"/>
        </w:rPr>
        <w:t>bayesfactor</w:t>
      </w:r>
      <w:proofErr w:type="spellEnd"/>
      <w:r w:rsidRPr="00060921">
        <w:rPr>
          <w:color w:val="000000" w:themeColor="text1"/>
        </w:rPr>
        <w:t xml:space="preserve">’. http://cran/r-projectorg/web/packages/BayesFactor/BayesFactor </w:t>
      </w:r>
      <w:r w:rsidR="002E1BA5" w:rsidRPr="00060921">
        <w:rPr>
          <w:color w:val="000000" w:themeColor="text1"/>
        </w:rPr>
        <w:t>(2015)</w:t>
      </w:r>
    </w:p>
    <w:p w14:paraId="2D964223" w14:textId="77777777" w:rsidR="00653D1F" w:rsidRPr="00060921" w:rsidRDefault="002F476A" w:rsidP="00653D1F">
      <w:pPr>
        <w:pStyle w:val="ListParagraph"/>
        <w:numPr>
          <w:ilvl w:val="0"/>
          <w:numId w:val="1"/>
        </w:numPr>
        <w:spacing w:after="0" w:line="240" w:lineRule="auto"/>
        <w:rPr>
          <w:color w:val="000000" w:themeColor="text1"/>
        </w:rPr>
      </w:pPr>
      <w:proofErr w:type="spellStart"/>
      <w:r w:rsidRPr="00060921">
        <w:rPr>
          <w:color w:val="000000" w:themeColor="text1"/>
        </w:rPr>
        <w:t>Kruschke</w:t>
      </w:r>
      <w:proofErr w:type="spellEnd"/>
      <w:r w:rsidRPr="00060921">
        <w:rPr>
          <w:color w:val="000000" w:themeColor="text1"/>
        </w:rPr>
        <w:t xml:space="preserve">, J. K. What to believe: Bayesian methods for data analysis. </w:t>
      </w:r>
      <w:r w:rsidRPr="00060921">
        <w:rPr>
          <w:i/>
          <w:color w:val="000000" w:themeColor="text1"/>
        </w:rPr>
        <w:t xml:space="preserve">Trends in Cognitive Sciences </w:t>
      </w:r>
      <w:r w:rsidRPr="00060921">
        <w:rPr>
          <w:b/>
          <w:bCs/>
          <w:iCs/>
          <w:color w:val="000000" w:themeColor="text1"/>
        </w:rPr>
        <w:t>14(7),</w:t>
      </w:r>
      <w:r w:rsidRPr="00060921">
        <w:rPr>
          <w:color w:val="000000" w:themeColor="text1"/>
        </w:rPr>
        <w:t xml:space="preserve"> 293-300</w:t>
      </w:r>
      <w:r w:rsidR="002E1BA5" w:rsidRPr="00060921">
        <w:rPr>
          <w:color w:val="000000" w:themeColor="text1"/>
        </w:rPr>
        <w:t xml:space="preserve"> (2010)</w:t>
      </w:r>
      <w:r w:rsidRPr="00060921">
        <w:rPr>
          <w:color w:val="000000" w:themeColor="text1"/>
        </w:rPr>
        <w:t>.</w:t>
      </w:r>
    </w:p>
    <w:p w14:paraId="0CC175F1" w14:textId="1227DAB4" w:rsidR="002F476A" w:rsidRPr="00060921" w:rsidRDefault="002F476A" w:rsidP="00653D1F">
      <w:pPr>
        <w:pStyle w:val="ListParagraph"/>
        <w:numPr>
          <w:ilvl w:val="0"/>
          <w:numId w:val="1"/>
        </w:numPr>
        <w:spacing w:after="0" w:line="240" w:lineRule="auto"/>
        <w:rPr>
          <w:rFonts w:asciiTheme="minorHAnsi" w:hAnsiTheme="minorHAnsi" w:cstheme="minorHAnsi"/>
          <w:color w:val="000000" w:themeColor="text1"/>
        </w:rPr>
      </w:pPr>
      <w:proofErr w:type="spellStart"/>
      <w:r w:rsidRPr="00060921">
        <w:rPr>
          <w:rFonts w:asciiTheme="minorHAnsi" w:hAnsiTheme="minorHAnsi" w:cstheme="minorHAnsi"/>
          <w:color w:val="000000" w:themeColor="text1"/>
        </w:rPr>
        <w:t>Wagenmakers</w:t>
      </w:r>
      <w:proofErr w:type="spellEnd"/>
      <w:r w:rsidRPr="00060921">
        <w:rPr>
          <w:rFonts w:asciiTheme="minorHAnsi" w:hAnsiTheme="minorHAnsi" w:cstheme="minorHAnsi"/>
          <w:color w:val="000000" w:themeColor="text1"/>
        </w:rPr>
        <w:t xml:space="preserve">, EJ., </w:t>
      </w:r>
      <w:proofErr w:type="spellStart"/>
      <w:r w:rsidRPr="00060921">
        <w:rPr>
          <w:rFonts w:asciiTheme="minorHAnsi" w:hAnsiTheme="minorHAnsi" w:cstheme="minorHAnsi"/>
          <w:color w:val="000000" w:themeColor="text1"/>
        </w:rPr>
        <w:t>Marsman</w:t>
      </w:r>
      <w:proofErr w:type="spellEnd"/>
      <w:r w:rsidRPr="00060921">
        <w:rPr>
          <w:rFonts w:asciiTheme="minorHAnsi" w:hAnsiTheme="minorHAnsi" w:cstheme="minorHAnsi"/>
          <w:color w:val="000000" w:themeColor="text1"/>
        </w:rPr>
        <w:t>, M., Jamil, T.</w:t>
      </w:r>
      <w:r w:rsidR="00653D1F" w:rsidRPr="00060921">
        <w:rPr>
          <w:rFonts w:asciiTheme="minorHAnsi" w:hAnsiTheme="minorHAnsi" w:cstheme="minorHAnsi"/>
          <w:color w:val="000000" w:themeColor="text1"/>
        </w:rPr>
        <w:t xml:space="preserve">, </w:t>
      </w:r>
      <w:r w:rsidR="00653D1F" w:rsidRPr="00060921">
        <w:rPr>
          <w:rFonts w:asciiTheme="minorHAnsi" w:hAnsiTheme="minorHAnsi" w:cstheme="minorHAnsi"/>
          <w:color w:val="222222"/>
          <w:shd w:val="clear" w:color="auto" w:fill="FFFFFF"/>
        </w:rPr>
        <w:t xml:space="preserve">Ly, A., </w:t>
      </w:r>
      <w:proofErr w:type="spellStart"/>
      <w:r w:rsidR="00653D1F" w:rsidRPr="00060921">
        <w:rPr>
          <w:rFonts w:asciiTheme="minorHAnsi" w:hAnsiTheme="minorHAnsi" w:cstheme="minorHAnsi"/>
          <w:color w:val="222222"/>
          <w:shd w:val="clear" w:color="auto" w:fill="FFFFFF"/>
        </w:rPr>
        <w:t>Verhagen</w:t>
      </w:r>
      <w:proofErr w:type="spellEnd"/>
      <w:r w:rsidR="00653D1F" w:rsidRPr="00060921">
        <w:rPr>
          <w:rFonts w:asciiTheme="minorHAnsi" w:hAnsiTheme="minorHAnsi" w:cstheme="minorHAnsi"/>
          <w:color w:val="222222"/>
          <w:shd w:val="clear" w:color="auto" w:fill="FFFFFF"/>
        </w:rPr>
        <w:t xml:space="preserve">, J., Love, J., </w:t>
      </w:r>
      <w:proofErr w:type="spellStart"/>
      <w:r w:rsidR="00653D1F" w:rsidRPr="00060921">
        <w:rPr>
          <w:rFonts w:asciiTheme="minorHAnsi" w:hAnsiTheme="minorHAnsi" w:cstheme="minorHAnsi"/>
          <w:color w:val="222222"/>
          <w:shd w:val="clear" w:color="auto" w:fill="FFFFFF"/>
        </w:rPr>
        <w:t>Selker</w:t>
      </w:r>
      <w:proofErr w:type="spellEnd"/>
      <w:r w:rsidR="00653D1F" w:rsidRPr="00060921">
        <w:rPr>
          <w:rFonts w:asciiTheme="minorHAnsi" w:hAnsiTheme="minorHAnsi" w:cstheme="minorHAnsi"/>
          <w:color w:val="222222"/>
          <w:shd w:val="clear" w:color="auto" w:fill="FFFFFF"/>
        </w:rPr>
        <w:t xml:space="preserve">, R., </w:t>
      </w:r>
      <w:proofErr w:type="spellStart"/>
      <w:r w:rsidR="00653D1F" w:rsidRPr="00060921">
        <w:rPr>
          <w:rFonts w:asciiTheme="minorHAnsi" w:hAnsiTheme="minorHAnsi" w:cstheme="minorHAnsi"/>
          <w:color w:val="222222"/>
          <w:shd w:val="clear" w:color="auto" w:fill="FFFFFF"/>
        </w:rPr>
        <w:t>Gronau</w:t>
      </w:r>
      <w:proofErr w:type="spellEnd"/>
      <w:r w:rsidR="00653D1F" w:rsidRPr="00060921">
        <w:rPr>
          <w:rFonts w:asciiTheme="minorHAnsi" w:hAnsiTheme="minorHAnsi" w:cstheme="minorHAnsi"/>
          <w:color w:val="222222"/>
          <w:shd w:val="clear" w:color="auto" w:fill="FFFFFF"/>
        </w:rPr>
        <w:t xml:space="preserve">, Q.F., </w:t>
      </w:r>
      <w:proofErr w:type="spellStart"/>
      <w:r w:rsidR="00653D1F" w:rsidRPr="00060921">
        <w:rPr>
          <w:rFonts w:asciiTheme="minorHAnsi" w:hAnsiTheme="minorHAnsi" w:cstheme="minorHAnsi"/>
          <w:color w:val="222222"/>
          <w:shd w:val="clear" w:color="auto" w:fill="FFFFFF"/>
        </w:rPr>
        <w:t>Šmíra</w:t>
      </w:r>
      <w:proofErr w:type="spellEnd"/>
      <w:r w:rsidR="00653D1F" w:rsidRPr="00060921">
        <w:rPr>
          <w:rFonts w:asciiTheme="minorHAnsi" w:hAnsiTheme="minorHAnsi" w:cstheme="minorHAnsi"/>
          <w:color w:val="222222"/>
          <w:shd w:val="clear" w:color="auto" w:fill="FFFFFF"/>
        </w:rPr>
        <w:t xml:space="preserve">, M., </w:t>
      </w:r>
      <w:proofErr w:type="spellStart"/>
      <w:r w:rsidR="00653D1F" w:rsidRPr="00060921">
        <w:rPr>
          <w:rFonts w:asciiTheme="minorHAnsi" w:hAnsiTheme="minorHAnsi" w:cstheme="minorHAnsi"/>
          <w:color w:val="222222"/>
          <w:shd w:val="clear" w:color="auto" w:fill="FFFFFF"/>
        </w:rPr>
        <w:t>Epskamp</w:t>
      </w:r>
      <w:proofErr w:type="spellEnd"/>
      <w:r w:rsidR="00653D1F" w:rsidRPr="00060921">
        <w:rPr>
          <w:rFonts w:asciiTheme="minorHAnsi" w:hAnsiTheme="minorHAnsi" w:cstheme="minorHAnsi"/>
          <w:color w:val="222222"/>
          <w:shd w:val="clear" w:color="auto" w:fill="FFFFFF"/>
        </w:rPr>
        <w:t xml:space="preserve">, S. &amp; Matzke, D. </w:t>
      </w:r>
      <w:r w:rsidRPr="00060921">
        <w:rPr>
          <w:rFonts w:asciiTheme="minorHAnsi" w:hAnsiTheme="minorHAnsi" w:cstheme="minorHAnsi"/>
          <w:color w:val="000000" w:themeColor="text1"/>
        </w:rPr>
        <w:t xml:space="preserve">Bayesian inference for psychology. Part I: Theoretical advantages and practical ramifications. </w:t>
      </w:r>
      <w:proofErr w:type="spellStart"/>
      <w:r w:rsidRPr="00060921">
        <w:rPr>
          <w:rFonts w:asciiTheme="minorHAnsi" w:hAnsiTheme="minorHAnsi" w:cstheme="minorHAnsi"/>
          <w:i/>
          <w:color w:val="000000" w:themeColor="text1"/>
        </w:rPr>
        <w:t>Psychonomics</w:t>
      </w:r>
      <w:proofErr w:type="spellEnd"/>
      <w:r w:rsidRPr="00060921">
        <w:rPr>
          <w:rFonts w:asciiTheme="minorHAnsi" w:hAnsiTheme="minorHAnsi" w:cstheme="minorHAnsi"/>
          <w:i/>
          <w:color w:val="000000" w:themeColor="text1"/>
        </w:rPr>
        <w:t xml:space="preserve"> Bulletin Review </w:t>
      </w:r>
      <w:r w:rsidRPr="00060921">
        <w:rPr>
          <w:rFonts w:asciiTheme="minorHAnsi" w:hAnsiTheme="minorHAnsi" w:cstheme="minorHAnsi"/>
          <w:b/>
          <w:bCs/>
          <w:iCs/>
          <w:color w:val="000000" w:themeColor="text1"/>
        </w:rPr>
        <w:t>25,</w:t>
      </w:r>
      <w:r w:rsidRPr="00060921">
        <w:rPr>
          <w:rFonts w:asciiTheme="minorHAnsi" w:hAnsiTheme="minorHAnsi" w:cstheme="minorHAnsi"/>
          <w:color w:val="000000" w:themeColor="text1"/>
        </w:rPr>
        <w:t xml:space="preserve"> 35–57</w:t>
      </w:r>
      <w:r w:rsidR="002E1BA5" w:rsidRPr="00060921">
        <w:rPr>
          <w:rFonts w:asciiTheme="minorHAnsi" w:hAnsiTheme="minorHAnsi" w:cstheme="minorHAnsi"/>
          <w:color w:val="000000" w:themeColor="text1"/>
        </w:rPr>
        <w:t xml:space="preserve"> (2018)</w:t>
      </w:r>
      <w:r w:rsidRPr="00060921">
        <w:rPr>
          <w:rFonts w:asciiTheme="minorHAnsi" w:hAnsiTheme="minorHAnsi" w:cstheme="minorHAnsi"/>
          <w:color w:val="000000" w:themeColor="text1"/>
        </w:rPr>
        <w:t>.</w:t>
      </w:r>
    </w:p>
    <w:p w14:paraId="74D64AFB" w14:textId="1DFDF2A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James, G., Witten, D., Hastie, T. &amp; </w:t>
      </w:r>
      <w:proofErr w:type="spellStart"/>
      <w:r w:rsidRPr="00060921">
        <w:rPr>
          <w:color w:val="000000" w:themeColor="text1"/>
        </w:rPr>
        <w:t>Tibshirani</w:t>
      </w:r>
      <w:proofErr w:type="spellEnd"/>
      <w:r w:rsidRPr="00060921">
        <w:rPr>
          <w:color w:val="000000" w:themeColor="text1"/>
        </w:rPr>
        <w:t xml:space="preserve">, R. </w:t>
      </w:r>
      <w:r w:rsidRPr="00060921">
        <w:rPr>
          <w:i/>
          <w:iCs/>
          <w:color w:val="000000" w:themeColor="text1"/>
        </w:rPr>
        <w:t xml:space="preserve">An Introduction to Statistical Learning: with Applications in R </w:t>
      </w:r>
      <w:r w:rsidR="00D96FDF" w:rsidRPr="00060921">
        <w:rPr>
          <w:color w:val="000000" w:themeColor="text1"/>
        </w:rPr>
        <w:t>(</w:t>
      </w:r>
      <w:r w:rsidRPr="00060921">
        <w:rPr>
          <w:color w:val="000000" w:themeColor="text1"/>
        </w:rPr>
        <w:t>Springer Publishing Company</w:t>
      </w:r>
      <w:r w:rsidR="00D96FDF" w:rsidRPr="00060921">
        <w:rPr>
          <w:color w:val="000000" w:themeColor="text1"/>
        </w:rPr>
        <w:t xml:space="preserve"> </w:t>
      </w:r>
      <w:r w:rsidRPr="00060921">
        <w:rPr>
          <w:color w:val="000000" w:themeColor="text1"/>
        </w:rPr>
        <w:t>Incorporated</w:t>
      </w:r>
      <w:r w:rsidR="00D96FDF" w:rsidRPr="00060921">
        <w:rPr>
          <w:color w:val="000000" w:themeColor="text1"/>
        </w:rPr>
        <w:t>, 2014)</w:t>
      </w:r>
    </w:p>
    <w:p w14:paraId="5C07745F" w14:textId="55CA351C" w:rsidR="002F476A" w:rsidRPr="00060921" w:rsidRDefault="002F476A" w:rsidP="002F476A">
      <w:pPr>
        <w:pStyle w:val="ListParagraph"/>
        <w:numPr>
          <w:ilvl w:val="0"/>
          <w:numId w:val="1"/>
        </w:numPr>
        <w:spacing w:after="0" w:line="240" w:lineRule="auto"/>
        <w:rPr>
          <w:rFonts w:asciiTheme="minorHAnsi" w:hAnsiTheme="minorHAnsi" w:cstheme="minorHAnsi"/>
          <w:color w:val="000000"/>
        </w:rPr>
      </w:pPr>
      <w:r w:rsidRPr="00060921">
        <w:rPr>
          <w:rFonts w:asciiTheme="minorHAnsi" w:hAnsiTheme="minorHAnsi" w:cstheme="minorHAnsi"/>
          <w:color w:val="000000"/>
          <w:shd w:val="clear" w:color="auto" w:fill="FFFFFF"/>
        </w:rPr>
        <w:t>Barr, D. J., Levy, R., Scheepers, C.</w:t>
      </w:r>
      <w:r w:rsidR="00B17D4B" w:rsidRPr="00060921">
        <w:rPr>
          <w:rFonts w:asciiTheme="minorHAnsi" w:hAnsiTheme="minorHAnsi" w:cstheme="minorHAnsi"/>
          <w:color w:val="000000"/>
          <w:shd w:val="clear" w:color="auto" w:fill="FFFFFF"/>
        </w:rPr>
        <w:t xml:space="preserve"> &amp;</w:t>
      </w:r>
      <w:r w:rsidRPr="00060921">
        <w:rPr>
          <w:rFonts w:asciiTheme="minorHAnsi" w:hAnsiTheme="minorHAnsi" w:cstheme="minorHAnsi"/>
          <w:color w:val="000000"/>
          <w:shd w:val="clear" w:color="auto" w:fill="FFFFFF"/>
        </w:rPr>
        <w:t xml:space="preserve"> </w:t>
      </w:r>
      <w:proofErr w:type="spellStart"/>
      <w:r w:rsidRPr="00060921">
        <w:rPr>
          <w:rFonts w:asciiTheme="minorHAnsi" w:hAnsiTheme="minorHAnsi" w:cstheme="minorHAnsi"/>
          <w:color w:val="000000"/>
          <w:shd w:val="clear" w:color="auto" w:fill="FFFFFF"/>
        </w:rPr>
        <w:t>Tily</w:t>
      </w:r>
      <w:proofErr w:type="spellEnd"/>
      <w:r w:rsidRPr="00060921">
        <w:rPr>
          <w:rFonts w:asciiTheme="minorHAnsi" w:hAnsiTheme="minorHAnsi" w:cstheme="minorHAnsi"/>
          <w:color w:val="000000"/>
          <w:shd w:val="clear" w:color="auto" w:fill="FFFFFF"/>
        </w:rPr>
        <w:t xml:space="preserve">, H. J. Random effects structure for confirmatory hypothesis testing: Keep it maximal. </w:t>
      </w:r>
      <w:r w:rsidRPr="00060921">
        <w:rPr>
          <w:rFonts w:asciiTheme="minorHAnsi" w:hAnsiTheme="minorHAnsi" w:cstheme="minorHAnsi"/>
          <w:i/>
          <w:iCs/>
          <w:color w:val="000000"/>
          <w:shd w:val="clear" w:color="auto" w:fill="FFFFFF"/>
        </w:rPr>
        <w:t>Journal of Memory and Language</w:t>
      </w:r>
      <w:r w:rsidRPr="00060921">
        <w:rPr>
          <w:rFonts w:asciiTheme="minorHAnsi" w:hAnsiTheme="minorHAnsi" w:cstheme="minorHAnsi"/>
          <w:color w:val="000000"/>
          <w:shd w:val="clear" w:color="auto" w:fill="FFFFFF"/>
        </w:rPr>
        <w:t xml:space="preserve"> </w:t>
      </w:r>
      <w:r w:rsidRPr="00060921">
        <w:rPr>
          <w:rFonts w:asciiTheme="minorHAnsi" w:hAnsiTheme="minorHAnsi" w:cstheme="minorHAnsi"/>
          <w:b/>
          <w:bCs/>
          <w:color w:val="000000"/>
          <w:shd w:val="clear" w:color="auto" w:fill="FFFFFF"/>
        </w:rPr>
        <w:t>68(3)</w:t>
      </w:r>
      <w:r w:rsidR="00D96FDF" w:rsidRPr="00060921">
        <w:rPr>
          <w:rFonts w:asciiTheme="minorHAnsi" w:hAnsiTheme="minorHAnsi" w:cstheme="minorHAnsi"/>
          <w:b/>
          <w:bCs/>
          <w:color w:val="000000"/>
          <w:shd w:val="clear" w:color="auto" w:fill="FFFFFF"/>
        </w:rPr>
        <w:t>,</w:t>
      </w:r>
      <w:r w:rsidRPr="00060921">
        <w:rPr>
          <w:rFonts w:asciiTheme="minorHAnsi" w:hAnsiTheme="minorHAnsi" w:cstheme="minorHAnsi"/>
          <w:color w:val="000000"/>
          <w:shd w:val="clear" w:color="auto" w:fill="FFFFFF"/>
        </w:rPr>
        <w:t xml:space="preserve"> 255-278</w:t>
      </w:r>
      <w:r w:rsidR="00D96FDF" w:rsidRPr="00060921">
        <w:rPr>
          <w:rFonts w:asciiTheme="minorHAnsi" w:hAnsiTheme="minorHAnsi" w:cstheme="minorHAnsi"/>
          <w:color w:val="000000"/>
          <w:shd w:val="clear" w:color="auto" w:fill="FFFFFF"/>
        </w:rPr>
        <w:t xml:space="preserve"> (2013).</w:t>
      </w:r>
    </w:p>
    <w:p w14:paraId="25083DA6" w14:textId="496466F0" w:rsidR="002F476A" w:rsidRPr="00060921" w:rsidRDefault="002F476A" w:rsidP="002F476A">
      <w:pPr>
        <w:pStyle w:val="ListParagraph"/>
        <w:numPr>
          <w:ilvl w:val="0"/>
          <w:numId w:val="1"/>
        </w:numPr>
        <w:spacing w:after="0" w:line="240" w:lineRule="auto"/>
        <w:rPr>
          <w:color w:val="000000" w:themeColor="text1"/>
        </w:rPr>
      </w:pPr>
      <w:r w:rsidRPr="00060921">
        <w:rPr>
          <w:rFonts w:asciiTheme="minorHAnsi" w:hAnsiTheme="minorHAnsi" w:cstheme="minorHAnsi"/>
          <w:color w:val="000000"/>
          <w:shd w:val="clear" w:color="auto" w:fill="FFFFFF"/>
        </w:rPr>
        <w:t xml:space="preserve">Bates, D., </w:t>
      </w:r>
      <w:proofErr w:type="spellStart"/>
      <w:r w:rsidRPr="00060921">
        <w:rPr>
          <w:rFonts w:asciiTheme="minorHAnsi" w:hAnsiTheme="minorHAnsi" w:cstheme="minorHAnsi"/>
          <w:color w:val="000000"/>
          <w:shd w:val="clear" w:color="auto" w:fill="FFFFFF"/>
        </w:rPr>
        <w:t>Kliegl</w:t>
      </w:r>
      <w:proofErr w:type="spellEnd"/>
      <w:r w:rsidRPr="00060921">
        <w:rPr>
          <w:rFonts w:asciiTheme="minorHAnsi" w:hAnsiTheme="minorHAnsi" w:cstheme="minorHAnsi"/>
          <w:color w:val="000000"/>
          <w:shd w:val="clear" w:color="auto" w:fill="FFFFFF"/>
        </w:rPr>
        <w:t xml:space="preserve">, R., </w:t>
      </w:r>
      <w:proofErr w:type="spellStart"/>
      <w:r w:rsidRPr="00060921">
        <w:rPr>
          <w:rFonts w:asciiTheme="minorHAnsi" w:hAnsiTheme="minorHAnsi" w:cstheme="minorHAnsi"/>
          <w:color w:val="000000"/>
          <w:shd w:val="clear" w:color="auto" w:fill="FFFFFF"/>
        </w:rPr>
        <w:t>Vasishth</w:t>
      </w:r>
      <w:proofErr w:type="spellEnd"/>
      <w:r w:rsidRPr="00060921">
        <w:rPr>
          <w:rFonts w:asciiTheme="minorHAnsi" w:hAnsiTheme="minorHAnsi" w:cstheme="minorHAnsi"/>
          <w:color w:val="000000"/>
          <w:shd w:val="clear" w:color="auto" w:fill="FFFFFF"/>
        </w:rPr>
        <w:t xml:space="preserve">, S. &amp; </w:t>
      </w:r>
      <w:proofErr w:type="spellStart"/>
      <w:r w:rsidRPr="00060921">
        <w:rPr>
          <w:rFonts w:asciiTheme="minorHAnsi" w:hAnsiTheme="minorHAnsi" w:cstheme="minorHAnsi"/>
          <w:color w:val="000000"/>
          <w:shd w:val="clear" w:color="auto" w:fill="FFFFFF"/>
        </w:rPr>
        <w:t>Baayen</w:t>
      </w:r>
      <w:proofErr w:type="spellEnd"/>
      <w:r w:rsidRPr="00060921">
        <w:rPr>
          <w:rFonts w:asciiTheme="minorHAnsi" w:hAnsiTheme="minorHAnsi" w:cstheme="minorHAnsi"/>
          <w:color w:val="000000"/>
          <w:shd w:val="clear" w:color="auto" w:fill="FFFFFF"/>
        </w:rPr>
        <w:t xml:space="preserve">, H. Parsimonious mixed models. </w:t>
      </w:r>
      <w:proofErr w:type="spellStart"/>
      <w:r w:rsidRPr="00060921">
        <w:rPr>
          <w:rFonts w:asciiTheme="minorHAnsi" w:hAnsiTheme="minorHAnsi" w:cstheme="minorHAnsi"/>
          <w:i/>
          <w:iCs/>
          <w:color w:val="000000"/>
          <w:shd w:val="clear" w:color="auto" w:fill="FFFFFF"/>
        </w:rPr>
        <w:t>arXiv</w:t>
      </w:r>
      <w:proofErr w:type="spellEnd"/>
      <w:r w:rsidRPr="00060921">
        <w:rPr>
          <w:rFonts w:asciiTheme="minorHAnsi" w:hAnsiTheme="minorHAnsi" w:cstheme="minorHAnsi"/>
          <w:color w:val="000000"/>
          <w:shd w:val="clear" w:color="auto" w:fill="FFFFFF"/>
        </w:rPr>
        <w:t>. (arXiv:1506.04967v2)</w:t>
      </w:r>
      <w:r w:rsidRPr="00060921">
        <w:rPr>
          <w:rStyle w:val="apple-converted-space"/>
          <w:rFonts w:asciiTheme="minorHAnsi" w:hAnsiTheme="minorHAnsi" w:cstheme="minorHAnsi"/>
          <w:color w:val="000000"/>
          <w:shd w:val="clear" w:color="auto" w:fill="FFFFFF"/>
        </w:rPr>
        <w:t> </w:t>
      </w:r>
      <w:hyperlink r:id="rId15" w:history="1">
        <w:r w:rsidRPr="00060921">
          <w:rPr>
            <w:rStyle w:val="Hyperlink"/>
            <w:rFonts w:asciiTheme="minorHAnsi" w:hAnsiTheme="minorHAnsi" w:cstheme="minorHAnsi"/>
          </w:rPr>
          <w:t>https://arxiv.org/abs/1506.04967</w:t>
        </w:r>
      </w:hyperlink>
      <w:r w:rsidR="00B35559" w:rsidRPr="00060921">
        <w:rPr>
          <w:rFonts w:asciiTheme="minorHAnsi" w:hAnsiTheme="minorHAnsi" w:cstheme="minorHAnsi"/>
        </w:rPr>
        <w:t xml:space="preserve"> </w:t>
      </w:r>
      <w:r w:rsidR="00B35559" w:rsidRPr="00060921">
        <w:rPr>
          <w:rFonts w:asciiTheme="minorHAnsi" w:hAnsiTheme="minorHAnsi" w:cstheme="minorHAnsi"/>
          <w:color w:val="000000"/>
          <w:shd w:val="clear" w:color="auto" w:fill="FFFFFF"/>
        </w:rPr>
        <w:t>(2015)</w:t>
      </w:r>
    </w:p>
    <w:p w14:paraId="4831DAAD" w14:textId="2BCDD104"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Benjamini</w:t>
      </w:r>
      <w:proofErr w:type="spellEnd"/>
      <w:r w:rsidRPr="00060921">
        <w:rPr>
          <w:color w:val="000000" w:themeColor="text1"/>
        </w:rPr>
        <w:t xml:space="preserve">, Y. &amp; </w:t>
      </w:r>
      <w:proofErr w:type="spellStart"/>
      <w:r w:rsidRPr="00060921">
        <w:rPr>
          <w:color w:val="000000" w:themeColor="text1"/>
        </w:rPr>
        <w:t>Yekutieli</w:t>
      </w:r>
      <w:proofErr w:type="spellEnd"/>
      <w:r w:rsidRPr="00060921">
        <w:rPr>
          <w:color w:val="000000" w:themeColor="text1"/>
        </w:rPr>
        <w:t xml:space="preserve">, D. The control of the false discovery rate in multiple testing under dependency. </w:t>
      </w:r>
      <w:r w:rsidRPr="00060921">
        <w:rPr>
          <w:i/>
          <w:color w:val="000000" w:themeColor="text1"/>
        </w:rPr>
        <w:t>Annals of Statistics</w:t>
      </w:r>
      <w:r w:rsidRPr="00060921">
        <w:rPr>
          <w:color w:val="000000" w:themeColor="text1"/>
        </w:rPr>
        <w:t xml:space="preserve"> </w:t>
      </w:r>
      <w:r w:rsidRPr="00060921">
        <w:rPr>
          <w:b/>
          <w:bCs/>
          <w:iCs/>
          <w:color w:val="000000" w:themeColor="text1"/>
        </w:rPr>
        <w:t>29,</w:t>
      </w:r>
      <w:r w:rsidRPr="00060921">
        <w:rPr>
          <w:color w:val="000000" w:themeColor="text1"/>
        </w:rPr>
        <w:t xml:space="preserve"> 1165–1188</w:t>
      </w:r>
      <w:r w:rsidR="00801EC3" w:rsidRPr="00060921">
        <w:rPr>
          <w:color w:val="000000" w:themeColor="text1"/>
        </w:rPr>
        <w:t xml:space="preserve"> (2001)</w:t>
      </w:r>
      <w:r w:rsidRPr="00060921">
        <w:rPr>
          <w:color w:val="000000" w:themeColor="text1"/>
        </w:rPr>
        <w:t>.</w:t>
      </w:r>
    </w:p>
    <w:p w14:paraId="3B9F02BA" w14:textId="4682CDA5"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Bürkner</w:t>
      </w:r>
      <w:proofErr w:type="spellEnd"/>
      <w:r w:rsidRPr="00060921">
        <w:rPr>
          <w:color w:val="000000" w:themeColor="text1"/>
        </w:rPr>
        <w:t xml:space="preserve">, P. C. brms: An R package for Bayesian multilevel models using Stan. </w:t>
      </w:r>
      <w:r w:rsidRPr="00060921">
        <w:rPr>
          <w:i/>
          <w:color w:val="000000" w:themeColor="text1"/>
        </w:rPr>
        <w:t xml:space="preserve">Journal of Statistical Software </w:t>
      </w:r>
      <w:r w:rsidRPr="00060921">
        <w:rPr>
          <w:b/>
          <w:bCs/>
          <w:iCs/>
          <w:color w:val="000000" w:themeColor="text1"/>
        </w:rPr>
        <w:t>80(1),</w:t>
      </w:r>
      <w:r w:rsidRPr="00060921">
        <w:rPr>
          <w:color w:val="000000" w:themeColor="text1"/>
        </w:rPr>
        <w:t xml:space="preserve"> 1-28</w:t>
      </w:r>
      <w:r w:rsidR="00801EC3" w:rsidRPr="00060921">
        <w:rPr>
          <w:color w:val="000000" w:themeColor="text1"/>
        </w:rPr>
        <w:t xml:space="preserve"> (2017)</w:t>
      </w:r>
      <w:r w:rsidRPr="00060921">
        <w:rPr>
          <w:color w:val="000000" w:themeColor="text1"/>
        </w:rPr>
        <w:t>.</w:t>
      </w:r>
    </w:p>
    <w:p w14:paraId="5E387847" w14:textId="2523385F"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Pinheiro, J., Bates, D., </w:t>
      </w:r>
      <w:proofErr w:type="spellStart"/>
      <w:r w:rsidRPr="00060921">
        <w:rPr>
          <w:color w:val="000000" w:themeColor="text1"/>
        </w:rPr>
        <w:t>DebRoy</w:t>
      </w:r>
      <w:proofErr w:type="spellEnd"/>
      <w:r w:rsidRPr="00060921">
        <w:rPr>
          <w:color w:val="000000" w:themeColor="text1"/>
        </w:rPr>
        <w:t>, S., Sarkar, D. &amp;</w:t>
      </w:r>
      <w:r w:rsidR="00047D1F" w:rsidRPr="00060921">
        <w:rPr>
          <w:color w:val="000000" w:themeColor="text1"/>
        </w:rPr>
        <w:t xml:space="preserve"> </w:t>
      </w:r>
      <w:r w:rsidRPr="00060921">
        <w:rPr>
          <w:color w:val="000000" w:themeColor="text1"/>
        </w:rPr>
        <w:t>R Core Tea</w:t>
      </w:r>
      <w:r w:rsidR="00F31866" w:rsidRPr="00060921">
        <w:rPr>
          <w:color w:val="000000" w:themeColor="text1"/>
        </w:rPr>
        <w:t>m</w:t>
      </w:r>
      <w:r w:rsidRPr="00060921">
        <w:rPr>
          <w:color w:val="000000" w:themeColor="text1"/>
        </w:rPr>
        <w:t xml:space="preserve">. </w:t>
      </w:r>
      <w:proofErr w:type="spellStart"/>
      <w:r w:rsidRPr="00060921">
        <w:rPr>
          <w:color w:val="000000" w:themeColor="text1"/>
        </w:rPr>
        <w:t>nlme</w:t>
      </w:r>
      <w:proofErr w:type="spellEnd"/>
      <w:r w:rsidRPr="00060921">
        <w:rPr>
          <w:color w:val="000000" w:themeColor="text1"/>
        </w:rPr>
        <w:t xml:space="preserve">: Linear and Nonlinear </w:t>
      </w:r>
      <w:proofErr w:type="spellStart"/>
      <w:r w:rsidRPr="00060921">
        <w:rPr>
          <w:color w:val="000000" w:themeColor="text1"/>
        </w:rPr>
        <w:t>MixedEffects</w:t>
      </w:r>
      <w:proofErr w:type="spellEnd"/>
      <w:r w:rsidRPr="00060921">
        <w:rPr>
          <w:color w:val="000000" w:themeColor="text1"/>
        </w:rPr>
        <w:t xml:space="preserve"> Models. R package version 3.1-142</w:t>
      </w:r>
      <w:r w:rsidR="00F31866" w:rsidRPr="00060921">
        <w:rPr>
          <w:color w:val="000000" w:themeColor="text1"/>
        </w:rPr>
        <w:t>,</w:t>
      </w:r>
      <w:r w:rsidRPr="00060921">
        <w:rPr>
          <w:color w:val="000000" w:themeColor="text1"/>
        </w:rPr>
        <w:t xml:space="preserve"> </w:t>
      </w:r>
      <w:hyperlink r:id="rId16" w:history="1">
        <w:r w:rsidR="00F31866" w:rsidRPr="00060921">
          <w:rPr>
            <w:rStyle w:val="Hyperlink"/>
          </w:rPr>
          <w:t>https://CRAN.R-project.org/package=nlme</w:t>
        </w:r>
      </w:hyperlink>
      <w:r w:rsidR="00F31866" w:rsidRPr="00060921">
        <w:rPr>
          <w:color w:val="000000" w:themeColor="text1"/>
        </w:rPr>
        <w:t xml:space="preserve"> (2019)</w:t>
      </w:r>
    </w:p>
    <w:p w14:paraId="376B2C69" w14:textId="533664AF"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Moussaïd</w:t>
      </w:r>
      <w:proofErr w:type="spellEnd"/>
      <w:r w:rsidRPr="00060921">
        <w:rPr>
          <w:color w:val="000000" w:themeColor="text1"/>
        </w:rPr>
        <w:t xml:space="preserve">, M., Brighton, H. &amp; </w:t>
      </w:r>
      <w:proofErr w:type="spellStart"/>
      <w:r w:rsidRPr="00060921">
        <w:rPr>
          <w:color w:val="000000" w:themeColor="text1"/>
        </w:rPr>
        <w:t>Gaissmaier</w:t>
      </w:r>
      <w:proofErr w:type="spellEnd"/>
      <w:r w:rsidRPr="00060921">
        <w:rPr>
          <w:color w:val="000000" w:themeColor="text1"/>
        </w:rPr>
        <w:t>, W. The amplification of risk in experimental diffusion chains. </w:t>
      </w:r>
      <w:r w:rsidRPr="00060921">
        <w:rPr>
          <w:i/>
          <w:color w:val="000000" w:themeColor="text1"/>
        </w:rPr>
        <w:t>Proceedings of the National Academy of Sciences</w:t>
      </w:r>
      <w:r w:rsidRPr="00060921">
        <w:rPr>
          <w:color w:val="000000" w:themeColor="text1"/>
        </w:rPr>
        <w:t> </w:t>
      </w:r>
      <w:r w:rsidRPr="00060921">
        <w:rPr>
          <w:b/>
          <w:bCs/>
          <w:iCs/>
          <w:color w:val="000000" w:themeColor="text1"/>
        </w:rPr>
        <w:t>112(18),</w:t>
      </w:r>
      <w:r w:rsidRPr="00060921">
        <w:rPr>
          <w:color w:val="000000" w:themeColor="text1"/>
        </w:rPr>
        <w:t xml:space="preserve"> 5631-5636</w:t>
      </w:r>
      <w:r w:rsidR="00F31866" w:rsidRPr="00060921">
        <w:rPr>
          <w:color w:val="000000" w:themeColor="text1"/>
        </w:rPr>
        <w:t xml:space="preserve"> (2015)</w:t>
      </w:r>
      <w:r w:rsidRPr="00060921">
        <w:rPr>
          <w:color w:val="000000" w:themeColor="text1"/>
        </w:rPr>
        <w:t>.</w:t>
      </w:r>
    </w:p>
    <w:p w14:paraId="25939236" w14:textId="21700195"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Moussaïd</w:t>
      </w:r>
      <w:proofErr w:type="spellEnd"/>
      <w:r w:rsidRPr="00060921">
        <w:rPr>
          <w:color w:val="000000" w:themeColor="text1"/>
        </w:rPr>
        <w:t xml:space="preserve">, M., Herzog S.M., </w:t>
      </w:r>
      <w:proofErr w:type="spellStart"/>
      <w:r w:rsidRPr="00060921">
        <w:rPr>
          <w:color w:val="000000" w:themeColor="text1"/>
        </w:rPr>
        <w:t>Kaemmer</w:t>
      </w:r>
      <w:proofErr w:type="spellEnd"/>
      <w:r w:rsidRPr="00060921">
        <w:rPr>
          <w:color w:val="000000" w:themeColor="text1"/>
        </w:rPr>
        <w:t xml:space="preserve">, J.E. &amp; </w:t>
      </w:r>
      <w:proofErr w:type="spellStart"/>
      <w:r w:rsidRPr="00060921">
        <w:rPr>
          <w:color w:val="000000" w:themeColor="text1"/>
        </w:rPr>
        <w:t>Hertwig</w:t>
      </w:r>
      <w:proofErr w:type="spellEnd"/>
      <w:r w:rsidRPr="00060921">
        <w:rPr>
          <w:color w:val="000000" w:themeColor="text1"/>
        </w:rPr>
        <w:t xml:space="preserve">, R. Reach and speed of judgment propagation in the laboratory. </w:t>
      </w:r>
      <w:r w:rsidRPr="00060921">
        <w:rPr>
          <w:i/>
          <w:color w:val="000000" w:themeColor="text1"/>
        </w:rPr>
        <w:t xml:space="preserve">Proceedings of the National Academy of Sciences of the United States of America </w:t>
      </w:r>
      <w:r w:rsidRPr="00060921">
        <w:rPr>
          <w:b/>
          <w:bCs/>
          <w:iCs/>
          <w:color w:val="000000" w:themeColor="text1"/>
        </w:rPr>
        <w:t>114(16),</w:t>
      </w:r>
      <w:r w:rsidRPr="00060921">
        <w:rPr>
          <w:color w:val="000000" w:themeColor="text1"/>
        </w:rPr>
        <w:t xml:space="preserve"> 4117–4122</w:t>
      </w:r>
      <w:r w:rsidR="00433A82" w:rsidRPr="00060921">
        <w:rPr>
          <w:color w:val="000000" w:themeColor="text1"/>
        </w:rPr>
        <w:t xml:space="preserve"> (2017)</w:t>
      </w:r>
      <w:r w:rsidRPr="00060921">
        <w:rPr>
          <w:color w:val="000000" w:themeColor="text1"/>
        </w:rPr>
        <w:t xml:space="preserve">.   </w:t>
      </w:r>
    </w:p>
    <w:p w14:paraId="295CE1D5" w14:textId="60F96E7E"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Hyndman, R. J. &amp; </w:t>
      </w:r>
      <w:proofErr w:type="spellStart"/>
      <w:r w:rsidRPr="00060921">
        <w:rPr>
          <w:color w:val="000000" w:themeColor="text1"/>
        </w:rPr>
        <w:t>Khandakar</w:t>
      </w:r>
      <w:proofErr w:type="spellEnd"/>
      <w:r w:rsidRPr="00060921">
        <w:rPr>
          <w:color w:val="000000" w:themeColor="text1"/>
        </w:rPr>
        <w:t xml:space="preserve">, Y. Automatic time series forecasting: the forecast package for R. </w:t>
      </w:r>
      <w:r w:rsidRPr="00060921">
        <w:rPr>
          <w:i/>
          <w:color w:val="000000" w:themeColor="text1"/>
        </w:rPr>
        <w:t xml:space="preserve">Journal of Statistical Software </w:t>
      </w:r>
      <w:r w:rsidRPr="00060921">
        <w:rPr>
          <w:b/>
          <w:bCs/>
          <w:iCs/>
          <w:color w:val="000000" w:themeColor="text1"/>
        </w:rPr>
        <w:t>27(1),</w:t>
      </w:r>
      <w:r w:rsidRPr="00060921">
        <w:rPr>
          <w:color w:val="000000" w:themeColor="text1"/>
        </w:rPr>
        <w:t xml:space="preserve"> 1-22</w:t>
      </w:r>
      <w:r w:rsidR="00433A82" w:rsidRPr="00060921">
        <w:rPr>
          <w:color w:val="000000" w:themeColor="text1"/>
        </w:rPr>
        <w:t xml:space="preserve"> (2008)</w:t>
      </w:r>
      <w:r w:rsidRPr="00060921">
        <w:rPr>
          <w:color w:val="000000" w:themeColor="text1"/>
        </w:rPr>
        <w:t>.</w:t>
      </w:r>
    </w:p>
    <w:p w14:paraId="6B507567" w14:textId="5C10CEE8"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Insua</w:t>
      </w:r>
      <w:proofErr w:type="spellEnd"/>
      <w:r w:rsidRPr="00060921">
        <w:rPr>
          <w:color w:val="000000" w:themeColor="text1"/>
        </w:rPr>
        <w:t xml:space="preserve">, D.R., Ruggeri, F. &amp; Wiper, M.P. </w:t>
      </w:r>
      <w:r w:rsidRPr="00060921">
        <w:rPr>
          <w:i/>
          <w:iCs/>
          <w:color w:val="000000" w:themeColor="text1"/>
        </w:rPr>
        <w:t xml:space="preserve">Bayesian </w:t>
      </w:r>
      <w:r w:rsidR="0077183B" w:rsidRPr="00060921">
        <w:rPr>
          <w:i/>
          <w:iCs/>
          <w:color w:val="000000" w:themeColor="text1"/>
        </w:rPr>
        <w:t>A</w:t>
      </w:r>
      <w:r w:rsidRPr="00060921">
        <w:rPr>
          <w:i/>
          <w:iCs/>
          <w:color w:val="000000" w:themeColor="text1"/>
        </w:rPr>
        <w:t xml:space="preserve">nalysis of </w:t>
      </w:r>
      <w:r w:rsidR="0077183B" w:rsidRPr="00060921">
        <w:rPr>
          <w:i/>
          <w:iCs/>
          <w:color w:val="000000" w:themeColor="text1"/>
        </w:rPr>
        <w:t>S</w:t>
      </w:r>
      <w:r w:rsidRPr="00060921">
        <w:rPr>
          <w:i/>
          <w:iCs/>
          <w:color w:val="000000" w:themeColor="text1"/>
        </w:rPr>
        <w:t xml:space="preserve">tochastic </w:t>
      </w:r>
      <w:r w:rsidR="0077183B" w:rsidRPr="00060921">
        <w:rPr>
          <w:i/>
          <w:iCs/>
          <w:color w:val="000000" w:themeColor="text1"/>
        </w:rPr>
        <w:t>P</w:t>
      </w:r>
      <w:r w:rsidRPr="00060921">
        <w:rPr>
          <w:i/>
          <w:iCs/>
          <w:color w:val="000000" w:themeColor="text1"/>
        </w:rPr>
        <w:t xml:space="preserve">rocess </w:t>
      </w:r>
      <w:r w:rsidR="0077183B" w:rsidRPr="00060921">
        <w:rPr>
          <w:i/>
          <w:iCs/>
          <w:color w:val="000000" w:themeColor="text1"/>
        </w:rPr>
        <w:t>M</w:t>
      </w:r>
      <w:r w:rsidRPr="00060921">
        <w:rPr>
          <w:i/>
          <w:iCs/>
          <w:color w:val="000000" w:themeColor="text1"/>
        </w:rPr>
        <w:t>odels</w:t>
      </w:r>
      <w:r w:rsidRPr="00060921">
        <w:rPr>
          <w:color w:val="000000" w:themeColor="text1"/>
        </w:rPr>
        <w:t xml:space="preserve">. </w:t>
      </w:r>
      <w:r w:rsidR="0077183B" w:rsidRPr="00060921">
        <w:rPr>
          <w:color w:val="000000" w:themeColor="text1"/>
        </w:rPr>
        <w:t>(</w:t>
      </w:r>
      <w:r w:rsidRPr="00060921">
        <w:rPr>
          <w:color w:val="000000" w:themeColor="text1"/>
        </w:rPr>
        <w:t>Wiley: Chichester, UK</w:t>
      </w:r>
      <w:r w:rsidR="0077183B" w:rsidRPr="00060921">
        <w:rPr>
          <w:color w:val="000000" w:themeColor="text1"/>
        </w:rPr>
        <w:t>, 2012)</w:t>
      </w:r>
    </w:p>
    <w:p w14:paraId="08B4E622" w14:textId="47A50B06"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Santos, J. R. A. Cronbach’s alpha: A tool for assessing the reliability of scales. </w:t>
      </w:r>
      <w:r w:rsidRPr="00060921">
        <w:rPr>
          <w:i/>
          <w:color w:val="000000" w:themeColor="text1"/>
        </w:rPr>
        <w:t xml:space="preserve">Journal of Extension </w:t>
      </w:r>
      <w:r w:rsidRPr="00060921">
        <w:rPr>
          <w:b/>
          <w:bCs/>
          <w:iCs/>
          <w:color w:val="000000" w:themeColor="text1"/>
        </w:rPr>
        <w:t xml:space="preserve">37(2), </w:t>
      </w:r>
      <w:r w:rsidRPr="00060921">
        <w:rPr>
          <w:color w:val="000000" w:themeColor="text1"/>
        </w:rPr>
        <w:t>1-5</w:t>
      </w:r>
      <w:r w:rsidR="007F6711" w:rsidRPr="00060921">
        <w:rPr>
          <w:color w:val="000000" w:themeColor="text1"/>
        </w:rPr>
        <w:t xml:space="preserve"> (1999)</w:t>
      </w:r>
      <w:r w:rsidRPr="00060921">
        <w:rPr>
          <w:color w:val="000000" w:themeColor="text1"/>
        </w:rPr>
        <w:t>.</w:t>
      </w:r>
    </w:p>
    <w:p w14:paraId="1EED679E" w14:textId="75DD103E"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lastRenderedPageBreak/>
        <w:t xml:space="preserve">Open Science Collaboration. Estimating the reproducibility of psychological science. </w:t>
      </w:r>
      <w:r w:rsidRPr="00060921">
        <w:rPr>
          <w:i/>
          <w:color w:val="000000" w:themeColor="text1"/>
        </w:rPr>
        <w:t xml:space="preserve">Science </w:t>
      </w:r>
      <w:r w:rsidRPr="00060921">
        <w:rPr>
          <w:b/>
          <w:bCs/>
          <w:i/>
          <w:color w:val="000000" w:themeColor="text1"/>
        </w:rPr>
        <w:t>349</w:t>
      </w:r>
      <w:r w:rsidRPr="00060921">
        <w:rPr>
          <w:b/>
          <w:bCs/>
          <w:color w:val="000000" w:themeColor="text1"/>
        </w:rPr>
        <w:t>(6251)</w:t>
      </w:r>
      <w:r w:rsidR="00DE116C" w:rsidRPr="00060921">
        <w:rPr>
          <w:b/>
          <w:bCs/>
          <w:color w:val="000000" w:themeColor="text1"/>
        </w:rPr>
        <w:t>,</w:t>
      </w:r>
      <w:r w:rsidR="00DE116C" w:rsidRPr="00060921">
        <w:rPr>
          <w:color w:val="000000" w:themeColor="text1"/>
        </w:rPr>
        <w:t xml:space="preserve"> (2015)</w:t>
      </w:r>
      <w:r w:rsidRPr="00060921">
        <w:rPr>
          <w:color w:val="000000" w:themeColor="text1"/>
        </w:rPr>
        <w:t xml:space="preserve">. </w:t>
      </w:r>
    </w:p>
    <w:p w14:paraId="14ACD3E5" w14:textId="28B79E23" w:rsidR="002F476A" w:rsidRPr="00060921" w:rsidRDefault="002F476A" w:rsidP="002F476A">
      <w:pPr>
        <w:pStyle w:val="ListParagraph"/>
        <w:numPr>
          <w:ilvl w:val="0"/>
          <w:numId w:val="1"/>
        </w:numPr>
        <w:spacing w:after="0" w:line="240" w:lineRule="auto"/>
        <w:rPr>
          <w:color w:val="000000" w:themeColor="text1"/>
        </w:rPr>
      </w:pPr>
      <w:proofErr w:type="spellStart"/>
      <w:r w:rsidRPr="00060921">
        <w:rPr>
          <w:color w:val="000000" w:themeColor="text1"/>
        </w:rPr>
        <w:t>Yarkoni</w:t>
      </w:r>
      <w:proofErr w:type="spellEnd"/>
      <w:r w:rsidRPr="00060921">
        <w:rPr>
          <w:color w:val="000000" w:themeColor="text1"/>
        </w:rPr>
        <w:t xml:space="preserve">, T. The generalizability crisis. </w:t>
      </w:r>
      <w:proofErr w:type="spellStart"/>
      <w:r w:rsidRPr="00060921">
        <w:rPr>
          <w:i/>
          <w:color w:val="000000" w:themeColor="text1"/>
        </w:rPr>
        <w:t>Behavioral</w:t>
      </w:r>
      <w:proofErr w:type="spellEnd"/>
      <w:r w:rsidRPr="00060921">
        <w:rPr>
          <w:i/>
          <w:color w:val="000000" w:themeColor="text1"/>
        </w:rPr>
        <w:t xml:space="preserve"> and Brain Sciences,</w:t>
      </w:r>
      <w:r w:rsidRPr="00060921">
        <w:rPr>
          <w:color w:val="000000" w:themeColor="text1"/>
        </w:rPr>
        <w:t xml:space="preserve"> 1-37</w:t>
      </w:r>
      <w:r w:rsidR="00DE116C" w:rsidRPr="00060921">
        <w:rPr>
          <w:color w:val="000000" w:themeColor="text1"/>
        </w:rPr>
        <w:t xml:space="preserve"> (2019)</w:t>
      </w:r>
      <w:r w:rsidRPr="00060921">
        <w:rPr>
          <w:color w:val="000000" w:themeColor="text1"/>
        </w:rPr>
        <w:t>.</w:t>
      </w:r>
    </w:p>
    <w:p w14:paraId="4549B435" w14:textId="0BDE9325" w:rsidR="002F476A" w:rsidRPr="00060921" w:rsidRDefault="002F476A" w:rsidP="002F476A">
      <w:pPr>
        <w:pStyle w:val="ListParagraph"/>
        <w:numPr>
          <w:ilvl w:val="0"/>
          <w:numId w:val="1"/>
        </w:numPr>
        <w:spacing w:after="0" w:line="240" w:lineRule="auto"/>
        <w:rPr>
          <w:color w:val="000000" w:themeColor="text1"/>
        </w:rPr>
      </w:pPr>
      <w:r w:rsidRPr="00060921">
        <w:rPr>
          <w:color w:val="000000" w:themeColor="text1"/>
        </w:rPr>
        <w:t xml:space="preserve">Thompson-Hodgetts, S., </w:t>
      </w:r>
      <w:proofErr w:type="spellStart"/>
      <w:r w:rsidRPr="00060921">
        <w:rPr>
          <w:color w:val="000000" w:themeColor="text1"/>
        </w:rPr>
        <w:t>Labonte</w:t>
      </w:r>
      <w:proofErr w:type="spellEnd"/>
      <w:r w:rsidRPr="00060921">
        <w:rPr>
          <w:color w:val="000000" w:themeColor="text1"/>
        </w:rPr>
        <w:t xml:space="preserve">, C., </w:t>
      </w:r>
      <w:proofErr w:type="spellStart"/>
      <w:r w:rsidRPr="00060921">
        <w:rPr>
          <w:color w:val="000000" w:themeColor="text1"/>
        </w:rPr>
        <w:t>Mazumder</w:t>
      </w:r>
      <w:proofErr w:type="spellEnd"/>
      <w:r w:rsidRPr="00060921">
        <w:rPr>
          <w:color w:val="000000" w:themeColor="text1"/>
        </w:rPr>
        <w:t xml:space="preserve">, R. &amp; Phelan, S. Helpful or harmful? A scoping review of perceptions and outcomes of autism diagnostic disclosure to others. </w:t>
      </w:r>
      <w:r w:rsidRPr="00060921">
        <w:rPr>
          <w:i/>
          <w:color w:val="000000" w:themeColor="text1"/>
        </w:rPr>
        <w:t xml:space="preserve">Research in Autism Spectrum Disorders </w:t>
      </w:r>
      <w:r w:rsidRPr="00060921">
        <w:rPr>
          <w:b/>
          <w:bCs/>
          <w:iCs/>
          <w:color w:val="000000" w:themeColor="text1"/>
        </w:rPr>
        <w:t>77,</w:t>
      </w:r>
      <w:r w:rsidRPr="00060921">
        <w:rPr>
          <w:color w:val="000000" w:themeColor="text1"/>
        </w:rPr>
        <w:t xml:space="preserve"> 101598</w:t>
      </w:r>
      <w:r w:rsidR="00DE116C" w:rsidRPr="00060921">
        <w:rPr>
          <w:color w:val="000000" w:themeColor="text1"/>
        </w:rPr>
        <w:t xml:space="preserve"> (2020).</w:t>
      </w:r>
    </w:p>
    <w:p w14:paraId="0000011E" w14:textId="77777777" w:rsidR="00A5757A" w:rsidRPr="00060921" w:rsidRDefault="00A5757A">
      <w:pPr>
        <w:ind w:left="1134" w:hanging="1134"/>
        <w:rPr>
          <w:rFonts w:ascii="Calibri" w:eastAsia="Calibri" w:hAnsi="Calibri" w:cs="Calibri"/>
          <w:color w:val="000000" w:themeColor="text1"/>
          <w:sz w:val="22"/>
          <w:szCs w:val="22"/>
        </w:rPr>
      </w:pPr>
    </w:p>
    <w:p w14:paraId="0000011F" w14:textId="77777777" w:rsidR="00A5757A" w:rsidRPr="00060921" w:rsidRDefault="00807BEB">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t>Acknowledgements</w:t>
      </w:r>
    </w:p>
    <w:p w14:paraId="00000120" w14:textId="77777777" w:rsidR="00A5757A" w:rsidRPr="00060921" w:rsidRDefault="00A5757A">
      <w:pPr>
        <w:jc w:val="both"/>
        <w:rPr>
          <w:rFonts w:ascii="Calibri" w:eastAsia="Calibri" w:hAnsi="Calibri" w:cs="Calibri"/>
          <w:i/>
          <w:color w:val="000000" w:themeColor="text1"/>
          <w:sz w:val="22"/>
          <w:szCs w:val="22"/>
        </w:rPr>
      </w:pPr>
    </w:p>
    <w:p w14:paraId="00000121" w14:textId="2EE64FC9"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This work was funded by a grant from the Templeton World Charity Foundation (TWCF0442). </w:t>
      </w:r>
      <w:r w:rsidR="006C3279" w:rsidRPr="00060921">
        <w:rPr>
          <w:rFonts w:ascii="Calibri" w:eastAsia="Calibri" w:hAnsi="Calibri" w:cs="Calibri"/>
          <w:color w:val="000000" w:themeColor="text1"/>
          <w:sz w:val="22"/>
          <w:szCs w:val="22"/>
        </w:rPr>
        <w:t xml:space="preserve">Following peer review, the Foundation offered additional funding to allow us to include a condition </w:t>
      </w:r>
      <w:r w:rsidR="00BD5180" w:rsidRPr="00060921">
        <w:rPr>
          <w:rFonts w:ascii="Calibri" w:eastAsia="Calibri" w:hAnsi="Calibri" w:cs="Calibri"/>
          <w:color w:val="000000" w:themeColor="text1"/>
          <w:sz w:val="22"/>
          <w:szCs w:val="22"/>
        </w:rPr>
        <w:t>i</w:t>
      </w:r>
      <w:r w:rsidR="006C3279" w:rsidRPr="00060921">
        <w:rPr>
          <w:rFonts w:ascii="Calibri" w:eastAsia="Calibri" w:hAnsi="Calibri" w:cs="Calibri"/>
          <w:color w:val="000000" w:themeColor="text1"/>
          <w:sz w:val="22"/>
          <w:szCs w:val="22"/>
        </w:rPr>
        <w:t>n which participants were uninformed about the diagnostic status of their interaction partner, as described in the Methods section. This was in response to recommendations from peer reviewers. Otherwise, t</w:t>
      </w:r>
      <w:r w:rsidRPr="00060921">
        <w:rPr>
          <w:rFonts w:ascii="Calibri" w:eastAsia="Calibri" w:hAnsi="Calibri" w:cs="Calibri"/>
          <w:color w:val="000000" w:themeColor="text1"/>
          <w:sz w:val="22"/>
          <w:szCs w:val="22"/>
        </w:rPr>
        <w:t>he funders had no role in study design, data collection and analysis, decision to publish or preparation of the manuscript</w:t>
      </w:r>
    </w:p>
    <w:p w14:paraId="00000122" w14:textId="77777777" w:rsidR="00A5757A" w:rsidRPr="00060921" w:rsidRDefault="00A5757A">
      <w:pPr>
        <w:pStyle w:val="Heading1"/>
        <w:spacing w:before="0" w:line="240" w:lineRule="auto"/>
        <w:jc w:val="both"/>
        <w:rPr>
          <w:rFonts w:ascii="Calibri" w:eastAsia="Calibri" w:hAnsi="Calibri" w:cs="Calibri"/>
          <w:i w:val="0"/>
          <w:color w:val="000000" w:themeColor="text1"/>
          <w:sz w:val="20"/>
          <w:szCs w:val="20"/>
        </w:rPr>
      </w:pPr>
    </w:p>
    <w:p w14:paraId="00000123" w14:textId="77777777" w:rsidR="00A5757A" w:rsidRPr="00060921" w:rsidRDefault="00807BEB">
      <w:pPr>
        <w:pStyle w:val="Heading1"/>
        <w:spacing w:before="0" w:line="240" w:lineRule="auto"/>
        <w:jc w:val="both"/>
        <w:rPr>
          <w:color w:val="000000" w:themeColor="text1"/>
        </w:rPr>
      </w:pPr>
      <w:r w:rsidRPr="00060921">
        <w:rPr>
          <w:rFonts w:ascii="Calibri" w:eastAsia="Calibri" w:hAnsi="Calibri" w:cs="Calibri"/>
          <w:i w:val="0"/>
          <w:color w:val="000000" w:themeColor="text1"/>
        </w:rPr>
        <w:t>Author contributions</w:t>
      </w:r>
    </w:p>
    <w:p w14:paraId="00000124" w14:textId="77777777" w:rsidR="00A5757A" w:rsidRPr="00060921" w:rsidRDefault="00A5757A">
      <w:pPr>
        <w:jc w:val="both"/>
        <w:rPr>
          <w:rFonts w:ascii="Calibri" w:eastAsia="Calibri" w:hAnsi="Calibri" w:cs="Calibri"/>
          <w:color w:val="000000" w:themeColor="text1"/>
          <w:sz w:val="22"/>
          <w:szCs w:val="22"/>
        </w:rPr>
      </w:pPr>
    </w:p>
    <w:p w14:paraId="00000125"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CJC: Conceptualisation, Funding acquisition, Methodology, Project administration, Investigation, Methodology, Writing - original draft, Writing – review &amp; editing, Supervision</w:t>
      </w:r>
    </w:p>
    <w:p w14:paraId="00000126"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NJS: Conceptualisation, Funding acquisition, Methodology, Project administration, Investigation, Methodology, Writing – review &amp; editing, Supervision</w:t>
      </w:r>
    </w:p>
    <w:p w14:paraId="00000127"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DR: Conceptualisation, Funding acquisition, Methodology, Project administration, Investigation, Methodology, Writing – review &amp; editing, Supervision</w:t>
      </w:r>
    </w:p>
    <w:p w14:paraId="00000128"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ML:  Methodology, Visualization, Formal Analysis, </w:t>
      </w:r>
    </w:p>
    <w:p w14:paraId="00000129" w14:textId="77777777" w:rsidR="00A5757A" w:rsidRPr="00060921" w:rsidRDefault="00807BEB">
      <w:pPr>
        <w:jc w:val="both"/>
        <w:rPr>
          <w:rFonts w:ascii="Calibri" w:eastAsia="Calibri" w:hAnsi="Calibri" w:cs="Calibri"/>
          <w:color w:val="000000" w:themeColor="text1"/>
          <w:sz w:val="20"/>
          <w:szCs w:val="20"/>
        </w:rPr>
      </w:pPr>
      <w:r w:rsidRPr="00060921">
        <w:rPr>
          <w:rFonts w:ascii="Calibri" w:eastAsia="Calibri" w:hAnsi="Calibri" w:cs="Calibri"/>
          <w:color w:val="000000" w:themeColor="text1"/>
          <w:sz w:val="22"/>
          <w:szCs w:val="22"/>
        </w:rPr>
        <w:t>SFW Conceptualisation, Funding acquisition, Methodology, Methodology, Writing – review &amp; editing</w:t>
      </w:r>
    </w:p>
    <w:p w14:paraId="0000012A" w14:textId="77777777" w:rsidR="00A5757A" w:rsidRPr="00060921" w:rsidRDefault="00A5757A">
      <w:pPr>
        <w:jc w:val="both"/>
        <w:rPr>
          <w:rFonts w:ascii="Calibri" w:eastAsia="Calibri" w:hAnsi="Calibri" w:cs="Calibri"/>
          <w:color w:val="000000" w:themeColor="text1"/>
          <w:sz w:val="20"/>
          <w:szCs w:val="20"/>
        </w:rPr>
      </w:pPr>
    </w:p>
    <w:p w14:paraId="0000012B"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NB: Data will be collected by additional project staff who have not yet been recruited</w:t>
      </w:r>
    </w:p>
    <w:p w14:paraId="0000012C" w14:textId="77777777" w:rsidR="00A5757A" w:rsidRPr="00060921" w:rsidRDefault="00A5757A">
      <w:pPr>
        <w:pStyle w:val="Heading1"/>
        <w:spacing w:before="0" w:line="240" w:lineRule="auto"/>
        <w:jc w:val="both"/>
        <w:rPr>
          <w:rFonts w:ascii="Calibri" w:eastAsia="Calibri" w:hAnsi="Calibri" w:cs="Calibri"/>
          <w:i w:val="0"/>
          <w:color w:val="000000" w:themeColor="text1"/>
          <w:sz w:val="20"/>
          <w:szCs w:val="20"/>
        </w:rPr>
      </w:pPr>
    </w:p>
    <w:p w14:paraId="0000012D" w14:textId="77777777" w:rsidR="00A5757A" w:rsidRPr="00060921" w:rsidRDefault="00807BEB">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t>Competing interests</w:t>
      </w:r>
    </w:p>
    <w:p w14:paraId="0000012E" w14:textId="77777777" w:rsidR="00A5757A" w:rsidRPr="00060921" w:rsidRDefault="00A5757A">
      <w:pPr>
        <w:jc w:val="both"/>
        <w:rPr>
          <w:rFonts w:ascii="Calibri" w:eastAsia="Calibri" w:hAnsi="Calibri" w:cs="Calibri"/>
          <w:color w:val="000000" w:themeColor="text1"/>
          <w:sz w:val="20"/>
          <w:szCs w:val="20"/>
        </w:rPr>
      </w:pPr>
    </w:p>
    <w:p w14:paraId="0C6AAC23" w14:textId="6265DAAB" w:rsidR="00EC641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The authors declare no competing interests.</w:t>
      </w:r>
    </w:p>
    <w:p w14:paraId="71198A43" w14:textId="77777777" w:rsidR="00EC641A" w:rsidRPr="00060921" w:rsidRDefault="00EC641A">
      <w:pPr>
        <w:jc w:val="both"/>
        <w:rPr>
          <w:rFonts w:ascii="Calibri" w:eastAsia="Calibri" w:hAnsi="Calibri" w:cs="Calibri"/>
          <w:color w:val="000000" w:themeColor="text1"/>
          <w:sz w:val="22"/>
          <w:szCs w:val="22"/>
        </w:rPr>
      </w:pPr>
    </w:p>
    <w:p w14:paraId="3DB2BB44" w14:textId="13197BD6" w:rsidR="00EC641A" w:rsidRPr="00060921" w:rsidRDefault="00EC641A" w:rsidP="00EC641A">
      <w:pPr>
        <w:pStyle w:val="Heading1"/>
        <w:spacing w:before="0" w:line="240" w:lineRule="auto"/>
        <w:jc w:val="both"/>
        <w:rPr>
          <w:rFonts w:ascii="Calibri" w:eastAsia="Calibri" w:hAnsi="Calibri" w:cs="Calibri"/>
          <w:i w:val="0"/>
          <w:color w:val="000000" w:themeColor="text1"/>
        </w:rPr>
      </w:pPr>
      <w:r w:rsidRPr="00060921">
        <w:rPr>
          <w:rFonts w:ascii="Calibri" w:eastAsia="Calibri" w:hAnsi="Calibri" w:cs="Calibri"/>
          <w:i w:val="0"/>
          <w:color w:val="000000" w:themeColor="text1"/>
        </w:rPr>
        <w:t>Figure legends</w:t>
      </w:r>
    </w:p>
    <w:p w14:paraId="4529D536" w14:textId="77777777" w:rsidR="00EC641A" w:rsidRPr="00060921" w:rsidRDefault="00EC641A" w:rsidP="00EC641A">
      <w:pPr>
        <w:jc w:val="both"/>
        <w:rPr>
          <w:rFonts w:ascii="Calibri" w:eastAsia="Calibri" w:hAnsi="Calibri" w:cs="Calibri"/>
          <w:color w:val="000000" w:themeColor="text1"/>
          <w:sz w:val="22"/>
          <w:szCs w:val="22"/>
        </w:rPr>
      </w:pPr>
    </w:p>
    <w:p w14:paraId="71BA18D7" w14:textId="0B2BB3B0" w:rsidR="00EC641A" w:rsidRPr="00060921" w:rsidRDefault="00EC641A" w:rsidP="00EC641A">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Figure 1. A priori power analysis (G*Power</w:t>
      </w:r>
      <w:r w:rsidR="00AA77F1" w:rsidRPr="00060921">
        <w:rPr>
          <w:rFonts w:ascii="Calibri" w:eastAsia="Calibri" w:hAnsi="Calibri" w:cs="Calibri"/>
          <w:color w:val="000000" w:themeColor="text1"/>
          <w:sz w:val="22"/>
          <w:szCs w:val="22"/>
          <w:vertAlign w:val="superscript"/>
        </w:rPr>
        <w:t>59</w:t>
      </w:r>
      <w:r w:rsidRPr="00060921">
        <w:rPr>
          <w:rFonts w:ascii="Calibri" w:eastAsia="Calibri" w:hAnsi="Calibri" w:cs="Calibri"/>
          <w:color w:val="000000" w:themeColor="text1"/>
          <w:sz w:val="22"/>
          <w:szCs w:val="22"/>
        </w:rPr>
        <w:t xml:space="preserve">) on the original data </w:t>
      </w:r>
      <w:r w:rsidR="002F476A" w:rsidRPr="00060921">
        <w:rPr>
          <w:rFonts w:ascii="Calibri" w:eastAsia="Calibri" w:hAnsi="Calibri" w:cs="Calibri"/>
          <w:color w:val="000000" w:themeColor="text1"/>
          <w:sz w:val="22"/>
          <w:szCs w:val="22"/>
        </w:rPr>
        <w:t xml:space="preserve">from </w:t>
      </w:r>
      <w:r w:rsidRPr="00060921">
        <w:rPr>
          <w:rFonts w:ascii="Calibri" w:eastAsia="Calibri" w:hAnsi="Calibri" w:cs="Calibri"/>
          <w:color w:val="000000" w:themeColor="text1"/>
          <w:sz w:val="22"/>
          <w:szCs w:val="22"/>
        </w:rPr>
        <w:t>Crompton et al.</w:t>
      </w:r>
      <w:r w:rsidR="002F476A" w:rsidRPr="00060921">
        <w:rPr>
          <w:rFonts w:ascii="Calibri" w:eastAsia="Calibri" w:hAnsi="Calibri" w:cs="Calibri"/>
          <w:color w:val="000000" w:themeColor="text1"/>
          <w:sz w:val="22"/>
          <w:szCs w:val="22"/>
          <w:vertAlign w:val="superscript"/>
        </w:rPr>
        <w:t>34</w:t>
      </w:r>
      <w:r w:rsidRPr="00060921">
        <w:rPr>
          <w:rFonts w:ascii="Calibri" w:eastAsia="Calibri" w:hAnsi="Calibri" w:cs="Calibri"/>
          <w:color w:val="000000" w:themeColor="text1"/>
          <w:sz w:val="22"/>
          <w:szCs w:val="22"/>
        </w:rPr>
        <w:t xml:space="preserve"> using a mixed design (chain type - between, position - within) with number of chains as the sample size unit. </w:t>
      </w:r>
    </w:p>
    <w:p w14:paraId="2845C7EE" w14:textId="77777777" w:rsidR="00EC641A" w:rsidRPr="00060921" w:rsidRDefault="00EC641A" w:rsidP="00EC641A">
      <w:pPr>
        <w:jc w:val="both"/>
        <w:rPr>
          <w:color w:val="000000" w:themeColor="text1"/>
        </w:rPr>
      </w:pPr>
    </w:p>
    <w:p w14:paraId="1A4434C5" w14:textId="59CB0F5C" w:rsidR="00EC641A" w:rsidRPr="00060921" w:rsidRDefault="00EC641A" w:rsidP="00EC641A">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Figure 2. Simulation results (R-package simr</w:t>
      </w:r>
      <w:r w:rsidR="002F476A" w:rsidRPr="00060921">
        <w:rPr>
          <w:rFonts w:ascii="Calibri" w:eastAsia="Calibri" w:hAnsi="Calibri" w:cs="Calibri"/>
          <w:color w:val="000000" w:themeColor="text1"/>
          <w:sz w:val="22"/>
          <w:szCs w:val="22"/>
          <w:vertAlign w:val="superscript"/>
        </w:rPr>
        <w:t>6</w:t>
      </w:r>
      <w:r w:rsidR="00AA77F1" w:rsidRPr="00060921">
        <w:rPr>
          <w:rFonts w:ascii="Calibri" w:eastAsia="Calibri" w:hAnsi="Calibri" w:cs="Calibri"/>
          <w:color w:val="000000" w:themeColor="text1"/>
          <w:sz w:val="22"/>
          <w:szCs w:val="22"/>
          <w:vertAlign w:val="superscript"/>
        </w:rPr>
        <w:t>3</w:t>
      </w:r>
      <w:r w:rsidRPr="00060921">
        <w:rPr>
          <w:rFonts w:ascii="Calibri" w:eastAsia="Calibri" w:hAnsi="Calibri" w:cs="Calibri"/>
          <w:color w:val="000000" w:themeColor="text1"/>
          <w:sz w:val="22"/>
          <w:szCs w:val="22"/>
        </w:rPr>
        <w:t>) for number of chains ranging from 9 to 54 to determine the exact power for the interaction effect ‘</w:t>
      </w:r>
      <w:proofErr w:type="spellStart"/>
      <w:r w:rsidRPr="00060921">
        <w:rPr>
          <w:rFonts w:ascii="Calibri" w:eastAsia="Calibri" w:hAnsi="Calibri" w:cs="Calibri"/>
          <w:color w:val="000000" w:themeColor="text1"/>
          <w:sz w:val="22"/>
          <w:szCs w:val="22"/>
        </w:rPr>
        <w:t>chaintype</w:t>
      </w:r>
      <w:proofErr w:type="spellEnd"/>
      <w:r w:rsidRPr="00060921">
        <w:rPr>
          <w:rFonts w:ascii="Calibri" w:eastAsia="Calibri" w:hAnsi="Calibri" w:cs="Calibri"/>
          <w:color w:val="000000" w:themeColor="text1"/>
          <w:sz w:val="22"/>
          <w:szCs w:val="22"/>
        </w:rPr>
        <w:t xml:space="preserve"> : position’ (blue circles) and 90% CIs (error bars). The linear mixed-effect model ‘</w:t>
      </w:r>
      <w:proofErr w:type="spellStart"/>
      <w:r w:rsidRPr="00060921">
        <w:rPr>
          <w:rFonts w:ascii="Calibri" w:eastAsia="Calibri" w:hAnsi="Calibri" w:cs="Calibri"/>
          <w:color w:val="000000" w:themeColor="text1"/>
          <w:sz w:val="22"/>
          <w:szCs w:val="22"/>
        </w:rPr>
        <w:t>Story_prop</w:t>
      </w:r>
      <w:proofErr w:type="spellEnd"/>
      <w:r w:rsidRPr="00060921">
        <w:rPr>
          <w:rFonts w:ascii="Calibri" w:eastAsia="Calibri" w:hAnsi="Calibri" w:cs="Calibri"/>
          <w:color w:val="000000" w:themeColor="text1"/>
          <w:sz w:val="22"/>
          <w:szCs w:val="22"/>
        </w:rPr>
        <w:t xml:space="preserve"> ~ </w:t>
      </w:r>
      <w:proofErr w:type="spellStart"/>
      <w:r w:rsidRPr="00060921">
        <w:rPr>
          <w:rFonts w:ascii="Calibri" w:eastAsia="Calibri" w:hAnsi="Calibri" w:cs="Calibri"/>
          <w:color w:val="000000" w:themeColor="text1"/>
          <w:sz w:val="22"/>
          <w:szCs w:val="22"/>
        </w:rPr>
        <w:t>chaintype</w:t>
      </w:r>
      <w:proofErr w:type="spellEnd"/>
      <w:r w:rsidRPr="00060921">
        <w:rPr>
          <w:rFonts w:ascii="Calibri" w:eastAsia="Calibri" w:hAnsi="Calibri" w:cs="Calibri"/>
          <w:color w:val="000000" w:themeColor="text1"/>
          <w:sz w:val="22"/>
          <w:szCs w:val="22"/>
        </w:rPr>
        <w:t xml:space="preserve"> * position + (1 | chain)’ was fitted to the original data </w:t>
      </w:r>
      <w:r w:rsidR="002F476A" w:rsidRPr="00060921">
        <w:rPr>
          <w:rFonts w:ascii="Calibri" w:eastAsia="Calibri" w:hAnsi="Calibri" w:cs="Calibri"/>
          <w:color w:val="000000" w:themeColor="text1"/>
          <w:sz w:val="22"/>
          <w:szCs w:val="22"/>
        </w:rPr>
        <w:t>from Crompton et al.</w:t>
      </w:r>
      <w:r w:rsidR="002F476A" w:rsidRPr="00060921">
        <w:rPr>
          <w:rFonts w:ascii="Calibri" w:eastAsia="Calibri" w:hAnsi="Calibri" w:cs="Calibri"/>
          <w:color w:val="000000" w:themeColor="text1"/>
          <w:sz w:val="22"/>
          <w:szCs w:val="22"/>
          <w:vertAlign w:val="superscript"/>
        </w:rPr>
        <w:t>34</w:t>
      </w:r>
      <w:r w:rsidR="002F476A" w:rsidRPr="00060921">
        <w:rPr>
          <w:rFonts w:ascii="Calibri" w:eastAsia="Calibri" w:hAnsi="Calibri" w:cs="Calibri"/>
          <w:color w:val="000000" w:themeColor="text1"/>
          <w:sz w:val="22"/>
          <w:szCs w:val="22"/>
        </w:rPr>
        <w:t xml:space="preserve"> w</w:t>
      </w:r>
      <w:r w:rsidRPr="00060921">
        <w:rPr>
          <w:rFonts w:ascii="Calibri" w:eastAsia="Calibri" w:hAnsi="Calibri" w:cs="Calibri"/>
          <w:color w:val="000000" w:themeColor="text1"/>
          <w:sz w:val="22"/>
          <w:szCs w:val="22"/>
        </w:rPr>
        <w:t>ith 3 chain types and 6 positions. The estimated coefficients were reduced by one-third to make sample size estimation more conservative. The black and red horizontal dashed line indicate 80% and 95% power, respectively.</w:t>
      </w:r>
    </w:p>
    <w:p w14:paraId="45E009E0" w14:textId="77777777" w:rsidR="00EC641A" w:rsidRPr="00060921" w:rsidRDefault="00EC641A" w:rsidP="00EC641A">
      <w:pPr>
        <w:jc w:val="both"/>
        <w:rPr>
          <w:color w:val="000000" w:themeColor="text1"/>
        </w:rPr>
      </w:pPr>
    </w:p>
    <w:p w14:paraId="0000012F" w14:textId="1813ACFC" w:rsidR="00A5757A" w:rsidRPr="00060921" w:rsidRDefault="00807BEB" w:rsidP="00EC641A">
      <w:pPr>
        <w:jc w:val="both"/>
        <w:rPr>
          <w:rFonts w:ascii="Calibri" w:eastAsia="Calibri" w:hAnsi="Calibri" w:cs="Calibri"/>
          <w:i/>
          <w:color w:val="000000" w:themeColor="text1"/>
          <w:sz w:val="20"/>
          <w:szCs w:val="20"/>
        </w:rPr>
      </w:pPr>
      <w:r w:rsidRPr="00060921">
        <w:rPr>
          <w:color w:val="000000" w:themeColor="text1"/>
        </w:rPr>
        <w:br w:type="page"/>
      </w:r>
    </w:p>
    <w:p w14:paraId="00000130" w14:textId="77777777" w:rsidR="00A5757A" w:rsidRPr="00060921" w:rsidRDefault="00A5757A">
      <w:pPr>
        <w:pStyle w:val="Heading1"/>
        <w:spacing w:before="0" w:line="240" w:lineRule="auto"/>
        <w:jc w:val="both"/>
        <w:rPr>
          <w:rFonts w:ascii="Calibri" w:eastAsia="Calibri" w:hAnsi="Calibri" w:cs="Calibri"/>
          <w:i w:val="0"/>
          <w:color w:val="000000" w:themeColor="text1"/>
          <w:sz w:val="20"/>
          <w:szCs w:val="20"/>
        </w:rPr>
      </w:pPr>
    </w:p>
    <w:p w14:paraId="00000131" w14:textId="77777777" w:rsidR="00A5757A" w:rsidRPr="00060921" w:rsidRDefault="00807BEB">
      <w:pPr>
        <w:jc w:val="both"/>
        <w:rPr>
          <w:rFonts w:ascii="Calibri" w:eastAsia="Calibri" w:hAnsi="Calibri" w:cs="Calibri"/>
          <w:b/>
          <w:color w:val="000000" w:themeColor="text1"/>
          <w:sz w:val="32"/>
          <w:szCs w:val="32"/>
          <w:u w:val="single"/>
        </w:rPr>
      </w:pPr>
      <w:r w:rsidRPr="00060921">
        <w:rPr>
          <w:rFonts w:ascii="Calibri" w:eastAsia="Calibri" w:hAnsi="Calibri" w:cs="Calibri"/>
          <w:b/>
          <w:color w:val="000000" w:themeColor="text1"/>
          <w:sz w:val="32"/>
          <w:szCs w:val="32"/>
          <w:u w:val="single"/>
        </w:rPr>
        <w:t xml:space="preserve">Table 1: Procedure for participation. </w:t>
      </w:r>
    </w:p>
    <w:p w14:paraId="00000132" w14:textId="77777777" w:rsidR="00A5757A" w:rsidRPr="00060921" w:rsidRDefault="00A5757A">
      <w:pPr>
        <w:jc w:val="both"/>
        <w:rPr>
          <w:rFonts w:ascii="Calibri" w:eastAsia="Calibri" w:hAnsi="Calibri" w:cs="Calibri"/>
          <w:color w:val="000000" w:themeColor="text1"/>
          <w:sz w:val="22"/>
          <w:szCs w:val="22"/>
          <w:u w:val="single"/>
        </w:rPr>
      </w:pPr>
    </w:p>
    <w:tbl>
      <w:tblPr>
        <w:tblStyle w:val="a8"/>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3"/>
        <w:gridCol w:w="6348"/>
      </w:tblGrid>
      <w:tr w:rsidR="00302A25" w:rsidRPr="00060921" w14:paraId="563A68AC" w14:textId="77777777">
        <w:tc>
          <w:tcPr>
            <w:tcW w:w="9351" w:type="dxa"/>
            <w:gridSpan w:val="2"/>
          </w:tcPr>
          <w:p w14:paraId="00000133" w14:textId="77777777" w:rsidR="00A5757A" w:rsidRPr="00060921" w:rsidRDefault="00807BEB">
            <w:pPr>
              <w:jc w:val="both"/>
              <w:rPr>
                <w:rFonts w:ascii="Calibri" w:eastAsia="Calibri" w:hAnsi="Calibri" w:cs="Calibri"/>
                <w:b/>
                <w:color w:val="000000" w:themeColor="text1"/>
                <w:sz w:val="22"/>
                <w:szCs w:val="22"/>
              </w:rPr>
            </w:pPr>
            <w:r w:rsidRPr="00060921">
              <w:rPr>
                <w:rFonts w:ascii="Calibri" w:eastAsia="Calibri" w:hAnsi="Calibri" w:cs="Calibri"/>
                <w:b/>
                <w:color w:val="000000" w:themeColor="text1"/>
                <w:sz w:val="22"/>
                <w:szCs w:val="22"/>
              </w:rPr>
              <w:t>Online, in advance of the in-person participation</w:t>
            </w:r>
          </w:p>
        </w:tc>
      </w:tr>
      <w:tr w:rsidR="00302A25" w:rsidRPr="00060921" w14:paraId="19CE7943" w14:textId="77777777">
        <w:tc>
          <w:tcPr>
            <w:tcW w:w="3003" w:type="dxa"/>
            <w:vMerge w:val="restart"/>
          </w:tcPr>
          <w:p w14:paraId="00000135" w14:textId="77777777" w:rsidR="00A5757A" w:rsidRPr="00060921" w:rsidRDefault="00807BEB">
            <w:pPr>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Completed independently by the participant</w:t>
            </w:r>
          </w:p>
        </w:tc>
        <w:tc>
          <w:tcPr>
            <w:tcW w:w="6348" w:type="dxa"/>
          </w:tcPr>
          <w:p w14:paraId="00000136"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Information sheet and providing informed consent</w:t>
            </w:r>
          </w:p>
        </w:tc>
      </w:tr>
      <w:tr w:rsidR="00302A25" w:rsidRPr="00060921" w14:paraId="210EAC99" w14:textId="77777777">
        <w:tc>
          <w:tcPr>
            <w:tcW w:w="3003" w:type="dxa"/>
            <w:vMerge/>
          </w:tcPr>
          <w:p w14:paraId="00000137" w14:textId="77777777" w:rsidR="00A5757A" w:rsidRPr="00060921" w:rsidRDefault="00A5757A">
            <w:pPr>
              <w:widowControl w:val="0"/>
              <w:pBdr>
                <w:top w:val="nil"/>
                <w:left w:val="nil"/>
                <w:bottom w:val="nil"/>
                <w:right w:val="nil"/>
                <w:between w:val="nil"/>
              </w:pBdr>
              <w:spacing w:line="276" w:lineRule="auto"/>
              <w:rPr>
                <w:rFonts w:ascii="Calibri" w:eastAsia="Calibri" w:hAnsi="Calibri" w:cs="Calibri"/>
                <w:color w:val="000000" w:themeColor="text1"/>
                <w:sz w:val="22"/>
                <w:szCs w:val="22"/>
              </w:rPr>
            </w:pPr>
          </w:p>
        </w:tc>
        <w:tc>
          <w:tcPr>
            <w:tcW w:w="6348" w:type="dxa"/>
          </w:tcPr>
          <w:p w14:paraId="00000138"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 xml:space="preserve">Participant demographic questionnaire </w:t>
            </w:r>
          </w:p>
        </w:tc>
      </w:tr>
      <w:tr w:rsidR="00302A25" w:rsidRPr="00060921" w14:paraId="4B003855" w14:textId="77777777">
        <w:tc>
          <w:tcPr>
            <w:tcW w:w="3003" w:type="dxa"/>
            <w:vMerge/>
          </w:tcPr>
          <w:p w14:paraId="00000139" w14:textId="77777777" w:rsidR="00A5757A" w:rsidRPr="00060921" w:rsidRDefault="00A5757A">
            <w:pPr>
              <w:widowControl w:val="0"/>
              <w:pBdr>
                <w:top w:val="nil"/>
                <w:left w:val="nil"/>
                <w:bottom w:val="nil"/>
                <w:right w:val="nil"/>
                <w:between w:val="nil"/>
              </w:pBdr>
              <w:spacing w:line="276" w:lineRule="auto"/>
              <w:rPr>
                <w:rFonts w:ascii="Calibri" w:eastAsia="Calibri" w:hAnsi="Calibri" w:cs="Calibri"/>
                <w:color w:val="000000" w:themeColor="text1"/>
                <w:sz w:val="22"/>
                <w:szCs w:val="22"/>
              </w:rPr>
            </w:pPr>
          </w:p>
        </w:tc>
        <w:tc>
          <w:tcPr>
            <w:tcW w:w="6348" w:type="dxa"/>
          </w:tcPr>
          <w:p w14:paraId="0000013A" w14:textId="77777777" w:rsidR="00A5757A" w:rsidRPr="00060921" w:rsidRDefault="00807BEB">
            <w:pPr>
              <w:jc w:val="both"/>
              <w:rPr>
                <w:rFonts w:ascii="Calibri" w:eastAsia="Calibri" w:hAnsi="Calibri" w:cs="Calibri"/>
                <w:color w:val="000000" w:themeColor="text1"/>
                <w:sz w:val="22"/>
                <w:szCs w:val="22"/>
              </w:rPr>
            </w:pP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 (</w:t>
            </w: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et al., 2011) / </w:t>
            </w:r>
          </w:p>
          <w:p w14:paraId="0000013B" w14:textId="77777777" w:rsidR="00A5757A" w:rsidRPr="00060921" w:rsidRDefault="00A5757A">
            <w:pPr>
              <w:jc w:val="both"/>
              <w:rPr>
                <w:rFonts w:ascii="Calibri" w:eastAsia="Calibri" w:hAnsi="Calibri" w:cs="Calibri"/>
                <w:color w:val="000000" w:themeColor="text1"/>
                <w:sz w:val="22"/>
                <w:szCs w:val="22"/>
              </w:rPr>
            </w:pPr>
          </w:p>
          <w:p w14:paraId="0000013C" w14:textId="77777777" w:rsidR="00A5757A" w:rsidRPr="00060921" w:rsidRDefault="00807BEB">
            <w:pPr>
              <w:jc w:val="both"/>
              <w:rPr>
                <w:rFonts w:ascii="Calibri" w:eastAsia="Calibri" w:hAnsi="Calibri" w:cs="Calibri"/>
                <w:color w:val="000000" w:themeColor="text1"/>
                <w:sz w:val="22"/>
                <w:szCs w:val="22"/>
              </w:rPr>
            </w:pPr>
            <w:proofErr w:type="spellStart"/>
            <w:r w:rsidRPr="00060921">
              <w:rPr>
                <w:rFonts w:ascii="Calibri" w:eastAsia="Calibri" w:hAnsi="Calibri" w:cs="Calibri"/>
                <w:color w:val="000000" w:themeColor="text1"/>
                <w:sz w:val="22"/>
                <w:szCs w:val="22"/>
              </w:rPr>
              <w:t>Ritvo</w:t>
            </w:r>
            <w:proofErr w:type="spellEnd"/>
            <w:r w:rsidRPr="00060921">
              <w:rPr>
                <w:rFonts w:ascii="Calibri" w:eastAsia="Calibri" w:hAnsi="Calibri" w:cs="Calibri"/>
                <w:color w:val="000000" w:themeColor="text1"/>
                <w:sz w:val="22"/>
                <w:szCs w:val="22"/>
              </w:rPr>
              <w:t xml:space="preserve"> Autism and Asperger's Diagnostic Scale 14-item Screen (RAADS-14; Eriksson et al., 2013)</w:t>
            </w:r>
          </w:p>
        </w:tc>
      </w:tr>
      <w:tr w:rsidR="00302A25" w:rsidRPr="00060921" w14:paraId="627DEB0B" w14:textId="77777777">
        <w:tc>
          <w:tcPr>
            <w:tcW w:w="9351" w:type="dxa"/>
            <w:gridSpan w:val="2"/>
          </w:tcPr>
          <w:p w14:paraId="0000013D" w14:textId="77777777" w:rsidR="00A5757A" w:rsidRPr="00060921" w:rsidRDefault="00807BEB">
            <w:pPr>
              <w:jc w:val="both"/>
              <w:rPr>
                <w:rFonts w:ascii="Calibri" w:eastAsia="Calibri" w:hAnsi="Calibri" w:cs="Calibri"/>
                <w:b/>
                <w:color w:val="000000" w:themeColor="text1"/>
                <w:sz w:val="22"/>
                <w:szCs w:val="22"/>
              </w:rPr>
            </w:pPr>
            <w:r w:rsidRPr="00060921">
              <w:rPr>
                <w:rFonts w:ascii="Calibri" w:eastAsia="Calibri" w:hAnsi="Calibri" w:cs="Calibri"/>
                <w:b/>
                <w:color w:val="000000" w:themeColor="text1"/>
                <w:sz w:val="22"/>
                <w:szCs w:val="22"/>
              </w:rPr>
              <w:t>In person participation</w:t>
            </w:r>
          </w:p>
        </w:tc>
      </w:tr>
      <w:tr w:rsidR="00302A25" w:rsidRPr="00060921" w14:paraId="13AF00DB" w14:textId="77777777">
        <w:tc>
          <w:tcPr>
            <w:tcW w:w="3003" w:type="dxa"/>
          </w:tcPr>
          <w:p w14:paraId="0000013F"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Administered by researcher</w:t>
            </w:r>
          </w:p>
        </w:tc>
        <w:tc>
          <w:tcPr>
            <w:tcW w:w="6348" w:type="dxa"/>
          </w:tcPr>
          <w:p w14:paraId="00000140"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WASI – II (Wechsler, 2011; if not previously completed on enrolment to participant database)</w:t>
            </w:r>
          </w:p>
        </w:tc>
      </w:tr>
      <w:tr w:rsidR="00302A25" w:rsidRPr="00060921" w14:paraId="3BC08EB3" w14:textId="77777777">
        <w:tc>
          <w:tcPr>
            <w:tcW w:w="3003" w:type="dxa"/>
          </w:tcPr>
          <w:p w14:paraId="00000141"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Completed as part of a diffusion chain</w:t>
            </w:r>
          </w:p>
        </w:tc>
        <w:tc>
          <w:tcPr>
            <w:tcW w:w="6348" w:type="dxa"/>
          </w:tcPr>
          <w:p w14:paraId="00000142"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Diffusion chain task 1 (fictional or factual depending on order)</w:t>
            </w:r>
          </w:p>
        </w:tc>
      </w:tr>
      <w:tr w:rsidR="00302A25" w:rsidRPr="00060921" w14:paraId="652F4B42" w14:textId="77777777">
        <w:tc>
          <w:tcPr>
            <w:tcW w:w="3003" w:type="dxa"/>
          </w:tcPr>
          <w:p w14:paraId="00000143"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Completed independently by participant</w:t>
            </w:r>
          </w:p>
        </w:tc>
        <w:tc>
          <w:tcPr>
            <w:tcW w:w="6348" w:type="dxa"/>
          </w:tcPr>
          <w:p w14:paraId="00000144"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Rapport measure 1</w:t>
            </w:r>
          </w:p>
        </w:tc>
      </w:tr>
      <w:tr w:rsidR="00302A25" w:rsidRPr="00060921" w14:paraId="626701D6" w14:textId="77777777">
        <w:tc>
          <w:tcPr>
            <w:tcW w:w="3003" w:type="dxa"/>
          </w:tcPr>
          <w:p w14:paraId="00000145"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Completed as part of a diffusion chain</w:t>
            </w:r>
          </w:p>
        </w:tc>
        <w:tc>
          <w:tcPr>
            <w:tcW w:w="6348" w:type="dxa"/>
          </w:tcPr>
          <w:p w14:paraId="00000146"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Diffusion chain task 2 (fictional or factual depending on order)</w:t>
            </w:r>
          </w:p>
        </w:tc>
      </w:tr>
      <w:tr w:rsidR="00A5757A" w:rsidRPr="00060921" w14:paraId="24BE46EF" w14:textId="77777777">
        <w:tc>
          <w:tcPr>
            <w:tcW w:w="3003" w:type="dxa"/>
          </w:tcPr>
          <w:p w14:paraId="00000147"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Completed independently by participant</w:t>
            </w:r>
          </w:p>
        </w:tc>
        <w:tc>
          <w:tcPr>
            <w:tcW w:w="6348" w:type="dxa"/>
          </w:tcPr>
          <w:p w14:paraId="00000148" w14:textId="77777777" w:rsidR="00A5757A" w:rsidRPr="00060921" w:rsidRDefault="00807BEB">
            <w:pPr>
              <w:jc w:val="both"/>
              <w:rPr>
                <w:rFonts w:ascii="Calibri" w:eastAsia="Calibri" w:hAnsi="Calibri" w:cs="Calibri"/>
                <w:color w:val="000000" w:themeColor="text1"/>
                <w:sz w:val="22"/>
                <w:szCs w:val="22"/>
              </w:rPr>
            </w:pPr>
            <w:r w:rsidRPr="00060921">
              <w:rPr>
                <w:rFonts w:ascii="Calibri" w:eastAsia="Calibri" w:hAnsi="Calibri" w:cs="Calibri"/>
                <w:color w:val="000000" w:themeColor="text1"/>
                <w:sz w:val="22"/>
                <w:szCs w:val="22"/>
              </w:rPr>
              <w:t>Rapport measure 2</w:t>
            </w:r>
          </w:p>
        </w:tc>
      </w:tr>
    </w:tbl>
    <w:p w14:paraId="00000149" w14:textId="77777777" w:rsidR="00A5757A" w:rsidRPr="00060921" w:rsidRDefault="00A5757A">
      <w:pPr>
        <w:pStyle w:val="Heading1"/>
        <w:spacing w:before="0" w:line="240" w:lineRule="auto"/>
        <w:jc w:val="both"/>
        <w:rPr>
          <w:rFonts w:ascii="Calibri" w:eastAsia="Calibri" w:hAnsi="Calibri" w:cs="Calibri"/>
          <w:i w:val="0"/>
          <w:color w:val="000000" w:themeColor="text1"/>
          <w:u w:val="single"/>
        </w:rPr>
      </w:pPr>
    </w:p>
    <w:p w14:paraId="0000014A" w14:textId="77777777" w:rsidR="00A5757A" w:rsidRPr="00060921" w:rsidRDefault="00A5757A">
      <w:pPr>
        <w:pStyle w:val="Heading1"/>
        <w:spacing w:before="0" w:line="240" w:lineRule="auto"/>
        <w:jc w:val="both"/>
        <w:rPr>
          <w:rFonts w:ascii="Calibri" w:eastAsia="Calibri" w:hAnsi="Calibri" w:cs="Calibri"/>
          <w:i w:val="0"/>
          <w:color w:val="000000" w:themeColor="text1"/>
          <w:u w:val="single"/>
        </w:rPr>
      </w:pPr>
    </w:p>
    <w:p w14:paraId="0000014B" w14:textId="77777777" w:rsidR="00A5757A" w:rsidRPr="00060921" w:rsidRDefault="00807BEB">
      <w:pPr>
        <w:pStyle w:val="Heading1"/>
        <w:spacing w:before="0" w:line="240" w:lineRule="auto"/>
        <w:jc w:val="both"/>
        <w:rPr>
          <w:rFonts w:ascii="Calibri" w:eastAsia="Calibri" w:hAnsi="Calibri" w:cs="Calibri"/>
          <w:i w:val="0"/>
          <w:color w:val="000000" w:themeColor="text1"/>
          <w:u w:val="single"/>
        </w:rPr>
      </w:pPr>
      <w:r w:rsidRPr="00060921">
        <w:rPr>
          <w:rFonts w:ascii="Calibri" w:eastAsia="Calibri" w:hAnsi="Calibri" w:cs="Calibri"/>
          <w:i w:val="0"/>
          <w:color w:val="000000" w:themeColor="text1"/>
          <w:u w:val="single"/>
        </w:rPr>
        <w:t>Table 2. Design Table</w:t>
      </w:r>
    </w:p>
    <w:p w14:paraId="0000014C" w14:textId="77777777" w:rsidR="00A5757A" w:rsidRPr="00060921" w:rsidRDefault="00A5757A">
      <w:pPr>
        <w:jc w:val="both"/>
        <w:rPr>
          <w:rFonts w:ascii="Calibri" w:eastAsia="Calibri" w:hAnsi="Calibri" w:cs="Calibri"/>
          <w:color w:val="000000" w:themeColor="text1"/>
          <w:sz w:val="20"/>
          <w:szCs w:val="20"/>
        </w:rPr>
      </w:pPr>
    </w:p>
    <w:tbl>
      <w:tblPr>
        <w:tblStyle w:val="a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302A25" w:rsidRPr="00060921" w14:paraId="32B410A6" w14:textId="77777777">
        <w:tc>
          <w:tcPr>
            <w:tcW w:w="1806" w:type="dxa"/>
            <w:tcBorders>
              <w:top w:val="single" w:sz="4" w:space="0" w:color="000000"/>
              <w:left w:val="single" w:sz="4" w:space="0" w:color="000000"/>
              <w:bottom w:val="single" w:sz="4" w:space="0" w:color="000000"/>
              <w:right w:val="single" w:sz="4" w:space="0" w:color="000000"/>
            </w:tcBorders>
          </w:tcPr>
          <w:p w14:paraId="0000014D" w14:textId="77777777" w:rsidR="00A5757A" w:rsidRPr="00060921" w:rsidRDefault="00807BEB">
            <w:pPr>
              <w:rPr>
                <w:rFonts w:ascii="Calibri" w:eastAsia="Calibri" w:hAnsi="Calibri" w:cs="Calibri"/>
                <w:b/>
                <w:color w:val="000000" w:themeColor="text1"/>
                <w:sz w:val="20"/>
                <w:szCs w:val="20"/>
              </w:rPr>
            </w:pPr>
            <w:r w:rsidRPr="00060921">
              <w:rPr>
                <w:rFonts w:ascii="Calibri" w:eastAsia="Calibri" w:hAnsi="Calibri" w:cs="Calibri"/>
                <w:b/>
                <w:color w:val="000000" w:themeColor="text1"/>
                <w:sz w:val="20"/>
                <w:szCs w:val="20"/>
              </w:rPr>
              <w:t>Question</w:t>
            </w:r>
          </w:p>
        </w:tc>
        <w:tc>
          <w:tcPr>
            <w:tcW w:w="1805" w:type="dxa"/>
            <w:tcBorders>
              <w:top w:val="single" w:sz="4" w:space="0" w:color="000000"/>
              <w:left w:val="single" w:sz="4" w:space="0" w:color="000000"/>
              <w:bottom w:val="single" w:sz="4" w:space="0" w:color="000000"/>
              <w:right w:val="single" w:sz="4" w:space="0" w:color="000000"/>
            </w:tcBorders>
          </w:tcPr>
          <w:p w14:paraId="0000014E" w14:textId="77777777" w:rsidR="00A5757A" w:rsidRPr="00060921" w:rsidRDefault="00807BEB">
            <w:pPr>
              <w:rPr>
                <w:rFonts w:ascii="Calibri" w:eastAsia="Calibri" w:hAnsi="Calibri" w:cs="Calibri"/>
                <w:b/>
                <w:color w:val="000000" w:themeColor="text1"/>
                <w:sz w:val="20"/>
                <w:szCs w:val="20"/>
              </w:rPr>
            </w:pPr>
            <w:r w:rsidRPr="00060921">
              <w:rPr>
                <w:rFonts w:ascii="Calibri" w:eastAsia="Calibri" w:hAnsi="Calibri" w:cs="Calibri"/>
                <w:b/>
                <w:color w:val="000000" w:themeColor="text1"/>
                <w:sz w:val="20"/>
                <w:szCs w:val="20"/>
              </w:rPr>
              <w:t>Hypothesis</w:t>
            </w:r>
          </w:p>
        </w:tc>
        <w:tc>
          <w:tcPr>
            <w:tcW w:w="1805" w:type="dxa"/>
            <w:tcBorders>
              <w:top w:val="single" w:sz="4" w:space="0" w:color="000000"/>
              <w:left w:val="single" w:sz="4" w:space="0" w:color="000000"/>
              <w:bottom w:val="single" w:sz="4" w:space="0" w:color="000000"/>
              <w:right w:val="single" w:sz="4" w:space="0" w:color="000000"/>
            </w:tcBorders>
          </w:tcPr>
          <w:p w14:paraId="0000014F" w14:textId="77777777" w:rsidR="00A5757A" w:rsidRPr="00060921" w:rsidRDefault="00807BEB">
            <w:pPr>
              <w:rPr>
                <w:rFonts w:ascii="Calibri" w:eastAsia="Calibri" w:hAnsi="Calibri" w:cs="Calibri"/>
                <w:b/>
                <w:color w:val="000000" w:themeColor="text1"/>
                <w:sz w:val="20"/>
                <w:szCs w:val="20"/>
              </w:rPr>
            </w:pPr>
            <w:r w:rsidRPr="00060921">
              <w:rPr>
                <w:rFonts w:ascii="Calibri" w:eastAsia="Calibri" w:hAnsi="Calibri" w:cs="Calibri"/>
                <w:b/>
                <w:color w:val="000000" w:themeColor="text1"/>
                <w:sz w:val="20"/>
                <w:szCs w:val="20"/>
              </w:rPr>
              <w:t>Sampling plan (e.g. power analysis)</w:t>
            </w:r>
          </w:p>
        </w:tc>
        <w:tc>
          <w:tcPr>
            <w:tcW w:w="1805" w:type="dxa"/>
            <w:tcBorders>
              <w:top w:val="single" w:sz="4" w:space="0" w:color="000000"/>
              <w:left w:val="single" w:sz="4" w:space="0" w:color="000000"/>
              <w:bottom w:val="single" w:sz="4" w:space="0" w:color="000000"/>
              <w:right w:val="single" w:sz="4" w:space="0" w:color="000000"/>
            </w:tcBorders>
          </w:tcPr>
          <w:p w14:paraId="00000150" w14:textId="77777777" w:rsidR="00A5757A" w:rsidRPr="00060921" w:rsidRDefault="00807BEB">
            <w:pPr>
              <w:rPr>
                <w:rFonts w:ascii="Calibri" w:eastAsia="Calibri" w:hAnsi="Calibri" w:cs="Calibri"/>
                <w:b/>
                <w:color w:val="000000" w:themeColor="text1"/>
                <w:sz w:val="20"/>
                <w:szCs w:val="20"/>
              </w:rPr>
            </w:pPr>
            <w:r w:rsidRPr="00060921">
              <w:rPr>
                <w:rFonts w:ascii="Calibri" w:eastAsia="Calibri" w:hAnsi="Calibri" w:cs="Calibri"/>
                <w:b/>
                <w:color w:val="000000" w:themeColor="text1"/>
                <w:sz w:val="20"/>
                <w:szCs w:val="20"/>
              </w:rPr>
              <w:t>Analysis Plan</w:t>
            </w:r>
          </w:p>
        </w:tc>
        <w:tc>
          <w:tcPr>
            <w:tcW w:w="1805" w:type="dxa"/>
            <w:tcBorders>
              <w:top w:val="single" w:sz="4" w:space="0" w:color="000000"/>
              <w:left w:val="single" w:sz="4" w:space="0" w:color="000000"/>
              <w:bottom w:val="single" w:sz="4" w:space="0" w:color="000000"/>
              <w:right w:val="single" w:sz="4" w:space="0" w:color="000000"/>
            </w:tcBorders>
          </w:tcPr>
          <w:p w14:paraId="00000151" w14:textId="77777777" w:rsidR="00A5757A" w:rsidRPr="00060921" w:rsidRDefault="00807BEB">
            <w:pPr>
              <w:rPr>
                <w:rFonts w:ascii="Calibri" w:eastAsia="Calibri" w:hAnsi="Calibri" w:cs="Calibri"/>
                <w:b/>
                <w:color w:val="000000" w:themeColor="text1"/>
                <w:sz w:val="20"/>
                <w:szCs w:val="20"/>
              </w:rPr>
            </w:pPr>
            <w:r w:rsidRPr="00060921">
              <w:rPr>
                <w:rFonts w:ascii="Calibri" w:eastAsia="Calibri" w:hAnsi="Calibri" w:cs="Calibri"/>
                <w:b/>
                <w:color w:val="000000" w:themeColor="text1"/>
                <w:sz w:val="20"/>
                <w:szCs w:val="20"/>
              </w:rPr>
              <w:t>Interpretation given to different outcomes</w:t>
            </w:r>
          </w:p>
        </w:tc>
      </w:tr>
      <w:tr w:rsidR="00302A25" w:rsidRPr="00060921" w14:paraId="421C4ED8" w14:textId="77777777">
        <w:tc>
          <w:tcPr>
            <w:tcW w:w="18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2"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1. Do autistic, non-autistic, and mixed chains differ on transfer of fictional information, when participants are aware of the diagnostic status of their partner?</w:t>
            </w:r>
          </w:p>
          <w:p w14:paraId="00000153"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tc>
        <w:tc>
          <w:tcPr>
            <w:tcW w:w="1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154"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(1a) Autistic and non-autistic chains will share significantly more details than mixed chains; (null: no difference between chain types)</w:t>
            </w:r>
          </w:p>
          <w:p w14:paraId="00000155"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56" w14:textId="6ECB3F71"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(1b) Information will deteriorate between participant position (1-6) in each chain, </w:t>
            </w:r>
            <w:r w:rsidRPr="00060921">
              <w:rPr>
                <w:rFonts w:ascii="Calibri" w:eastAsia="Calibri" w:hAnsi="Calibri" w:cs="Calibri"/>
                <w:color w:val="000000" w:themeColor="text1"/>
                <w:sz w:val="20"/>
                <w:szCs w:val="20"/>
              </w:rPr>
              <w:lastRenderedPageBreak/>
              <w:t>and this will occur earlier in the mixed chains compared with the non-autistic chains. Autistic and non-autistic chains will not differ significantly. (null: no difference between positions).</w:t>
            </w:r>
          </w:p>
          <w:p w14:paraId="00000157" w14:textId="1F0460E0" w:rsidR="00A5757A" w:rsidRPr="00060921" w:rsidRDefault="00A5757A">
            <w:pPr>
              <w:widowControl w:val="0"/>
              <w:rPr>
                <w:rFonts w:ascii="Calibri" w:eastAsia="Calibri" w:hAnsi="Calibri" w:cs="Calibri"/>
                <w:color w:val="000000" w:themeColor="text1"/>
                <w:sz w:val="20"/>
                <w:szCs w:val="20"/>
              </w:rPr>
            </w:pPr>
          </w:p>
          <w:p w14:paraId="00000158" w14:textId="6F3DB4A9"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(1c) deterioration may occur significantly earlier in mixed chains compared to autistic and non-autistic chains. (null: no difference between chain types across conditions)  </w:t>
            </w:r>
          </w:p>
          <w:p w14:paraId="00000159" w14:textId="77777777" w:rsidR="00A5757A" w:rsidRPr="00060921" w:rsidRDefault="00A5757A">
            <w:pPr>
              <w:widowControl w:val="0"/>
              <w:rPr>
                <w:rFonts w:ascii="Calibri" w:eastAsia="Calibri" w:hAnsi="Calibri" w:cs="Calibri"/>
                <w:color w:val="000000" w:themeColor="text1"/>
                <w:sz w:val="20"/>
                <w:szCs w:val="20"/>
              </w:rPr>
            </w:pPr>
          </w:p>
          <w:p w14:paraId="0000015A" w14:textId="77777777" w:rsidR="00A5757A" w:rsidRPr="00060921" w:rsidRDefault="00A5757A">
            <w:pPr>
              <w:widowControl w:val="0"/>
              <w:rPr>
                <w:rFonts w:ascii="Calibri" w:eastAsia="Calibri" w:hAnsi="Calibri" w:cs="Calibri"/>
                <w:color w:val="000000" w:themeColor="text1"/>
                <w:sz w:val="20"/>
                <w:szCs w:val="20"/>
              </w:rPr>
            </w:pPr>
          </w:p>
          <w:p w14:paraId="0000015B" w14:textId="77777777" w:rsidR="00A5757A" w:rsidRPr="00060921" w:rsidRDefault="00A5757A">
            <w:pPr>
              <w:widowControl w:val="0"/>
              <w:rPr>
                <w:rFonts w:ascii="Calibri" w:eastAsia="Calibri" w:hAnsi="Calibri" w:cs="Calibri"/>
                <w:color w:val="000000" w:themeColor="text1"/>
                <w:sz w:val="20"/>
                <w:szCs w:val="20"/>
              </w:rPr>
            </w:pPr>
          </w:p>
          <w:p w14:paraId="0000015C"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tc>
        <w:tc>
          <w:tcPr>
            <w:tcW w:w="1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15D" w14:textId="34ACF93E"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As described in  </w:t>
            </w:r>
            <w:r w:rsidRPr="00060921">
              <w:rPr>
                <w:rFonts w:ascii="Calibri" w:eastAsia="Calibri" w:hAnsi="Calibri" w:cs="Calibri"/>
                <w:i/>
                <w:color w:val="000000" w:themeColor="text1"/>
                <w:sz w:val="20"/>
                <w:szCs w:val="20"/>
              </w:rPr>
              <w:t xml:space="preserve">Power Analysis </w:t>
            </w:r>
            <w:r w:rsidRPr="00060921">
              <w:rPr>
                <w:rFonts w:ascii="Calibri" w:eastAsia="Calibri" w:hAnsi="Calibri" w:cs="Calibri"/>
                <w:color w:val="000000" w:themeColor="text1"/>
                <w:sz w:val="20"/>
                <w:szCs w:val="20"/>
              </w:rPr>
              <w:t xml:space="preserve">above,  a priori power analysis for a linear model with mixed design based on the original study (Crompton et al., 2020) to test  Hypothesis 1 suggests a sample size of 54 chains/ 324 participants to achieve a power of </w:t>
            </w:r>
            <w:r w:rsidRPr="00060921">
              <w:rPr>
                <w:rFonts w:ascii="Calibri" w:eastAsia="Calibri" w:hAnsi="Calibri" w:cs="Calibri"/>
                <w:color w:val="000000" w:themeColor="text1"/>
                <w:sz w:val="20"/>
                <w:szCs w:val="20"/>
              </w:rPr>
              <w:lastRenderedPageBreak/>
              <w:t xml:space="preserve">95%.  </w:t>
            </w:r>
          </w:p>
        </w:tc>
        <w:tc>
          <w:tcPr>
            <w:tcW w:w="1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15E" w14:textId="6AE2923E"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A linear regression with mixed design, with the dependent variable of individual participant score and independent variables of chain type (autistic, non-autistic, mixed) and chain position (1 to 6) will be performed. This replicates the </w:t>
            </w:r>
            <w:r w:rsidRPr="00060921">
              <w:rPr>
                <w:rFonts w:ascii="Calibri" w:eastAsia="Calibri" w:hAnsi="Calibri" w:cs="Calibri"/>
                <w:color w:val="000000" w:themeColor="text1"/>
                <w:sz w:val="20"/>
                <w:szCs w:val="20"/>
              </w:rPr>
              <w:lastRenderedPageBreak/>
              <w:t xml:space="preserve">analysis used in the original study. </w:t>
            </w:r>
          </w:p>
        </w:tc>
        <w:tc>
          <w:tcPr>
            <w:tcW w:w="1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000015F" w14:textId="5E3A545B"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We anticipate main effects of chain type, position, and an interaction between group and chain position (1-6) with the mixed group showing a steeper decline in number of details recalled across the chain, compared with the autistic and non-autistic </w:t>
            </w:r>
            <w:r w:rsidRPr="00060921">
              <w:rPr>
                <w:rFonts w:ascii="Calibri" w:eastAsia="Calibri" w:hAnsi="Calibri" w:cs="Calibri"/>
                <w:color w:val="000000" w:themeColor="text1"/>
                <w:sz w:val="20"/>
                <w:szCs w:val="20"/>
              </w:rPr>
              <w:lastRenderedPageBreak/>
              <w:t>conditions</w:t>
            </w:r>
          </w:p>
          <w:p w14:paraId="00000160"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61" w14:textId="3EB1125D"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If we find a significant effect of chain type with the mixed chains having lower scores across participant position, then this will be evidence in support of H1a. Additionally, if we find an interaction   between chain type and position that mirrors the original effect, then this will be evidence in  support of H1c.</w:t>
            </w:r>
          </w:p>
          <w:p w14:paraId="00000162"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63"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If we do not find a significant main effect of chain type, we will reject our hypothesis. </w:t>
            </w:r>
          </w:p>
          <w:p w14:paraId="00000164" w14:textId="4FF58810"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Alternative patterns of results may include: a) a selective pattern of more rapid information-loss in autistic chains indicating an autistic disadvantage in information transfer in a task  or, conversely, b) a selective pattern of less rapid information loss in non-autistic chains, indicating a non-autistic advantage in information transfer in this task. </w:t>
            </w:r>
          </w:p>
        </w:tc>
      </w:tr>
      <w:tr w:rsidR="00A5757A" w:rsidRPr="00302A25" w14:paraId="3D057590" w14:textId="77777777">
        <w:tc>
          <w:tcPr>
            <w:tcW w:w="1806" w:type="dxa"/>
            <w:shd w:val="clear" w:color="auto" w:fill="auto"/>
            <w:tcMar>
              <w:top w:w="100" w:type="dxa"/>
              <w:left w:w="100" w:type="dxa"/>
              <w:bottom w:w="100" w:type="dxa"/>
              <w:right w:w="100" w:type="dxa"/>
            </w:tcMar>
          </w:tcPr>
          <w:p w14:paraId="00000165"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2. Are there differences in interpersonal rapport between autistic, non-autistic, and mixed </w:t>
            </w:r>
            <w:r w:rsidRPr="00060921">
              <w:rPr>
                <w:rFonts w:ascii="Calibri" w:eastAsia="Calibri" w:hAnsi="Calibri" w:cs="Calibri"/>
                <w:color w:val="000000" w:themeColor="text1"/>
                <w:sz w:val="20"/>
                <w:szCs w:val="20"/>
              </w:rPr>
              <w:lastRenderedPageBreak/>
              <w:t xml:space="preserve">groups, and does this vary when diagnosis is known, or between first and second diffusion chains?  </w:t>
            </w:r>
          </w:p>
        </w:tc>
        <w:tc>
          <w:tcPr>
            <w:tcW w:w="1805" w:type="dxa"/>
            <w:shd w:val="clear" w:color="auto" w:fill="auto"/>
            <w:tcMar>
              <w:top w:w="100" w:type="dxa"/>
              <w:left w:w="100" w:type="dxa"/>
              <w:bottom w:w="100" w:type="dxa"/>
              <w:right w:w="100" w:type="dxa"/>
            </w:tcMar>
          </w:tcPr>
          <w:p w14:paraId="00000166"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(2a) We predict significantly higher rapport in the  autistic and non-autistic chains relative to the </w:t>
            </w:r>
            <w:r w:rsidRPr="00060921">
              <w:rPr>
                <w:rFonts w:ascii="Calibri" w:eastAsia="Calibri" w:hAnsi="Calibri" w:cs="Calibri"/>
                <w:color w:val="000000" w:themeColor="text1"/>
                <w:sz w:val="20"/>
                <w:szCs w:val="20"/>
              </w:rPr>
              <w:lastRenderedPageBreak/>
              <w:t xml:space="preserve">mixed chain (null: no difference between the groups) </w:t>
            </w:r>
          </w:p>
          <w:p w14:paraId="00000167" w14:textId="77777777" w:rsidR="00A5757A" w:rsidRPr="00060921" w:rsidRDefault="00A5757A">
            <w:pPr>
              <w:widowControl w:val="0"/>
              <w:rPr>
                <w:rFonts w:ascii="Calibri" w:eastAsia="Calibri" w:hAnsi="Calibri" w:cs="Calibri"/>
                <w:color w:val="000000" w:themeColor="text1"/>
                <w:sz w:val="20"/>
                <w:szCs w:val="20"/>
              </w:rPr>
            </w:pPr>
          </w:p>
          <w:p w14:paraId="00000168"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(2b) Given that contact with autistic people is associated with more </w:t>
            </w:r>
            <w:proofErr w:type="spellStart"/>
            <w:r w:rsidRPr="00060921">
              <w:rPr>
                <w:rFonts w:ascii="Calibri" w:eastAsia="Calibri" w:hAnsi="Calibri" w:cs="Calibri"/>
                <w:color w:val="000000" w:themeColor="text1"/>
                <w:sz w:val="20"/>
                <w:szCs w:val="20"/>
              </w:rPr>
              <w:t>favorable</w:t>
            </w:r>
            <w:proofErr w:type="spellEnd"/>
            <w:r w:rsidRPr="00060921">
              <w:rPr>
                <w:rFonts w:ascii="Calibri" w:eastAsia="Calibri" w:hAnsi="Calibri" w:cs="Calibri"/>
                <w:color w:val="000000" w:themeColor="text1"/>
                <w:sz w:val="20"/>
                <w:szCs w:val="20"/>
              </w:rPr>
              <w:t xml:space="preserve"> impressions, less stigma, and more inclusionary attitudes (Gillespie-Lynch et al., 2019; </w:t>
            </w:r>
            <w:proofErr w:type="spellStart"/>
            <w:r w:rsidRPr="00060921">
              <w:rPr>
                <w:rFonts w:ascii="Calibri" w:eastAsia="Calibri" w:hAnsi="Calibri" w:cs="Calibri"/>
                <w:color w:val="000000" w:themeColor="text1"/>
                <w:sz w:val="20"/>
                <w:szCs w:val="20"/>
              </w:rPr>
              <w:t>Sasson</w:t>
            </w:r>
            <w:proofErr w:type="spellEnd"/>
            <w:r w:rsidRPr="00060921">
              <w:rPr>
                <w:rFonts w:ascii="Calibri" w:eastAsia="Calibri" w:hAnsi="Calibri" w:cs="Calibri"/>
                <w:color w:val="000000" w:themeColor="text1"/>
                <w:sz w:val="20"/>
                <w:szCs w:val="20"/>
              </w:rPr>
              <w:t xml:space="preserve"> &amp; Morrison, 2019), we hypothesize that rapport will increase in the second relative to the first interaction between partners in mixed chains (null: no difference between first and second interactions)</w:t>
            </w:r>
          </w:p>
          <w:p w14:paraId="00000169" w14:textId="6F547932" w:rsidR="00A5757A" w:rsidRPr="00060921" w:rsidRDefault="00A5757A">
            <w:pPr>
              <w:widowControl w:val="0"/>
              <w:rPr>
                <w:rFonts w:ascii="Calibri" w:eastAsia="Calibri" w:hAnsi="Calibri" w:cs="Calibri"/>
                <w:color w:val="000000" w:themeColor="text1"/>
                <w:sz w:val="20"/>
                <w:szCs w:val="20"/>
              </w:rPr>
            </w:pPr>
          </w:p>
          <w:p w14:paraId="0000016A" w14:textId="235FA166" w:rsidR="00A5757A" w:rsidRPr="00060921" w:rsidRDefault="00A5757A">
            <w:pPr>
              <w:widowControl w:val="0"/>
              <w:rPr>
                <w:rFonts w:ascii="Calibri" w:eastAsia="Calibri" w:hAnsi="Calibri" w:cs="Calibri"/>
                <w:color w:val="000000" w:themeColor="text1"/>
                <w:sz w:val="20"/>
                <w:szCs w:val="20"/>
              </w:rPr>
            </w:pPr>
          </w:p>
          <w:p w14:paraId="0000016B" w14:textId="0BDBBC49"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(2c) Participants in the informed condition will have higher rapport than participants in the uninformed condition (null: no difference between informed and uninformed conditions).</w:t>
            </w:r>
          </w:p>
          <w:p w14:paraId="0000016C" w14:textId="77777777" w:rsidR="00A5757A" w:rsidRPr="00060921" w:rsidRDefault="00A5757A">
            <w:pPr>
              <w:widowControl w:val="0"/>
              <w:rPr>
                <w:rFonts w:ascii="Calibri" w:eastAsia="Calibri" w:hAnsi="Calibri" w:cs="Calibri"/>
                <w:color w:val="000000" w:themeColor="text1"/>
                <w:sz w:val="20"/>
                <w:szCs w:val="20"/>
              </w:rPr>
            </w:pPr>
          </w:p>
        </w:tc>
        <w:tc>
          <w:tcPr>
            <w:tcW w:w="1805" w:type="dxa"/>
            <w:shd w:val="clear" w:color="auto" w:fill="auto"/>
            <w:tcMar>
              <w:top w:w="100" w:type="dxa"/>
              <w:left w:w="100" w:type="dxa"/>
              <w:bottom w:w="100" w:type="dxa"/>
              <w:right w:w="100" w:type="dxa"/>
            </w:tcMar>
          </w:tcPr>
          <w:p w14:paraId="0000016D" w14:textId="79A0196A" w:rsidR="00A5757A" w:rsidRPr="00060921" w:rsidRDefault="00807BEB">
            <w:pPr>
              <w:widowControl w:val="0"/>
              <w:pBdr>
                <w:top w:val="nil"/>
                <w:left w:val="nil"/>
                <w:bottom w:val="nil"/>
                <w:right w:val="nil"/>
                <w:between w:val="nil"/>
              </w:pBdr>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As outlined in </w:t>
            </w:r>
            <w:r w:rsidRPr="00060921">
              <w:rPr>
                <w:rFonts w:ascii="Calibri" w:eastAsia="Calibri" w:hAnsi="Calibri" w:cs="Calibri"/>
                <w:i/>
                <w:color w:val="000000" w:themeColor="text1"/>
                <w:sz w:val="20"/>
                <w:szCs w:val="20"/>
              </w:rPr>
              <w:t>Power Analysis</w:t>
            </w:r>
            <w:r w:rsidRPr="00060921">
              <w:rPr>
                <w:rFonts w:ascii="Calibri" w:eastAsia="Calibri" w:hAnsi="Calibri" w:cs="Calibri"/>
                <w:color w:val="000000" w:themeColor="text1"/>
                <w:sz w:val="20"/>
                <w:szCs w:val="20"/>
              </w:rPr>
              <w:t xml:space="preserve">, this study has been powered for all hypotheses on information loss. </w:t>
            </w:r>
            <w:r w:rsidRPr="00060921">
              <w:rPr>
                <w:rFonts w:ascii="Calibri" w:eastAsia="Calibri" w:hAnsi="Calibri" w:cs="Calibri"/>
                <w:color w:val="000000" w:themeColor="text1"/>
                <w:sz w:val="20"/>
                <w:szCs w:val="20"/>
              </w:rPr>
              <w:lastRenderedPageBreak/>
              <w:t xml:space="preserve">The relatively large sample size should allow us to also examine our second hypotheses with 95% power because effect sizes in the mixed design had similar size. </w:t>
            </w:r>
          </w:p>
        </w:tc>
        <w:tc>
          <w:tcPr>
            <w:tcW w:w="1805" w:type="dxa"/>
            <w:shd w:val="clear" w:color="auto" w:fill="auto"/>
            <w:tcMar>
              <w:top w:w="100" w:type="dxa"/>
              <w:left w:w="100" w:type="dxa"/>
              <w:bottom w:w="100" w:type="dxa"/>
              <w:right w:w="100" w:type="dxa"/>
            </w:tcMar>
          </w:tcPr>
          <w:p w14:paraId="0000016E" w14:textId="0B151062" w:rsidR="00A5757A" w:rsidRPr="00060921" w:rsidRDefault="00807BEB">
            <w:pPr>
              <w:widowControl w:val="0"/>
              <w:pBdr>
                <w:top w:val="nil"/>
                <w:left w:val="nil"/>
                <w:bottom w:val="nil"/>
                <w:right w:val="nil"/>
                <w:between w:val="nil"/>
              </w:pBdr>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We will perform a linear regression with the dependent variable of individual rapport score and </w:t>
            </w:r>
            <w:r w:rsidRPr="00060921">
              <w:rPr>
                <w:rFonts w:ascii="Calibri" w:eastAsia="Calibri" w:hAnsi="Calibri" w:cs="Calibri"/>
                <w:color w:val="000000" w:themeColor="text1"/>
                <w:sz w:val="20"/>
                <w:szCs w:val="20"/>
              </w:rPr>
              <w:lastRenderedPageBreak/>
              <w:t>predictor variables chain type (autistic, non-autistic, mixed), interaction order (first or second), and diagnostic informing (informed, uninformed). We will then create more complex models by adding one predictor at a time. In a comprehensive model comparison using information criteria, we will compare simpler with more complex models that include additional variables as well as two-way interactions in order to determine the most parsimonious model. We will only interpret the effects of the most parsimonious model.</w:t>
            </w:r>
          </w:p>
          <w:p w14:paraId="0000016F" w14:textId="77777777" w:rsidR="00A5757A" w:rsidRPr="00060921" w:rsidRDefault="00A5757A">
            <w:pPr>
              <w:widowControl w:val="0"/>
              <w:pBdr>
                <w:top w:val="nil"/>
                <w:left w:val="nil"/>
                <w:bottom w:val="nil"/>
                <w:right w:val="nil"/>
                <w:between w:val="nil"/>
              </w:pBdr>
              <w:rPr>
                <w:rFonts w:ascii="Calibri" w:eastAsia="Calibri" w:hAnsi="Calibri" w:cs="Calibri"/>
                <w:color w:val="000000" w:themeColor="text1"/>
                <w:sz w:val="20"/>
                <w:szCs w:val="20"/>
              </w:rPr>
            </w:pPr>
          </w:p>
          <w:p w14:paraId="00000170" w14:textId="77777777" w:rsidR="00A5757A" w:rsidRPr="00060921" w:rsidRDefault="00A5757A">
            <w:pPr>
              <w:widowControl w:val="0"/>
              <w:pBdr>
                <w:top w:val="nil"/>
                <w:left w:val="nil"/>
                <w:bottom w:val="nil"/>
                <w:right w:val="nil"/>
                <w:between w:val="nil"/>
              </w:pBdr>
              <w:rPr>
                <w:rFonts w:ascii="Calibri" w:eastAsia="Calibri" w:hAnsi="Calibri" w:cs="Calibri"/>
                <w:color w:val="000000" w:themeColor="text1"/>
                <w:sz w:val="20"/>
                <w:szCs w:val="20"/>
              </w:rPr>
            </w:pPr>
          </w:p>
          <w:p w14:paraId="00000171" w14:textId="77777777" w:rsidR="00A5757A" w:rsidRPr="00060921" w:rsidRDefault="00A5757A">
            <w:pPr>
              <w:widowControl w:val="0"/>
              <w:pBdr>
                <w:top w:val="nil"/>
                <w:left w:val="nil"/>
                <w:bottom w:val="nil"/>
                <w:right w:val="nil"/>
                <w:between w:val="nil"/>
              </w:pBdr>
              <w:rPr>
                <w:rFonts w:ascii="Calibri" w:eastAsia="Calibri" w:hAnsi="Calibri" w:cs="Calibri"/>
                <w:color w:val="000000" w:themeColor="text1"/>
                <w:sz w:val="20"/>
                <w:szCs w:val="20"/>
              </w:rPr>
            </w:pPr>
          </w:p>
        </w:tc>
        <w:tc>
          <w:tcPr>
            <w:tcW w:w="1805" w:type="dxa"/>
            <w:shd w:val="clear" w:color="auto" w:fill="auto"/>
            <w:tcMar>
              <w:top w:w="100" w:type="dxa"/>
              <w:left w:w="100" w:type="dxa"/>
              <w:bottom w:w="100" w:type="dxa"/>
              <w:right w:w="100" w:type="dxa"/>
            </w:tcMar>
          </w:tcPr>
          <w:p w14:paraId="00000172" w14:textId="52B792E0"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lastRenderedPageBreak/>
              <w:t xml:space="preserve">Evidence of a difference between the autistic, non-autistic, and mixed chain types on rapport would </w:t>
            </w:r>
            <w:r w:rsidRPr="00060921">
              <w:rPr>
                <w:rFonts w:ascii="Calibri" w:eastAsia="Calibri" w:hAnsi="Calibri" w:cs="Calibri"/>
                <w:color w:val="000000" w:themeColor="text1"/>
                <w:sz w:val="20"/>
                <w:szCs w:val="20"/>
              </w:rPr>
              <w:lastRenderedPageBreak/>
              <w:t>suggest that interpersonal rapport is experienced differently depending on the context of the interaction (single diagnosis/mixed diagnosis groups).</w:t>
            </w:r>
          </w:p>
          <w:p w14:paraId="00000173"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74"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A lack of evidence of difference between the autistic, non-autistic, and mixed chain types on rapport would suggest that interpersonal rapport does not depend on the diagnosis or participants (autistic/non-autistic) and/or the context of the interaction (single diagnosis/mixed diagnosis groups).</w:t>
            </w:r>
          </w:p>
          <w:p w14:paraId="00000175"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76"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Evidence of an improved model fit due to other variables including participant role, diagnostic informing, task type, interaction order would suggest that these  factors have a significant impact on rapport. If this is the case, we will examine the direction of this effect (and possible interactions).</w:t>
            </w:r>
          </w:p>
          <w:p w14:paraId="00000177" w14:textId="77777777" w:rsidR="00A5757A" w:rsidRPr="00060921"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 </w:t>
            </w:r>
          </w:p>
          <w:p w14:paraId="00000178" w14:textId="77777777" w:rsidR="00A5757A" w:rsidRPr="00302A25" w:rsidRDefault="00807BEB">
            <w:pPr>
              <w:widowControl w:val="0"/>
              <w:rPr>
                <w:rFonts w:ascii="Calibri" w:eastAsia="Calibri" w:hAnsi="Calibri" w:cs="Calibri"/>
                <w:color w:val="000000" w:themeColor="text1"/>
                <w:sz w:val="20"/>
                <w:szCs w:val="20"/>
              </w:rPr>
            </w:pPr>
            <w:r w:rsidRPr="00060921">
              <w:rPr>
                <w:rFonts w:ascii="Calibri" w:eastAsia="Calibri" w:hAnsi="Calibri" w:cs="Calibri"/>
                <w:color w:val="000000" w:themeColor="text1"/>
                <w:sz w:val="20"/>
                <w:szCs w:val="20"/>
              </w:rPr>
              <w:t xml:space="preserve">An interaction between chain type and other factors would suggest that being aware of the </w:t>
            </w:r>
            <w:r w:rsidRPr="00060921">
              <w:rPr>
                <w:rFonts w:ascii="Calibri" w:eastAsia="Calibri" w:hAnsi="Calibri" w:cs="Calibri"/>
                <w:color w:val="000000" w:themeColor="text1"/>
                <w:sz w:val="20"/>
                <w:szCs w:val="20"/>
              </w:rPr>
              <w:lastRenderedPageBreak/>
              <w:t>diagnostic status of an interactive partner impacts rapport more profoundly in one or more groups.</w:t>
            </w:r>
          </w:p>
        </w:tc>
      </w:tr>
    </w:tbl>
    <w:p w14:paraId="00000179" w14:textId="77777777" w:rsidR="00A5757A" w:rsidRPr="00302A25" w:rsidRDefault="00A5757A">
      <w:pPr>
        <w:jc w:val="both"/>
        <w:rPr>
          <w:rFonts w:ascii="Calibri" w:eastAsia="Calibri" w:hAnsi="Calibri" w:cs="Calibri"/>
          <w:color w:val="000000" w:themeColor="text1"/>
          <w:sz w:val="20"/>
          <w:szCs w:val="20"/>
        </w:rPr>
      </w:pPr>
      <w:bookmarkStart w:id="0" w:name="_heading=h.bsxe3xast0g4" w:colFirst="0" w:colLast="0"/>
      <w:bookmarkEnd w:id="0"/>
    </w:p>
    <w:sectPr w:rsidR="00A5757A" w:rsidRPr="00302A25">
      <w:footerReference w:type="even" r:id="rId17"/>
      <w:footerReference w:type="default" r:id="rId1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2BFF" w14:textId="77777777" w:rsidR="00572349" w:rsidRDefault="00572349">
      <w:r>
        <w:separator/>
      </w:r>
    </w:p>
  </w:endnote>
  <w:endnote w:type="continuationSeparator" w:id="0">
    <w:p w14:paraId="494E72D4" w14:textId="77777777" w:rsidR="00572349" w:rsidRDefault="00572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E" w14:textId="77777777" w:rsidR="00A5757A" w:rsidRDefault="00807BEB">
    <w:pPr>
      <w:pBdr>
        <w:top w:val="nil"/>
        <w:left w:val="nil"/>
        <w:bottom w:val="nil"/>
        <w:right w:val="nil"/>
        <w:between w:val="nil"/>
      </w:pBdr>
      <w:tabs>
        <w:tab w:val="center" w:pos="4513"/>
        <w:tab w:val="right" w:pos="9026"/>
      </w:tabs>
      <w:ind w:firstLine="360"/>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end"/>
    </w:r>
  </w:p>
  <w:p w14:paraId="0000017F" w14:textId="77777777" w:rsidR="00A5757A" w:rsidRDefault="00A5757A">
    <w:pPr>
      <w:pBdr>
        <w:top w:val="nil"/>
        <w:left w:val="nil"/>
        <w:bottom w:val="nil"/>
        <w:right w:val="nil"/>
        <w:between w:val="nil"/>
      </w:pBdr>
      <w:tabs>
        <w:tab w:val="center" w:pos="4513"/>
        <w:tab w:val="right" w:pos="9026"/>
      </w:tabs>
      <w:ind w:right="360" w:firstLine="360"/>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7C" w14:textId="1E80A02F" w:rsidR="00A5757A" w:rsidRDefault="00807BEB">
    <w:pPr>
      <w:pBdr>
        <w:top w:val="nil"/>
        <w:left w:val="nil"/>
        <w:bottom w:val="nil"/>
        <w:right w:val="nil"/>
        <w:between w:val="nil"/>
      </w:pBdr>
      <w:tabs>
        <w:tab w:val="center" w:pos="4513"/>
        <w:tab w:val="right" w:pos="9026"/>
      </w:tabs>
      <w:ind w:firstLine="360"/>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6034DC">
      <w:rPr>
        <w:rFonts w:ascii="Calibri" w:eastAsia="Calibri" w:hAnsi="Calibri" w:cs="Calibri"/>
        <w:noProof/>
        <w:color w:val="000000"/>
        <w:sz w:val="22"/>
        <w:szCs w:val="22"/>
      </w:rPr>
      <w:t>1</w:t>
    </w:r>
    <w:r>
      <w:rPr>
        <w:rFonts w:ascii="Calibri" w:eastAsia="Calibri" w:hAnsi="Calibri" w:cs="Calibri"/>
        <w:color w:val="000000"/>
        <w:sz w:val="22"/>
        <w:szCs w:val="22"/>
      </w:rPr>
      <w:fldChar w:fldCharType="end"/>
    </w:r>
  </w:p>
  <w:p w14:paraId="0000017D" w14:textId="77777777" w:rsidR="00A5757A" w:rsidRDefault="00A5757A">
    <w:pPr>
      <w:pBdr>
        <w:top w:val="nil"/>
        <w:left w:val="nil"/>
        <w:bottom w:val="nil"/>
        <w:right w:val="nil"/>
        <w:between w:val="nil"/>
      </w:pBdr>
      <w:tabs>
        <w:tab w:val="center" w:pos="4513"/>
        <w:tab w:val="right" w:pos="9026"/>
      </w:tabs>
      <w:ind w:right="360" w:firstLine="360"/>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90D4A" w14:textId="77777777" w:rsidR="00572349" w:rsidRDefault="00572349">
      <w:r>
        <w:separator/>
      </w:r>
    </w:p>
  </w:footnote>
  <w:footnote w:type="continuationSeparator" w:id="0">
    <w:p w14:paraId="1A8F0AD6" w14:textId="77777777" w:rsidR="00572349" w:rsidRDefault="00572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E768F"/>
    <w:multiLevelType w:val="hybridMultilevel"/>
    <w:tmpl w:val="268E9B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95047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57A"/>
    <w:rsid w:val="000029CE"/>
    <w:rsid w:val="00031A2E"/>
    <w:rsid w:val="00047D1F"/>
    <w:rsid w:val="00051D7A"/>
    <w:rsid w:val="00054E94"/>
    <w:rsid w:val="00060921"/>
    <w:rsid w:val="00062821"/>
    <w:rsid w:val="000666B6"/>
    <w:rsid w:val="00071621"/>
    <w:rsid w:val="00073F1E"/>
    <w:rsid w:val="00074DD1"/>
    <w:rsid w:val="000C21DF"/>
    <w:rsid w:val="000F321F"/>
    <w:rsid w:val="000F7AC4"/>
    <w:rsid w:val="00114823"/>
    <w:rsid w:val="00157418"/>
    <w:rsid w:val="001630AB"/>
    <w:rsid w:val="0017473A"/>
    <w:rsid w:val="00174EBB"/>
    <w:rsid w:val="00177964"/>
    <w:rsid w:val="001812E8"/>
    <w:rsid w:val="00183D30"/>
    <w:rsid w:val="001A0DDE"/>
    <w:rsid w:val="001A48B6"/>
    <w:rsid w:val="001B4DE4"/>
    <w:rsid w:val="001C6D08"/>
    <w:rsid w:val="001D609F"/>
    <w:rsid w:val="001F667C"/>
    <w:rsid w:val="002023AF"/>
    <w:rsid w:val="002311CB"/>
    <w:rsid w:val="0024300B"/>
    <w:rsid w:val="00253E25"/>
    <w:rsid w:val="002706E7"/>
    <w:rsid w:val="00296A93"/>
    <w:rsid w:val="002A5F53"/>
    <w:rsid w:val="002E1BA5"/>
    <w:rsid w:val="002F476A"/>
    <w:rsid w:val="002F4E9A"/>
    <w:rsid w:val="00302A25"/>
    <w:rsid w:val="00302F1C"/>
    <w:rsid w:val="0031362B"/>
    <w:rsid w:val="0032454B"/>
    <w:rsid w:val="00325E3C"/>
    <w:rsid w:val="0033024E"/>
    <w:rsid w:val="003405A7"/>
    <w:rsid w:val="00350385"/>
    <w:rsid w:val="003539FB"/>
    <w:rsid w:val="00382283"/>
    <w:rsid w:val="00386F8F"/>
    <w:rsid w:val="003904C1"/>
    <w:rsid w:val="003A6BBF"/>
    <w:rsid w:val="003B40F3"/>
    <w:rsid w:val="003D086C"/>
    <w:rsid w:val="003D7C9C"/>
    <w:rsid w:val="004102DD"/>
    <w:rsid w:val="00433A82"/>
    <w:rsid w:val="00445C5E"/>
    <w:rsid w:val="00445D11"/>
    <w:rsid w:val="00446142"/>
    <w:rsid w:val="00477670"/>
    <w:rsid w:val="004802E1"/>
    <w:rsid w:val="004B3960"/>
    <w:rsid w:val="004B460D"/>
    <w:rsid w:val="004E1D99"/>
    <w:rsid w:val="005019A8"/>
    <w:rsid w:val="0053623C"/>
    <w:rsid w:val="00565E33"/>
    <w:rsid w:val="00572349"/>
    <w:rsid w:val="00574897"/>
    <w:rsid w:val="005867EF"/>
    <w:rsid w:val="005A1018"/>
    <w:rsid w:val="005D5761"/>
    <w:rsid w:val="00602968"/>
    <w:rsid w:val="006034DC"/>
    <w:rsid w:val="00610A5C"/>
    <w:rsid w:val="00612FA3"/>
    <w:rsid w:val="00614865"/>
    <w:rsid w:val="006303BA"/>
    <w:rsid w:val="00637174"/>
    <w:rsid w:val="006428E1"/>
    <w:rsid w:val="00653D1F"/>
    <w:rsid w:val="006630F5"/>
    <w:rsid w:val="00667A33"/>
    <w:rsid w:val="00696DE6"/>
    <w:rsid w:val="006A428E"/>
    <w:rsid w:val="006C2FC2"/>
    <w:rsid w:val="006C3279"/>
    <w:rsid w:val="006D6E28"/>
    <w:rsid w:val="006F541A"/>
    <w:rsid w:val="0071510B"/>
    <w:rsid w:val="00720FEB"/>
    <w:rsid w:val="007238D2"/>
    <w:rsid w:val="007357D9"/>
    <w:rsid w:val="0077183B"/>
    <w:rsid w:val="007957EE"/>
    <w:rsid w:val="007B7FD5"/>
    <w:rsid w:val="007C1F33"/>
    <w:rsid w:val="007D5001"/>
    <w:rsid w:val="007F6711"/>
    <w:rsid w:val="00801EC3"/>
    <w:rsid w:val="00807BEB"/>
    <w:rsid w:val="00820BB6"/>
    <w:rsid w:val="0083664A"/>
    <w:rsid w:val="008763EE"/>
    <w:rsid w:val="00882195"/>
    <w:rsid w:val="0089085A"/>
    <w:rsid w:val="00891574"/>
    <w:rsid w:val="008B078B"/>
    <w:rsid w:val="008D3C34"/>
    <w:rsid w:val="008E71B2"/>
    <w:rsid w:val="008F3206"/>
    <w:rsid w:val="008F52C7"/>
    <w:rsid w:val="00915A87"/>
    <w:rsid w:val="009326D2"/>
    <w:rsid w:val="00932B83"/>
    <w:rsid w:val="00953763"/>
    <w:rsid w:val="00954047"/>
    <w:rsid w:val="009632E2"/>
    <w:rsid w:val="00971802"/>
    <w:rsid w:val="009D0BB6"/>
    <w:rsid w:val="009E3C02"/>
    <w:rsid w:val="00A003B2"/>
    <w:rsid w:val="00A124A4"/>
    <w:rsid w:val="00A32835"/>
    <w:rsid w:val="00A379B4"/>
    <w:rsid w:val="00A44618"/>
    <w:rsid w:val="00A50878"/>
    <w:rsid w:val="00A5757A"/>
    <w:rsid w:val="00A77759"/>
    <w:rsid w:val="00A81CC9"/>
    <w:rsid w:val="00A83FF3"/>
    <w:rsid w:val="00AA70A5"/>
    <w:rsid w:val="00AA77F1"/>
    <w:rsid w:val="00AC20CC"/>
    <w:rsid w:val="00AD0DAC"/>
    <w:rsid w:val="00AD70F9"/>
    <w:rsid w:val="00AE30AC"/>
    <w:rsid w:val="00AF0844"/>
    <w:rsid w:val="00B11D2A"/>
    <w:rsid w:val="00B160DF"/>
    <w:rsid w:val="00B17D4B"/>
    <w:rsid w:val="00B35559"/>
    <w:rsid w:val="00B45CEA"/>
    <w:rsid w:val="00B53117"/>
    <w:rsid w:val="00BC72F4"/>
    <w:rsid w:val="00BD5180"/>
    <w:rsid w:val="00BE0D31"/>
    <w:rsid w:val="00BE6BB7"/>
    <w:rsid w:val="00BF6EE5"/>
    <w:rsid w:val="00C03C69"/>
    <w:rsid w:val="00C23D53"/>
    <w:rsid w:val="00C64813"/>
    <w:rsid w:val="00CA75E1"/>
    <w:rsid w:val="00CD5285"/>
    <w:rsid w:val="00CE168A"/>
    <w:rsid w:val="00D03CAF"/>
    <w:rsid w:val="00D063DE"/>
    <w:rsid w:val="00D108EE"/>
    <w:rsid w:val="00D250CD"/>
    <w:rsid w:val="00D26ADC"/>
    <w:rsid w:val="00D33EC6"/>
    <w:rsid w:val="00D35025"/>
    <w:rsid w:val="00D4620A"/>
    <w:rsid w:val="00D54FA6"/>
    <w:rsid w:val="00D61163"/>
    <w:rsid w:val="00D867B0"/>
    <w:rsid w:val="00D9640E"/>
    <w:rsid w:val="00D96FDF"/>
    <w:rsid w:val="00DE116C"/>
    <w:rsid w:val="00E25569"/>
    <w:rsid w:val="00E34BA3"/>
    <w:rsid w:val="00E53EAC"/>
    <w:rsid w:val="00E6741B"/>
    <w:rsid w:val="00E73944"/>
    <w:rsid w:val="00E752A2"/>
    <w:rsid w:val="00E755E8"/>
    <w:rsid w:val="00EC641A"/>
    <w:rsid w:val="00ED30B7"/>
    <w:rsid w:val="00F07AE5"/>
    <w:rsid w:val="00F15CFF"/>
    <w:rsid w:val="00F304CB"/>
    <w:rsid w:val="00F31866"/>
    <w:rsid w:val="00F336EC"/>
    <w:rsid w:val="00F61A93"/>
    <w:rsid w:val="00FB15E5"/>
    <w:rsid w:val="00FB318F"/>
    <w:rsid w:val="00FB4D10"/>
    <w:rsid w:val="00FD7294"/>
    <w:rsid w:val="00FE798E"/>
    <w:rsid w:val="00FF46CA"/>
  </w:rsids>
  <m:mathPr>
    <m:mathFont m:val="Cambria Math"/>
    <m:brkBin m:val="before"/>
    <m:brkBinSub m:val="--"/>
    <m:smallFrac m:val="0"/>
    <m:dispDef/>
    <m:lMargin m:val="0"/>
    <m:rMargin m:val="0"/>
    <m:defJc m:val="centerGroup"/>
    <m:wrapIndent m:val="1440"/>
    <m:intLim m:val="subSup"/>
    <m:naryLim m:val="undOvr"/>
  </m:mathPr>
  <w:themeFontLang w:val="en-GB" w:bidi="as-IN"/>
  <w:clrSchemeMapping w:bg1="light1" w:t1="dark1" w:bg2="light2" w:t2="dark2" w:accent1="accent1" w:accent2="accent2" w:accent3="accent3" w:accent4="accent4" w:accent5="accent5" w:accent6="accent6" w:hyperlink="hyperlink" w:followedHyperlink="followedHyperlink"/>
  <w:decimalSymbol w:val="."/>
  <w:listSeparator w:val=","/>
  <w14:docId w14:val="4F8C5BA1"/>
  <w15:docId w15:val="{88D47998-04D5-174E-ABA2-99871CE6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FA6"/>
    <w:rPr>
      <w:lang w:bidi="as-IN"/>
    </w:rPr>
  </w:style>
  <w:style w:type="paragraph" w:styleId="Heading1">
    <w:name w:val="heading 1"/>
    <w:basedOn w:val="Normal"/>
    <w:next w:val="Normal"/>
    <w:link w:val="Heading1Char"/>
    <w:uiPriority w:val="9"/>
    <w:qFormat/>
    <w:rsid w:val="00A0634B"/>
    <w:pPr>
      <w:spacing w:before="600" w:line="360" w:lineRule="auto"/>
      <w:outlineLvl w:val="0"/>
    </w:pPr>
    <w:rPr>
      <w:rFonts w:asciiTheme="majorHAnsi" w:eastAsiaTheme="majorEastAsia" w:hAnsiTheme="majorHAnsi" w:cstheme="majorBidi"/>
      <w:b/>
      <w:bCs/>
      <w:i/>
      <w:iCs/>
      <w:sz w:val="32"/>
      <w:szCs w:val="32"/>
      <w:lang w:bidi="ar-SA"/>
    </w:rPr>
  </w:style>
  <w:style w:type="paragraph" w:styleId="Heading2">
    <w:name w:val="heading 2"/>
    <w:basedOn w:val="Normal"/>
    <w:next w:val="Normal"/>
    <w:link w:val="Heading2Char"/>
    <w:uiPriority w:val="9"/>
    <w:unhideWhenUsed/>
    <w:qFormat/>
    <w:rsid w:val="00A0634B"/>
    <w:pPr>
      <w:spacing w:before="320" w:line="360" w:lineRule="auto"/>
      <w:outlineLvl w:val="1"/>
    </w:pPr>
    <w:rPr>
      <w:rFonts w:asciiTheme="majorHAnsi" w:eastAsiaTheme="majorEastAsia" w:hAnsiTheme="majorHAnsi" w:cstheme="majorBidi"/>
      <w:b/>
      <w:bCs/>
      <w:i/>
      <w:iCs/>
      <w:sz w:val="28"/>
      <w:szCs w:val="28"/>
      <w:lang w:bidi="ar-SA"/>
    </w:rPr>
  </w:style>
  <w:style w:type="paragraph" w:styleId="Heading3">
    <w:name w:val="heading 3"/>
    <w:basedOn w:val="Normal"/>
    <w:next w:val="Normal"/>
    <w:link w:val="Heading3Char"/>
    <w:uiPriority w:val="9"/>
    <w:unhideWhenUsed/>
    <w:qFormat/>
    <w:rsid w:val="00A0634B"/>
    <w:pPr>
      <w:spacing w:before="320" w:line="360" w:lineRule="auto"/>
      <w:outlineLvl w:val="2"/>
    </w:pPr>
    <w:rPr>
      <w:rFonts w:asciiTheme="majorHAnsi" w:eastAsiaTheme="majorEastAsia" w:hAnsiTheme="majorHAnsi" w:cstheme="majorBidi"/>
      <w:b/>
      <w:bCs/>
      <w:i/>
      <w:iCs/>
      <w:sz w:val="26"/>
      <w:szCs w:val="26"/>
      <w:lang w:bidi="ar-SA"/>
    </w:rPr>
  </w:style>
  <w:style w:type="paragraph" w:styleId="Heading4">
    <w:name w:val="heading 4"/>
    <w:basedOn w:val="Normal"/>
    <w:next w:val="Normal"/>
    <w:link w:val="Heading4Char"/>
    <w:uiPriority w:val="9"/>
    <w:semiHidden/>
    <w:unhideWhenUsed/>
    <w:qFormat/>
    <w:rsid w:val="00A0634B"/>
    <w:pPr>
      <w:spacing w:before="280" w:line="360" w:lineRule="auto"/>
      <w:outlineLvl w:val="3"/>
    </w:pPr>
    <w:rPr>
      <w:rFonts w:asciiTheme="majorHAnsi" w:eastAsiaTheme="majorEastAsia" w:hAnsiTheme="majorHAnsi" w:cstheme="majorBidi"/>
      <w:b/>
      <w:bCs/>
      <w:i/>
      <w:iCs/>
      <w:lang w:bidi="ar-SA"/>
    </w:rPr>
  </w:style>
  <w:style w:type="paragraph" w:styleId="Heading5">
    <w:name w:val="heading 5"/>
    <w:basedOn w:val="Normal"/>
    <w:next w:val="Normal"/>
    <w:link w:val="Heading5Char"/>
    <w:uiPriority w:val="9"/>
    <w:semiHidden/>
    <w:unhideWhenUsed/>
    <w:qFormat/>
    <w:rsid w:val="00A0634B"/>
    <w:pPr>
      <w:spacing w:before="280" w:line="360" w:lineRule="auto"/>
      <w:outlineLvl w:val="4"/>
    </w:pPr>
    <w:rPr>
      <w:rFonts w:asciiTheme="majorHAnsi" w:eastAsiaTheme="majorEastAsia" w:hAnsiTheme="majorHAnsi" w:cstheme="majorBidi"/>
      <w:b/>
      <w:bCs/>
      <w:i/>
      <w:iCs/>
      <w:sz w:val="22"/>
      <w:szCs w:val="22"/>
      <w:lang w:bidi="ar-SA"/>
    </w:rPr>
  </w:style>
  <w:style w:type="paragraph" w:styleId="Heading6">
    <w:name w:val="heading 6"/>
    <w:basedOn w:val="Normal"/>
    <w:next w:val="Normal"/>
    <w:link w:val="Heading6Char"/>
    <w:uiPriority w:val="9"/>
    <w:semiHidden/>
    <w:unhideWhenUsed/>
    <w:qFormat/>
    <w:rsid w:val="00A0634B"/>
    <w:pPr>
      <w:spacing w:before="280" w:after="80" w:line="360" w:lineRule="auto"/>
      <w:outlineLvl w:val="5"/>
    </w:pPr>
    <w:rPr>
      <w:rFonts w:asciiTheme="majorHAnsi" w:eastAsiaTheme="majorEastAsia" w:hAnsiTheme="majorHAnsi" w:cstheme="majorBidi"/>
      <w:b/>
      <w:bCs/>
      <w:i/>
      <w:iCs/>
      <w:sz w:val="22"/>
      <w:szCs w:val="22"/>
      <w:lang w:bidi="ar-SA"/>
    </w:rPr>
  </w:style>
  <w:style w:type="paragraph" w:styleId="Heading7">
    <w:name w:val="heading 7"/>
    <w:basedOn w:val="Normal"/>
    <w:next w:val="Normal"/>
    <w:link w:val="Heading7Char"/>
    <w:uiPriority w:val="9"/>
    <w:semiHidden/>
    <w:unhideWhenUsed/>
    <w:qFormat/>
    <w:rsid w:val="00A0634B"/>
    <w:pPr>
      <w:spacing w:before="280" w:line="360" w:lineRule="auto"/>
      <w:outlineLvl w:val="6"/>
    </w:pPr>
    <w:rPr>
      <w:rFonts w:asciiTheme="majorHAnsi" w:eastAsiaTheme="majorEastAsia" w:hAnsiTheme="majorHAnsi" w:cstheme="majorBidi"/>
      <w:b/>
      <w:bCs/>
      <w:i/>
      <w:iCs/>
      <w:sz w:val="20"/>
      <w:szCs w:val="20"/>
      <w:lang w:bidi="ar-SA"/>
    </w:rPr>
  </w:style>
  <w:style w:type="paragraph" w:styleId="Heading8">
    <w:name w:val="heading 8"/>
    <w:basedOn w:val="Normal"/>
    <w:next w:val="Normal"/>
    <w:link w:val="Heading8Char"/>
    <w:uiPriority w:val="9"/>
    <w:semiHidden/>
    <w:unhideWhenUsed/>
    <w:qFormat/>
    <w:rsid w:val="00A0634B"/>
    <w:pPr>
      <w:spacing w:before="280" w:line="360" w:lineRule="auto"/>
      <w:outlineLvl w:val="7"/>
    </w:pPr>
    <w:rPr>
      <w:rFonts w:asciiTheme="majorHAnsi" w:eastAsiaTheme="majorEastAsia" w:hAnsiTheme="majorHAnsi" w:cstheme="majorBidi"/>
      <w:b/>
      <w:bCs/>
      <w:i/>
      <w:iCs/>
      <w:sz w:val="18"/>
      <w:szCs w:val="18"/>
      <w:lang w:bidi="ar-SA"/>
    </w:rPr>
  </w:style>
  <w:style w:type="paragraph" w:styleId="Heading9">
    <w:name w:val="heading 9"/>
    <w:basedOn w:val="Normal"/>
    <w:next w:val="Normal"/>
    <w:link w:val="Heading9Char"/>
    <w:uiPriority w:val="9"/>
    <w:semiHidden/>
    <w:unhideWhenUsed/>
    <w:qFormat/>
    <w:rsid w:val="00A0634B"/>
    <w:pPr>
      <w:spacing w:before="280" w:line="360" w:lineRule="auto"/>
      <w:outlineLvl w:val="8"/>
    </w:pPr>
    <w:rPr>
      <w:rFonts w:asciiTheme="majorHAnsi" w:eastAsiaTheme="majorEastAsia" w:hAnsiTheme="majorHAnsi" w:cstheme="majorBidi"/>
      <w:i/>
      <w:iCs/>
      <w:sz w:val="18"/>
      <w:szCs w:val="1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0634B"/>
    <w:pPr>
      <w:spacing w:after="240"/>
    </w:pPr>
    <w:rPr>
      <w:rFonts w:asciiTheme="majorHAnsi" w:eastAsiaTheme="majorEastAsia" w:hAnsiTheme="majorHAnsi" w:cstheme="majorBidi"/>
      <w:b/>
      <w:bCs/>
      <w:i/>
      <w:iCs/>
      <w:spacing w:val="10"/>
      <w:sz w:val="60"/>
      <w:szCs w:val="60"/>
      <w:lang w:bidi="ar-SA"/>
    </w:rPr>
  </w:style>
  <w:style w:type="character" w:customStyle="1" w:styleId="Heading1Char">
    <w:name w:val="Heading 1 Char"/>
    <w:basedOn w:val="DefaultParagraphFont"/>
    <w:link w:val="Heading1"/>
    <w:uiPriority w:val="9"/>
    <w:rsid w:val="00A0634B"/>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A0634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A0634B"/>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A0634B"/>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A0634B"/>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A0634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A0634B"/>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A0634B"/>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A0634B"/>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rsid w:val="00A0634B"/>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pPr>
      <w:spacing w:after="320" w:line="480" w:lineRule="auto"/>
      <w:ind w:firstLine="360"/>
      <w:jc w:val="right"/>
    </w:pPr>
    <w:rPr>
      <w:rFonts w:ascii="Calibri" w:eastAsia="Calibri" w:hAnsi="Calibri" w:cs="Calibri"/>
      <w:i/>
      <w:color w:val="808080"/>
      <w:lang w:bidi="ar-SA"/>
    </w:rPr>
  </w:style>
  <w:style w:type="character" w:customStyle="1" w:styleId="SubtitleChar">
    <w:name w:val="Subtitle Char"/>
    <w:basedOn w:val="DefaultParagraphFont"/>
    <w:link w:val="Subtitle"/>
    <w:uiPriority w:val="11"/>
    <w:rsid w:val="00A0634B"/>
    <w:rPr>
      <w:i/>
      <w:iCs/>
      <w:color w:val="808080" w:themeColor="text1" w:themeTint="7F"/>
      <w:spacing w:val="10"/>
      <w:sz w:val="24"/>
      <w:szCs w:val="24"/>
    </w:rPr>
  </w:style>
  <w:style w:type="character" w:styleId="Strong">
    <w:name w:val="Strong"/>
    <w:basedOn w:val="DefaultParagraphFont"/>
    <w:uiPriority w:val="22"/>
    <w:qFormat/>
    <w:rsid w:val="00A0634B"/>
    <w:rPr>
      <w:b/>
      <w:bCs/>
      <w:spacing w:val="0"/>
    </w:rPr>
  </w:style>
  <w:style w:type="character" w:styleId="Emphasis">
    <w:name w:val="Emphasis"/>
    <w:uiPriority w:val="20"/>
    <w:qFormat/>
    <w:rsid w:val="00A0634B"/>
    <w:rPr>
      <w:b/>
      <w:bCs/>
      <w:i/>
      <w:iCs/>
      <w:color w:val="auto"/>
    </w:rPr>
  </w:style>
  <w:style w:type="paragraph" w:styleId="NoSpacing">
    <w:name w:val="No Spacing"/>
    <w:basedOn w:val="Normal"/>
    <w:uiPriority w:val="1"/>
    <w:qFormat/>
    <w:rsid w:val="00A0634B"/>
    <w:rPr>
      <w:rFonts w:ascii="Calibri" w:eastAsia="Calibri" w:hAnsi="Calibri" w:cs="Calibri"/>
      <w:sz w:val="22"/>
      <w:szCs w:val="22"/>
      <w:lang w:bidi="ar-SA"/>
    </w:rPr>
  </w:style>
  <w:style w:type="paragraph" w:styleId="ListParagraph">
    <w:name w:val="List Paragraph"/>
    <w:basedOn w:val="Normal"/>
    <w:uiPriority w:val="34"/>
    <w:qFormat/>
    <w:rsid w:val="00A0634B"/>
    <w:pPr>
      <w:spacing w:after="240" w:line="480" w:lineRule="auto"/>
      <w:ind w:left="720" w:firstLine="360"/>
      <w:contextualSpacing/>
    </w:pPr>
    <w:rPr>
      <w:rFonts w:ascii="Calibri" w:eastAsia="Calibri" w:hAnsi="Calibri" w:cs="Calibri"/>
      <w:sz w:val="22"/>
      <w:szCs w:val="22"/>
      <w:lang w:bidi="ar-SA"/>
    </w:rPr>
  </w:style>
  <w:style w:type="paragraph" w:styleId="Quote">
    <w:name w:val="Quote"/>
    <w:basedOn w:val="Normal"/>
    <w:next w:val="Normal"/>
    <w:link w:val="QuoteChar"/>
    <w:uiPriority w:val="29"/>
    <w:qFormat/>
    <w:rsid w:val="00A0634B"/>
    <w:pPr>
      <w:spacing w:after="240" w:line="480" w:lineRule="auto"/>
      <w:ind w:firstLine="360"/>
    </w:pPr>
    <w:rPr>
      <w:rFonts w:ascii="Calibri" w:eastAsia="Calibri" w:hAnsi="Calibri" w:cs="Calibri"/>
      <w:color w:val="5A5A5A" w:themeColor="text1" w:themeTint="A5"/>
      <w:sz w:val="22"/>
      <w:szCs w:val="22"/>
      <w:lang w:bidi="ar-SA"/>
    </w:rPr>
  </w:style>
  <w:style w:type="character" w:customStyle="1" w:styleId="QuoteChar">
    <w:name w:val="Quote Char"/>
    <w:basedOn w:val="DefaultParagraphFont"/>
    <w:link w:val="Quote"/>
    <w:uiPriority w:val="29"/>
    <w:rsid w:val="00A0634B"/>
    <w:rPr>
      <w:color w:val="5A5A5A" w:themeColor="text1" w:themeTint="A5"/>
    </w:rPr>
  </w:style>
  <w:style w:type="paragraph" w:styleId="IntenseQuote">
    <w:name w:val="Intense Quote"/>
    <w:basedOn w:val="Normal"/>
    <w:next w:val="Normal"/>
    <w:link w:val="IntenseQuoteChar"/>
    <w:uiPriority w:val="30"/>
    <w:qFormat/>
    <w:rsid w:val="00A0634B"/>
    <w:pPr>
      <w:spacing w:before="320" w:after="480"/>
      <w:ind w:left="720" w:right="720"/>
      <w:jc w:val="center"/>
    </w:pPr>
    <w:rPr>
      <w:rFonts w:asciiTheme="majorHAnsi" w:eastAsiaTheme="majorEastAsia" w:hAnsiTheme="majorHAnsi" w:cstheme="majorBidi"/>
      <w:i/>
      <w:iCs/>
      <w:sz w:val="20"/>
      <w:szCs w:val="20"/>
      <w:lang w:bidi="ar-SA"/>
    </w:rPr>
  </w:style>
  <w:style w:type="character" w:customStyle="1" w:styleId="IntenseQuoteChar">
    <w:name w:val="Intense Quote Char"/>
    <w:basedOn w:val="DefaultParagraphFont"/>
    <w:link w:val="IntenseQuote"/>
    <w:uiPriority w:val="30"/>
    <w:rsid w:val="00A0634B"/>
    <w:rPr>
      <w:rFonts w:asciiTheme="majorHAnsi" w:eastAsiaTheme="majorEastAsia" w:hAnsiTheme="majorHAnsi" w:cstheme="majorBidi"/>
      <w:i/>
      <w:iCs/>
      <w:sz w:val="20"/>
      <w:szCs w:val="20"/>
    </w:rPr>
  </w:style>
  <w:style w:type="character" w:styleId="SubtleEmphasis">
    <w:name w:val="Subtle Emphasis"/>
    <w:uiPriority w:val="19"/>
    <w:qFormat/>
    <w:rsid w:val="00A0634B"/>
    <w:rPr>
      <w:i/>
      <w:iCs/>
      <w:color w:val="5A5A5A" w:themeColor="text1" w:themeTint="A5"/>
    </w:rPr>
  </w:style>
  <w:style w:type="character" w:styleId="IntenseEmphasis">
    <w:name w:val="Intense Emphasis"/>
    <w:uiPriority w:val="21"/>
    <w:qFormat/>
    <w:rsid w:val="00A0634B"/>
    <w:rPr>
      <w:b/>
      <w:bCs/>
      <w:i/>
      <w:iCs/>
      <w:color w:val="auto"/>
      <w:u w:val="single"/>
    </w:rPr>
  </w:style>
  <w:style w:type="character" w:styleId="SubtleReference">
    <w:name w:val="Subtle Reference"/>
    <w:uiPriority w:val="31"/>
    <w:qFormat/>
    <w:rsid w:val="00A0634B"/>
    <w:rPr>
      <w:smallCaps/>
    </w:rPr>
  </w:style>
  <w:style w:type="character" w:styleId="IntenseReference">
    <w:name w:val="Intense Reference"/>
    <w:uiPriority w:val="32"/>
    <w:qFormat/>
    <w:rsid w:val="00A0634B"/>
    <w:rPr>
      <w:b/>
      <w:bCs/>
      <w:smallCaps/>
      <w:color w:val="auto"/>
    </w:rPr>
  </w:style>
  <w:style w:type="character" w:styleId="BookTitle">
    <w:name w:val="Book Title"/>
    <w:uiPriority w:val="33"/>
    <w:qFormat/>
    <w:rsid w:val="00A0634B"/>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A0634B"/>
    <w:pPr>
      <w:outlineLvl w:val="9"/>
    </w:pPr>
    <w:rPr>
      <w:lang w:bidi="en-US"/>
    </w:rPr>
  </w:style>
  <w:style w:type="paragraph" w:styleId="Caption">
    <w:name w:val="caption"/>
    <w:basedOn w:val="Normal"/>
    <w:next w:val="Normal"/>
    <w:uiPriority w:val="35"/>
    <w:semiHidden/>
    <w:unhideWhenUsed/>
    <w:qFormat/>
    <w:rsid w:val="00A0634B"/>
    <w:pPr>
      <w:spacing w:after="240" w:line="480" w:lineRule="auto"/>
      <w:ind w:firstLine="360"/>
    </w:pPr>
    <w:rPr>
      <w:rFonts w:ascii="Calibri" w:eastAsia="Calibri" w:hAnsi="Calibri" w:cs="Calibri"/>
      <w:b/>
      <w:bCs/>
      <w:sz w:val="18"/>
      <w:szCs w:val="18"/>
      <w:lang w:bidi="ar-SA"/>
    </w:rPr>
  </w:style>
  <w:style w:type="character" w:styleId="Hyperlink">
    <w:name w:val="Hyperlink"/>
    <w:basedOn w:val="DefaultParagraphFont"/>
    <w:uiPriority w:val="99"/>
    <w:unhideWhenUsed/>
    <w:rsid w:val="00A0634B"/>
    <w:rPr>
      <w:color w:val="0000FF" w:themeColor="hyperlink"/>
      <w:u w:val="single"/>
    </w:rPr>
  </w:style>
  <w:style w:type="table" w:styleId="TableGrid">
    <w:name w:val="Table Grid"/>
    <w:basedOn w:val="TableNormal"/>
    <w:uiPriority w:val="59"/>
    <w:rsid w:val="00804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16906"/>
    <w:rPr>
      <w:sz w:val="16"/>
      <w:szCs w:val="16"/>
    </w:rPr>
  </w:style>
  <w:style w:type="paragraph" w:styleId="CommentText">
    <w:name w:val="annotation text"/>
    <w:basedOn w:val="Normal"/>
    <w:link w:val="CommentTextChar"/>
    <w:uiPriority w:val="99"/>
    <w:unhideWhenUsed/>
    <w:rsid w:val="00E16906"/>
    <w:pPr>
      <w:spacing w:after="240"/>
      <w:ind w:firstLine="360"/>
    </w:pPr>
    <w:rPr>
      <w:rFonts w:ascii="Calibri" w:eastAsia="Calibri" w:hAnsi="Calibri" w:cs="Calibri"/>
      <w:sz w:val="20"/>
      <w:szCs w:val="20"/>
      <w:lang w:bidi="ar-SA"/>
    </w:rPr>
  </w:style>
  <w:style w:type="character" w:customStyle="1" w:styleId="CommentTextChar">
    <w:name w:val="Comment Text Char"/>
    <w:basedOn w:val="DefaultParagraphFont"/>
    <w:link w:val="CommentText"/>
    <w:uiPriority w:val="99"/>
    <w:rsid w:val="00E16906"/>
    <w:rPr>
      <w:sz w:val="20"/>
      <w:szCs w:val="20"/>
    </w:rPr>
  </w:style>
  <w:style w:type="paragraph" w:styleId="CommentSubject">
    <w:name w:val="annotation subject"/>
    <w:basedOn w:val="CommentText"/>
    <w:next w:val="CommentText"/>
    <w:link w:val="CommentSubjectChar"/>
    <w:uiPriority w:val="99"/>
    <w:semiHidden/>
    <w:unhideWhenUsed/>
    <w:rsid w:val="00E16906"/>
    <w:rPr>
      <w:b/>
      <w:bCs/>
    </w:rPr>
  </w:style>
  <w:style w:type="character" w:customStyle="1" w:styleId="CommentSubjectChar">
    <w:name w:val="Comment Subject Char"/>
    <w:basedOn w:val="CommentTextChar"/>
    <w:link w:val="CommentSubject"/>
    <w:uiPriority w:val="99"/>
    <w:semiHidden/>
    <w:rsid w:val="00E16906"/>
    <w:rPr>
      <w:b/>
      <w:bCs/>
      <w:sz w:val="20"/>
      <w:szCs w:val="20"/>
    </w:rPr>
  </w:style>
  <w:style w:type="paragraph" w:styleId="BalloonText">
    <w:name w:val="Balloon Text"/>
    <w:basedOn w:val="Normal"/>
    <w:link w:val="BalloonTextChar"/>
    <w:uiPriority w:val="99"/>
    <w:semiHidden/>
    <w:unhideWhenUsed/>
    <w:rsid w:val="00E16906"/>
    <w:pPr>
      <w:ind w:firstLine="360"/>
    </w:pPr>
    <w:rPr>
      <w:rFonts w:ascii="Tahoma" w:eastAsia="Calibri" w:hAnsi="Tahoma" w:cs="Tahoma"/>
      <w:sz w:val="16"/>
      <w:szCs w:val="16"/>
      <w:lang w:bidi="ar-SA"/>
    </w:rPr>
  </w:style>
  <w:style w:type="character" w:customStyle="1" w:styleId="BalloonTextChar">
    <w:name w:val="Balloon Text Char"/>
    <w:basedOn w:val="DefaultParagraphFont"/>
    <w:link w:val="BalloonText"/>
    <w:uiPriority w:val="99"/>
    <w:semiHidden/>
    <w:rsid w:val="00E16906"/>
    <w:rPr>
      <w:rFonts w:ascii="Tahoma" w:hAnsi="Tahoma" w:cs="Tahoma"/>
      <w:sz w:val="16"/>
      <w:szCs w:val="16"/>
    </w:rPr>
  </w:style>
  <w:style w:type="character" w:styleId="PlaceholderText">
    <w:name w:val="Placeholder Text"/>
    <w:basedOn w:val="DefaultParagraphFont"/>
    <w:uiPriority w:val="99"/>
    <w:semiHidden/>
    <w:rsid w:val="00B500DB"/>
    <w:rPr>
      <w:color w:val="808080"/>
    </w:rPr>
  </w:style>
  <w:style w:type="paragraph" w:styleId="Header">
    <w:name w:val="header"/>
    <w:basedOn w:val="Normal"/>
    <w:link w:val="HeaderChar"/>
    <w:uiPriority w:val="99"/>
    <w:unhideWhenUsed/>
    <w:rsid w:val="00E21D98"/>
    <w:pPr>
      <w:tabs>
        <w:tab w:val="center" w:pos="4513"/>
        <w:tab w:val="right" w:pos="9026"/>
      </w:tabs>
      <w:ind w:firstLine="360"/>
    </w:pPr>
    <w:rPr>
      <w:rFonts w:ascii="Calibri" w:eastAsia="Calibri" w:hAnsi="Calibri" w:cs="Calibri"/>
      <w:sz w:val="22"/>
      <w:szCs w:val="22"/>
      <w:lang w:bidi="ar-SA"/>
    </w:rPr>
  </w:style>
  <w:style w:type="character" w:customStyle="1" w:styleId="HeaderChar">
    <w:name w:val="Header Char"/>
    <w:basedOn w:val="DefaultParagraphFont"/>
    <w:link w:val="Header"/>
    <w:uiPriority w:val="99"/>
    <w:rsid w:val="00E21D98"/>
  </w:style>
  <w:style w:type="paragraph" w:styleId="Footer">
    <w:name w:val="footer"/>
    <w:basedOn w:val="Normal"/>
    <w:link w:val="FooterChar"/>
    <w:uiPriority w:val="99"/>
    <w:unhideWhenUsed/>
    <w:rsid w:val="00E21D98"/>
    <w:pPr>
      <w:tabs>
        <w:tab w:val="center" w:pos="4513"/>
        <w:tab w:val="right" w:pos="9026"/>
      </w:tabs>
      <w:ind w:firstLine="360"/>
    </w:pPr>
    <w:rPr>
      <w:rFonts w:ascii="Calibri" w:eastAsia="Calibri" w:hAnsi="Calibri" w:cs="Calibri"/>
      <w:sz w:val="22"/>
      <w:szCs w:val="22"/>
      <w:lang w:bidi="ar-SA"/>
    </w:rPr>
  </w:style>
  <w:style w:type="character" w:customStyle="1" w:styleId="FooterChar">
    <w:name w:val="Footer Char"/>
    <w:basedOn w:val="DefaultParagraphFont"/>
    <w:link w:val="Footer"/>
    <w:uiPriority w:val="99"/>
    <w:rsid w:val="00E21D98"/>
  </w:style>
  <w:style w:type="paragraph" w:styleId="Revision">
    <w:name w:val="Revision"/>
    <w:hidden/>
    <w:uiPriority w:val="99"/>
    <w:semiHidden/>
    <w:rsid w:val="001C426A"/>
  </w:style>
  <w:style w:type="paragraph" w:styleId="NormalWeb">
    <w:name w:val="Normal (Web)"/>
    <w:basedOn w:val="Normal"/>
    <w:uiPriority w:val="99"/>
    <w:semiHidden/>
    <w:unhideWhenUsed/>
    <w:rsid w:val="00E57F64"/>
    <w:pPr>
      <w:spacing w:before="100" w:beforeAutospacing="1" w:after="100" w:afterAutospacing="1"/>
    </w:pPr>
    <w:rPr>
      <w:lang w:bidi="ar-SA"/>
    </w:rPr>
  </w:style>
  <w:style w:type="character" w:customStyle="1" w:styleId="apple-converted-space">
    <w:name w:val="apple-converted-space"/>
    <w:basedOn w:val="DefaultParagraphFont"/>
    <w:rsid w:val="00FC627E"/>
  </w:style>
  <w:style w:type="character" w:styleId="UnresolvedMention">
    <w:name w:val="Unresolved Mention"/>
    <w:basedOn w:val="DefaultParagraphFont"/>
    <w:uiPriority w:val="99"/>
    <w:semiHidden/>
    <w:unhideWhenUsed/>
    <w:rsid w:val="002015A2"/>
    <w:rPr>
      <w:color w:val="605E5C"/>
      <w:shd w:val="clear" w:color="auto" w:fill="E1DFDD"/>
    </w:rPr>
  </w:style>
  <w:style w:type="character" w:customStyle="1" w:styleId="figure">
    <w:name w:val="figure"/>
    <w:basedOn w:val="DefaultParagraphFont"/>
    <w:rsid w:val="006351BE"/>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ageNumber">
    <w:name w:val="page number"/>
    <w:basedOn w:val="DefaultParagraphFont"/>
    <w:uiPriority w:val="99"/>
    <w:semiHidden/>
    <w:unhideWhenUsed/>
    <w:rsid w:val="00CD669F"/>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customStyle="1" w:styleId="has-text-align-center">
    <w:name w:val="has-text-align-center"/>
    <w:basedOn w:val="Normal"/>
    <w:rsid w:val="008C444B"/>
    <w:pPr>
      <w:spacing w:before="100" w:beforeAutospacing="1" w:after="100" w:afterAutospacing="1"/>
    </w:pPr>
    <w:rPr>
      <w:lang w:bidi="ar-SA"/>
    </w:rPr>
  </w:style>
  <w:style w:type="paragraph" w:styleId="FootnoteText">
    <w:name w:val="footnote text"/>
    <w:basedOn w:val="Normal"/>
    <w:link w:val="FootnoteTextChar"/>
    <w:uiPriority w:val="99"/>
    <w:semiHidden/>
    <w:unhideWhenUsed/>
    <w:rsid w:val="00911F04"/>
    <w:rPr>
      <w:sz w:val="20"/>
      <w:szCs w:val="20"/>
      <w:lang w:bidi="ar-SA"/>
    </w:rPr>
  </w:style>
  <w:style w:type="character" w:customStyle="1" w:styleId="FootnoteTextChar">
    <w:name w:val="Footnote Text Char"/>
    <w:basedOn w:val="DefaultParagraphFont"/>
    <w:link w:val="FootnoteText"/>
    <w:uiPriority w:val="99"/>
    <w:semiHidden/>
    <w:rsid w:val="00911F04"/>
    <w:rPr>
      <w:sz w:val="20"/>
      <w:szCs w:val="20"/>
    </w:rPr>
  </w:style>
  <w:style w:type="character" w:styleId="FootnoteReference">
    <w:name w:val="footnote reference"/>
    <w:basedOn w:val="DefaultParagraphFont"/>
    <w:uiPriority w:val="99"/>
    <w:semiHidden/>
    <w:unhideWhenUsed/>
    <w:rsid w:val="00911F04"/>
    <w:rPr>
      <w:vertAlign w:val="superscript"/>
    </w:rPr>
  </w:style>
  <w:style w:type="character" w:styleId="FollowedHyperlink">
    <w:name w:val="FollowedHyperlink"/>
    <w:basedOn w:val="DefaultParagraphFont"/>
    <w:uiPriority w:val="99"/>
    <w:semiHidden/>
    <w:unhideWhenUsed/>
    <w:rsid w:val="006C472E"/>
    <w:rPr>
      <w:color w:val="800080" w:themeColor="followedHyperlink"/>
      <w:u w:val="single"/>
    </w:r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12502">
      <w:bodyDiv w:val="1"/>
      <w:marLeft w:val="0"/>
      <w:marRight w:val="0"/>
      <w:marTop w:val="0"/>
      <w:marBottom w:val="0"/>
      <w:divBdr>
        <w:top w:val="none" w:sz="0" w:space="0" w:color="auto"/>
        <w:left w:val="none" w:sz="0" w:space="0" w:color="auto"/>
        <w:bottom w:val="none" w:sz="0" w:space="0" w:color="auto"/>
        <w:right w:val="none" w:sz="0" w:space="0" w:color="auto"/>
      </w:divBdr>
    </w:div>
    <w:div w:id="808592799">
      <w:bodyDiv w:val="1"/>
      <w:marLeft w:val="0"/>
      <w:marRight w:val="0"/>
      <w:marTop w:val="0"/>
      <w:marBottom w:val="0"/>
      <w:divBdr>
        <w:top w:val="none" w:sz="0" w:space="0" w:color="auto"/>
        <w:left w:val="none" w:sz="0" w:space="0" w:color="auto"/>
        <w:bottom w:val="none" w:sz="0" w:space="0" w:color="auto"/>
        <w:right w:val="none" w:sz="0" w:space="0" w:color="auto"/>
      </w:divBdr>
    </w:div>
    <w:div w:id="1141770145">
      <w:bodyDiv w:val="1"/>
      <w:marLeft w:val="0"/>
      <w:marRight w:val="0"/>
      <w:marTop w:val="0"/>
      <w:marBottom w:val="0"/>
      <w:divBdr>
        <w:top w:val="none" w:sz="0" w:space="0" w:color="auto"/>
        <w:left w:val="none" w:sz="0" w:space="0" w:color="auto"/>
        <w:bottom w:val="none" w:sz="0" w:space="0" w:color="auto"/>
        <w:right w:val="none" w:sz="0" w:space="0" w:color="auto"/>
      </w:divBdr>
    </w:div>
    <w:div w:id="1209538051">
      <w:bodyDiv w:val="1"/>
      <w:marLeft w:val="0"/>
      <w:marRight w:val="0"/>
      <w:marTop w:val="0"/>
      <w:marBottom w:val="0"/>
      <w:divBdr>
        <w:top w:val="none" w:sz="0" w:space="0" w:color="auto"/>
        <w:left w:val="none" w:sz="0" w:space="0" w:color="auto"/>
        <w:bottom w:val="none" w:sz="0" w:space="0" w:color="auto"/>
        <w:right w:val="none" w:sz="0" w:space="0" w:color="auto"/>
      </w:divBdr>
    </w:div>
    <w:div w:id="1821771786">
      <w:bodyDiv w:val="1"/>
      <w:marLeft w:val="0"/>
      <w:marRight w:val="0"/>
      <w:marTop w:val="0"/>
      <w:marBottom w:val="0"/>
      <w:divBdr>
        <w:top w:val="none" w:sz="0" w:space="0" w:color="auto"/>
        <w:left w:val="none" w:sz="0" w:space="0" w:color="auto"/>
        <w:bottom w:val="none" w:sz="0" w:space="0" w:color="auto"/>
        <w:right w:val="none" w:sz="0" w:space="0" w:color="auto"/>
      </w:divBdr>
    </w:div>
    <w:div w:id="21328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sf.io/us9c7/"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ue.fletcher-watson@ed.ac.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CRAN.R-project.org/package=nlm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atherine.crompton@ed.ac.uk" TargetMode="External"/><Relationship Id="rId5" Type="http://schemas.openxmlformats.org/officeDocument/2006/relationships/numbering" Target="numbering.xml"/><Relationship Id="rId15" Type="http://schemas.openxmlformats.org/officeDocument/2006/relationships/hyperlink" Target="https://arxiv.org/abs/1506.0496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sf.io/us9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0f0c5ea-51c0-4fe8-a157-305ffcef9cca">
      <Terms xmlns="http://schemas.microsoft.com/office/infopath/2007/PartnerControls"/>
    </lcf76f155ced4ddcb4097134ff3c332f>
    <TaxCatchAll xmlns="6783f833-122d-4d87-91df-4d0fc89b810c"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uh9KKG+CwlDvYtPZtNpoxOwcBtw==">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</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BACB68B6C050434AADDA58FA7B4365B6" ma:contentTypeVersion="14" ma:contentTypeDescription="Create a new document." ma:contentTypeScope="" ma:versionID="b57f4e2355e6b31ad8640c34752f3d2f">
  <xsd:schema xmlns:xsd="http://www.w3.org/2001/XMLSchema" xmlns:xs="http://www.w3.org/2001/XMLSchema" xmlns:p="http://schemas.microsoft.com/office/2006/metadata/properties" xmlns:ns2="40f0c5ea-51c0-4fe8-a157-305ffcef9cca" xmlns:ns3="6783f833-122d-4d87-91df-4d0fc89b810c" targetNamespace="http://schemas.microsoft.com/office/2006/metadata/properties" ma:root="true" ma:fieldsID="b805629588e21f1761fb09550bcb6c5e" ns2:_="" ns3:_="">
    <xsd:import namespace="40f0c5ea-51c0-4fe8-a157-305ffcef9cca"/>
    <xsd:import namespace="6783f833-122d-4d87-91df-4d0fc89b81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0c5ea-51c0-4fe8-a157-305ffcef9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783f833-122d-4d87-91df-4d0fc89b810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b4d0347-9f2a-46f5-bbd4-462c21276a75}" ma:internalName="TaxCatchAll" ma:showField="CatchAllData" ma:web="6783f833-122d-4d87-91df-4d0fc89b81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24CE85-6D45-4051-BEDF-108473A41CC4}">
  <ds:schemaRefs>
    <ds:schemaRef ds:uri="http://schemas.microsoft.com/sharepoint/v3/contenttype/forms"/>
  </ds:schemaRefs>
</ds:datastoreItem>
</file>

<file path=customXml/itemProps2.xml><?xml version="1.0" encoding="utf-8"?>
<ds:datastoreItem xmlns:ds="http://schemas.openxmlformats.org/officeDocument/2006/customXml" ds:itemID="{89757896-5FBB-4262-98F2-165A3FA2DFDC}">
  <ds:schemaRefs>
    <ds:schemaRef ds:uri="http://schemas.microsoft.com/office/2006/metadata/properties"/>
    <ds:schemaRef ds:uri="http://schemas.microsoft.com/office/infopath/2007/PartnerControls"/>
    <ds:schemaRef ds:uri="40f0c5ea-51c0-4fe8-a157-305ffcef9cca"/>
    <ds:schemaRef ds:uri="6783f833-122d-4d87-91df-4d0fc89b810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F453A04-AE6A-40C2-83FF-E32F6AC9D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0c5ea-51c0-4fe8-a157-305ffcef9cca"/>
    <ds:schemaRef ds:uri="6783f833-122d-4d87-91df-4d0fc89b8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10356</Words>
  <Characters>59032</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Kousta, Stavroula</dc:creator>
  <cp:lastModifiedBy>Sue FW</cp:lastModifiedBy>
  <cp:revision>2</cp:revision>
  <dcterms:created xsi:type="dcterms:W3CDTF">2022-11-18T11:51:00Z</dcterms:created>
  <dcterms:modified xsi:type="dcterms:W3CDTF">2022-11-18T11:51:00Z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sync_ProviderInitializationData">
    <vt:lpwstr>https://hive.springernature.com</vt:lpwstr>
  </property>
  <property fmtid="{D5CDD505-2E9C-101B-9397-08002B2CF9AE}" pid="3" name="Jive_VersionGuid">
    <vt:lpwstr>7ef2528c-75f0-4657-a393-39c4d837083f</vt:lpwstr>
  </property>
  <property fmtid="{D5CDD505-2E9C-101B-9397-08002B2CF9AE}" pid="4" name="Offisync_UniqueId">
    <vt:lpwstr>190799</vt:lpwstr>
  </property>
  <property fmtid="{D5CDD505-2E9C-101B-9397-08002B2CF9AE}" pid="5" name="Offisync_UpdateToken">
    <vt:lpwstr>2</vt:lpwstr>
  </property>
  <property fmtid="{D5CDD505-2E9C-101B-9397-08002B2CF9AE}" pid="6" name="Jive_LatestUserAccountName">
    <vt:lpwstr>anne-marike.schiffer@nature.com</vt:lpwstr>
  </property>
  <property fmtid="{D5CDD505-2E9C-101B-9397-08002B2CF9AE}" pid="7" name="Offisync_ServerID">
    <vt:lpwstr>0d673023-5242-4d13-a9d7-ca41728b752d</vt:lpwstr>
  </property>
  <property fmtid="{D5CDD505-2E9C-101B-9397-08002B2CF9AE}" pid="8" name="ContentTypeId">
    <vt:lpwstr>0x010100BACB68B6C050434AADDA58FA7B4365B6</vt:lpwstr>
  </property>
</Properties>
</file>