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5FE" w:rsidRPr="00C545FE" w:rsidRDefault="00C545FE" w:rsidP="00C545F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545F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uk-UA"/>
        </w:rPr>
        <w:t xml:space="preserve">Порівняння політичних інститутів </w:t>
      </w:r>
      <w:r w:rsidR="000679CE" w:rsidRPr="000679C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uk-UA"/>
        </w:rPr>
        <w:t>Індонезі</w:t>
      </w:r>
      <w:r w:rsidR="000679C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uk-UA"/>
        </w:rPr>
        <w:t>ї та</w:t>
      </w:r>
      <w:r w:rsidRPr="00C545F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uk-UA"/>
        </w:rPr>
        <w:t xml:space="preserve"> України</w:t>
      </w:r>
    </w:p>
    <w:tbl>
      <w:tblPr>
        <w:tblW w:w="9782" w:type="dxa"/>
        <w:tblInd w:w="-28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052"/>
        <w:gridCol w:w="4111"/>
      </w:tblGrid>
      <w:tr w:rsidR="00C545FE" w:rsidRPr="00C545FE" w:rsidTr="000679CE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679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Індонезія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Україна</w:t>
            </w:r>
          </w:p>
        </w:tc>
      </w:tr>
      <w:tr w:rsidR="00C545FE" w:rsidRPr="00C545FE" w:rsidTr="000679CE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Конституція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0" w:firstLine="28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Діє Конституція 19</w:t>
            </w:r>
            <w:r w:rsidRPr="00067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45</w:t>
            </w: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р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0679CE" w:rsidRDefault="00C545FE" w:rsidP="000679CE">
            <w:pPr>
              <w:pStyle w:val="a3"/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34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679C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</w:t>
            </w:r>
            <w:r w:rsidRPr="00067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Діє Конституція 1996 р</w:t>
            </w:r>
          </w:p>
        </w:tc>
      </w:tr>
      <w:tr w:rsidR="00C545FE" w:rsidRPr="00C545FE" w:rsidTr="000679CE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Форма правління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pacing w:after="0" w:line="240" w:lineRule="auto"/>
              <w:ind w:firstLine="289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67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Унітарна  держава, президентська республіка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pacing w:after="0" w:line="240" w:lineRule="auto"/>
              <w:ind w:left="34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Pr="00C545F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shd w:val="clear" w:color="auto" w:fill="FFFFFF"/>
                  <w:lang w:eastAsia="uk-UA"/>
                </w:rPr>
                <w:t>унітарна</w:t>
              </w:r>
            </w:hyperlink>
            <w:r w:rsidR="000679C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679C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 </w:t>
            </w:r>
            <w:hyperlink r:id="rId6" w:history="1">
              <w:r w:rsidRPr="00C545F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shd w:val="clear" w:color="auto" w:fill="FFFFFF"/>
                  <w:lang w:eastAsia="uk-UA"/>
                </w:rPr>
                <w:t>демократична</w:t>
              </w:r>
            </w:hyperlink>
          </w:p>
          <w:p w:rsidR="00C545FE" w:rsidRPr="00C545FE" w:rsidRDefault="00C545FE" w:rsidP="000679CE">
            <w:pPr>
              <w:spacing w:after="0" w:line="240" w:lineRule="auto"/>
              <w:ind w:left="34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7" w:history="1">
              <w:r w:rsidRPr="00C545F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shd w:val="clear" w:color="auto" w:fill="FFFFFF"/>
                  <w:lang w:eastAsia="uk-UA"/>
                </w:rPr>
                <w:t>парламентсько-президентська республіка</w:t>
              </w:r>
            </w:hyperlink>
          </w:p>
        </w:tc>
      </w:tr>
      <w:tr w:rsidR="00C545FE" w:rsidRPr="00C545FE" w:rsidTr="000679CE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Політичний режим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0679CE" w:rsidRDefault="00C545FE" w:rsidP="000679CE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067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Керована</w:t>
            </w: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демократія</w:t>
            </w:r>
            <w:r w:rsidRPr="00067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  <w:p w:rsidR="00C545FE" w:rsidRPr="00C545FE" w:rsidRDefault="00C545FE" w:rsidP="000679CE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679C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(Складно дати точне визначення політичного режиму в Індонезії. Зараз вона знаходиться в стані переходу від військово-бюрократичної демократії, яка встановилася в роки керівництва країною президента </w:t>
            </w:r>
            <w:proofErr w:type="spellStart"/>
            <w:r w:rsidRPr="000679C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Сухарто</w:t>
            </w:r>
            <w:proofErr w:type="spellEnd"/>
            <w:r w:rsidRPr="000679C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(1968 - 1998) до демократії.).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Політичний режим сучасної України можна охарактеризувати як "змішаний", тобто такий, котрий інтегрує ознаки всіх основних політичних режимів: демократичного, авторитарного, тоталітарного.</w:t>
            </w:r>
          </w:p>
          <w:p w:rsidR="00C545FE" w:rsidRPr="00C545FE" w:rsidRDefault="00C545FE" w:rsidP="000679CE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До ознак демократичного режиму, властивих Україні, варто віднести: виборність найважливіших органів політичної влади (як державних, так і суспільних), поділ влади на законодавчу, виконавчу й судову, політичний плюралізм, юридичну рівність громадян, гарантії прав меншостей і запобігання свавіллю більшості.</w:t>
            </w:r>
          </w:p>
          <w:p w:rsidR="00C545FE" w:rsidRPr="00C545FE" w:rsidRDefault="00C545FE" w:rsidP="000679CE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Обмеження демократичних принципів свідчать про наявність у сучасній Україні певних елементів авторитарного режиму: широкі законодавчі повноваження виконавчих органів держави (президента й уряду); обмеження кола особистостей, які здійснюють реальну політичну владу; звуження принципу гласності в діяльності органів політичної влади й реальної відповідальності її виконавців і керівників за зміст і наслідки своєї роботи.</w:t>
            </w:r>
          </w:p>
        </w:tc>
      </w:tr>
      <w:tr w:rsidR="00C545FE" w:rsidRPr="00C545FE" w:rsidTr="000679CE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Законодавча влада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0B9B" w:rsidRPr="00500B9B" w:rsidRDefault="00500B9B" w:rsidP="00500B9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00B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Вищим органом державної влади є Народний консультативний конгрес </w:t>
            </w:r>
          </w:p>
          <w:p w:rsidR="00500B9B" w:rsidRDefault="00500B9B" w:rsidP="00500B9B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00B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(1000 депутатів, з них половина - члени парламенту, інших - представників від партій, адміністративних одиниць, армії, професійних груп - призначає президент), який обирається не рідше одного разу на 5 років.</w:t>
            </w:r>
          </w:p>
          <w:p w:rsidR="000679CE" w:rsidRPr="000679CE" w:rsidRDefault="000679CE" w:rsidP="00500B9B">
            <w:pPr>
              <w:spacing w:after="0" w:line="240" w:lineRule="auto"/>
              <w:ind w:right="34" w:firstLine="11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067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Народний консультативний конгрес</w:t>
            </w:r>
          </w:p>
          <w:p w:rsidR="000679CE" w:rsidRPr="000679CE" w:rsidRDefault="000679CE" w:rsidP="000679CE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067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Голова: </w:t>
            </w:r>
            <w:proofErr w:type="spellStart"/>
            <w:r w:rsidRPr="00067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Зулкіфлі</w:t>
            </w:r>
            <w:proofErr w:type="spellEnd"/>
            <w:r w:rsidRPr="00067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Хасан</w:t>
            </w:r>
          </w:p>
          <w:p w:rsidR="000679CE" w:rsidRPr="000679CE" w:rsidRDefault="000679CE" w:rsidP="00500B9B">
            <w:pPr>
              <w:spacing w:after="0" w:line="240" w:lineRule="auto"/>
              <w:ind w:right="34" w:firstLine="11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067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Рада народних представників</w:t>
            </w:r>
          </w:p>
          <w:p w:rsidR="000679CE" w:rsidRPr="000679CE" w:rsidRDefault="000679CE" w:rsidP="000679CE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067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Голова: </w:t>
            </w:r>
            <w:proofErr w:type="spellStart"/>
            <w:r w:rsidRPr="00067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Сетьян</w:t>
            </w:r>
            <w:proofErr w:type="spellEnd"/>
            <w:r w:rsidRPr="00067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67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Нованто</w:t>
            </w:r>
            <w:proofErr w:type="spellEnd"/>
          </w:p>
          <w:p w:rsidR="000679CE" w:rsidRPr="000679CE" w:rsidRDefault="000679CE" w:rsidP="00500B9B">
            <w:pPr>
              <w:spacing w:after="0" w:line="240" w:lineRule="auto"/>
              <w:ind w:right="34" w:firstLine="11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067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Рада представників регіонів</w:t>
            </w:r>
          </w:p>
          <w:p w:rsidR="000679CE" w:rsidRPr="000679CE" w:rsidRDefault="000679CE" w:rsidP="000679CE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067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Голова: Ірма </w:t>
            </w:r>
            <w:proofErr w:type="spellStart"/>
            <w:r w:rsidRPr="00067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Гусман</w:t>
            </w:r>
            <w:proofErr w:type="spellEnd"/>
          </w:p>
          <w:p w:rsidR="00C545FE" w:rsidRPr="00C545FE" w:rsidRDefault="00C545FE" w:rsidP="000679CE">
            <w:pPr>
              <w:spacing w:after="0" w:line="240" w:lineRule="auto"/>
              <w:ind w:right="34" w:firstLine="25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67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Поточні ж законодавчі функції здійснює однопалатний парламент - Рада народних представників (500 депутатів).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8" w:history="1">
              <w:r w:rsidRPr="00C545F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uk-UA"/>
                </w:rPr>
                <w:t>Парламент</w:t>
              </w:r>
            </w:hyperlink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— </w:t>
            </w:r>
            <w:hyperlink r:id="rId9" w:history="1">
              <w:r w:rsidRPr="00C545F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uk-UA"/>
                </w:rPr>
                <w:t>Верховна Рада України</w:t>
              </w:r>
            </w:hyperlink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— згідно зі статтею 75 </w:t>
            </w:r>
            <w:hyperlink r:id="rId10" w:history="1">
              <w:r w:rsidRPr="00C545F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uk-UA"/>
                </w:rPr>
                <w:t>Конституції України</w:t>
              </w:r>
            </w:hyperlink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є єдиним органом законодавчої влади в Україні</w:t>
            </w:r>
            <w:hyperlink r:id="rId11" w:anchor="cite_note-96" w:history="1">
              <w:r w:rsidRPr="00C545F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uk-UA"/>
                </w:rPr>
                <w:t>[96]</w:t>
              </w:r>
            </w:hyperlink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 Конституційний склад Верховної Ради України становить 450 народних депутатів, котрі обираються шляхом таємного голосування на 5 років на основі загального, рівного і прямого виборчого права. Повноваження народних депутатів визначаються Конституцією і Законами України.</w:t>
            </w:r>
          </w:p>
        </w:tc>
      </w:tr>
      <w:tr w:rsidR="00C545FE" w:rsidRPr="00C545FE" w:rsidTr="000679CE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lastRenderedPageBreak/>
              <w:t>Державний устрій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0B9B" w:rsidRPr="00500B9B" w:rsidRDefault="00500B9B" w:rsidP="0096490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00B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Індонезія — унітарна республіка </w:t>
            </w:r>
          </w:p>
          <w:p w:rsidR="00500B9B" w:rsidRDefault="00500B9B" w:rsidP="0096490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00B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 формою правління – президентська республіка. Відповідно до Конституції 1945 влада поділяється на законодавчу, виконавчу та суд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ову</w:t>
            </w:r>
            <w:r w:rsidRPr="00500B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. </w:t>
            </w:r>
          </w:p>
          <w:p w:rsidR="00500B9B" w:rsidRDefault="00500B9B" w:rsidP="0096490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00B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Глава 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ержа</w:t>
            </w:r>
            <w:r w:rsidRPr="00500B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ви, уряду й верховний головнокомандувач – президент, який обирається строком на 5 років шляхом прямого голосування. </w:t>
            </w:r>
          </w:p>
          <w:p w:rsidR="00500B9B" w:rsidRDefault="00500B9B" w:rsidP="0096490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00B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2004 набула чинності Третя поправка до Конституції (прийнята 9 листоп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ада</w:t>
            </w:r>
            <w:r w:rsidRPr="00500B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2001), згідно з якою парламент країни – Нар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одна</w:t>
            </w:r>
            <w:r w:rsidRPr="00500B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консультативна асамблея – став двопалатним. Верхня палата – Рада регіональних представників – регулює відносини між центром і регіонами, обирається прямим голосуванням, по 4 представники від кожної провінції. </w:t>
            </w:r>
          </w:p>
          <w:p w:rsidR="00500B9B" w:rsidRDefault="00500B9B" w:rsidP="0096490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00B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Нижня палата – Рада нар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одних</w:t>
            </w:r>
            <w:r w:rsidRPr="00500B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представників – має право законодавчої ініціативи, обирається терміном на 5 років шляхом прямого голосування на пропорційній основі. </w:t>
            </w:r>
          </w:p>
          <w:p w:rsidR="00500B9B" w:rsidRPr="00500B9B" w:rsidRDefault="00500B9B" w:rsidP="0096490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00B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Суд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ова</w:t>
            </w:r>
            <w:r w:rsidRPr="00500B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влада незалежна.</w:t>
            </w:r>
          </w:p>
          <w:p w:rsidR="00C545FE" w:rsidRPr="0096490B" w:rsidRDefault="00C545FE" w:rsidP="0096490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Президент</w:t>
            </w:r>
          </w:p>
          <w:p w:rsidR="00C545FE" w:rsidRPr="00C545FE" w:rsidRDefault="00C545FE" w:rsidP="0096490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Представник республіки з питань внутрішньої та зовнішньої політики; обирається безпосередньо народом на вільних і рівних виборах кожні 5 років.</w:t>
            </w:r>
          </w:p>
          <w:p w:rsidR="0096490B" w:rsidRDefault="00500B9B" w:rsidP="0096490B">
            <w:pPr>
              <w:spacing w:after="0" w:line="240" w:lineRule="auto"/>
              <w:ind w:right="34" w:firstLine="25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00B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Віце-президент</w:t>
            </w:r>
          </w:p>
          <w:p w:rsidR="0096490B" w:rsidRDefault="00500B9B" w:rsidP="0096490B">
            <w:pPr>
              <w:spacing w:after="0" w:line="240" w:lineRule="auto"/>
              <w:ind w:right="34" w:firstLine="25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00B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="0096490B" w:rsidRPr="00500B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Є</w:t>
            </w:r>
            <w:r w:rsid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500B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другою особою в державній ієрархії після президента. Відповідно до Конституції Індонезії, прийнятої в 1945 році, президент і віце-президент обиралися на сесії парламенту - Народного консультативного конгресу; з 2004 року президент і віце-президент обираються всенародним голосуванням. У разі смерті або відставки президента віце-президент заміняє його на посаді глави держави</w:t>
            </w:r>
          </w:p>
          <w:p w:rsidR="0096490B" w:rsidRPr="0096490B" w:rsidRDefault="0096490B" w:rsidP="0096490B">
            <w:pPr>
              <w:spacing w:after="0" w:line="240" w:lineRule="auto"/>
              <w:ind w:right="34" w:firstLine="25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Судова система </w:t>
            </w:r>
          </w:p>
          <w:p w:rsidR="00C545FE" w:rsidRPr="0096490B" w:rsidRDefault="0096490B" w:rsidP="0096490B">
            <w:pPr>
              <w:pStyle w:val="a3"/>
              <w:spacing w:after="0" w:line="240" w:lineRule="auto"/>
              <w:ind w:left="0" w:right="34" w:firstLine="25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Складається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з Верховного суду, Конституційного суду, вищих і </w:t>
            </w:r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районних судів, а також судів спеціальної юрисдикції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 Україні діють такі основні інститути державної влади: </w:t>
            </w:r>
            <w:hyperlink r:id="rId12" w:history="1">
              <w:r w:rsidRPr="00C545F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uk-UA"/>
                </w:rPr>
                <w:t>Президент</w:t>
              </w:r>
            </w:hyperlink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, </w:t>
            </w:r>
            <w:hyperlink r:id="rId13" w:history="1">
              <w:r w:rsidRPr="00C545F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uk-UA"/>
                </w:rPr>
                <w:t>законодавча</w:t>
              </w:r>
            </w:hyperlink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, </w:t>
            </w:r>
            <w:hyperlink r:id="rId14" w:history="1">
              <w:r w:rsidRPr="00C545F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uk-UA"/>
                </w:rPr>
                <w:t>виконавча</w:t>
              </w:r>
            </w:hyperlink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та </w:t>
            </w:r>
            <w:hyperlink r:id="rId15" w:history="1">
              <w:r w:rsidRPr="00C545F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uk-UA"/>
                </w:rPr>
                <w:t>судова</w:t>
              </w:r>
            </w:hyperlink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влади. Виконавча влада представлена </w:t>
            </w:r>
            <w:hyperlink r:id="rId16" w:history="1">
              <w:r w:rsidRPr="00C545F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uk-UA"/>
                </w:rPr>
                <w:t>Кабінетом Міністрів</w:t>
              </w:r>
            </w:hyperlink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, центральними органами виконавчої влади та органами виконавчої влади на місцях. Законодавчий орган — парламент — називається </w:t>
            </w:r>
            <w:hyperlink r:id="rId17" w:history="1">
              <w:r w:rsidRPr="00C545F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uk-UA"/>
                </w:rPr>
                <w:t>«Верховна Рада України»</w:t>
              </w:r>
            </w:hyperlink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 Судова влада представлена </w:t>
            </w:r>
            <w:hyperlink r:id="rId18" w:history="1">
              <w:r w:rsidRPr="00C545F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uk-UA"/>
                </w:rPr>
                <w:t>Конституційним Судом України</w:t>
              </w:r>
            </w:hyperlink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та судами загальної юрисдикції — системою загальних і спеціалізованих судів різних інстанцій.</w:t>
            </w:r>
          </w:p>
          <w:p w:rsidR="00C545FE" w:rsidRPr="00C545FE" w:rsidRDefault="00C545FE" w:rsidP="000679CE">
            <w:pPr>
              <w:spacing w:after="0" w:line="240" w:lineRule="auto"/>
              <w:ind w:right="34" w:firstLine="25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C545FE" w:rsidRPr="00C545FE" w:rsidRDefault="00C545FE" w:rsidP="000679CE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Статус Президента України визначений розділом V Конституції України, у якому сформульовані права й обов'язки Президента як глави держави, порядок його обрання, а також усунення з посади і припинення його повноважень. Статус Президента як гаранта Конституції покладає на нього обов'язок припиняти будь-які дії законодавчої, виконавчої та судової влади, що прямо або безпосередньо порушують Основний Закон України. Для виконання цього обов'язку Президент наділений відповідними повноваженнями.</w:t>
            </w:r>
          </w:p>
          <w:p w:rsidR="00C545FE" w:rsidRPr="00C545FE" w:rsidRDefault="00C545FE" w:rsidP="000679CE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Президент є Верховним Головнокомандуючим Збройних Сил України й очолює Раду національної безпеки й оборони.</w:t>
            </w:r>
          </w:p>
          <w:p w:rsidR="00C545FE" w:rsidRPr="00C545FE" w:rsidRDefault="00C545FE" w:rsidP="000679CE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Порядок виборів Президента закріплений ст. 103 Конституції України. Вибори Президента здійснюються громадянами України на основі загального, рівного і прямого виборчого права шляхом таємного голосування, терміном на 5 років.</w:t>
            </w:r>
          </w:p>
          <w:p w:rsidR="00C545FE" w:rsidRPr="00C545FE" w:rsidRDefault="00C545FE" w:rsidP="000679CE">
            <w:pPr>
              <w:spacing w:after="0" w:line="240" w:lineRule="auto"/>
              <w:ind w:right="34" w:firstLine="25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C545FE" w:rsidRPr="00C545FE" w:rsidTr="000679CE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lastRenderedPageBreak/>
              <w:t>Політичні</w:t>
            </w:r>
          </w:p>
          <w:p w:rsidR="00C545FE" w:rsidRPr="00C545FE" w:rsidRDefault="00C545FE" w:rsidP="00067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партії</w:t>
            </w:r>
          </w:p>
          <w:p w:rsidR="00C545FE" w:rsidRPr="00C545FE" w:rsidRDefault="00C545FE" w:rsidP="00067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490B" w:rsidRPr="0096490B" w:rsidRDefault="0096490B" w:rsidP="0096490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Політичні партії Індонезії</w:t>
            </w:r>
          </w:p>
          <w:p w:rsidR="0096490B" w:rsidRPr="0096490B" w:rsidRDefault="0096490B" w:rsidP="0096490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Голкар</w:t>
            </w:r>
          </w:p>
          <w:p w:rsidR="0096490B" w:rsidRPr="0096490B" w:rsidRDefault="0096490B" w:rsidP="0096490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Демократична партія (Індонезія)</w:t>
            </w:r>
          </w:p>
          <w:p w:rsidR="0096490B" w:rsidRPr="0096490B" w:rsidRDefault="0096490B" w:rsidP="0096490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Демократична партія боротьби Індонезії</w:t>
            </w:r>
          </w:p>
          <w:p w:rsidR="0096490B" w:rsidRPr="0096490B" w:rsidRDefault="0096490B" w:rsidP="0096490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Комуністична партія Індонезії</w:t>
            </w:r>
          </w:p>
          <w:p w:rsidR="0096490B" w:rsidRPr="0096490B" w:rsidRDefault="0096490B" w:rsidP="0096490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Машумі</w:t>
            </w:r>
            <w:proofErr w:type="spellEnd"/>
          </w:p>
          <w:p w:rsidR="0096490B" w:rsidRPr="0096490B" w:rsidRDefault="0096490B" w:rsidP="0096490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Нахдатул</w:t>
            </w:r>
            <w:proofErr w:type="spellEnd"/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Улама</w:t>
            </w:r>
            <w:proofErr w:type="spellEnd"/>
          </w:p>
          <w:p w:rsidR="0096490B" w:rsidRPr="0096490B" w:rsidRDefault="0096490B" w:rsidP="0096490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Національна партія Індонезії</w:t>
            </w:r>
          </w:p>
          <w:p w:rsidR="0096490B" w:rsidRPr="0096490B" w:rsidRDefault="0096490B" w:rsidP="0096490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Партія національного пробудження</w:t>
            </w:r>
          </w:p>
          <w:p w:rsidR="0096490B" w:rsidRPr="0096490B" w:rsidRDefault="0096490B" w:rsidP="0096490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Соціалістична партія (Індонезія)</w:t>
            </w:r>
          </w:p>
          <w:p w:rsidR="0096490B" w:rsidRPr="0096490B" w:rsidRDefault="0096490B" w:rsidP="0096490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Соціалістична партія Індонезії (</w:t>
            </w:r>
            <w:proofErr w:type="spellStart"/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Parsi</w:t>
            </w:r>
            <w:proofErr w:type="spellEnd"/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)</w:t>
            </w:r>
          </w:p>
          <w:p w:rsidR="0096490B" w:rsidRDefault="0096490B" w:rsidP="0096490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Соціалістична партія Індонезії (PSI)</w:t>
            </w:r>
          </w:p>
          <w:p w:rsidR="0096490B" w:rsidRDefault="0096490B" w:rsidP="0096490B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  <w:p w:rsidR="00307DFD" w:rsidRPr="0096490B" w:rsidRDefault="0096490B" w:rsidP="00307DFD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9 квітня 2014 у Республіці Індонезія відбулися вибори до законодавчих органів влади, За підрахунками, з 187 млн. виборців явка становила 70%. </w:t>
            </w:r>
          </w:p>
          <w:p w:rsidR="00C545FE" w:rsidRPr="00C545FE" w:rsidRDefault="00307DFD" w:rsidP="0096490B">
            <w:pPr>
              <w:spacing w:after="0" w:line="240" w:lineRule="auto"/>
              <w:ind w:right="34" w:firstLine="25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</w:t>
            </w:r>
            <w:r w:rsidR="0096490B"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айбільше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="0096490B"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голосів отримала Індонезійська демократична партія боротьби (PDIP) - 19%. Іншими фаворитами стали: партія «Голкар» - 14.3%, партія «</w:t>
            </w:r>
            <w:proofErr w:type="spellStart"/>
            <w:r w:rsidR="0096490B"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Геріндра</w:t>
            </w:r>
            <w:proofErr w:type="spellEnd"/>
            <w:r w:rsidR="0096490B"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» -11.8%, Демократична партія (PD) – 9.6%, Партія національного пробудження (РКВ) - 9.3%, Партія народного мандату (PAN) - 7.4%, Партія справедливого процвітання (PKS) - 6.9%, Партія об’єднаного розвитку (PPP) – 6.6%,  партія «</w:t>
            </w:r>
            <w:proofErr w:type="spellStart"/>
            <w:r w:rsidR="0096490B"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Ханура</w:t>
            </w:r>
            <w:proofErr w:type="spellEnd"/>
            <w:r w:rsidR="0096490B"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» - 5.5% та ін.. PDIP є переможцем виборів у 17 з 34 провінцій </w:t>
            </w:r>
            <w:proofErr w:type="spellStart"/>
            <w:r w:rsidR="0096490B" w:rsidRPr="00964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Індонезі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>Україна має багатопартійну систему, і на 1 січня 2020 року в Україні офіційно зареєстровані 349 політичних партій. На виборах до Верховної Ради у 2019 році брали участь 22 політичних партій, 5 з яких стали парламентськими.  За результатам виборів, до Верховної Ради IX скликання за партійними списками проходять шість політичних партій: «Слуга народу» — 43,16%, «Опозиційна платформа — За життя» — 13,05%, ВО «Батьківщина» — 8,18%, «Європейська солідарність» — 8,10%, «Голос» — 5,82%. Решта партій не подолали 5% бар'єр для входження до парламенту.</w:t>
            </w: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 xml:space="preserve">У Верховній Раді представлені 5 партій, кандидати від яких пройшли в загальнодержавному багатомандатному та одномандатних виборчих округах, а також 22 </w:t>
            </w:r>
            <w:proofErr w:type="spellStart"/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>самовисуванців</w:t>
            </w:r>
            <w:proofErr w:type="spellEnd"/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>.</w:t>
            </w: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C545FE" w:rsidRPr="00C545FE" w:rsidRDefault="00C545FE" w:rsidP="000679CE">
            <w:pPr>
              <w:spacing w:after="0" w:line="240" w:lineRule="auto"/>
              <w:ind w:right="34" w:firstLine="25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545FE" w:rsidRPr="00C545FE" w:rsidTr="000679CE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Адміністративно-територіальний устрій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DFD" w:rsidRPr="00307DFD" w:rsidRDefault="00307DFD" w:rsidP="00307DFD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30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Індонезія є, відповідно до чинної конституції, унітарною республікою і ділиться на провінції, яких, станом на квітень 2013 року, налічується 34:</w:t>
            </w:r>
          </w:p>
          <w:p w:rsidR="00307DFD" w:rsidRPr="00307DFD" w:rsidRDefault="00307DFD" w:rsidP="00307DFD">
            <w:pPr>
              <w:pStyle w:val="a3"/>
              <w:numPr>
                <w:ilvl w:val="0"/>
                <w:numId w:val="11"/>
              </w:numPr>
              <w:tabs>
                <w:tab w:val="clear" w:pos="720"/>
                <w:tab w:val="num" w:pos="542"/>
              </w:tabs>
              <w:spacing w:after="0" w:line="240" w:lineRule="auto"/>
              <w:ind w:right="34" w:hanging="46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30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32 провінції </w:t>
            </w:r>
          </w:p>
          <w:p w:rsidR="00307DFD" w:rsidRPr="00307DFD" w:rsidRDefault="00307DFD" w:rsidP="00307DFD">
            <w:pPr>
              <w:pStyle w:val="a3"/>
              <w:numPr>
                <w:ilvl w:val="0"/>
                <w:numId w:val="11"/>
              </w:numPr>
              <w:tabs>
                <w:tab w:val="clear" w:pos="720"/>
                <w:tab w:val="num" w:pos="542"/>
              </w:tabs>
              <w:spacing w:after="0" w:line="240" w:lineRule="auto"/>
              <w:ind w:right="34" w:hanging="46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30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особливий столичний округ Джакарта </w:t>
            </w:r>
          </w:p>
          <w:p w:rsidR="00C545FE" w:rsidRPr="00307DFD" w:rsidRDefault="00307DFD" w:rsidP="00307DFD">
            <w:pPr>
              <w:pStyle w:val="a3"/>
              <w:numPr>
                <w:ilvl w:val="0"/>
                <w:numId w:val="11"/>
              </w:numPr>
              <w:tabs>
                <w:tab w:val="clear" w:pos="720"/>
                <w:tab w:val="num" w:pos="542"/>
              </w:tabs>
              <w:spacing w:after="0" w:line="240" w:lineRule="auto"/>
              <w:ind w:right="34" w:hanging="462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0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особливий округ </w:t>
            </w:r>
            <w:proofErr w:type="spellStart"/>
            <w:r w:rsidRPr="0030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Джок'якарта</w:t>
            </w:r>
            <w:proofErr w:type="spellEnd"/>
            <w:r w:rsidRPr="0030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</w:p>
          <w:p w:rsidR="00307DFD" w:rsidRPr="00307DFD" w:rsidRDefault="00307DFD" w:rsidP="00307DFD">
            <w:pPr>
              <w:spacing w:after="0" w:line="240" w:lineRule="auto"/>
              <w:ind w:right="34" w:firstLine="25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07D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Провінції поділяються на округи (</w:t>
            </w:r>
            <w:proofErr w:type="spellStart"/>
            <w:r w:rsidRPr="00307D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kabupaten</w:t>
            </w:r>
            <w:proofErr w:type="spellEnd"/>
            <w:r w:rsidRPr="00307D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та муніципалітети (</w:t>
            </w:r>
            <w:proofErr w:type="spellStart"/>
            <w:r w:rsidRPr="00307D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kota</w:t>
            </w:r>
            <w:proofErr w:type="spellEnd"/>
            <w:r w:rsidRPr="00307D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які мають однаковий статус. </w:t>
            </w:r>
          </w:p>
          <w:p w:rsidR="00307DFD" w:rsidRDefault="00307DFD" w:rsidP="00307DFD">
            <w:pPr>
              <w:tabs>
                <w:tab w:val="num" w:pos="542"/>
              </w:tabs>
              <w:spacing w:after="0" w:line="240" w:lineRule="auto"/>
              <w:ind w:right="34" w:firstLine="25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07D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Станом на початок 2020 року в Індонезії налічувалося 416 округів і близько 98 міських муніципалітетів, при цьому зберігалася тенденція до збільшення їх 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  <w:p w:rsidR="00307DFD" w:rsidRPr="00307DFD" w:rsidRDefault="00307DFD" w:rsidP="00307DFD">
            <w:pPr>
              <w:tabs>
                <w:tab w:val="num" w:pos="542"/>
              </w:tabs>
              <w:spacing w:after="0" w:line="240" w:lineRule="auto"/>
              <w:ind w:right="34" w:firstLine="25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07D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 xml:space="preserve">Округи і  міські муніципалітети підрозділяються на </w:t>
            </w:r>
            <w:proofErr w:type="spellStart"/>
            <w:r w:rsidRPr="00307D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райониСтаном</w:t>
            </w:r>
            <w:proofErr w:type="spellEnd"/>
            <w:r w:rsidRPr="00307D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2012 рік в Індонезії нараховувалось 6879 районів.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lastRenderedPageBreak/>
              <w:t>В Україні, яка є унітарною державою, існує єдиний вид територіального устрою: адміністративно-територіальний устрій (поділ). Згідно зі ст. 133 Конституції України систему адміністративно-територіального устрою України становлять:</w:t>
            </w: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 xml:space="preserve">1 автономна республіка — Автономна Республіка Крим, 24 області, 490 районів, 460 міст (з них 180 — міста спеціального статусу, республіканського, обласного значення; 2 міста загальнодержавного значення — Київ, столиця України, </w:t>
            </w: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lastRenderedPageBreak/>
              <w:t>та Севастополь), 118 районів у містах, 884 селища міського типу, 10 278 сільських рад, 28457 сіл.  З 15 квітня 2014 року внаслідок російської окупації Автономна Республіка Крим і м. Севастополь мають статус тимчасово окупованої території України.</w:t>
            </w: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C545FE" w:rsidRPr="00C545FE" w:rsidTr="000679CE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lastRenderedPageBreak/>
              <w:t>Правова система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307DFD" w:rsidP="00307DFD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0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Правова система Індонезії має змішаний характер. Велика частина правових норм влаштована за класичними європейськими зразками, вони беруть витоки ще з тих часів, коли Індонезія була голландської колонією; найчастіше правову систему Індонезії відносять до </w:t>
            </w:r>
            <w:proofErr w:type="spellStart"/>
            <w:r w:rsidRPr="0030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романо</w:t>
            </w:r>
            <w:proofErr w:type="spellEnd"/>
            <w:r w:rsidRPr="0030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-германської правової сім'ї.</w:t>
            </w:r>
          </w:p>
          <w:p w:rsidR="00307DFD" w:rsidRPr="00307DFD" w:rsidRDefault="00307DFD" w:rsidP="00307DFD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30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Основи правової системи незалежної Індонезії були закладені з прийняттям Конституції 1945р.  Вона закріпила принципи державної ідеології та філософії "</w:t>
            </w:r>
            <w:proofErr w:type="spellStart"/>
            <w:r w:rsidRPr="0030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панчасіла</w:t>
            </w:r>
            <w:proofErr w:type="spellEnd"/>
            <w:r w:rsidRPr="0030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", яких зобов'язані дотримуватися всі партії та організації: </w:t>
            </w:r>
          </w:p>
          <w:p w:rsidR="00307DFD" w:rsidRPr="00307DFD" w:rsidRDefault="00307DFD" w:rsidP="00307DFD">
            <w:pPr>
              <w:pStyle w:val="a3"/>
              <w:numPr>
                <w:ilvl w:val="0"/>
                <w:numId w:val="12"/>
              </w:numPr>
              <w:tabs>
                <w:tab w:val="clear" w:pos="720"/>
              </w:tabs>
              <w:spacing w:after="0" w:line="240" w:lineRule="auto"/>
              <w:ind w:left="400" w:righ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30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віра у єдиного Бога, що означає рівність усіх існуючих в країні релігій і свободу віросповідання; </w:t>
            </w:r>
          </w:p>
          <w:p w:rsidR="00307DFD" w:rsidRPr="00307DFD" w:rsidRDefault="00307DFD" w:rsidP="00307DFD">
            <w:pPr>
              <w:pStyle w:val="a3"/>
              <w:numPr>
                <w:ilvl w:val="0"/>
                <w:numId w:val="12"/>
              </w:numPr>
              <w:tabs>
                <w:tab w:val="clear" w:pos="720"/>
              </w:tabs>
              <w:spacing w:after="0" w:line="240" w:lineRule="auto"/>
              <w:ind w:left="400" w:righ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30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справедлива і цивілізована гуманність; </w:t>
            </w:r>
          </w:p>
          <w:p w:rsidR="00307DFD" w:rsidRPr="00307DFD" w:rsidRDefault="00307DFD" w:rsidP="00307DFD">
            <w:pPr>
              <w:pStyle w:val="a3"/>
              <w:numPr>
                <w:ilvl w:val="0"/>
                <w:numId w:val="12"/>
              </w:numPr>
              <w:tabs>
                <w:tab w:val="clear" w:pos="720"/>
              </w:tabs>
              <w:spacing w:after="0" w:line="240" w:lineRule="auto"/>
              <w:ind w:left="400" w:righ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30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націоналізм, що означає створення незалежної національної держави, побудова єдиної нації; </w:t>
            </w:r>
          </w:p>
          <w:p w:rsidR="00307DFD" w:rsidRPr="00307DFD" w:rsidRDefault="00307DFD" w:rsidP="00307DFD">
            <w:pPr>
              <w:pStyle w:val="a3"/>
              <w:numPr>
                <w:ilvl w:val="0"/>
                <w:numId w:val="12"/>
              </w:numPr>
              <w:tabs>
                <w:tab w:val="clear" w:pos="720"/>
              </w:tabs>
              <w:spacing w:after="0" w:line="240" w:lineRule="auto"/>
              <w:ind w:left="400" w:righ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30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демократія, що направляється розумною політикою консультацій та представництва; </w:t>
            </w:r>
          </w:p>
          <w:p w:rsidR="00307DFD" w:rsidRPr="00307DFD" w:rsidRDefault="00307DFD" w:rsidP="00307DFD">
            <w:pPr>
              <w:pStyle w:val="a3"/>
              <w:numPr>
                <w:ilvl w:val="0"/>
                <w:numId w:val="12"/>
              </w:numPr>
              <w:tabs>
                <w:tab w:val="clear" w:pos="720"/>
              </w:tabs>
              <w:spacing w:after="0" w:line="240" w:lineRule="auto"/>
              <w:ind w:left="400" w:righ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30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соціальна справедливість.</w:t>
            </w:r>
          </w:p>
          <w:p w:rsidR="00307DFD" w:rsidRPr="00307DFD" w:rsidRDefault="00307DFD" w:rsidP="00307DFD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30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Основне джерело права - законодавство. Найбільшою владою володіють Конституція, декрети Народного консультативного конгресу (вищий орган законодавчої влади), закони парламенту, підзаконні акти президента.</w:t>
            </w:r>
          </w:p>
          <w:p w:rsidR="00307DFD" w:rsidRPr="00307DFD" w:rsidRDefault="00307DFD" w:rsidP="00307DFD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30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Сходинкою нижче в ієрархії джерел права стоїть звичай, що регулює повсякденне життя.</w:t>
            </w:r>
          </w:p>
          <w:p w:rsidR="00C545FE" w:rsidRPr="00C545FE" w:rsidRDefault="00307DFD" w:rsidP="00307DFD">
            <w:pPr>
              <w:spacing w:after="0" w:line="240" w:lineRule="auto"/>
              <w:ind w:right="34" w:firstLine="25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0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Також одним з джерел права є судовий прецедент (який застосовується навіть незважаючи на те, що не має юридичної сили). Важлива роль по інтерпретації та </w:t>
            </w:r>
            <w:r w:rsidRPr="0030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уніфікації заплутаної правової системи належить Верховному суду.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Особливими рисами сучасної правової системи України є;</w:t>
            </w:r>
          </w:p>
          <w:p w:rsidR="00C545FE" w:rsidRPr="00C545FE" w:rsidRDefault="00C545FE" w:rsidP="000679CE">
            <w:pPr>
              <w:numPr>
                <w:ilvl w:val="0"/>
                <w:numId w:val="6"/>
              </w:numPr>
              <w:spacing w:after="0" w:line="240" w:lineRule="auto"/>
              <w:ind w:left="0" w:right="34" w:firstLine="25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тяжіння до </w:t>
            </w:r>
            <w:proofErr w:type="spellStart"/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романо</w:t>
            </w:r>
            <w:proofErr w:type="spellEnd"/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-германської правової сім'ї, що зумовлює наявність таких притаманних цій сім'ї рис, як домінування нормативно-правових актів у системі джерел права, кодифікація, поділ права на приватне і публічне та ін.;</w:t>
            </w:r>
          </w:p>
          <w:p w:rsidR="00C545FE" w:rsidRPr="00C545FE" w:rsidRDefault="00C545FE" w:rsidP="000679CE">
            <w:pPr>
              <w:numPr>
                <w:ilvl w:val="0"/>
                <w:numId w:val="6"/>
              </w:numPr>
              <w:spacing w:after="0" w:line="240" w:lineRule="auto"/>
              <w:ind w:left="0" w:right="34" w:firstLine="25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перехідний тип, що обумовлений соціалістичним минулим України і офіційно проголошеним курсом на демократичну, правову державність, верховенство права;</w:t>
            </w:r>
          </w:p>
          <w:p w:rsidR="00C545FE" w:rsidRPr="00C545FE" w:rsidRDefault="00C545FE" w:rsidP="000679CE">
            <w:pPr>
              <w:numPr>
                <w:ilvl w:val="0"/>
                <w:numId w:val="6"/>
              </w:numPr>
              <w:spacing w:after="0" w:line="240" w:lineRule="auto"/>
              <w:ind w:left="0" w:right="34" w:firstLine="25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євроінтеграційний вектор розвитку, що зумовлює зближення національного права України з європейським правом. У 1995 р. Україна стала членом Ради Європи, взяла на себе зобов'язання щодо реформування правової системи і впровадження європейських стандартів. Значний вплив на національну правову систему справляє сприйняття практики Європейського суду з прав людини. Крім того, починаючи з 90-х рр. XX ст. відбувається адаптація законодавства України до законодавства Європейського Союзу.</w:t>
            </w:r>
          </w:p>
          <w:p w:rsidR="00C545FE" w:rsidRPr="00C545FE" w:rsidRDefault="00C545FE" w:rsidP="000679CE">
            <w:pPr>
              <w:spacing w:after="0" w:line="240" w:lineRule="auto"/>
              <w:ind w:right="34" w:firstLine="25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545FE" w:rsidRPr="00C545FE" w:rsidTr="000679CE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lastRenderedPageBreak/>
              <w:t>Судова система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1A2" w:rsidRPr="000201A2" w:rsidRDefault="000201A2" w:rsidP="000201A2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Вищий судовий сектор представляє Верховний суд Індонезії. Також в даній системі відзначається роль Конституційного суду, вищих і районних судів, а також судів спеціальної юрисдикції.</w:t>
            </w:r>
          </w:p>
          <w:p w:rsidR="000201A2" w:rsidRPr="000201A2" w:rsidRDefault="000201A2" w:rsidP="000201A2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Судова система Індонезії розділена на чотири види судів: </w:t>
            </w:r>
          </w:p>
          <w:p w:rsidR="000201A2" w:rsidRPr="000201A2" w:rsidRDefault="000201A2" w:rsidP="000201A2">
            <w:pPr>
              <w:pStyle w:val="a3"/>
              <w:numPr>
                <w:ilvl w:val="0"/>
                <w:numId w:val="13"/>
              </w:numPr>
              <w:tabs>
                <w:tab w:val="clear" w:pos="720"/>
              </w:tabs>
              <w:spacing w:after="0" w:line="240" w:lineRule="auto"/>
              <w:ind w:left="400" w:righ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загальні, </w:t>
            </w:r>
          </w:p>
          <w:p w:rsidR="000201A2" w:rsidRPr="000201A2" w:rsidRDefault="000201A2" w:rsidP="000201A2">
            <w:pPr>
              <w:pStyle w:val="a3"/>
              <w:numPr>
                <w:ilvl w:val="0"/>
                <w:numId w:val="13"/>
              </w:numPr>
              <w:tabs>
                <w:tab w:val="clear" w:pos="720"/>
              </w:tabs>
              <w:spacing w:after="0" w:line="240" w:lineRule="auto"/>
              <w:ind w:left="400" w:righ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релігійні, </w:t>
            </w:r>
          </w:p>
          <w:p w:rsidR="000201A2" w:rsidRPr="000201A2" w:rsidRDefault="000201A2" w:rsidP="000201A2">
            <w:pPr>
              <w:pStyle w:val="a3"/>
              <w:numPr>
                <w:ilvl w:val="0"/>
                <w:numId w:val="13"/>
              </w:numPr>
              <w:tabs>
                <w:tab w:val="clear" w:pos="720"/>
              </w:tabs>
              <w:spacing w:after="0" w:line="240" w:lineRule="auto"/>
              <w:ind w:left="400" w:righ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Військові</w:t>
            </w:r>
          </w:p>
          <w:p w:rsidR="00C545FE" w:rsidRPr="000201A2" w:rsidRDefault="000201A2" w:rsidP="000201A2">
            <w:pPr>
              <w:pStyle w:val="a3"/>
              <w:numPr>
                <w:ilvl w:val="0"/>
                <w:numId w:val="13"/>
              </w:numPr>
              <w:tabs>
                <w:tab w:val="clear" w:pos="720"/>
              </w:tabs>
              <w:spacing w:after="0" w:line="240" w:lineRule="auto"/>
              <w:ind w:left="400" w:right="3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адміністративні.</w:t>
            </w:r>
          </w:p>
          <w:p w:rsidR="000201A2" w:rsidRPr="000201A2" w:rsidRDefault="000201A2" w:rsidP="000201A2">
            <w:pPr>
              <w:pStyle w:val="a3"/>
              <w:spacing w:after="0" w:line="240" w:lineRule="auto"/>
              <w:ind w:left="117" w:right="34" w:firstLine="283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01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 розпорядженні Верховного суду знаходяться системи кримінального, цивільного, адміністративного, торговельного та податкового правосуддя, він є вищою апеляційною інстанцією у відповідних справах.</w:t>
            </w:r>
          </w:p>
          <w:p w:rsidR="000201A2" w:rsidRPr="000201A2" w:rsidRDefault="000201A2" w:rsidP="000201A2">
            <w:pPr>
              <w:pStyle w:val="a3"/>
              <w:spacing w:after="0" w:line="240" w:lineRule="auto"/>
              <w:ind w:left="117" w:right="34" w:firstLine="283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01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Верховний суд здійснює нагляд за діяльністю інших судових органів і вирішення спорів про компетенцію між судами різних видів.</w:t>
            </w:r>
          </w:p>
          <w:p w:rsidR="000201A2" w:rsidRPr="000201A2" w:rsidRDefault="000201A2" w:rsidP="000201A2">
            <w:pPr>
              <w:pStyle w:val="a3"/>
              <w:spacing w:after="0" w:line="240" w:lineRule="auto"/>
              <w:ind w:left="117" w:right="34" w:firstLine="283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01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Конституційний суд вирішує питання, пов'язані з тлумаченням конституції і визначенням відповідності законодавчих актів конституційним нормам.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Судова система України становить сукупність усіх судів держави, заснованих на єдиних засадах організації та діяльності, що здійснюють судову владу. Правовий статус судів встановлено Конституцією та законами України.</w:t>
            </w:r>
          </w:p>
          <w:p w:rsidR="00C545FE" w:rsidRPr="00C545FE" w:rsidRDefault="00C545FE" w:rsidP="000679CE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Судову систему України складають суди загальної юрисдикції та Конституційний Суд України, який є єдиним органом конституційної юрисдикції. Суди загальної юрисдикції утворюють єдину систему судів, яка складається із загальних і спеціалізованих судів.</w:t>
            </w:r>
          </w:p>
          <w:p w:rsidR="00C545FE" w:rsidRPr="00C545FE" w:rsidRDefault="00C545FE" w:rsidP="000679CE">
            <w:pPr>
              <w:spacing w:after="0" w:line="240" w:lineRule="auto"/>
              <w:ind w:right="34" w:firstLine="25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C545FE" w:rsidRPr="00C545FE" w:rsidRDefault="00C545FE" w:rsidP="000679CE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Загальні суди — це місцеві суди (району, району у місті, міські та міськрайонні суди, військові суди гарнізонів), апеляційні суди областей, апеляційні суди міст Києва та Севастополя, Апеляційний суд АР Крим, військові суди регіонів, апеляційний суд ВМС України, Апеляційний суд України.</w:t>
            </w:r>
          </w:p>
          <w:p w:rsidR="00C545FE" w:rsidRPr="00C545FE" w:rsidRDefault="00C545FE" w:rsidP="000679CE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Спеціалізованими судами є господарські та адміністративні суди. Ці суди окремо становлять підсистему, що входить до системи судів загальної юрисдикції.</w:t>
            </w:r>
          </w:p>
          <w:p w:rsidR="00C545FE" w:rsidRPr="00C545FE" w:rsidRDefault="00C545FE" w:rsidP="000679CE">
            <w:pPr>
              <w:spacing w:after="0" w:line="240" w:lineRule="auto"/>
              <w:ind w:right="34" w:firstLine="25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>Вища рада правосуддя складається з двадцяти одного члена, з яких десятьох — обирає з'їзд суддів України з числа суддів чи суддів у відставці, двох — призначає Президент України, двох — обирає Верховна Рада України, двох — обирає з'їзд адвокатів України, двох — обирає всеукраїнська конференція прокурорів, двох — обирає з'їзд представників юридичних вищих навчальних закладів та наукових установ.</w:t>
            </w: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>Порядок обрання (призначення) на посади членів Вищої ради правосуддя визначається законом.</w:t>
            </w: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>Голова Верховного Суду України входить до складу Вищої ради правосуддя за посадою.</w:t>
            </w: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 xml:space="preserve">Строк повноважень обраних (призначених) членів Вищої ради </w:t>
            </w: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lastRenderedPageBreak/>
              <w:t>правосуддя становить чотири роки. Одна й та ж особа не може обіймати посаду члена Вищої ради правосуддя два строки поспіль.</w:t>
            </w:r>
          </w:p>
          <w:p w:rsidR="00C545FE" w:rsidRPr="00C545FE" w:rsidRDefault="00C545FE" w:rsidP="000679CE">
            <w:pPr>
              <w:spacing w:after="0" w:line="240" w:lineRule="auto"/>
              <w:ind w:right="34" w:firstLine="25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545FE" w:rsidRPr="00C545FE" w:rsidTr="000679CE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lastRenderedPageBreak/>
              <w:t>Прокуратура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0201A2" w:rsidP="000679CE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При Верховному суді діє генеральна прокуратура на чолі з генеральним прокурором, який призначається Президентом. </w:t>
            </w:r>
            <w:r w:rsidR="00C545FE"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Генеральну прокуратуру очолює генеральний прокурор (</w:t>
            </w:r>
            <w:proofErr w:type="spellStart"/>
            <w:r w:rsidR="00C545FE"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Procurador-Geral</w:t>
            </w:r>
            <w:proofErr w:type="spellEnd"/>
            <w:r w:rsidR="00C545FE"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), який призначається Президентом за пропозицією Уряду строком на 5 років. Керівним органом Генеральної прокуратури є Вища рада прокуратури (</w:t>
            </w:r>
            <w:proofErr w:type="spellStart"/>
            <w:r w:rsidR="00C545FE"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Conselho</w:t>
            </w:r>
            <w:proofErr w:type="spellEnd"/>
            <w:r w:rsidR="00C545FE"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C545FE"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Superior</w:t>
            </w:r>
            <w:proofErr w:type="spellEnd"/>
            <w:r w:rsidR="00C545FE"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C545FE"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do</w:t>
            </w:r>
            <w:proofErr w:type="spellEnd"/>
            <w:r w:rsidR="00C545FE"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C545FE"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Ministerio</w:t>
            </w:r>
            <w:proofErr w:type="spellEnd"/>
            <w:r w:rsidR="00C545FE"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C545FE"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Publico</w:t>
            </w:r>
            <w:proofErr w:type="spellEnd"/>
            <w:r w:rsidR="00C545FE"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), який здійснює адміністративні та дисциплінарні повноваження.</w:t>
            </w:r>
          </w:p>
          <w:p w:rsidR="00C545FE" w:rsidRPr="00C545FE" w:rsidRDefault="00C545FE" w:rsidP="000679CE">
            <w:pPr>
              <w:spacing w:after="0" w:line="240" w:lineRule="auto"/>
              <w:ind w:right="34" w:firstLine="25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>Прокуратура України становить єдину систему, яка здійснює встановлені Конституцією України функції з метою захисту прав і свобод людини, загальних інтересів суспільства та держави.</w:t>
            </w: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>На прокуратуру покладається:</w:t>
            </w:r>
          </w:p>
          <w:p w:rsidR="00C545FE" w:rsidRPr="00C545FE" w:rsidRDefault="00C545FE" w:rsidP="000679CE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0" w:right="34" w:firstLine="258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>підтримання публічного обвинувачення в суді;</w:t>
            </w:r>
          </w:p>
          <w:p w:rsidR="00C545FE" w:rsidRPr="00C545FE" w:rsidRDefault="00C545FE" w:rsidP="000679CE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0" w:right="34" w:firstLine="258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>організацію і процесуальне керівництво досудовим розслідуванням, вирішення відповідно до закону інших питань під час кримінального провадження, нагляд за негласними та іншими слідчими і розшуковими діями органів правопорядку;</w:t>
            </w:r>
          </w:p>
          <w:p w:rsidR="00C545FE" w:rsidRPr="00C545FE" w:rsidRDefault="00C545FE" w:rsidP="000679CE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0" w:right="34" w:firstLine="258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>представництво інтересів держави в суді у виключних випадках і в порядку, що визначені законом.</w:t>
            </w: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>Прокуратура продовжувала виконувати функцію досудового розслідування (слідства) до 20 листопада 2019 року, а також функцію нагляду за додержанням законів при виконанні судових рішень у кримінальних справах, при застосуванні інших заходів примусового характеру, пов'язаних з обмеженням особистої свободи громадян, — до створення подвійної системи регулярних пенітенціарних інспекцій.</w:t>
            </w:r>
          </w:p>
          <w:p w:rsidR="00C545FE" w:rsidRPr="00C545FE" w:rsidRDefault="00C545FE" w:rsidP="000679CE">
            <w:pPr>
              <w:spacing w:after="0" w:line="240" w:lineRule="auto"/>
              <w:ind w:right="34" w:firstLine="25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545FE" w:rsidRPr="00C545FE" w:rsidTr="000679CE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Конституційний суд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1A2" w:rsidRPr="000201A2" w:rsidRDefault="000201A2" w:rsidP="000201A2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Конституційний Суд Республіки Індонезія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–</w:t>
            </w: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частина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судової гілки Індонезії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</w:t>
            </w: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сновна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роль полягає в рецензуванн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і</w:t>
            </w: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конституційності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рішень</w:t>
            </w: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відповідно до Конституції. 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ін</w:t>
            </w: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також має адміністративні функції права, такі як визначення компетенці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ї в</w:t>
            </w: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суперечках між державними структурами, даючи остаточні рішення щодо імпічменту і прийняття рішень про розпуск політичних партій.</w:t>
            </w:r>
          </w:p>
          <w:p w:rsidR="000201A2" w:rsidRPr="000201A2" w:rsidRDefault="000201A2" w:rsidP="000201A2">
            <w:pPr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  <w:p w:rsidR="00C545FE" w:rsidRDefault="000201A2" w:rsidP="003A1E4C">
            <w:pPr>
              <w:spacing w:after="0" w:line="240" w:lineRule="auto"/>
              <w:ind w:right="34" w:firstLine="2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</w:t>
            </w:r>
            <w:r w:rsidR="003A1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і</w:t>
            </w: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 бу</w:t>
            </w:r>
            <w:r w:rsidR="003A1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</w:t>
            </w: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створен</w:t>
            </w:r>
            <w:r w:rsidR="003A1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ий</w:t>
            </w: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 результаті третьої поправки до Конституції Індонезії, ратифікован</w:t>
            </w:r>
            <w:r w:rsidR="003A1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ий</w:t>
            </w: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Народно</w:t>
            </w:r>
            <w:r w:rsidR="003A1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ю </w:t>
            </w: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Консультативно</w:t>
            </w:r>
            <w:r w:rsidR="003A1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ю</w:t>
            </w: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="003A1E4C"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Асамблеє</w:t>
            </w:r>
            <w:r w:rsidR="003A1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ю</w:t>
            </w: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9 листопада 2001 року</w:t>
            </w:r>
            <w:r w:rsidR="003A1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Між прийняттям третьої конституційної поправки і створення Конституційного суду, обов'язки Конституційного суду здійсню</w:t>
            </w:r>
            <w:r w:rsidR="003A1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вали</w:t>
            </w:r>
            <w:r w:rsidRPr="000201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ся Верховним судом.</w:t>
            </w:r>
          </w:p>
          <w:p w:rsidR="003A1E4C" w:rsidRPr="003A1E4C" w:rsidRDefault="003A1E4C" w:rsidP="003A1E4C">
            <w:pPr>
              <w:spacing w:after="0" w:line="240" w:lineRule="auto"/>
              <w:ind w:right="34" w:firstLine="25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A1E4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Конституційний суд складається з п'яти юрисдикцій:</w:t>
            </w:r>
          </w:p>
          <w:p w:rsidR="003A1E4C" w:rsidRPr="003A1E4C" w:rsidRDefault="003A1E4C" w:rsidP="003A1E4C">
            <w:pPr>
              <w:pStyle w:val="a3"/>
              <w:numPr>
                <w:ilvl w:val="0"/>
                <w:numId w:val="14"/>
              </w:numPr>
              <w:tabs>
                <w:tab w:val="clear" w:pos="720"/>
              </w:tabs>
              <w:spacing w:after="0" w:line="240" w:lineRule="auto"/>
              <w:ind w:left="400" w:right="3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A1E4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Конституційний огляд законодавства (закон)</w:t>
            </w:r>
          </w:p>
          <w:p w:rsidR="003A1E4C" w:rsidRPr="003A1E4C" w:rsidRDefault="003A1E4C" w:rsidP="003A1E4C">
            <w:pPr>
              <w:pStyle w:val="a3"/>
              <w:numPr>
                <w:ilvl w:val="0"/>
                <w:numId w:val="14"/>
              </w:numPr>
              <w:tabs>
                <w:tab w:val="clear" w:pos="720"/>
              </w:tabs>
              <w:spacing w:after="0" w:line="240" w:lineRule="auto"/>
              <w:ind w:left="400" w:right="3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A1E4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Спори про конституційної компетенції між державними установами</w:t>
            </w:r>
          </w:p>
          <w:p w:rsidR="003A1E4C" w:rsidRPr="003A1E4C" w:rsidRDefault="003A1E4C" w:rsidP="003A1E4C">
            <w:pPr>
              <w:pStyle w:val="a3"/>
              <w:numPr>
                <w:ilvl w:val="0"/>
                <w:numId w:val="14"/>
              </w:numPr>
              <w:tabs>
                <w:tab w:val="clear" w:pos="720"/>
              </w:tabs>
              <w:spacing w:after="0" w:line="240" w:lineRule="auto"/>
              <w:ind w:left="400" w:right="3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A1E4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Спори про результати виборів</w:t>
            </w:r>
          </w:p>
          <w:p w:rsidR="003A1E4C" w:rsidRPr="003A1E4C" w:rsidRDefault="003A1E4C" w:rsidP="003A1E4C">
            <w:pPr>
              <w:pStyle w:val="a3"/>
              <w:numPr>
                <w:ilvl w:val="0"/>
                <w:numId w:val="14"/>
              </w:numPr>
              <w:tabs>
                <w:tab w:val="clear" w:pos="720"/>
              </w:tabs>
              <w:spacing w:after="0" w:line="240" w:lineRule="auto"/>
              <w:ind w:left="400" w:right="3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A1E4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Розпуск політичних партій</w:t>
            </w:r>
          </w:p>
          <w:p w:rsidR="003A1E4C" w:rsidRDefault="003A1E4C" w:rsidP="003A1E4C">
            <w:pPr>
              <w:pStyle w:val="a3"/>
              <w:numPr>
                <w:ilvl w:val="0"/>
                <w:numId w:val="14"/>
              </w:numPr>
              <w:tabs>
                <w:tab w:val="clear" w:pos="720"/>
              </w:tabs>
              <w:spacing w:after="0" w:line="240" w:lineRule="auto"/>
              <w:ind w:left="400" w:right="3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A1E4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Імпічмент президента або віце - президента Індонезії</w:t>
            </w:r>
          </w:p>
          <w:p w:rsidR="003A1E4C" w:rsidRDefault="003A1E4C" w:rsidP="003A1E4C">
            <w:pPr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A1E4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Головний суддя суду обира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є</w:t>
            </w:r>
            <w:r w:rsidRPr="003A1E4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ться членами суду з числа своїх членів.</w:t>
            </w:r>
          </w:p>
          <w:p w:rsidR="003A1E4C" w:rsidRPr="003A1E4C" w:rsidRDefault="003A1E4C" w:rsidP="003A1E4C">
            <w:pPr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A1E4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Конституці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</w:t>
            </w:r>
            <w:r w:rsidRPr="003A1E4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Індонезії вказує, що суд повинен мати дев'ять суддів. Індонезійськ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ий</w:t>
            </w:r>
            <w:bookmarkStart w:id="0" w:name="_GoBack"/>
            <w:bookmarkEnd w:id="0"/>
            <w:r w:rsidRPr="003A1E4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парламент (DPR або Палата представників), президент і Верховний суд, кожен має право призначити трьох суддів терміном на п'ять років.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Конституційний суд України</w:t>
            </w: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>— є органом конституційної юрисдикції, який забезпечує верховенство Конституції України, вирішує питання про відповідність Конституції України законів України та у передбачених Конституцією України випадках інших актів, здійснює офіційне тлумачення Конституції України, а також інші повноваження відповідно до Конституції України.</w:t>
            </w: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lastRenderedPageBreak/>
              <w:t>Розпочав діяльність за новою Конституцією 18 жовтня 1996.</w:t>
            </w: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uk-UA"/>
              </w:rPr>
              <w:t>Конституційний Суд України складається з вісімнадцяти суддів — по шість призначаються </w:t>
            </w:r>
            <w:hyperlink r:id="rId19" w:history="1">
              <w:r w:rsidRPr="00C545FE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shd w:val="clear" w:color="auto" w:fill="FFFFFF"/>
                  <w:lang w:eastAsia="uk-UA"/>
                </w:rPr>
                <w:t>Президентом</w:t>
              </w:r>
            </w:hyperlink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uk-UA"/>
              </w:rPr>
              <w:t>, </w:t>
            </w:r>
            <w:hyperlink r:id="rId20" w:history="1">
              <w:r w:rsidRPr="00C545FE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shd w:val="clear" w:color="auto" w:fill="FFFFFF"/>
                  <w:lang w:eastAsia="uk-UA"/>
                </w:rPr>
                <w:t>Верховною Радою</w:t>
              </w:r>
            </w:hyperlink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uk-UA"/>
              </w:rPr>
              <w:t> та </w:t>
            </w:r>
            <w:hyperlink r:id="rId21" w:history="1">
              <w:r w:rsidRPr="00C545FE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shd w:val="clear" w:color="auto" w:fill="FFFFFF"/>
                  <w:lang w:eastAsia="uk-UA"/>
                </w:rPr>
                <w:t>з'їздом суддів України</w:t>
              </w:r>
            </w:hyperlink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uk-UA"/>
              </w:rPr>
              <w:t>. Кандидатура на посаду судді Конституційного Суду обирається на конкурсних засадах.</w:t>
            </w: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>Суддя Конституційного Суду призначається на дев'ять років без повторного права бути призначеним на цю посаду.</w:t>
            </w: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>Конституційний Суд України є колегіальним органом, тож основна його діяльність пов'язана з прийняттям певних юридичних рішень, які здійснюються на засіданнях та пленарних засіданнях Конституційного Суду України.</w:t>
            </w: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>У складі Суду діють Велика палата, два сенати та шість колегій.</w:t>
            </w: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>Велика палата, сенати, колегії у межах визначених Законом «Про Конституційний Суд України» повноважень щодо конституційного провадження діють як Конституційний Суд.</w:t>
            </w: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Основна форма роботи Конституційного Суду — пленарні засідання, на яких цей орган:</w:t>
            </w:r>
          </w:p>
          <w:p w:rsidR="00C545FE" w:rsidRPr="00C545FE" w:rsidRDefault="00C545FE" w:rsidP="000679CE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="0" w:right="34" w:firstLine="25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Розглядає та дає висновки у справах за </w:t>
            </w:r>
            <w:hyperlink r:id="rId22" w:history="1">
              <w:r w:rsidRPr="00C545F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uk-UA"/>
                </w:rPr>
                <w:t>конституційними поданнями</w:t>
              </w:r>
            </w:hyperlink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та </w:t>
            </w:r>
            <w:hyperlink r:id="rId23" w:history="1">
              <w:r w:rsidRPr="00C545F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uk-UA"/>
                </w:rPr>
                <w:t>конституційними зверненнями</w:t>
              </w:r>
            </w:hyperlink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та конституційними скаргами;</w:t>
            </w:r>
          </w:p>
          <w:p w:rsidR="00C545FE" w:rsidRPr="00C545FE" w:rsidRDefault="00C545FE" w:rsidP="000679CE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="0" w:right="34" w:firstLine="25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Затверджує положення про тимчасові комісії, а також їх персональний склад та голів.</w:t>
            </w: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 звичайних засіданнях Конституційний Суд України:</w:t>
            </w:r>
          </w:p>
          <w:p w:rsidR="00C545FE" w:rsidRPr="00C545FE" w:rsidRDefault="00C545FE" w:rsidP="000679CE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0" w:right="34" w:firstLine="258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>Затверджує, вносить зміни та доповнює Регламент Конституційного Суду України;</w:t>
            </w:r>
          </w:p>
          <w:p w:rsidR="00C545FE" w:rsidRPr="00C545FE" w:rsidRDefault="00C545FE" w:rsidP="000679CE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0" w:right="34" w:firstLine="258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>Вирішує питання пов'язані з Апаратом Конституційного Суду України;</w:t>
            </w:r>
          </w:p>
          <w:p w:rsidR="00C545FE" w:rsidRPr="00C545FE" w:rsidRDefault="00C545FE" w:rsidP="000679CE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0" w:right="34" w:firstLine="258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>Утворює постійні комісії та затверджує їх персональний склад.</w:t>
            </w: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t xml:space="preserve">Засідання Конституційного Суду України є повноважним, якщо на ньому є присутніми не менше </w:t>
            </w:r>
            <w:r w:rsidRPr="00C545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uk-UA"/>
              </w:rPr>
              <w:lastRenderedPageBreak/>
              <w:t>одинадцяти суддів, а рішення приймається, якщо за нього проголосувало більше половини суддів, які брали участь у засіданні.</w:t>
            </w:r>
          </w:p>
          <w:p w:rsidR="00C545FE" w:rsidRPr="00C545FE" w:rsidRDefault="00C545FE" w:rsidP="000679CE">
            <w:pPr>
              <w:shd w:val="clear" w:color="auto" w:fill="FFFFFF"/>
              <w:spacing w:after="0" w:line="240" w:lineRule="auto"/>
              <w:ind w:right="34" w:firstLine="2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545F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C545FE" w:rsidRPr="00C545FE" w:rsidRDefault="00C545FE" w:rsidP="000679CE">
            <w:pPr>
              <w:spacing w:after="0" w:line="240" w:lineRule="auto"/>
              <w:ind w:right="34" w:firstLine="25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571A3D" w:rsidRDefault="00571A3D"/>
    <w:sectPr w:rsidR="00571A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F7073"/>
    <w:multiLevelType w:val="multilevel"/>
    <w:tmpl w:val="5D4E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CC61FE"/>
    <w:multiLevelType w:val="multilevel"/>
    <w:tmpl w:val="189C91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E670D7"/>
    <w:multiLevelType w:val="multilevel"/>
    <w:tmpl w:val="5AC4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6819F4"/>
    <w:multiLevelType w:val="multilevel"/>
    <w:tmpl w:val="54E0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083711"/>
    <w:multiLevelType w:val="multilevel"/>
    <w:tmpl w:val="6868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B32F08"/>
    <w:multiLevelType w:val="multilevel"/>
    <w:tmpl w:val="ECBC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16170F"/>
    <w:multiLevelType w:val="multilevel"/>
    <w:tmpl w:val="92DC91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1D1474"/>
    <w:multiLevelType w:val="multilevel"/>
    <w:tmpl w:val="CAF2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B4107"/>
    <w:multiLevelType w:val="multilevel"/>
    <w:tmpl w:val="54E0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A96458"/>
    <w:multiLevelType w:val="multilevel"/>
    <w:tmpl w:val="54E0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E42CF1"/>
    <w:multiLevelType w:val="multilevel"/>
    <w:tmpl w:val="54E0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6804D6"/>
    <w:multiLevelType w:val="multilevel"/>
    <w:tmpl w:val="54E0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2D7B97"/>
    <w:multiLevelType w:val="multilevel"/>
    <w:tmpl w:val="38DC9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4F7527"/>
    <w:multiLevelType w:val="multilevel"/>
    <w:tmpl w:val="7234BE86"/>
    <w:lvl w:ilvl="0">
      <w:start w:val="1"/>
      <w:numFmt w:val="decimal"/>
      <w:lvlText w:val="%1."/>
      <w:lvlJc w:val="left"/>
      <w:pPr>
        <w:tabs>
          <w:tab w:val="num" w:pos="669"/>
        </w:tabs>
        <w:ind w:left="669" w:hanging="360"/>
      </w:pPr>
    </w:lvl>
    <w:lvl w:ilvl="1" w:tentative="1">
      <w:start w:val="1"/>
      <w:numFmt w:val="decimal"/>
      <w:lvlText w:val="%2."/>
      <w:lvlJc w:val="left"/>
      <w:pPr>
        <w:tabs>
          <w:tab w:val="num" w:pos="1389"/>
        </w:tabs>
        <w:ind w:left="1389" w:hanging="360"/>
      </w:pPr>
    </w:lvl>
    <w:lvl w:ilvl="2" w:tentative="1">
      <w:start w:val="1"/>
      <w:numFmt w:val="decimal"/>
      <w:lvlText w:val="%3."/>
      <w:lvlJc w:val="left"/>
      <w:pPr>
        <w:tabs>
          <w:tab w:val="num" w:pos="2109"/>
        </w:tabs>
        <w:ind w:left="2109" w:hanging="360"/>
      </w:pPr>
    </w:lvl>
    <w:lvl w:ilvl="3" w:tentative="1">
      <w:start w:val="1"/>
      <w:numFmt w:val="decimal"/>
      <w:lvlText w:val="%4."/>
      <w:lvlJc w:val="left"/>
      <w:pPr>
        <w:tabs>
          <w:tab w:val="num" w:pos="2829"/>
        </w:tabs>
        <w:ind w:left="2829" w:hanging="360"/>
      </w:pPr>
    </w:lvl>
    <w:lvl w:ilvl="4" w:tentative="1">
      <w:start w:val="1"/>
      <w:numFmt w:val="decimal"/>
      <w:lvlText w:val="%5."/>
      <w:lvlJc w:val="left"/>
      <w:pPr>
        <w:tabs>
          <w:tab w:val="num" w:pos="3549"/>
        </w:tabs>
        <w:ind w:left="3549" w:hanging="360"/>
      </w:pPr>
    </w:lvl>
    <w:lvl w:ilvl="5" w:tentative="1">
      <w:start w:val="1"/>
      <w:numFmt w:val="decimal"/>
      <w:lvlText w:val="%6."/>
      <w:lvlJc w:val="left"/>
      <w:pPr>
        <w:tabs>
          <w:tab w:val="num" w:pos="4269"/>
        </w:tabs>
        <w:ind w:left="4269" w:hanging="360"/>
      </w:pPr>
    </w:lvl>
    <w:lvl w:ilvl="6" w:tentative="1">
      <w:start w:val="1"/>
      <w:numFmt w:val="decimal"/>
      <w:lvlText w:val="%7."/>
      <w:lvlJc w:val="left"/>
      <w:pPr>
        <w:tabs>
          <w:tab w:val="num" w:pos="4989"/>
        </w:tabs>
        <w:ind w:left="4989" w:hanging="360"/>
      </w:pPr>
    </w:lvl>
    <w:lvl w:ilvl="7" w:tentative="1">
      <w:start w:val="1"/>
      <w:numFmt w:val="decimal"/>
      <w:lvlText w:val="%8."/>
      <w:lvlJc w:val="left"/>
      <w:pPr>
        <w:tabs>
          <w:tab w:val="num" w:pos="5709"/>
        </w:tabs>
        <w:ind w:left="5709" w:hanging="360"/>
      </w:pPr>
    </w:lvl>
    <w:lvl w:ilvl="8" w:tentative="1">
      <w:start w:val="1"/>
      <w:numFmt w:val="decimal"/>
      <w:lvlText w:val="%9."/>
      <w:lvlJc w:val="left"/>
      <w:pPr>
        <w:tabs>
          <w:tab w:val="num" w:pos="6429"/>
        </w:tabs>
        <w:ind w:left="6429" w:hanging="360"/>
      </w:pPr>
    </w:lvl>
  </w:abstractNum>
  <w:num w:numId="1">
    <w:abstractNumId w:val="11"/>
  </w:num>
  <w:num w:numId="2">
    <w:abstractNumId w:val="13"/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2"/>
  </w:num>
  <w:num w:numId="11">
    <w:abstractNumId w:val="9"/>
  </w:num>
  <w:num w:numId="12">
    <w:abstractNumId w:val="10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E"/>
    <w:rsid w:val="000201A2"/>
    <w:rsid w:val="000679CE"/>
    <w:rsid w:val="00307DFD"/>
    <w:rsid w:val="003A1E4C"/>
    <w:rsid w:val="0049207E"/>
    <w:rsid w:val="00500B9B"/>
    <w:rsid w:val="00571A3D"/>
    <w:rsid w:val="0096490B"/>
    <w:rsid w:val="00C545FE"/>
    <w:rsid w:val="00E70178"/>
    <w:rsid w:val="00F7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A9659-EF7F-445F-93B9-CFFF7495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16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0%B0%D1%80%D0%BB%D0%B0%D0%BC%D0%B5%D0%BD%D1%82" TargetMode="External"/><Relationship Id="rId13" Type="http://schemas.openxmlformats.org/officeDocument/2006/relationships/hyperlink" Target="https://uk.wikipedia.org/wiki/%D0%97%D0%B0%D0%BA%D0%BE%D0%BD%D0%BE%D0%B4%D0%B0%D0%B2%D1%87%D0%B0_%D0%B2%D0%BB%D0%B0%D0%B4%D0%B0" TargetMode="External"/><Relationship Id="rId18" Type="http://schemas.openxmlformats.org/officeDocument/2006/relationships/hyperlink" Target="https://uk.wikipedia.org/wiki/%D0%9A%D0%BE%D0%BD%D1%81%D1%82%D0%B8%D1%82%D1%83%D1%86%D1%96%D0%B9%D0%BD%D0%B8%D0%B9_%D0%A1%D1%83%D0%B4_%D0%A3%D0%BA%D1%80%D0%B0%D1%97%D0%BD%D0%B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97%27%D1%97%D0%B7%D0%B4_%D1%81%D1%83%D0%B4%D0%B4%D1%96%D0%B2_%D0%A3%D0%BA%D1%80%D0%B0%D1%97%D0%BD%D0%B8" TargetMode="External"/><Relationship Id="rId7" Type="http://schemas.openxmlformats.org/officeDocument/2006/relationships/hyperlink" Target="https://uk.wikipedia.org/wiki/%D0%9F%D0%B0%D1%80%D0%BB%D0%B0%D0%BC%D0%B5%D0%BD%D1%82%D1%81%D1%8C%D0%BA%D0%BE-%D0%BF%D1%80%D0%B5%D0%B7%D0%B8%D0%B4%D0%B5%D0%BD%D1%82%D1%81%D1%8C%D0%BA%D0%B0_%D1%80%D0%B5%D1%81%D0%BF%D1%83%D0%B1%D0%BB%D1%96%D0%BA%D0%B0" TargetMode="External"/><Relationship Id="rId12" Type="http://schemas.openxmlformats.org/officeDocument/2006/relationships/hyperlink" Target="https://uk.wikipedia.org/wiki/%D0%9F%D1%80%D0%B5%D0%B7%D0%B8%D0%B4%D0%B5%D0%BD%D1%82_%D0%A3%D0%BA%D1%80%D0%B0%D1%97%D0%BD%D0%B8" TargetMode="External"/><Relationship Id="rId17" Type="http://schemas.openxmlformats.org/officeDocument/2006/relationships/hyperlink" Target="https://uk.wikipedia.org/wiki/%D0%92%D0%B5%D1%80%D1%85%D0%BE%D0%B2%D0%BD%D0%B0_%D0%A0%D0%B0%D0%B4%D0%B0_%D0%A3%D0%BA%D1%80%D0%B0%D1%97%D0%BD%D0%B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A%D0%B0%D0%B1%D1%96%D0%BD%D0%B5%D1%82_%D0%9C%D1%96%D0%BD%D1%96%D1%81%D1%82%D1%80%D1%96%D0%B2_%D0%A3%D0%BA%D1%80%D0%B0%D1%97%D0%BD%D0%B8" TargetMode="External"/><Relationship Id="rId20" Type="http://schemas.openxmlformats.org/officeDocument/2006/relationships/hyperlink" Target="https://uk.wikipedia.org/wiki/%D0%92%D0%B5%D1%80%D1%85%D0%BE%D0%B2%D0%BD%D0%B0_%D0%A0%D0%B0%D0%B4%D0%B0_%D0%A3%D0%BA%D1%80%D0%B0%D1%97%D0%BD%D0%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4%D0%B5%D0%BC%D0%BE%D0%BA%D1%80%D0%B0%D1%82%D1%96%D1%8F" TargetMode="External"/><Relationship Id="rId11" Type="http://schemas.openxmlformats.org/officeDocument/2006/relationships/hyperlink" Target="https://uk.wikipedia.org/wiki/%D0%A3%D0%BA%D1%80%D0%B0%D1%97%D0%BD%D0%B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uk.wikipedia.org/wiki/%D0%A3%D0%BD%D1%96%D1%82%D0%B0%D1%80%D0%BD%D0%B0_%D0%B4%D0%B5%D1%80%D0%B6%D0%B0%D0%B2%D0%B0" TargetMode="External"/><Relationship Id="rId15" Type="http://schemas.openxmlformats.org/officeDocument/2006/relationships/hyperlink" Target="https://uk.wikipedia.org/wiki/%D0%A1%D1%83%D0%B4%D0%BE%D0%B2%D0%B0_%D0%B2%D0%BB%D0%B0%D0%B4%D0%B0" TargetMode="External"/><Relationship Id="rId23" Type="http://schemas.openxmlformats.org/officeDocument/2006/relationships/hyperlink" Target="https://uk.wikipedia.org/wiki/%D0%9A%D0%BE%D0%BD%D1%81%D1%82%D0%B8%D1%82%D1%83%D1%86%D1%96%D0%B9%D0%BD%D0%B5_%D0%B7%D0%B2%D0%B5%D1%80%D0%BD%D0%B5%D0%BD%D0%BD%D1%8F" TargetMode="External"/><Relationship Id="rId10" Type="http://schemas.openxmlformats.org/officeDocument/2006/relationships/hyperlink" Target="https://uk.wikipedia.org/wiki/%D0%9A%D0%BE%D0%BD%D1%81%D1%82%D0%B8%D1%82%D1%83%D1%86%D1%96%D1%8F_%D0%A3%D0%BA%D1%80%D0%B0%D1%97%D0%BD%D0%B8" TargetMode="External"/><Relationship Id="rId19" Type="http://schemas.openxmlformats.org/officeDocument/2006/relationships/hyperlink" Target="https://uk.wikipedia.org/wiki/%D0%9F%D1%80%D0%B5%D0%B7%D0%B8%D0%B4%D0%B5%D0%BD%D1%82_%D0%A3%D0%BA%D1%80%D0%B0%D1%97%D0%BD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2%D0%B5%D1%80%D1%85%D0%BE%D0%B2%D0%BD%D0%B0_%D0%A0%D0%B0%D0%B4%D0%B0_%D0%A3%D0%BA%D1%80%D0%B0%D1%97%D0%BD%D0%B8" TargetMode="External"/><Relationship Id="rId14" Type="http://schemas.openxmlformats.org/officeDocument/2006/relationships/hyperlink" Target="https://uk.wikipedia.org/wiki/%D0%92%D0%B8%D0%BA%D0%BE%D0%BD%D0%B0%D0%B2%D1%87%D0%B0_%D0%B2%D0%BB%D0%B0%D0%B4%D0%B0" TargetMode="External"/><Relationship Id="rId22" Type="http://schemas.openxmlformats.org/officeDocument/2006/relationships/hyperlink" Target="https://uk.wikipedia.org/wiki/%D0%9A%D0%BE%D0%BD%D1%81%D1%82%D0%B8%D1%82%D1%83%D1%86%D1%96%D0%B9%D0%BD%D0%B5_%D0%BF%D0%BE%D0%B4%D0%B0%D0%BD%D0%BD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13021</Words>
  <Characters>7423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2020-04-24T13:43:00Z</dcterms:created>
  <dcterms:modified xsi:type="dcterms:W3CDTF">2020-04-24T15:21:00Z</dcterms:modified>
</cp:coreProperties>
</file>