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6B" w:rsidRPr="00BB1CD7" w:rsidRDefault="001E236B" w:rsidP="001E236B">
      <w:pPr>
        <w:spacing w:after="0" w:line="240" w:lineRule="auto"/>
        <w:jc w:val="center"/>
        <w:rPr>
          <w:u w:val="single"/>
        </w:rPr>
      </w:pPr>
      <w:r w:rsidRPr="00BB1CD7">
        <w:rPr>
          <w:u w:val="single"/>
        </w:rPr>
        <w:t>Serial Number Label (Oct 15 proto units)</w:t>
      </w:r>
    </w:p>
    <w:p w:rsidR="001E236B" w:rsidRDefault="001E236B" w:rsidP="001E236B">
      <w:pPr>
        <w:spacing w:after="0" w:line="240" w:lineRule="auto"/>
        <w:jc w:val="center"/>
      </w:pPr>
      <w:r>
        <w:t>9/16/2014</w:t>
      </w:r>
    </w:p>
    <w:p w:rsidR="001E236B" w:rsidRDefault="001E236B" w:rsidP="001E236B">
      <w:pPr>
        <w:spacing w:after="0" w:line="240" w:lineRule="auto"/>
        <w:jc w:val="center"/>
      </w:pPr>
    </w:p>
    <w:p w:rsidR="00513588" w:rsidRDefault="003838A3">
      <w:r>
        <w:t xml:space="preserve">The rear side serial number label shown is intended for the </w:t>
      </w:r>
      <w:r>
        <w:t>Oct 15 Alpha 2 proto units.</w:t>
      </w:r>
      <w:r>
        <w:t xml:space="preserve"> The text on the</w:t>
      </w:r>
      <w:r w:rsidR="001E236B">
        <w:t xml:space="preserve"> label </w:t>
      </w:r>
      <w:r>
        <w:t xml:space="preserve">is </w:t>
      </w:r>
      <w:r w:rsidR="001E236B">
        <w:t>for example only</w:t>
      </w:r>
      <w:r>
        <w:t xml:space="preserve">. </w:t>
      </w:r>
      <w:r w:rsidR="001E236B">
        <w:t xml:space="preserve">Please submit any changes you feel are necessary. The production label will have </w:t>
      </w:r>
      <w:r w:rsidR="00786498">
        <w:t xml:space="preserve">the </w:t>
      </w:r>
      <w:r w:rsidR="001E236B">
        <w:t>text and symbols need</w:t>
      </w:r>
      <w:r w:rsidR="00786498">
        <w:t>ed</w:t>
      </w:r>
      <w:r>
        <w:t xml:space="preserve"> </w:t>
      </w:r>
      <w:r w:rsidR="001E236B">
        <w:t>for the regulatory purposes that apply.</w:t>
      </w:r>
      <w:r w:rsidR="00D56CCC">
        <w:t xml:space="preserve"> </w:t>
      </w:r>
    </w:p>
    <w:p w:rsidR="001E236B" w:rsidRDefault="001E236B" w:rsidP="001E236B">
      <w:pPr>
        <w:jc w:val="center"/>
      </w:pPr>
      <w:r>
        <w:rPr>
          <w:noProof/>
        </w:rPr>
        <w:drawing>
          <wp:inline distT="0" distB="0" distL="0" distR="0" wp14:anchorId="49A41B53" wp14:editId="37B919F7">
            <wp:extent cx="2424545" cy="2561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7401" cy="2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6B" w:rsidRDefault="001E236B" w:rsidP="001E236B">
      <w:pPr>
        <w:jc w:val="center"/>
      </w:pPr>
    </w:p>
    <w:p w:rsidR="001E236B" w:rsidRPr="00BB1CD7" w:rsidRDefault="001E236B" w:rsidP="00BB1CD7">
      <w:pPr>
        <w:spacing w:after="0" w:line="240" w:lineRule="auto"/>
        <w:jc w:val="center"/>
        <w:rPr>
          <w:u w:val="single"/>
        </w:rPr>
      </w:pPr>
      <w:r w:rsidRPr="00BB1CD7">
        <w:rPr>
          <w:u w:val="single"/>
        </w:rPr>
        <w:t xml:space="preserve">Front </w:t>
      </w:r>
      <w:r w:rsidR="00BB1CD7" w:rsidRPr="00BB1CD7">
        <w:rPr>
          <w:u w:val="single"/>
        </w:rPr>
        <w:t xml:space="preserve">Logo </w:t>
      </w:r>
      <w:r w:rsidRPr="00BB1CD7">
        <w:rPr>
          <w:u w:val="single"/>
        </w:rPr>
        <w:t>Label</w:t>
      </w:r>
      <w:r w:rsidR="00BB1CD7" w:rsidRPr="00BB1CD7">
        <w:rPr>
          <w:u w:val="single"/>
        </w:rPr>
        <w:t xml:space="preserve"> (Oct 15 proto units)</w:t>
      </w:r>
    </w:p>
    <w:p w:rsidR="00BB1CD7" w:rsidRDefault="00BB1CD7" w:rsidP="00BB1CD7">
      <w:pPr>
        <w:spacing w:after="0" w:line="240" w:lineRule="auto"/>
        <w:jc w:val="center"/>
      </w:pPr>
      <w:r>
        <w:t>9/16/14</w:t>
      </w:r>
    </w:p>
    <w:p w:rsidR="00BB1CD7" w:rsidRDefault="00BB1CD7" w:rsidP="00BB1CD7">
      <w:pPr>
        <w:spacing w:after="0" w:line="240" w:lineRule="auto"/>
        <w:jc w:val="center"/>
      </w:pPr>
    </w:p>
    <w:p w:rsidR="001E236B" w:rsidRDefault="001E236B" w:rsidP="001E236B">
      <w:r>
        <w:t xml:space="preserve">For the </w:t>
      </w:r>
      <w:r w:rsidR="00BB1CD7">
        <w:t xml:space="preserve">Oct 15 </w:t>
      </w:r>
      <w:r w:rsidR="00BB1CD7">
        <w:t xml:space="preserve">A2 </w:t>
      </w:r>
      <w:r>
        <w:t xml:space="preserve">proto units, the front label will indicate the module is a prototype and not for patient use. </w:t>
      </w:r>
      <w:r w:rsidR="00D56CCC">
        <w:t xml:space="preserve"> </w:t>
      </w:r>
      <w:r w:rsidR="00BB1CD7">
        <w:t xml:space="preserve">The white color shown is due to having only a white background logo </w:t>
      </w:r>
      <w:bookmarkStart w:id="0" w:name="_GoBack"/>
      <w:bookmarkEnd w:id="0"/>
      <w:r w:rsidR="00BB1CD7">
        <w:t xml:space="preserve">artwork available at this time. </w:t>
      </w:r>
    </w:p>
    <w:p w:rsidR="001E236B" w:rsidRDefault="001E236B" w:rsidP="001E236B">
      <w:pPr>
        <w:jc w:val="center"/>
      </w:pPr>
    </w:p>
    <w:p w:rsidR="001E236B" w:rsidRDefault="001E236B" w:rsidP="001E236B">
      <w:pPr>
        <w:jc w:val="center"/>
      </w:pPr>
    </w:p>
    <w:p w:rsidR="001E236B" w:rsidRDefault="001E236B" w:rsidP="001E236B">
      <w:pPr>
        <w:jc w:val="center"/>
      </w:pPr>
      <w:r>
        <w:rPr>
          <w:noProof/>
        </w:rPr>
        <w:drawing>
          <wp:inline distT="0" distB="0" distL="0" distR="0" wp14:anchorId="0AEDB473" wp14:editId="5C304EE8">
            <wp:extent cx="2112818" cy="197114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2818" cy="197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36B"/>
    <w:rsid w:val="000056C3"/>
    <w:rsid w:val="001454F3"/>
    <w:rsid w:val="001E236B"/>
    <w:rsid w:val="0035427A"/>
    <w:rsid w:val="003838A3"/>
    <w:rsid w:val="00513588"/>
    <w:rsid w:val="00641DDE"/>
    <w:rsid w:val="00761200"/>
    <w:rsid w:val="00786498"/>
    <w:rsid w:val="00BB1CD7"/>
    <w:rsid w:val="00D06006"/>
    <w:rsid w:val="00D56CCC"/>
    <w:rsid w:val="00EC1256"/>
    <w:rsid w:val="00F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1</cp:revision>
  <dcterms:created xsi:type="dcterms:W3CDTF">2014-09-16T18:37:00Z</dcterms:created>
  <dcterms:modified xsi:type="dcterms:W3CDTF">2014-09-16T19:27:00Z</dcterms:modified>
</cp:coreProperties>
</file>