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CCE" w:rsidRPr="00E27F6E" w:rsidRDefault="007F4CCE" w:rsidP="007F4CC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Міністерство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освіти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і науки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України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Національний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технічний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університет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України</w:t>
      </w:r>
      <w:proofErr w:type="spellEnd"/>
    </w:p>
    <w:p w:rsidR="007F4CCE" w:rsidRPr="00E27F6E" w:rsidRDefault="007F4CCE" w:rsidP="007F4CC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Київський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політехнічний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proofErr w:type="gram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інститут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 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ім</w:t>
      </w:r>
      <w:proofErr w:type="spellEnd"/>
      <w:proofErr w:type="gram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І.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Сікорського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:rsidR="007F4CCE" w:rsidRPr="00E27F6E" w:rsidRDefault="007F4CCE" w:rsidP="007F4CC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7F4CCE" w:rsidRDefault="007F4CCE" w:rsidP="007F4CC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Кафедра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інженерії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програмного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забезпечення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енергетиці</w:t>
      </w:r>
      <w:proofErr w:type="spellEnd"/>
    </w:p>
    <w:p w:rsidR="007F4CCE" w:rsidRDefault="007F4CCE" w:rsidP="007F4CC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7F4CCE" w:rsidRDefault="007F4CCE" w:rsidP="007F4CC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7F4CCE" w:rsidRDefault="007F4CCE" w:rsidP="007F4CC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7F4CCE" w:rsidRDefault="007F4CCE" w:rsidP="007F4CC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7F4CCE" w:rsidRDefault="007F4CCE" w:rsidP="007F4CC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7F4CCE" w:rsidRDefault="007F4CCE" w:rsidP="007F4CC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7F4CCE" w:rsidRDefault="007F4CCE" w:rsidP="007F4CC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7F4CCE" w:rsidRDefault="007F4CCE" w:rsidP="007F4CC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7F4CCE" w:rsidRDefault="007F4CCE" w:rsidP="007F4CC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7F4CCE" w:rsidRPr="00E27F6E" w:rsidRDefault="007F4CCE" w:rsidP="007F4CC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7F4CCE" w:rsidRDefault="007F4CCE" w:rsidP="007F4CCE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27F6E">
        <w:rPr>
          <w:rFonts w:ascii="Times New Roman" w:hAnsi="Times New Roman" w:cs="Times New Roman"/>
          <w:sz w:val="32"/>
          <w:szCs w:val="32"/>
          <w:lang w:val="uk-UA"/>
        </w:rPr>
        <w:t>Лабораторна робота №1</w:t>
      </w:r>
    </w:p>
    <w:p w:rsidR="007F4CCE" w:rsidRDefault="007F4CCE" w:rsidP="007F4CCE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 курсу: «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Кросплатформна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розробка мобільних застосунків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7F4CCE" w:rsidRDefault="007F4CCE" w:rsidP="007F4CCE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F4CCE" w:rsidRDefault="007F4CCE" w:rsidP="007F4CCE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F4CCE" w:rsidRDefault="007F4CCE" w:rsidP="007F4CCE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F4CCE" w:rsidRDefault="007F4CCE" w:rsidP="007F4CCE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F4CCE" w:rsidRDefault="007F4CCE" w:rsidP="007F4CCE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F4CCE" w:rsidRDefault="007F4CCE" w:rsidP="007F4CCE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7F4CCE" w:rsidRDefault="007F4CCE" w:rsidP="007F4CCE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7F4CCE" w:rsidRDefault="007F4CCE" w:rsidP="007F4CCE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F4CCE" w:rsidRDefault="007F4CCE" w:rsidP="007F4CCE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F4CCE" w:rsidRDefault="007F4CCE" w:rsidP="007F4CCE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F4CCE" w:rsidRDefault="007F4CCE" w:rsidP="007F4CCE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Виконав:</w:t>
      </w:r>
    </w:p>
    <w:p w:rsidR="007F4CCE" w:rsidRDefault="007F4CCE" w:rsidP="007F4CCE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Студент 4-го курсу,</w:t>
      </w:r>
    </w:p>
    <w:p w:rsidR="007F4CCE" w:rsidRDefault="007F4CCE" w:rsidP="007F4CCE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Групи ТВ-11</w:t>
      </w:r>
    </w:p>
    <w:p w:rsidR="007F4CCE" w:rsidRDefault="007F4CCE" w:rsidP="007F4CCE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Гойчук Олександр Володимирович</w:t>
      </w:r>
    </w:p>
    <w:p w:rsidR="007F4CCE" w:rsidRPr="00F21BC5" w:rsidRDefault="007F4CCE" w:rsidP="007F4CCE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Посилання на </w:t>
      </w:r>
      <w:r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Pr="00F21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репозиторій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002ED">
        <w:rPr>
          <w:rFonts w:ascii="Times New Roman" w:hAnsi="Times New Roman" w:cs="Times New Roman"/>
          <w:sz w:val="32"/>
          <w:szCs w:val="32"/>
          <w:lang w:val="en-US"/>
        </w:rPr>
        <w:t>https</w:t>
      </w:r>
      <w:r w:rsidRPr="00C002ED">
        <w:rPr>
          <w:rFonts w:ascii="Times New Roman" w:hAnsi="Times New Roman" w:cs="Times New Roman"/>
          <w:sz w:val="32"/>
          <w:szCs w:val="32"/>
        </w:rPr>
        <w:t>://</w:t>
      </w:r>
      <w:proofErr w:type="spellStart"/>
      <w:r w:rsidRPr="00C002ED">
        <w:rPr>
          <w:rFonts w:ascii="Times New Roman" w:hAnsi="Times New Roman" w:cs="Times New Roman"/>
          <w:sz w:val="32"/>
          <w:szCs w:val="32"/>
          <w:lang w:val="en-US"/>
        </w:rPr>
        <w:t>github</w:t>
      </w:r>
      <w:proofErr w:type="spellEnd"/>
      <w:r w:rsidRPr="00C002ED">
        <w:rPr>
          <w:rFonts w:ascii="Times New Roman" w:hAnsi="Times New Roman" w:cs="Times New Roman"/>
          <w:sz w:val="32"/>
          <w:szCs w:val="32"/>
        </w:rPr>
        <w:t>.</w:t>
      </w:r>
      <w:r w:rsidRPr="00C002ED">
        <w:rPr>
          <w:rFonts w:ascii="Times New Roman" w:hAnsi="Times New Roman" w:cs="Times New Roman"/>
          <w:sz w:val="32"/>
          <w:szCs w:val="32"/>
          <w:lang w:val="en-US"/>
        </w:rPr>
        <w:t>com</w:t>
      </w:r>
      <w:r w:rsidRPr="00C002ED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C002ED">
        <w:rPr>
          <w:rFonts w:ascii="Times New Roman" w:hAnsi="Times New Roman" w:cs="Times New Roman"/>
          <w:sz w:val="32"/>
          <w:szCs w:val="32"/>
          <w:lang w:val="en-US"/>
        </w:rPr>
        <w:t>Hoychuk</w:t>
      </w:r>
      <w:proofErr w:type="spellEnd"/>
      <w:r w:rsidRPr="00C002ED">
        <w:rPr>
          <w:rFonts w:ascii="Times New Roman" w:hAnsi="Times New Roman" w:cs="Times New Roman"/>
          <w:sz w:val="32"/>
          <w:szCs w:val="32"/>
        </w:rPr>
        <w:t>/</w:t>
      </w:r>
      <w:r w:rsidRPr="00C002ED">
        <w:rPr>
          <w:rFonts w:ascii="Times New Roman" w:hAnsi="Times New Roman" w:cs="Times New Roman"/>
          <w:sz w:val="32"/>
          <w:szCs w:val="32"/>
          <w:lang w:val="en-US"/>
        </w:rPr>
        <w:t>Go</w:t>
      </w:r>
      <w:r w:rsidRPr="00C002ED">
        <w:rPr>
          <w:rFonts w:ascii="Times New Roman" w:hAnsi="Times New Roman" w:cs="Times New Roman"/>
          <w:sz w:val="32"/>
          <w:szCs w:val="32"/>
        </w:rPr>
        <w:t>_</w:t>
      </w:r>
      <w:proofErr w:type="spellStart"/>
      <w:r w:rsidRPr="00C002ED">
        <w:rPr>
          <w:rFonts w:ascii="Times New Roman" w:hAnsi="Times New Roman" w:cs="Times New Roman"/>
          <w:sz w:val="32"/>
          <w:szCs w:val="32"/>
          <w:lang w:val="en-US"/>
        </w:rPr>
        <w:t>lang</w:t>
      </w:r>
      <w:proofErr w:type="spellEnd"/>
      <w:r w:rsidRPr="00C002E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C002ED">
        <w:rPr>
          <w:rFonts w:ascii="Times New Roman" w:hAnsi="Times New Roman" w:cs="Times New Roman"/>
          <w:sz w:val="32"/>
          <w:szCs w:val="32"/>
          <w:lang w:val="en-US"/>
        </w:rPr>
        <w:t>git</w:t>
      </w:r>
      <w:proofErr w:type="spellEnd"/>
    </w:p>
    <w:p w:rsidR="007F4CCE" w:rsidRDefault="007F4CCE" w:rsidP="007F4CCE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7F4CCE" w:rsidRDefault="007F4CCE" w:rsidP="007F4CCE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Перевірив:</w:t>
      </w:r>
    </w:p>
    <w:p w:rsidR="007F4CCE" w:rsidRDefault="007F4CCE" w:rsidP="007F4CCE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Недашківський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О.Л.</w:t>
      </w:r>
    </w:p>
    <w:p w:rsidR="007F4CCE" w:rsidRDefault="007F4CCE" w:rsidP="007F4CC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2024/2025</w:t>
      </w:r>
    </w:p>
    <w:p w:rsidR="007F4CCE" w:rsidRDefault="007F4CCE" w:rsidP="007F4CC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Лабораторна робота №1</w:t>
      </w:r>
    </w:p>
    <w:p w:rsidR="007F4CCE" w:rsidRDefault="007F4CCE" w:rsidP="007F4CCE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E27F6E">
        <w:rPr>
          <w:rFonts w:ascii="Times New Roman" w:hAnsi="Times New Roman" w:cs="Times New Roman"/>
          <w:b/>
          <w:sz w:val="32"/>
          <w:szCs w:val="32"/>
          <w:lang w:val="uk-UA"/>
        </w:rPr>
        <w:t>Завдання:</w:t>
      </w:r>
    </w:p>
    <w:p w:rsidR="007F4CCE" w:rsidRDefault="007F4CCE" w:rsidP="007F4CCE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Написати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кросплатформний</w:t>
      </w:r>
      <w:proofErr w:type="spellEnd"/>
      <w:r w:rsidRPr="00E27F6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7F4CCE">
        <w:rPr>
          <w:rFonts w:ascii="Times New Roman" w:hAnsi="Times New Roman" w:cs="Times New Roman"/>
          <w:sz w:val="32"/>
          <w:szCs w:val="32"/>
          <w:lang w:val="uk-UA"/>
        </w:rPr>
        <w:t>мобільний програмний калькулятор на мові DART</w:t>
      </w:r>
      <w:bookmarkStart w:id="0" w:name="_GoBack"/>
      <w:bookmarkEnd w:id="0"/>
      <w:r w:rsidRPr="00E27F6E">
        <w:rPr>
          <w:rFonts w:ascii="Times New Roman" w:hAnsi="Times New Roman" w:cs="Times New Roman"/>
          <w:sz w:val="32"/>
          <w:szCs w:val="32"/>
          <w:lang w:val="uk-UA"/>
        </w:rPr>
        <w:t xml:space="preserve"> для розрахунку складу сухої та горючої маси палива та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E27F6E">
        <w:rPr>
          <w:rFonts w:ascii="Times New Roman" w:hAnsi="Times New Roman" w:cs="Times New Roman"/>
          <w:sz w:val="32"/>
          <w:szCs w:val="32"/>
          <w:lang w:val="uk-UA"/>
        </w:rPr>
        <w:t>нижчої теплоти згоряння для робочої, сухої та горючої маси за заданим складом компонентів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E27F6E">
        <w:rPr>
          <w:rFonts w:ascii="Times New Roman" w:hAnsi="Times New Roman" w:cs="Times New Roman"/>
          <w:sz w:val="32"/>
          <w:szCs w:val="32"/>
          <w:lang w:val="uk-UA"/>
        </w:rPr>
        <w:t>палива, що задаються у вигляді значень окремих компонентів типу: H</w:t>
      </w:r>
      <w:r w:rsidRPr="00E27F6E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P</w:t>
      </w:r>
      <w:r>
        <w:rPr>
          <w:rFonts w:ascii="Times New Roman" w:hAnsi="Times New Roman" w:cs="Times New Roman"/>
          <w:sz w:val="32"/>
          <w:szCs w:val="32"/>
          <w:lang w:val="uk-UA"/>
        </w:rPr>
        <w:t>, %; C</w:t>
      </w:r>
      <w:r w:rsidRPr="00E27F6E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P</w:t>
      </w:r>
      <w:r w:rsidRPr="00E27F6E">
        <w:rPr>
          <w:rFonts w:ascii="Times New Roman" w:hAnsi="Times New Roman" w:cs="Times New Roman"/>
          <w:sz w:val="32"/>
          <w:szCs w:val="32"/>
          <w:lang w:val="uk-UA"/>
        </w:rPr>
        <w:t>,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E27F6E">
        <w:rPr>
          <w:rFonts w:ascii="Times New Roman" w:hAnsi="Times New Roman" w:cs="Times New Roman"/>
          <w:sz w:val="32"/>
          <w:szCs w:val="32"/>
          <w:lang w:val="uk-UA"/>
        </w:rPr>
        <w:t>%; S</w:t>
      </w:r>
      <w:r w:rsidRPr="00E27F6E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P</w:t>
      </w:r>
      <w:r>
        <w:rPr>
          <w:rFonts w:ascii="Times New Roman" w:hAnsi="Times New Roman" w:cs="Times New Roman"/>
          <w:sz w:val="32"/>
          <w:szCs w:val="32"/>
          <w:lang w:val="uk-UA"/>
        </w:rPr>
        <w:t>, %; N</w:t>
      </w:r>
      <w:r w:rsidRPr="00E27F6E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P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, %; </w:t>
      </w:r>
      <w:r w:rsidRPr="00E27F6E">
        <w:rPr>
          <w:rFonts w:ascii="Times New Roman" w:hAnsi="Times New Roman" w:cs="Times New Roman"/>
          <w:sz w:val="32"/>
          <w:szCs w:val="32"/>
          <w:lang w:val="uk-UA"/>
        </w:rPr>
        <w:t>O</w:t>
      </w:r>
      <w:r w:rsidRPr="00E27F6E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P</w:t>
      </w:r>
      <w:r w:rsidRPr="00E27F6E">
        <w:rPr>
          <w:rFonts w:ascii="Times New Roman" w:hAnsi="Times New Roman" w:cs="Times New Roman"/>
          <w:sz w:val="32"/>
          <w:szCs w:val="32"/>
          <w:lang w:val="uk-UA"/>
        </w:rPr>
        <w:t>, %; W</w:t>
      </w:r>
      <w:r w:rsidRPr="00E27F6E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P</w:t>
      </w:r>
      <w:r>
        <w:rPr>
          <w:rFonts w:ascii="Times New Roman" w:hAnsi="Times New Roman" w:cs="Times New Roman"/>
          <w:sz w:val="32"/>
          <w:szCs w:val="32"/>
          <w:lang w:val="uk-UA"/>
        </w:rPr>
        <w:t>, %; A</w:t>
      </w:r>
      <w:r w:rsidRPr="00E27F6E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P</w:t>
      </w:r>
      <w:r w:rsidRPr="00E27F6E">
        <w:rPr>
          <w:rFonts w:ascii="Times New Roman" w:hAnsi="Times New Roman" w:cs="Times New Roman"/>
          <w:sz w:val="32"/>
          <w:szCs w:val="32"/>
          <w:lang w:val="uk-UA"/>
        </w:rPr>
        <w:t>, % (див. табл. 1.3.).</w:t>
      </w:r>
    </w:p>
    <w:p w:rsidR="007F4CCE" w:rsidRDefault="007F4CCE" w:rsidP="007F4CCE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F1286D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523360D0" wp14:editId="1815E960">
            <wp:extent cx="5940425" cy="3455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CCE" w:rsidRPr="006D2874" w:rsidRDefault="007F4CCE" w:rsidP="007F4CCE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E27F6E">
        <w:rPr>
          <w:rFonts w:ascii="Times New Roman" w:hAnsi="Times New Roman" w:cs="Times New Roman"/>
          <w:b/>
          <w:sz w:val="32"/>
          <w:szCs w:val="32"/>
          <w:lang w:val="uk-UA"/>
        </w:rPr>
        <w:t>Хід виконання:</w:t>
      </w:r>
    </w:p>
    <w:p w:rsidR="007F4CCE" w:rsidRDefault="007F4CCE" w:rsidP="007F4CCE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Спочатку реалізуємо дизайн сторінки, на якій будуть наявні поля, де будуть вводитися, потрібні нам коефіцієнти, та виводитися фінальні результати наших розрахунків:</w:t>
      </w:r>
    </w:p>
    <w:p w:rsidR="007F4CCE" w:rsidRDefault="007F4CCE" w:rsidP="007F4CCE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BA6CB3D" wp14:editId="68CFA1F3">
            <wp:extent cx="2575560" cy="38702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277" t="9358" r="33362"/>
                    <a:stretch/>
                  </pic:blipFill>
                  <pic:spPr bwMode="auto">
                    <a:xfrm>
                      <a:off x="0" y="0"/>
                      <a:ext cx="2587394" cy="3888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4CCE" w:rsidRDefault="007F4CCE" w:rsidP="007F4CCE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Наступним кроком буде зчитування уведеної інформації та подальший обрахунок:</w:t>
      </w:r>
    </w:p>
    <w:p w:rsidR="007F4CCE" w:rsidRDefault="007F4CCE" w:rsidP="007F4CCE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11965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0084C95D" wp14:editId="012D9F59">
            <wp:extent cx="4763165" cy="19814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CCE" w:rsidRDefault="007F4CCE" w:rsidP="007F4CCE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11965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4E46D367" wp14:editId="0E28F2FE">
            <wp:extent cx="4467544" cy="435102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9888" cy="435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CCE" w:rsidRDefault="007F4CCE" w:rsidP="007F4CCE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Після цього робимо передачу розрахунків до нашого вікна, для отримання фінального результату користувачем:</w:t>
      </w:r>
    </w:p>
    <w:p w:rsidR="007F4CCE" w:rsidRDefault="007F4CCE" w:rsidP="007F4CCE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11965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53FEB9F6" wp14:editId="6E30FB57">
            <wp:extent cx="3578448" cy="27508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9832" cy="275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CCE" w:rsidRDefault="007F4CCE" w:rsidP="007F4CCE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7F4CCE" w:rsidRDefault="007F4CCE" w:rsidP="007F4CCE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Після чого відбувається перевірка на отримання переданих даних</w:t>
      </w:r>
      <w:r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>
        <w:rPr>
          <w:rFonts w:ascii="Times New Roman" w:hAnsi="Times New Roman" w:cs="Times New Roman"/>
          <w:sz w:val="32"/>
          <w:szCs w:val="32"/>
        </w:rPr>
        <w:t>їх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подальше виведення користувачу:</w:t>
      </w:r>
    </w:p>
    <w:p w:rsidR="007F4CCE" w:rsidRDefault="007F4CCE" w:rsidP="007F4CCE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B1DD5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682724CD" wp14:editId="40BBB167">
            <wp:extent cx="5940425" cy="24733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CCE" w:rsidRPr="003B1DD5" w:rsidRDefault="007F4CCE" w:rsidP="007F4CCE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3B1DD5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7B918997" wp14:editId="19586982">
            <wp:extent cx="2667000" cy="38691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2272" cy="387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CCE" w:rsidRDefault="007F4CCE" w:rsidP="007F4CCE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Результат виконання контрольного прикладу:</w:t>
      </w:r>
    </w:p>
    <w:p w:rsidR="007F4CCE" w:rsidRPr="00C002ED" w:rsidRDefault="007F4CCE" w:rsidP="007F4CCE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3B1DD5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6FD4593F" wp14:editId="4070A87E">
            <wp:extent cx="2454863" cy="34213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0328" cy="345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1DD5">
        <w:rPr>
          <w:noProof/>
          <w:lang w:eastAsia="ru-RU"/>
        </w:rPr>
        <w:t xml:space="preserve"> </w:t>
      </w:r>
      <w:r w:rsidRPr="003B1DD5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3CFCC51D" wp14:editId="4822AD1F">
            <wp:extent cx="2992582" cy="3657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58" cy="366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CCE" w:rsidRDefault="007F4CCE" w:rsidP="007F4CCE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Результат виконання за вказаним у завданні варіантом:</w:t>
      </w:r>
    </w:p>
    <w:p w:rsidR="007F4CCE" w:rsidRDefault="007F4CCE" w:rsidP="007F4CCE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103EB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755851F4" wp14:editId="584CF9B9">
            <wp:extent cx="2286666" cy="35661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666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03EB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1C150042" wp14:editId="6CB7937B">
            <wp:extent cx="3091368" cy="37947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6991" cy="380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CCE" w:rsidRDefault="007F4CCE" w:rsidP="007F4CCE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37DDE">
        <w:rPr>
          <w:rFonts w:ascii="Times New Roman" w:hAnsi="Times New Roman" w:cs="Times New Roman"/>
          <w:b/>
          <w:sz w:val="32"/>
          <w:szCs w:val="32"/>
          <w:lang w:val="uk-UA"/>
        </w:rPr>
        <w:t>Висновок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</w:p>
    <w:p w:rsidR="007F4CCE" w:rsidRDefault="007F4CCE" w:rsidP="007F4CCE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У результаті виконання практичної роботи №1 було засвоєно основні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арифметричні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операції та реалізовано калькулятор, функція якого складається з розрахунку теплоти згоряння об’єкта, по </w:t>
      </w: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введених значеннях, за допомогою мови програмування </w:t>
      </w:r>
      <w:r>
        <w:rPr>
          <w:rFonts w:ascii="Times New Roman" w:hAnsi="Times New Roman" w:cs="Times New Roman"/>
          <w:sz w:val="32"/>
          <w:szCs w:val="32"/>
          <w:lang w:val="en-US"/>
        </w:rPr>
        <w:t>Go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. Також було отримано навички з дизайну під час проектування, реалізації та стилізації графічного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інтерфейса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, за допомогою </w:t>
      </w:r>
      <w:r>
        <w:rPr>
          <w:rFonts w:ascii="Times New Roman" w:hAnsi="Times New Roman" w:cs="Times New Roman"/>
          <w:sz w:val="32"/>
          <w:szCs w:val="32"/>
          <w:lang w:val="en-US"/>
        </w:rPr>
        <w:t>HTML</w:t>
      </w:r>
      <w:r w:rsidRPr="00C002E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та </w:t>
      </w:r>
      <w:r>
        <w:rPr>
          <w:rFonts w:ascii="Times New Roman" w:hAnsi="Times New Roman" w:cs="Times New Roman"/>
          <w:sz w:val="32"/>
          <w:szCs w:val="32"/>
          <w:lang w:val="en-US"/>
        </w:rPr>
        <w:t>CSS</w:t>
      </w:r>
      <w:r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7F4CCE" w:rsidRPr="00137DDE" w:rsidRDefault="007F4CCE" w:rsidP="007F4CCE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Калькулятор протестований. Результат розрахунків збігається з наведеними у контрольному прикладі.</w:t>
      </w:r>
    </w:p>
    <w:p w:rsidR="007F4CCE" w:rsidRPr="003A1D8B" w:rsidRDefault="007F4CCE" w:rsidP="007F4CCE">
      <w:pPr>
        <w:rPr>
          <w:lang w:val="uk-UA"/>
        </w:rPr>
      </w:pPr>
    </w:p>
    <w:p w:rsidR="009B5B90" w:rsidRPr="007F4CCE" w:rsidRDefault="009B5B90">
      <w:pPr>
        <w:rPr>
          <w:lang w:val="uk-UA"/>
        </w:rPr>
      </w:pPr>
    </w:p>
    <w:sectPr w:rsidR="009B5B90" w:rsidRPr="007F4C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CCE"/>
    <w:rsid w:val="007F4CCE"/>
    <w:rsid w:val="009B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1B5AA"/>
  <w15:chartTrackingRefBased/>
  <w15:docId w15:val="{511E33C1-9239-4367-9404-8589D426E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C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Гойчук</dc:creator>
  <cp:keywords/>
  <dc:description/>
  <cp:lastModifiedBy>Олександр Гойчук</cp:lastModifiedBy>
  <cp:revision>1</cp:revision>
  <dcterms:created xsi:type="dcterms:W3CDTF">2025-02-16T20:35:00Z</dcterms:created>
  <dcterms:modified xsi:type="dcterms:W3CDTF">2025-02-16T20:39:00Z</dcterms:modified>
</cp:coreProperties>
</file>