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221" w:rsidRPr="00E27F6E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FF7221" w:rsidRPr="00E27F6E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FF7221" w:rsidRPr="00E27F6E" w:rsidRDefault="00FF7221" w:rsidP="00FF722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FF7221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FF7221" w:rsidRPr="00E27F6E" w:rsidRDefault="00FF7221" w:rsidP="00FF722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№3</w:t>
      </w: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Програмування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вебзастосунків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FF7221" w:rsidRDefault="00FF7221" w:rsidP="00FF7221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FF7221" w:rsidRDefault="00FF7221" w:rsidP="00FF7221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FF7221" w:rsidRDefault="00FF7221" w:rsidP="00FF7221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FF7221" w:rsidRPr="00F21BC5" w:rsidRDefault="00FF7221" w:rsidP="00FF7221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F21BC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C002ED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C002ED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C002ED">
        <w:rPr>
          <w:rFonts w:ascii="Times New Roman" w:hAnsi="Times New Roman" w:cs="Times New Roman"/>
          <w:sz w:val="32"/>
          <w:szCs w:val="32"/>
        </w:rPr>
        <w:t>.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C002ED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C002ED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C002ED">
        <w:rPr>
          <w:rFonts w:ascii="Times New Roman" w:hAnsi="Times New Roman" w:cs="Times New Roman"/>
          <w:sz w:val="32"/>
          <w:szCs w:val="32"/>
        </w:rPr>
        <w:t>/</w:t>
      </w:r>
      <w:r w:rsidRPr="00C002ED">
        <w:rPr>
          <w:rFonts w:ascii="Times New Roman" w:hAnsi="Times New Roman" w:cs="Times New Roman"/>
          <w:sz w:val="32"/>
          <w:szCs w:val="32"/>
          <w:lang w:val="en-US"/>
        </w:rPr>
        <w:t>Go</w:t>
      </w:r>
      <w:r w:rsidRPr="00C002ED">
        <w:rPr>
          <w:rFonts w:ascii="Times New Roman" w:hAnsi="Times New Roman" w:cs="Times New Roman"/>
          <w:sz w:val="32"/>
          <w:szCs w:val="32"/>
        </w:rPr>
        <w:t>_</w:t>
      </w:r>
      <w:proofErr w:type="spellStart"/>
      <w:r w:rsidRPr="00C002ED">
        <w:rPr>
          <w:rFonts w:ascii="Times New Roman" w:hAnsi="Times New Roman" w:cs="Times New Roman"/>
          <w:sz w:val="32"/>
          <w:szCs w:val="32"/>
          <w:lang w:val="en-US"/>
        </w:rPr>
        <w:t>lang</w:t>
      </w:r>
      <w:proofErr w:type="spellEnd"/>
      <w:r w:rsidRPr="00C002ED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C002ED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FF7221" w:rsidRDefault="00FF7221" w:rsidP="00FF7221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FF7221" w:rsidRDefault="00FF7221" w:rsidP="00FF7221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FF7221" w:rsidRDefault="00FF7221" w:rsidP="00FF722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FF7221" w:rsidRDefault="00FF7221" w:rsidP="00FF722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Лабораторна робота №3</w:t>
      </w:r>
    </w:p>
    <w:p w:rsidR="00FF7221" w:rsidRDefault="00FF7221" w:rsidP="00FF7221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ab/>
      </w:r>
      <w:r w:rsidRPr="00B54264">
        <w:rPr>
          <w:rFonts w:ascii="Times New Roman" w:hAnsi="Times New Roman" w:cs="Times New Roman"/>
          <w:b/>
          <w:sz w:val="32"/>
          <w:szCs w:val="32"/>
          <w:lang w:val="uk-UA"/>
        </w:rPr>
        <w:t>Теоретичний матеріал:</w:t>
      </w:r>
    </w:p>
    <w:p w:rsidR="00FF7221" w:rsidRDefault="00FF7221" w:rsidP="00FF7221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5426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7F220189" wp14:editId="56A1E439">
            <wp:extent cx="5940425" cy="5560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Pr="00B54264" w:rsidRDefault="00FF7221" w:rsidP="00FF7221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28B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BBD3780" wp14:editId="4506E657">
            <wp:extent cx="5940425" cy="54089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8B0">
        <w:rPr>
          <w:noProof/>
          <w:lang w:eastAsia="ru-RU"/>
        </w:rPr>
        <w:t xml:space="preserve"> </w:t>
      </w:r>
      <w:r w:rsidRPr="008328B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34BF8454" wp14:editId="3244537F">
            <wp:extent cx="5940425" cy="2433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E27F6E">
        <w:rPr>
          <w:rFonts w:ascii="Times New Roman" w:hAnsi="Times New Roman" w:cs="Times New Roman"/>
          <w:b/>
          <w:sz w:val="32"/>
          <w:szCs w:val="32"/>
          <w:lang w:val="uk-UA"/>
        </w:rPr>
        <w:t>Завдання:</w:t>
      </w:r>
    </w:p>
    <w:p w:rsidR="00FF7221" w:rsidRDefault="00FF7221" w:rsidP="00FF7221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EF3902">
        <w:rPr>
          <w:rFonts w:ascii="Times New Roman" w:hAnsi="Times New Roman" w:cs="Times New Roman"/>
          <w:sz w:val="28"/>
          <w:lang w:val="uk-UA"/>
        </w:rPr>
        <w:t>Створіть мобільний калькулятор розрахунку прибутку від сонячних електростанцій з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F3902">
        <w:rPr>
          <w:rFonts w:ascii="Times New Roman" w:hAnsi="Times New Roman" w:cs="Times New Roman"/>
          <w:sz w:val="28"/>
          <w:lang w:val="uk-UA"/>
        </w:rPr>
        <w:t>встановленою системою прогнозування сонячної потужності (див. приклад Задача 1).</w:t>
      </w:r>
    </w:p>
    <w:p w:rsidR="00FF7221" w:rsidRDefault="00FF7221" w:rsidP="00FF7221">
      <w:pPr>
        <w:ind w:firstLine="708"/>
        <w:jc w:val="both"/>
        <w:rPr>
          <w:rFonts w:ascii="Times New Roman" w:hAnsi="Times New Roman" w:cs="Times New Roman"/>
          <w:b/>
          <w:sz w:val="32"/>
          <w:lang w:val="uk-UA"/>
        </w:rPr>
      </w:pPr>
      <w:r w:rsidRPr="00214E02">
        <w:rPr>
          <w:rFonts w:ascii="Times New Roman" w:hAnsi="Times New Roman" w:cs="Times New Roman"/>
          <w:b/>
          <w:sz w:val="32"/>
          <w:lang w:val="uk-UA"/>
        </w:rPr>
        <w:lastRenderedPageBreak/>
        <w:t>Хід виконання:</w:t>
      </w:r>
    </w:p>
    <w:p w:rsidR="00FF7221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Сп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очатку реалізуємо дизайн </w:t>
      </w:r>
      <w:r>
        <w:rPr>
          <w:rFonts w:ascii="Times New Roman" w:hAnsi="Times New Roman" w:cs="Times New Roman"/>
          <w:sz w:val="32"/>
          <w:szCs w:val="32"/>
          <w:lang w:val="uk-UA"/>
        </w:rPr>
        <w:t>сторінки, на якій будуть наявні поля, де будуть вводитися, потрібні нам коефіцієнти:</w:t>
      </w:r>
    </w:p>
    <w:p w:rsidR="00FF7221" w:rsidRDefault="00FF7221" w:rsidP="00FF7221">
      <w:pPr>
        <w:rPr>
          <w:lang w:val="uk-UA"/>
        </w:rPr>
      </w:pPr>
      <w:r w:rsidRPr="00FF7221">
        <w:rPr>
          <w:lang w:val="uk-UA"/>
        </w:rPr>
        <w:drawing>
          <wp:inline distT="0" distB="0" distL="0" distR="0" wp14:anchorId="4EBC2AF6" wp14:editId="736B9120">
            <wp:extent cx="2203520" cy="31546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8437" cy="31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 кроком буде зчитування уведеної інформації та подальший обрахунок:</w:t>
      </w:r>
    </w:p>
    <w:p w:rsidR="00FF7221" w:rsidRDefault="00FF7221" w:rsidP="00FF7221">
      <w:pPr>
        <w:ind w:firstLine="708"/>
        <w:jc w:val="both"/>
        <w:rPr>
          <w:lang w:val="uk-UA"/>
        </w:rPr>
      </w:pPr>
      <w:r w:rsidRPr="00EF3902">
        <w:rPr>
          <w:noProof/>
          <w:lang w:eastAsia="ru-RU"/>
        </w:rPr>
        <w:drawing>
          <wp:inline distT="0" distB="0" distL="0" distR="0" wp14:anchorId="54D8CBC2" wp14:editId="1C0DA6F7">
            <wp:extent cx="4520104" cy="2026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0104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Pr="00FF7221" w:rsidRDefault="00FF7221" w:rsidP="00FF7221">
      <w:pPr>
        <w:ind w:firstLine="708"/>
        <w:jc w:val="both"/>
        <w:rPr>
          <w:lang w:val="uk-UA"/>
        </w:rPr>
      </w:pPr>
      <w:r w:rsidRPr="00FF7221">
        <w:rPr>
          <w:lang w:val="uk-UA"/>
        </w:rPr>
        <w:lastRenderedPageBreak/>
        <w:drawing>
          <wp:inline distT="0" distB="0" distL="0" distR="0" wp14:anchorId="6ACCB92C" wp14:editId="05FD9BD0">
            <wp:extent cx="5940425" cy="40043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Default="00FF7221" w:rsidP="00FF72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реалізовуємо функцію інтегралу для обрахування первісної:</w:t>
      </w:r>
    </w:p>
    <w:p w:rsidR="00FF7221" w:rsidRDefault="00FF7221" w:rsidP="00FF72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722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6333BBF" wp14:editId="5396FC83">
            <wp:extent cx="5940425" cy="20453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Наступним, ми передаємо дані результати до іншої сторінки, на якій їх нам буде показано у більш зручному виді:</w:t>
      </w:r>
    </w:p>
    <w:p w:rsidR="00FF7221" w:rsidRDefault="00FF7221" w:rsidP="00FF72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722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66D3EF2" wp14:editId="364BE94B">
            <wp:extent cx="5696745" cy="24387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FF7221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чого відбувається перевірка на отримання переданих даних</w:t>
      </w:r>
      <w:r>
        <w:rPr>
          <w:rFonts w:ascii="Times New Roman" w:hAnsi="Times New Roman" w:cs="Times New Roman"/>
          <w:sz w:val="32"/>
          <w:szCs w:val="32"/>
        </w:rPr>
        <w:t xml:space="preserve"> та </w:t>
      </w:r>
      <w:proofErr w:type="spellStart"/>
      <w:r>
        <w:rPr>
          <w:rFonts w:ascii="Times New Roman" w:hAnsi="Times New Roman" w:cs="Times New Roman"/>
          <w:sz w:val="32"/>
          <w:szCs w:val="32"/>
        </w:rPr>
        <w:t>їх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подальше виведення користувачу:</w:t>
      </w:r>
    </w:p>
    <w:p w:rsidR="00FF7221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F7221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484A447A" wp14:editId="3B772386">
            <wp:extent cx="4210638" cy="317226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Pr="003B1DD5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FF7221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F1D1650" wp14:editId="6EBFD3D7">
            <wp:extent cx="2254636" cy="26822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712" cy="26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Default="00FF7221" w:rsidP="00FF72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F7221" w:rsidRPr="00B54264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B54264">
        <w:rPr>
          <w:rFonts w:ascii="Times New Roman" w:hAnsi="Times New Roman" w:cs="Times New Roman"/>
          <w:b/>
          <w:sz w:val="32"/>
          <w:szCs w:val="32"/>
          <w:lang w:val="uk-UA"/>
        </w:rPr>
        <w:t>Результат виконання контрольного прикладу:</w:t>
      </w:r>
    </w:p>
    <w:p w:rsidR="00FF7221" w:rsidRDefault="00FF7221" w:rsidP="00FF7221">
      <w:pPr>
        <w:ind w:firstLine="708"/>
        <w:jc w:val="both"/>
        <w:rPr>
          <w:noProof/>
          <w:lang w:eastAsia="ru-RU"/>
        </w:rPr>
      </w:pPr>
      <w:r w:rsidRPr="00FF7221">
        <w:rPr>
          <w:noProof/>
          <w:lang w:eastAsia="ru-RU"/>
        </w:rPr>
        <w:drawing>
          <wp:inline distT="0" distB="0" distL="0" distR="0" wp14:anchorId="1690E3DF" wp14:editId="620952EC">
            <wp:extent cx="2497547" cy="3390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3125" cy="33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4264">
        <w:rPr>
          <w:noProof/>
          <w:lang w:eastAsia="ru-RU"/>
        </w:rPr>
        <w:t xml:space="preserve"> </w:t>
      </w:r>
      <w:r w:rsidRPr="00FF7221">
        <w:rPr>
          <w:noProof/>
          <w:lang w:eastAsia="ru-RU"/>
        </w:rPr>
        <w:drawing>
          <wp:inline distT="0" distB="0" distL="0" distR="0" wp14:anchorId="1AE10815" wp14:editId="0223DD84">
            <wp:extent cx="2941320" cy="34893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478" cy="350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21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37DDE">
        <w:rPr>
          <w:rFonts w:ascii="Times New Roman" w:hAnsi="Times New Roman" w:cs="Times New Roman"/>
          <w:b/>
          <w:sz w:val="32"/>
          <w:szCs w:val="32"/>
          <w:lang w:val="uk-UA"/>
        </w:rPr>
        <w:t>Висновок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FF7221" w:rsidRDefault="00FF7221" w:rsidP="00FF7221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У результаті виконання лабор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аторної роботи №3 було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реалізовано калькулятор, функція якого складається з розрахунку прибутку від сонячних електростанцій з встановленою системою прогнозування сонячної потужності, по введених значеннях, за допомогою мови </w:t>
      </w:r>
      <w:r>
        <w:rPr>
          <w:rFonts w:ascii="Times New Roman" w:hAnsi="Times New Roman" w:cs="Times New Roman"/>
          <w:sz w:val="32"/>
          <w:szCs w:val="32"/>
          <w:lang w:val="en-US"/>
        </w:rPr>
        <w:t>Go</w:t>
      </w:r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F5530F" w:rsidRPr="009A6520" w:rsidRDefault="00F5530F" w:rsidP="00F5530F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Калькулятор протестований. Результат розрахунків збігається з нав</w:t>
      </w:r>
      <w:r>
        <w:rPr>
          <w:rFonts w:ascii="Times New Roman" w:hAnsi="Times New Roman" w:cs="Times New Roman"/>
          <w:sz w:val="32"/>
          <w:szCs w:val="32"/>
          <w:lang w:val="uk-UA"/>
        </w:rPr>
        <w:t>еденими у контрольному прикладі.</w:t>
      </w:r>
      <w:bookmarkStart w:id="0" w:name="_GoBack"/>
      <w:bookmarkEnd w:id="0"/>
    </w:p>
    <w:p w:rsidR="00FF7221" w:rsidRPr="00EF3902" w:rsidRDefault="00FF7221" w:rsidP="00FF72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5257" w:rsidRPr="00FF7221" w:rsidRDefault="00995257">
      <w:pPr>
        <w:rPr>
          <w:lang w:val="uk-UA"/>
        </w:rPr>
      </w:pPr>
    </w:p>
    <w:sectPr w:rsidR="00995257" w:rsidRPr="00FF72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221"/>
    <w:rsid w:val="00995257"/>
    <w:rsid w:val="00F5530F"/>
    <w:rsid w:val="00FF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395A6"/>
  <w15:chartTrackingRefBased/>
  <w15:docId w15:val="{E024864D-F9A5-49C0-808D-B1B9B3E26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72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1</cp:revision>
  <dcterms:created xsi:type="dcterms:W3CDTF">2025-02-21T10:34:00Z</dcterms:created>
  <dcterms:modified xsi:type="dcterms:W3CDTF">2025-02-21T10:45:00Z</dcterms:modified>
</cp:coreProperties>
</file>