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925" w:rsidRPr="00E27F6E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AE6925" w:rsidRPr="00E27F6E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AE6925" w:rsidRPr="00E27F6E" w:rsidRDefault="00AE6925" w:rsidP="00AE692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AE6925" w:rsidRPr="00E27F6E" w:rsidRDefault="00AE6925" w:rsidP="00AE6925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№4</w:t>
      </w: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Програмування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вебзастосунків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AE6925" w:rsidRPr="00F21BC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C002ED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C002ED">
        <w:rPr>
          <w:rFonts w:ascii="Times New Roman" w:hAnsi="Times New Roman" w:cs="Times New Roman"/>
          <w:sz w:val="32"/>
          <w:szCs w:val="32"/>
        </w:rPr>
        <w:t>.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C002ED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C002ED">
        <w:rPr>
          <w:rFonts w:ascii="Times New Roman" w:hAnsi="Times New Roman" w:cs="Times New Roman"/>
          <w:sz w:val="32"/>
          <w:szCs w:val="32"/>
        </w:rPr>
        <w:t>/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Go</w:t>
      </w:r>
      <w:r w:rsidRPr="00C002ED">
        <w:rPr>
          <w:rFonts w:ascii="Times New Roman" w:hAnsi="Times New Roman" w:cs="Times New Roman"/>
          <w:sz w:val="32"/>
          <w:szCs w:val="32"/>
        </w:rPr>
        <w:t>_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lang</w:t>
      </w:r>
      <w:proofErr w:type="spellEnd"/>
      <w:r w:rsidRPr="00C002E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AE6925" w:rsidRDefault="00AE6925" w:rsidP="00AE6925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AE6925" w:rsidRDefault="00AE6925" w:rsidP="00AE6925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AE6925" w:rsidRDefault="00AE6925" w:rsidP="00AE69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№4</w:t>
      </w:r>
    </w:p>
    <w:p w:rsidR="00AE6925" w:rsidRDefault="00AE6925" w:rsidP="00AE692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19D901" wp14:editId="03A6B2BD">
            <wp:extent cx="5940425" cy="388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23B90E" wp14:editId="4E7F10FF">
            <wp:extent cx="5940425" cy="4556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BBBE857" wp14:editId="72CD4C69">
            <wp:extent cx="5940425" cy="39655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8F94D42" wp14:editId="1F15B339">
            <wp:extent cx="5940425" cy="62757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E8947CF" wp14:editId="13948939">
            <wp:extent cx="5940425" cy="8128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4610BF3" wp14:editId="5A14449D">
            <wp:extent cx="5940425" cy="40068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69924FC" wp14:editId="4C2CAB3E">
            <wp:extent cx="5940425" cy="4757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8B23F3D" wp14:editId="1930FF93">
            <wp:extent cx="5940425" cy="52050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C959E9" wp14:editId="528AF943">
            <wp:extent cx="5940425" cy="39173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8897354" wp14:editId="0C1A3E40">
            <wp:extent cx="5940425" cy="50044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D2E3D5" wp14:editId="667B4043">
            <wp:extent cx="5940425" cy="3562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5D3B09" wp14:editId="10AE82F1">
            <wp:extent cx="5940425" cy="43053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E213A5" wp14:editId="29186E58">
            <wp:extent cx="5940425" cy="21348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AE6925" w:rsidRPr="000066A0" w:rsidRDefault="00AE6925" w:rsidP="00AE69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Створіть веб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 калькулятор для розрахунку струму трифазного КЗ, струму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однофазного КЗ, та перевірки на термічну та динамічну стійкість у складі:</w:t>
      </w:r>
    </w:p>
    <w:p w:rsidR="00AE6925" w:rsidRPr="000066A0" w:rsidRDefault="00AE6925" w:rsidP="00AE69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1. Вибрати кабелі для живлення </w:t>
      </w:r>
      <w:proofErr w:type="spellStart"/>
      <w:r w:rsidRPr="000066A0">
        <w:rPr>
          <w:rFonts w:ascii="Times New Roman" w:hAnsi="Times New Roman" w:cs="Times New Roman"/>
          <w:sz w:val="28"/>
          <w:szCs w:val="28"/>
          <w:lang w:val="uk-UA"/>
        </w:rPr>
        <w:t>двотрансформаторної</w:t>
      </w:r>
      <w:proofErr w:type="spellEnd"/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 підстанції системи внутрішнього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електропостачання підприємства напругою 10 кВ (див. Приклад 7.1.);</w:t>
      </w:r>
    </w:p>
    <w:p w:rsidR="00AE6925" w:rsidRPr="000066A0" w:rsidRDefault="00AE6925" w:rsidP="00AE69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>2. Визначити струми КЗ на шинах 10 кВ ГПП (див. Приклад 7.2.);</w:t>
      </w:r>
    </w:p>
    <w:p w:rsidR="00AE6925" w:rsidRDefault="00AE6925" w:rsidP="00AE69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lastRenderedPageBreak/>
        <w:t>3. Визначити струми КЗ для підстанції Хмельницьких північних електричних мереж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0066A0">
        <w:rPr>
          <w:rFonts w:ascii="Times New Roman" w:hAnsi="Times New Roman" w:cs="Times New Roman"/>
          <w:sz w:val="28"/>
          <w:szCs w:val="28"/>
          <w:lang w:val="uk-UA"/>
        </w:rPr>
        <w:t>ХПнЕМ</w:t>
      </w:r>
      <w:proofErr w:type="spellEnd"/>
      <w:r w:rsidRPr="000066A0">
        <w:rPr>
          <w:rFonts w:ascii="Times New Roman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режим (див. Приклад 7.4.).</w:t>
      </w:r>
    </w:p>
    <w:p w:rsidR="00AE6925" w:rsidRDefault="00AE6925" w:rsidP="00AE692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виконання:</w:t>
      </w: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першої сторінки, на якій будуть наяв</w:t>
      </w:r>
      <w:r>
        <w:rPr>
          <w:rFonts w:ascii="Times New Roman" w:hAnsi="Times New Roman" w:cs="Times New Roman"/>
          <w:sz w:val="32"/>
          <w:szCs w:val="32"/>
          <w:lang w:val="uk-UA"/>
        </w:rPr>
        <w:t>ні кнопки для вибору 1 з калькуляторів для кожного з завдань</w:t>
      </w:r>
      <w:r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AE6925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5856766A" wp14:editId="4B006745">
            <wp:extent cx="3294785" cy="268986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30" cy="27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Далі реалізуємо дизайн кожної з сторінок, на якій будуть наявні поля, де будуть вводитися, потрібні нам коефіцієнти для розрахунку задач:</w:t>
      </w:r>
    </w:p>
    <w:p w:rsidR="00AE6925" w:rsidRDefault="00AE6925" w:rsidP="00AE6925">
      <w:pPr>
        <w:rPr>
          <w:lang w:val="uk-UA"/>
        </w:rPr>
      </w:pPr>
      <w:r w:rsidRPr="00AE6925">
        <w:rPr>
          <w:lang w:val="uk-UA"/>
        </w:rPr>
        <w:drawing>
          <wp:inline distT="0" distB="0" distL="0" distR="0" wp14:anchorId="1B53D1C1" wp14:editId="3BB01A36">
            <wp:extent cx="1870974" cy="2468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244" cy="24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925">
        <w:rPr>
          <w:noProof/>
          <w:lang w:eastAsia="ru-RU"/>
        </w:rPr>
        <w:t xml:space="preserve"> </w:t>
      </w:r>
      <w:r w:rsidRPr="00AE6925">
        <w:rPr>
          <w:lang w:val="uk-UA"/>
        </w:rPr>
        <w:drawing>
          <wp:inline distT="0" distB="0" distL="0" distR="0" wp14:anchorId="20071D8D" wp14:editId="75218434">
            <wp:extent cx="1995507" cy="17145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427" cy="17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925">
        <w:rPr>
          <w:noProof/>
          <w:lang w:eastAsia="ru-RU"/>
        </w:rPr>
        <w:t xml:space="preserve"> </w:t>
      </w:r>
      <w:r w:rsidRPr="00AE6925">
        <w:rPr>
          <w:noProof/>
          <w:lang w:eastAsia="ru-RU"/>
        </w:rPr>
        <w:drawing>
          <wp:inline distT="0" distB="0" distL="0" distR="0" wp14:anchorId="68C01078" wp14:editId="61ADD71E">
            <wp:extent cx="1909758" cy="2506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3692" cy="25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217AD6" w:rsidP="00AE6925">
      <w:pPr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зчитування уведеної інформації та подальший обрахунок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AE6925">
        <w:rPr>
          <w:rFonts w:ascii="Times New Roman" w:hAnsi="Times New Roman" w:cs="Times New Roman"/>
          <w:sz w:val="32"/>
          <w:szCs w:val="32"/>
          <w:lang w:val="uk-UA"/>
        </w:rPr>
        <w:t>(для кожної сторінки ідентично):</w:t>
      </w:r>
    </w:p>
    <w:p w:rsidR="00AE6925" w:rsidRDefault="00217AD6" w:rsidP="00AE6925">
      <w:pPr>
        <w:ind w:firstLine="708"/>
        <w:jc w:val="both"/>
        <w:rPr>
          <w:lang w:val="uk-UA"/>
        </w:rPr>
      </w:pPr>
      <w:r w:rsidRPr="00217AD6">
        <w:rPr>
          <w:lang w:val="uk-UA"/>
        </w:rPr>
        <w:lastRenderedPageBreak/>
        <w:drawing>
          <wp:inline distT="0" distB="0" distL="0" distR="0" wp14:anchorId="0F68815F" wp14:editId="2EF8B012">
            <wp:extent cx="4982270" cy="1362265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D6" w:rsidRDefault="00217AD6" w:rsidP="00AE6925">
      <w:pPr>
        <w:ind w:firstLine="708"/>
        <w:jc w:val="both"/>
        <w:rPr>
          <w:lang w:val="uk-UA"/>
        </w:rPr>
      </w:pPr>
      <w:r w:rsidRPr="00217AD6">
        <w:rPr>
          <w:lang w:val="uk-UA"/>
        </w:rPr>
        <w:drawing>
          <wp:inline distT="0" distB="0" distL="0" distR="0" wp14:anchorId="142808F9" wp14:editId="06400B57">
            <wp:extent cx="3629532" cy="136226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реалізуємо логіку нашої сторінки, а саме передача даних результатів до іншої сторінки, на якій їх нам буде показано у більш зручному виді</w:t>
      </w:r>
      <w:r w:rsidR="00FF2C68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FF2C68">
        <w:rPr>
          <w:rFonts w:ascii="Times New Roman" w:hAnsi="Times New Roman" w:cs="Times New Roman"/>
          <w:sz w:val="32"/>
          <w:szCs w:val="32"/>
          <w:lang w:val="uk-UA"/>
        </w:rPr>
        <w:t>(для кожної сторінки ідентично)</w:t>
      </w:r>
      <w:r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AE6925" w:rsidRDefault="00FF2C68" w:rsidP="00FF2C6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2C6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F3C4EA1" wp14:editId="4E95BFEF">
            <wp:extent cx="5782482" cy="170521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68" w:rsidRDefault="00FF2C68" w:rsidP="00FF2C68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чого відбувається перевірка на отримання переданих даних</w:t>
      </w:r>
      <w:r>
        <w:rPr>
          <w:rFonts w:ascii="Times New Roman" w:hAnsi="Times New Roman" w:cs="Times New Roman"/>
          <w:sz w:val="32"/>
          <w:szCs w:val="32"/>
        </w:rPr>
        <w:t xml:space="preserve"> та </w:t>
      </w:r>
      <w:proofErr w:type="spellStart"/>
      <w:r>
        <w:rPr>
          <w:rFonts w:ascii="Times New Roman" w:hAnsi="Times New Roman" w:cs="Times New Roman"/>
          <w:sz w:val="32"/>
          <w:szCs w:val="32"/>
        </w:rPr>
        <w:t>їх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подальше виведення користувачу:</w:t>
      </w:r>
    </w:p>
    <w:p w:rsidR="00AE6925" w:rsidRDefault="00AE6925" w:rsidP="00AE69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F2C68" w:rsidRPr="00FF2C6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CF43CE1" wp14:editId="198C8AEF">
            <wp:extent cx="5940425" cy="2026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Pr="002E1093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Результат виконання контрольних прикладів</w:t>
      </w: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AE6925" w:rsidRDefault="00FF2C68" w:rsidP="00AE6925">
      <w:pPr>
        <w:spacing w:line="240" w:lineRule="auto"/>
        <w:ind w:firstLine="708"/>
        <w:jc w:val="both"/>
        <w:rPr>
          <w:noProof/>
          <w:lang w:eastAsia="ru-RU"/>
        </w:rPr>
      </w:pPr>
      <w:r w:rsidRPr="00FF2C68">
        <w:rPr>
          <w:noProof/>
          <w:lang w:eastAsia="ru-RU"/>
        </w:rPr>
        <w:lastRenderedPageBreak/>
        <w:drawing>
          <wp:inline distT="0" distB="0" distL="0" distR="0" wp14:anchorId="2693DBEB" wp14:editId="73A0C2C3">
            <wp:extent cx="2549934" cy="3108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3535" cy="31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25" w:rsidRPr="002E1093">
        <w:rPr>
          <w:noProof/>
          <w:lang w:eastAsia="ru-RU"/>
        </w:rPr>
        <w:t xml:space="preserve"> </w:t>
      </w:r>
      <w:r w:rsidRPr="00FF2C68">
        <w:rPr>
          <w:noProof/>
          <w:lang w:eastAsia="ru-RU"/>
        </w:rPr>
        <w:drawing>
          <wp:inline distT="0" distB="0" distL="0" distR="0" wp14:anchorId="34E55260" wp14:editId="0078A415">
            <wp:extent cx="2901276" cy="2636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8130" cy="26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FF2C68" w:rsidP="00AE6925">
      <w:pPr>
        <w:spacing w:line="240" w:lineRule="auto"/>
        <w:ind w:firstLine="708"/>
        <w:jc w:val="both"/>
        <w:rPr>
          <w:noProof/>
          <w:lang w:eastAsia="ru-RU"/>
        </w:rPr>
      </w:pPr>
      <w:r w:rsidRPr="00FF2C68">
        <w:rPr>
          <w:noProof/>
          <w:lang w:eastAsia="ru-RU"/>
        </w:rPr>
        <w:drawing>
          <wp:inline distT="0" distB="0" distL="0" distR="0" wp14:anchorId="786372E0" wp14:editId="1AFEE7FF">
            <wp:extent cx="2407920" cy="340591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5543" cy="34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25" w:rsidRPr="002E1093">
        <w:rPr>
          <w:noProof/>
          <w:lang w:eastAsia="ru-RU"/>
        </w:rPr>
        <w:t xml:space="preserve"> </w:t>
      </w:r>
    </w:p>
    <w:p w:rsidR="00AE6925" w:rsidRDefault="00FF2C68" w:rsidP="00AE6925">
      <w:pPr>
        <w:spacing w:line="240" w:lineRule="auto"/>
        <w:jc w:val="both"/>
        <w:rPr>
          <w:noProof/>
          <w:lang w:eastAsia="ru-RU"/>
        </w:rPr>
      </w:pPr>
      <w:r w:rsidRPr="00FF2C68">
        <w:rPr>
          <w:noProof/>
          <w:lang w:eastAsia="ru-RU"/>
        </w:rPr>
        <w:lastRenderedPageBreak/>
        <w:drawing>
          <wp:inline distT="0" distB="0" distL="0" distR="0" wp14:anchorId="1A44E7E6" wp14:editId="4F2AE410">
            <wp:extent cx="1793791" cy="2232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6986" cy="22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25" w:rsidRPr="002E1093">
        <w:rPr>
          <w:noProof/>
          <w:lang w:eastAsia="ru-RU"/>
        </w:rPr>
        <w:t xml:space="preserve"> </w:t>
      </w:r>
      <w:r w:rsidRPr="00FF2C68">
        <w:rPr>
          <w:noProof/>
          <w:lang w:eastAsia="ru-RU"/>
        </w:rPr>
        <w:drawing>
          <wp:inline distT="0" distB="0" distL="0" distR="0" wp14:anchorId="1B4C3093" wp14:editId="1928D357">
            <wp:extent cx="2222764" cy="393192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265" cy="39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25" w:rsidRPr="002E1093">
        <w:rPr>
          <w:noProof/>
          <w:lang w:eastAsia="ru-RU"/>
        </w:rPr>
        <w:t xml:space="preserve"> </w:t>
      </w:r>
      <w:r w:rsidRPr="00FF2C68">
        <w:rPr>
          <w:noProof/>
          <w:lang w:eastAsia="ru-RU"/>
        </w:rPr>
        <w:drawing>
          <wp:inline distT="0" distB="0" distL="0" distR="0" wp14:anchorId="01475DB1" wp14:editId="529BEE1F">
            <wp:extent cx="1860538" cy="1821180"/>
            <wp:effectExtent l="0" t="0" r="698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8288" cy="18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AE6925" w:rsidRDefault="00AE6925" w:rsidP="00AE6925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результаті виконання лабораторної роботи №4 було реалізовано калькулятор, функція якого складається з розрахунку </w:t>
      </w:r>
      <w:r w:rsidRPr="00A91F53">
        <w:rPr>
          <w:rFonts w:ascii="Times New Roman" w:hAnsi="Times New Roman" w:cs="Times New Roman"/>
          <w:sz w:val="32"/>
          <w:szCs w:val="32"/>
          <w:lang w:val="uk-UA"/>
        </w:rPr>
        <w:t>струму трифазного КЗ, струму однофазного КЗ, та перевірки на термічну та динамічну стійкість у складі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, по введених значеннях, за допомогою мови </w:t>
      </w:r>
      <w:r w:rsidR="00FF2C68">
        <w:rPr>
          <w:rFonts w:ascii="Times New Roman" w:hAnsi="Times New Roman" w:cs="Times New Roman"/>
          <w:sz w:val="32"/>
          <w:szCs w:val="32"/>
          <w:lang w:val="en-US"/>
        </w:rPr>
        <w:t>Go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FF2C68" w:rsidRPr="00137DDE" w:rsidRDefault="00FF2C68" w:rsidP="00FF2C68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Калькулятор протестований. Результат розрахунків збігається з наведеними у контрольному прикладі.</w:t>
      </w:r>
    </w:p>
    <w:p w:rsidR="00FF2C68" w:rsidRPr="00A91F53" w:rsidRDefault="00FF2C68" w:rsidP="00AE6925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bookmarkStart w:id="0" w:name="_GoBack"/>
      <w:bookmarkEnd w:id="0"/>
    </w:p>
    <w:p w:rsidR="00AE6925" w:rsidRPr="000066A0" w:rsidRDefault="00AE6925" w:rsidP="00AE69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5257" w:rsidRPr="00AE6925" w:rsidRDefault="00995257">
      <w:pPr>
        <w:rPr>
          <w:lang w:val="uk-UA"/>
        </w:rPr>
      </w:pPr>
    </w:p>
    <w:sectPr w:rsidR="00995257" w:rsidRPr="00AE6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925"/>
    <w:rsid w:val="00217AD6"/>
    <w:rsid w:val="00995257"/>
    <w:rsid w:val="00AE6925"/>
    <w:rsid w:val="00FF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774AD"/>
  <w15:chartTrackingRefBased/>
  <w15:docId w15:val="{898B38A9-FAC6-43D0-84F0-F2D8196D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69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2025-02-21T10:56:00Z</dcterms:created>
  <dcterms:modified xsi:type="dcterms:W3CDTF">2025-02-21T11:39:00Z</dcterms:modified>
</cp:coreProperties>
</file>