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4C63" w14:textId="1D1FB310" w:rsidR="007D55A5" w:rsidRDefault="00D11F82" w:rsidP="00D11F82">
      <w:pPr>
        <w:pStyle w:val="Paragraphedeliste"/>
        <w:numPr>
          <w:ilvl w:val="0"/>
          <w:numId w:val="1"/>
        </w:numPr>
      </w:pPr>
      <w:r>
        <w:t xml:space="preserve">Question 1 </w:t>
      </w:r>
    </w:p>
    <w:p w14:paraId="642539B0" w14:textId="5896DBD0" w:rsidR="00D11F82" w:rsidRDefault="00D11F82" w:rsidP="00D11F82">
      <w:pPr>
        <w:pStyle w:val="Paragraphedeliste"/>
        <w:numPr>
          <w:ilvl w:val="1"/>
          <w:numId w:val="1"/>
        </w:numPr>
      </w:pPr>
      <w:r w:rsidRPr="00D11F82">
        <w:rPr>
          <w:b/>
          <w:bCs/>
        </w:rPr>
        <w:t>Sécurité</w:t>
      </w:r>
      <w:r>
        <w:t> : protection contre les menaces intensionnelles</w:t>
      </w:r>
    </w:p>
    <w:p w14:paraId="2E7B9EF8" w14:textId="6FDFF1CA" w:rsidR="00D11F82" w:rsidRDefault="00D11F82" w:rsidP="00D11F82">
      <w:pPr>
        <w:pStyle w:val="Paragraphedeliste"/>
        <w:numPr>
          <w:ilvl w:val="1"/>
          <w:numId w:val="1"/>
        </w:numPr>
      </w:pPr>
      <w:r w:rsidRPr="00D11F82">
        <w:rPr>
          <w:b/>
          <w:bCs/>
        </w:rPr>
        <w:t>Sûreté</w:t>
      </w:r>
      <w:r>
        <w:t> : protection contre les menaces non-intensionnelles</w:t>
      </w:r>
    </w:p>
    <w:p w14:paraId="7D4BCE50" w14:textId="77777777" w:rsidR="00D11F82" w:rsidRDefault="00D11F82" w:rsidP="00D11F82">
      <w:pPr>
        <w:pStyle w:val="Paragraphedeliste"/>
        <w:ind w:left="1440"/>
      </w:pPr>
    </w:p>
    <w:p w14:paraId="00930FB5" w14:textId="55F95003" w:rsidR="00D11F82" w:rsidRDefault="00D11F82" w:rsidP="00D11F82">
      <w:pPr>
        <w:pStyle w:val="Paragraphedeliste"/>
        <w:numPr>
          <w:ilvl w:val="0"/>
          <w:numId w:val="1"/>
        </w:numPr>
      </w:pPr>
      <w:r>
        <w:t xml:space="preserve">Question 2 </w:t>
      </w:r>
    </w:p>
    <w:p w14:paraId="37AC810F" w14:textId="4BC6736D" w:rsidR="00D11F82" w:rsidRDefault="00ED0C74" w:rsidP="00D11F82">
      <w:pPr>
        <w:pStyle w:val="Paragraphedeliste"/>
        <w:numPr>
          <w:ilvl w:val="1"/>
          <w:numId w:val="1"/>
        </w:numPr>
      </w:pPr>
      <w:r>
        <w:rPr>
          <w:noProof/>
        </w:rPr>
        <w:drawing>
          <wp:anchor distT="0" distB="0" distL="114300" distR="114300" simplePos="0" relativeHeight="251658240" behindDoc="0" locked="0" layoutInCell="1" allowOverlap="1" wp14:anchorId="3B228D2C" wp14:editId="18942D6D">
            <wp:simplePos x="0" y="0"/>
            <wp:positionH relativeFrom="column">
              <wp:posOffset>-90170</wp:posOffset>
            </wp:positionH>
            <wp:positionV relativeFrom="paragraph">
              <wp:posOffset>296545</wp:posOffset>
            </wp:positionV>
            <wp:extent cx="6182995" cy="2289810"/>
            <wp:effectExtent l="0" t="0" r="825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3029" t="32333" r="4100" b="13111"/>
                    <a:stretch/>
                  </pic:blipFill>
                  <pic:spPr bwMode="auto">
                    <a:xfrm>
                      <a:off x="0" y="0"/>
                      <a:ext cx="6182995" cy="2289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1F82" w:rsidRPr="00D11F82">
        <w:rPr>
          <w:b/>
          <w:bCs/>
        </w:rPr>
        <w:t>Intégrité</w:t>
      </w:r>
      <w:r w:rsidR="00D11F82">
        <w:t> : vérifier que des données émise/stockées n’ont pas été modifiées.</w:t>
      </w:r>
    </w:p>
    <w:p w14:paraId="1B889098" w14:textId="5A35782B" w:rsidR="00ED0C74" w:rsidRDefault="00ED0C74" w:rsidP="00D11F82">
      <w:pPr>
        <w:pStyle w:val="Paragraphedeliste"/>
        <w:numPr>
          <w:ilvl w:val="1"/>
          <w:numId w:val="1"/>
        </w:numPr>
      </w:pPr>
      <w:r w:rsidRPr="00ED0C74">
        <w:rPr>
          <w:b/>
          <w:bCs/>
          <w:noProof/>
        </w:rPr>
        <w:t>Autentification</w:t>
      </w:r>
      <w:r>
        <w:rPr>
          <w:noProof/>
        </w:rPr>
        <w:t> </w:t>
      </w:r>
      <w:r>
        <w:t xml:space="preserve">: s’assurer de l’identité d’une entité </w:t>
      </w:r>
    </w:p>
    <w:p w14:paraId="7467DBFF" w14:textId="35ABF463" w:rsidR="00762398" w:rsidRDefault="00762398" w:rsidP="00762398">
      <w:pPr>
        <w:pStyle w:val="Paragraphedeliste"/>
        <w:numPr>
          <w:ilvl w:val="2"/>
          <w:numId w:val="1"/>
        </w:numPr>
      </w:pPr>
      <w:r>
        <w:rPr>
          <w:noProof/>
        </w:rPr>
        <w:drawing>
          <wp:anchor distT="0" distB="0" distL="114300" distR="114300" simplePos="0" relativeHeight="251659264" behindDoc="0" locked="0" layoutInCell="1" allowOverlap="1" wp14:anchorId="49651CF8" wp14:editId="23E281CF">
            <wp:simplePos x="0" y="0"/>
            <wp:positionH relativeFrom="margin">
              <wp:posOffset>-534670</wp:posOffset>
            </wp:positionH>
            <wp:positionV relativeFrom="paragraph">
              <wp:posOffset>187325</wp:posOffset>
            </wp:positionV>
            <wp:extent cx="6900545" cy="25908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5476" t="29748" r="18055" b="15814"/>
                    <a:stretch/>
                  </pic:blipFill>
                  <pic:spPr bwMode="auto">
                    <a:xfrm>
                      <a:off x="0" y="0"/>
                      <a:ext cx="6900545"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rPr>
        <w:t>Autentification avec une base de données </w:t>
      </w:r>
      <w:r w:rsidRPr="00762398">
        <w:t>:</w:t>
      </w:r>
      <w:r>
        <w:t xml:space="preserve"> </w:t>
      </w:r>
    </w:p>
    <w:p w14:paraId="3B724A5C" w14:textId="4E59B5D2" w:rsidR="00762398" w:rsidRDefault="00762398" w:rsidP="00762398">
      <w:pPr>
        <w:pStyle w:val="Paragraphedeliste"/>
        <w:ind w:left="2160"/>
      </w:pPr>
    </w:p>
    <w:p w14:paraId="0CDF6C35" w14:textId="4C5CEA67" w:rsidR="009152A8" w:rsidRDefault="009814E3" w:rsidP="009152A8">
      <w:pPr>
        <w:pStyle w:val="Paragraphedeliste"/>
        <w:numPr>
          <w:ilvl w:val="2"/>
          <w:numId w:val="1"/>
        </w:numPr>
      </w:pPr>
      <w:r>
        <w:rPr>
          <w:b/>
          <w:bCs/>
        </w:rPr>
        <w:t xml:space="preserve">Authentification avec document infalsifiable : </w:t>
      </w:r>
      <w:r>
        <w:t>le document fourni par l’entité ne peut pas avoir été généré par une autre entité différente de l’autorité administratif qu’il l’a délivré.</w:t>
      </w:r>
    </w:p>
    <w:p w14:paraId="3DDF4A8A" w14:textId="63B72DEA" w:rsidR="009152A8" w:rsidRDefault="009152A8" w:rsidP="009152A8">
      <w:pPr>
        <w:pStyle w:val="Paragraphedeliste"/>
      </w:pPr>
    </w:p>
    <w:p w14:paraId="28E6EB58" w14:textId="7BA99CBE" w:rsidR="009152A8" w:rsidRDefault="009152A8" w:rsidP="009152A8">
      <w:pPr>
        <w:pStyle w:val="Paragraphedeliste"/>
        <w:numPr>
          <w:ilvl w:val="1"/>
          <w:numId w:val="1"/>
        </w:numPr>
      </w:pPr>
      <w:r w:rsidRPr="002269C3">
        <w:rPr>
          <w:b/>
          <w:bCs/>
        </w:rPr>
        <w:t>Confidentialité</w:t>
      </w:r>
      <w:r>
        <w:t> : martien du secret des informations.</w:t>
      </w:r>
    </w:p>
    <w:p w14:paraId="3CCFB493" w14:textId="37836E6A" w:rsidR="009152A8" w:rsidRDefault="009152A8" w:rsidP="009152A8">
      <w:pPr>
        <w:pStyle w:val="Paragraphedeliste"/>
        <w:numPr>
          <w:ilvl w:val="2"/>
          <w:numId w:val="1"/>
        </w:numPr>
      </w:pPr>
      <w:r w:rsidRPr="002269C3">
        <w:rPr>
          <w:b/>
          <w:bCs/>
        </w:rPr>
        <w:t>Chiffrement</w:t>
      </w:r>
      <w:r>
        <w:t> :</w:t>
      </w:r>
    </w:p>
    <w:p w14:paraId="49EB893E" w14:textId="77777777" w:rsidR="002269C3" w:rsidRDefault="002269C3" w:rsidP="009152A8">
      <w:pPr>
        <w:pStyle w:val="Paragraphedeliste"/>
        <w:ind w:left="2160"/>
        <w:rPr>
          <w:noProof/>
        </w:rPr>
      </w:pPr>
    </w:p>
    <w:p w14:paraId="3E2C9B0F" w14:textId="3744E4D6" w:rsidR="009152A8" w:rsidRDefault="002269C3" w:rsidP="009152A8">
      <w:pPr>
        <w:pStyle w:val="Paragraphedeliste"/>
        <w:ind w:left="2160"/>
      </w:pPr>
      <w:r>
        <w:rPr>
          <w:noProof/>
        </w:rPr>
        <w:lastRenderedPageBreak/>
        <w:drawing>
          <wp:anchor distT="0" distB="0" distL="114300" distR="114300" simplePos="0" relativeHeight="251660288" behindDoc="0" locked="0" layoutInCell="1" allowOverlap="1" wp14:anchorId="1928D665" wp14:editId="2B8C85ED">
            <wp:simplePos x="0" y="0"/>
            <wp:positionH relativeFrom="column">
              <wp:posOffset>-473075</wp:posOffset>
            </wp:positionH>
            <wp:positionV relativeFrom="paragraph">
              <wp:posOffset>52705</wp:posOffset>
            </wp:positionV>
            <wp:extent cx="6610350" cy="2608580"/>
            <wp:effectExtent l="0" t="0" r="0"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8651" t="24809" r="18452" b="19460"/>
                    <a:stretch/>
                  </pic:blipFill>
                  <pic:spPr bwMode="auto">
                    <a:xfrm>
                      <a:off x="0" y="0"/>
                      <a:ext cx="6610350" cy="2608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C11510" w14:textId="11CAF7B6" w:rsidR="009152A8" w:rsidRDefault="009152A8" w:rsidP="009152A8">
      <w:pPr>
        <w:pStyle w:val="Paragraphedeliste"/>
        <w:numPr>
          <w:ilvl w:val="2"/>
          <w:numId w:val="1"/>
        </w:numPr>
      </w:pPr>
      <w:r w:rsidRPr="002269C3">
        <w:rPr>
          <w:b/>
          <w:bCs/>
        </w:rPr>
        <w:t>Autre méthode pour confidentialité</w:t>
      </w:r>
      <w:r>
        <w:t> : coffre-fort</w:t>
      </w:r>
    </w:p>
    <w:p w14:paraId="0EA54401" w14:textId="5CF6EB27" w:rsidR="002269C3" w:rsidRPr="002269C3" w:rsidRDefault="009152A8" w:rsidP="002269C3">
      <w:pPr>
        <w:pStyle w:val="Paragraphedeliste"/>
        <w:numPr>
          <w:ilvl w:val="3"/>
          <w:numId w:val="1"/>
        </w:numPr>
        <w:rPr>
          <w:b/>
          <w:bCs/>
        </w:rPr>
      </w:pPr>
      <w:r w:rsidRPr="002269C3">
        <w:rPr>
          <w:b/>
          <w:bCs/>
        </w:rPr>
        <w:t>Authentification</w:t>
      </w:r>
    </w:p>
    <w:p w14:paraId="158FF43B" w14:textId="690BA98D" w:rsidR="009152A8" w:rsidRDefault="002269C3" w:rsidP="009152A8">
      <w:pPr>
        <w:pStyle w:val="Paragraphedeliste"/>
        <w:numPr>
          <w:ilvl w:val="3"/>
          <w:numId w:val="1"/>
        </w:numPr>
      </w:pPr>
      <w:r w:rsidRPr="002269C3">
        <w:rPr>
          <w:b/>
          <w:bCs/>
          <w:noProof/>
        </w:rPr>
        <w:drawing>
          <wp:anchor distT="0" distB="0" distL="114300" distR="114300" simplePos="0" relativeHeight="251661312" behindDoc="0" locked="0" layoutInCell="1" allowOverlap="1" wp14:anchorId="5FBD9B4A" wp14:editId="7378AAB5">
            <wp:simplePos x="0" y="0"/>
            <wp:positionH relativeFrom="margin">
              <wp:posOffset>-400685</wp:posOffset>
            </wp:positionH>
            <wp:positionV relativeFrom="paragraph">
              <wp:posOffset>231140</wp:posOffset>
            </wp:positionV>
            <wp:extent cx="6663690" cy="2889250"/>
            <wp:effectExtent l="0" t="0" r="381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6814" r="19775" b="21341"/>
                    <a:stretch/>
                  </pic:blipFill>
                  <pic:spPr bwMode="auto">
                    <a:xfrm>
                      <a:off x="0" y="0"/>
                      <a:ext cx="6663690" cy="288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52A8" w:rsidRPr="002269C3">
        <w:rPr>
          <w:b/>
          <w:bCs/>
        </w:rPr>
        <w:t>Contrôle d’accès</w:t>
      </w:r>
      <w:r w:rsidR="009152A8">
        <w:t xml:space="preserve"> (permission)</w:t>
      </w:r>
    </w:p>
    <w:p w14:paraId="799E9460" w14:textId="53AF1338" w:rsidR="002269C3" w:rsidRDefault="002269C3" w:rsidP="002269C3">
      <w:pPr>
        <w:pStyle w:val="Paragraphedeliste"/>
      </w:pPr>
    </w:p>
    <w:p w14:paraId="7E813E5B" w14:textId="77777777" w:rsidR="002269C3" w:rsidRDefault="002269C3" w:rsidP="002269C3">
      <w:pPr>
        <w:pStyle w:val="Paragraphedeliste"/>
      </w:pPr>
    </w:p>
    <w:p w14:paraId="784D36B8" w14:textId="133BD672" w:rsidR="009152A8" w:rsidRDefault="002269C3" w:rsidP="002269C3">
      <w:pPr>
        <w:pStyle w:val="Paragraphedeliste"/>
        <w:numPr>
          <w:ilvl w:val="0"/>
          <w:numId w:val="1"/>
        </w:numPr>
      </w:pPr>
      <w:r>
        <w:t>Question 3 :</w:t>
      </w:r>
    </w:p>
    <w:p w14:paraId="38BBAF2B" w14:textId="3A0CC59A" w:rsidR="002269C3" w:rsidRDefault="002269C3" w:rsidP="002269C3">
      <w:pPr>
        <w:pStyle w:val="Paragraphedeliste"/>
        <w:numPr>
          <w:ilvl w:val="1"/>
          <w:numId w:val="1"/>
        </w:numPr>
      </w:pPr>
      <w:r w:rsidRPr="002269C3">
        <w:rPr>
          <w:b/>
          <w:bCs/>
        </w:rPr>
        <w:t>Non-répudiation </w:t>
      </w:r>
      <w:r>
        <w:t>: une entité ne peut pas nier qu’elle réalise une action. Elle ne fait pas intervenir ni de la confidentialité ni le contrôle d’accès, en revanche, elle nécessite de l’authentification et de l’intégrité.</w:t>
      </w:r>
    </w:p>
    <w:p w14:paraId="170574BF" w14:textId="77777777" w:rsidR="00B53B87" w:rsidRDefault="00B53B87" w:rsidP="00B53B87">
      <w:pPr>
        <w:pStyle w:val="Paragraphedeliste"/>
        <w:ind w:left="1440"/>
      </w:pPr>
    </w:p>
    <w:p w14:paraId="126FD380" w14:textId="475C8805" w:rsidR="00B53B87" w:rsidRDefault="00B53B87" w:rsidP="00B53B87">
      <w:pPr>
        <w:pStyle w:val="Paragraphedeliste"/>
        <w:numPr>
          <w:ilvl w:val="0"/>
          <w:numId w:val="1"/>
        </w:numPr>
      </w:pPr>
      <w:r>
        <w:t>Question 4 :</w:t>
      </w:r>
    </w:p>
    <w:p w14:paraId="43DB1057" w14:textId="5100798B" w:rsidR="00B53B87" w:rsidRDefault="00B53B87" w:rsidP="00B53B87">
      <w:pPr>
        <w:pStyle w:val="Paragraphedeliste"/>
        <w:numPr>
          <w:ilvl w:val="1"/>
          <w:numId w:val="1"/>
        </w:numPr>
      </w:pPr>
      <w:r>
        <w:t>Disponibilité de 99.9% -&gt; indisponibilité de 0.1%.</w:t>
      </w:r>
    </w:p>
    <w:p w14:paraId="1A43A1C4" w14:textId="6FA67DCD" w:rsidR="00B53B87" w:rsidRDefault="00B53B87" w:rsidP="00B53B87">
      <w:pPr>
        <w:pStyle w:val="Paragraphedeliste"/>
        <w:numPr>
          <w:ilvl w:val="1"/>
          <w:numId w:val="1"/>
        </w:numPr>
      </w:pPr>
      <w:r>
        <w:t>Temps d’indisponibilité par an : 365 * 24 * 0.001 = 8.7h</w:t>
      </w:r>
    </w:p>
    <w:p w14:paraId="61351D7A" w14:textId="2359AC1F" w:rsidR="00B53B87" w:rsidRDefault="00B53B87" w:rsidP="00B53B87">
      <w:pPr>
        <w:pStyle w:val="Paragraphedeliste"/>
        <w:numPr>
          <w:ilvl w:val="1"/>
          <w:numId w:val="1"/>
        </w:numPr>
      </w:pPr>
      <w:r>
        <w:t>1</w:t>
      </w:r>
      <w:r w:rsidRPr="00B53B87">
        <w:rPr>
          <w:vertAlign w:val="superscript"/>
        </w:rPr>
        <w:t>ère</w:t>
      </w:r>
      <w:r>
        <w:rPr>
          <w:vertAlign w:val="superscript"/>
        </w:rPr>
        <w:t xml:space="preserve"> </w:t>
      </w:r>
      <w:r>
        <w:t>raison d’indisponibilité :</w:t>
      </w:r>
    </w:p>
    <w:p w14:paraId="4C8C9FE0" w14:textId="5EAAFC2C" w:rsidR="00B53B87" w:rsidRDefault="00B53B87" w:rsidP="00B53B87">
      <w:pPr>
        <w:pStyle w:val="Paragraphedeliste"/>
        <w:numPr>
          <w:ilvl w:val="2"/>
          <w:numId w:val="1"/>
        </w:numPr>
      </w:pPr>
      <w:r>
        <w:t>Maintenance (mis à jour système et fimware-bios)</w:t>
      </w:r>
    </w:p>
    <w:p w14:paraId="0770024A" w14:textId="4FD4D834" w:rsidR="00B53B87" w:rsidRDefault="00B53B87" w:rsidP="00B53B87">
      <w:pPr>
        <w:pStyle w:val="Paragraphedeliste"/>
        <w:numPr>
          <w:ilvl w:val="1"/>
          <w:numId w:val="1"/>
        </w:numPr>
      </w:pPr>
      <w:r>
        <w:t>2</w:t>
      </w:r>
      <w:r w:rsidRPr="00B53B87">
        <w:rPr>
          <w:vertAlign w:val="superscript"/>
        </w:rPr>
        <w:t>ème</w:t>
      </w:r>
      <w:r>
        <w:t xml:space="preserve"> raison d’indisponibilité : </w:t>
      </w:r>
    </w:p>
    <w:p w14:paraId="337717EF" w14:textId="422CD723" w:rsidR="00B53B87" w:rsidRDefault="00B53B87" w:rsidP="00B53B87">
      <w:pPr>
        <w:pStyle w:val="Paragraphedeliste"/>
        <w:numPr>
          <w:ilvl w:val="2"/>
          <w:numId w:val="1"/>
        </w:numPr>
      </w:pPr>
      <w:r>
        <w:lastRenderedPageBreak/>
        <w:t xml:space="preserve">Erreur de manipulation </w:t>
      </w:r>
    </w:p>
    <w:p w14:paraId="4D462431" w14:textId="2519C27B" w:rsidR="00B53B87" w:rsidRDefault="00B53B87" w:rsidP="00B53B87">
      <w:pPr>
        <w:pStyle w:val="Paragraphedeliste"/>
        <w:ind w:left="2160"/>
      </w:pPr>
    </w:p>
    <w:p w14:paraId="4FFF3E60" w14:textId="35C61C2E" w:rsidR="00B53B87" w:rsidRDefault="00B53B87" w:rsidP="00B53B87">
      <w:pPr>
        <w:pStyle w:val="Paragraphedeliste"/>
        <w:numPr>
          <w:ilvl w:val="0"/>
          <w:numId w:val="1"/>
        </w:numPr>
      </w:pPr>
      <w:r>
        <w:t>Question 6 :</w:t>
      </w:r>
    </w:p>
    <w:p w14:paraId="27DEF34B" w14:textId="72DE1BF9" w:rsidR="00B53B87" w:rsidRDefault="008914D2" w:rsidP="00B53B87">
      <w:pPr>
        <w:pStyle w:val="Paragraphedeliste"/>
        <w:numPr>
          <w:ilvl w:val="1"/>
          <w:numId w:val="1"/>
        </w:numPr>
      </w:pPr>
      <w:r>
        <w:t>Sécurité web d’une entreprise :</w:t>
      </w:r>
    </w:p>
    <w:p w14:paraId="4DE40715" w14:textId="1475B56E" w:rsidR="008914D2" w:rsidRDefault="008914D2" w:rsidP="008914D2">
      <w:pPr>
        <w:pStyle w:val="Paragraphedeliste"/>
        <w:numPr>
          <w:ilvl w:val="2"/>
          <w:numId w:val="1"/>
        </w:numPr>
      </w:pPr>
      <w:r>
        <w:t>Disponibilité : très fort</w:t>
      </w:r>
    </w:p>
    <w:p w14:paraId="02BDE953" w14:textId="29C73245" w:rsidR="008914D2" w:rsidRDefault="008914D2" w:rsidP="008914D2">
      <w:pPr>
        <w:pStyle w:val="Paragraphedeliste"/>
        <w:numPr>
          <w:ilvl w:val="2"/>
          <w:numId w:val="1"/>
        </w:numPr>
      </w:pPr>
      <w:r>
        <w:t>Intégrité : très fort</w:t>
      </w:r>
    </w:p>
    <w:p w14:paraId="59E03BCF" w14:textId="31D08132" w:rsidR="008914D2" w:rsidRDefault="008914D2" w:rsidP="008914D2">
      <w:pPr>
        <w:pStyle w:val="Paragraphedeliste"/>
        <w:numPr>
          <w:ilvl w:val="2"/>
          <w:numId w:val="1"/>
        </w:numPr>
      </w:pPr>
      <w:r>
        <w:t>Confidentialité : faible ou aucune</w:t>
      </w:r>
    </w:p>
    <w:p w14:paraId="12754297" w14:textId="60D18A86" w:rsidR="002269C3" w:rsidRDefault="008914D2" w:rsidP="008914D2">
      <w:pPr>
        <w:pStyle w:val="Paragraphedeliste"/>
        <w:numPr>
          <w:ilvl w:val="2"/>
          <w:numId w:val="1"/>
        </w:numPr>
      </w:pPr>
      <w:r>
        <w:t xml:space="preserve">Traçabilité : faible (sauf dans le cas d’obligation légale, réquisition </w:t>
      </w:r>
      <w:proofErr w:type="gramStart"/>
      <w:r>
        <w:t>juridique )</w:t>
      </w:r>
      <w:proofErr w:type="gramEnd"/>
    </w:p>
    <w:p w14:paraId="61BC14F0" w14:textId="77777777" w:rsidR="008914D2" w:rsidRDefault="008914D2" w:rsidP="008914D2">
      <w:pPr>
        <w:pStyle w:val="Paragraphedeliste"/>
        <w:ind w:left="2160"/>
      </w:pPr>
    </w:p>
    <w:p w14:paraId="2BE3EED4" w14:textId="4673F069" w:rsidR="008914D2" w:rsidRDefault="008914D2" w:rsidP="008914D2">
      <w:pPr>
        <w:pStyle w:val="Paragraphedeliste"/>
        <w:numPr>
          <w:ilvl w:val="0"/>
          <w:numId w:val="1"/>
        </w:numPr>
      </w:pPr>
      <w:r>
        <w:t xml:space="preserve">Question 7 : </w:t>
      </w:r>
    </w:p>
    <w:p w14:paraId="32BBCF81" w14:textId="68DACB14" w:rsidR="008914D2" w:rsidRDefault="008914D2" w:rsidP="008914D2">
      <w:pPr>
        <w:pStyle w:val="Paragraphedeliste"/>
        <w:numPr>
          <w:ilvl w:val="1"/>
          <w:numId w:val="1"/>
        </w:numPr>
      </w:pPr>
      <w:r>
        <w:t>Page 6</w:t>
      </w:r>
    </w:p>
    <w:p w14:paraId="3856AD66" w14:textId="284BAD45" w:rsidR="008914D2" w:rsidRDefault="008914D2" w:rsidP="008914D2">
      <w:pPr>
        <w:pStyle w:val="Paragraphedeliste"/>
        <w:numPr>
          <w:ilvl w:val="1"/>
          <w:numId w:val="1"/>
        </w:numPr>
      </w:pPr>
      <w:r w:rsidRPr="008914D2">
        <w:t>Active directory ou LDAP -</w:t>
      </w:r>
      <w:r>
        <w:t>-</w:t>
      </w:r>
      <w:r w:rsidRPr="008914D2">
        <w:t>&gt; séc</w:t>
      </w:r>
      <w:r>
        <w:t>urité logique</w:t>
      </w:r>
    </w:p>
    <w:p w14:paraId="7A42F512" w14:textId="77777777" w:rsidR="008914D2" w:rsidRDefault="008914D2" w:rsidP="008914D2">
      <w:pPr>
        <w:pStyle w:val="Paragraphedeliste"/>
        <w:ind w:left="1440"/>
      </w:pPr>
    </w:p>
    <w:p w14:paraId="438AD87D" w14:textId="619873ED" w:rsidR="008914D2" w:rsidRDefault="008914D2" w:rsidP="008914D2">
      <w:pPr>
        <w:pStyle w:val="Paragraphedeliste"/>
        <w:numPr>
          <w:ilvl w:val="0"/>
          <w:numId w:val="1"/>
        </w:numPr>
      </w:pPr>
      <w:r>
        <w:t>Question 8 :</w:t>
      </w:r>
    </w:p>
    <w:p w14:paraId="4321951D" w14:textId="1FB84080" w:rsidR="00F235BC" w:rsidRDefault="008914D2" w:rsidP="00F235BC">
      <w:pPr>
        <w:pStyle w:val="Paragraphedeliste"/>
        <w:numPr>
          <w:ilvl w:val="1"/>
          <w:numId w:val="1"/>
        </w:numPr>
      </w:pPr>
      <w:r>
        <w:t xml:space="preserve">Fermeture clé de la salle serveur </w:t>
      </w:r>
      <w:r>
        <w:sym w:font="Wingdings" w:char="F0E0"/>
      </w:r>
      <w:r>
        <w:t xml:space="preserve"> sécurité physique </w:t>
      </w:r>
    </w:p>
    <w:p w14:paraId="7A8F3B4C" w14:textId="77777777" w:rsidR="00F235BC" w:rsidRDefault="00F235BC" w:rsidP="00F235BC">
      <w:pPr>
        <w:pStyle w:val="Paragraphedeliste"/>
        <w:ind w:left="1440"/>
      </w:pPr>
    </w:p>
    <w:p w14:paraId="66932C63" w14:textId="2513E6DA" w:rsidR="00F235BC" w:rsidRDefault="00F235BC" w:rsidP="00F235BC">
      <w:pPr>
        <w:pStyle w:val="Paragraphedeliste"/>
        <w:numPr>
          <w:ilvl w:val="0"/>
          <w:numId w:val="1"/>
        </w:numPr>
      </w:pPr>
      <w:r>
        <w:t>Question 9 :</w:t>
      </w:r>
    </w:p>
    <w:p w14:paraId="078BF810" w14:textId="720C8860" w:rsidR="00F235BC" w:rsidRDefault="00F235BC" w:rsidP="00F235BC">
      <w:pPr>
        <w:pStyle w:val="Paragraphedeliste"/>
        <w:numPr>
          <w:ilvl w:val="1"/>
          <w:numId w:val="1"/>
        </w:numPr>
      </w:pPr>
      <w:r>
        <w:t>Règlement générale pour la protection des données (données personnelles</w:t>
      </w:r>
      <w:proofErr w:type="gramStart"/>
      <w:r>
        <w:t> :données</w:t>
      </w:r>
      <w:proofErr w:type="gramEnd"/>
      <w:r>
        <w:t xml:space="preserve"> associées à une personne)</w:t>
      </w:r>
    </w:p>
    <w:p w14:paraId="5F85AA95" w14:textId="65D8BF16" w:rsidR="00F235BC" w:rsidRDefault="00F235BC" w:rsidP="00F235BC">
      <w:pPr>
        <w:pStyle w:val="Paragraphedeliste"/>
        <w:numPr>
          <w:ilvl w:val="1"/>
          <w:numId w:val="1"/>
        </w:numPr>
      </w:pPr>
      <w:r>
        <w:t>Obligation définis dans RGPD :</w:t>
      </w:r>
    </w:p>
    <w:p w14:paraId="56D779DF" w14:textId="6E017F2E" w:rsidR="00F235BC" w:rsidRDefault="00F235BC" w:rsidP="00F235BC">
      <w:pPr>
        <w:pStyle w:val="Paragraphedeliste"/>
        <w:numPr>
          <w:ilvl w:val="2"/>
          <w:numId w:val="1"/>
        </w:numPr>
      </w:pPr>
      <w:r>
        <w:t>Consentement de la personne sur laquelle on va stocker des informations</w:t>
      </w:r>
    </w:p>
    <w:p w14:paraId="72D532A4" w14:textId="5004A900" w:rsidR="00F235BC" w:rsidRDefault="00F235BC" w:rsidP="00F235BC">
      <w:pPr>
        <w:pStyle w:val="Paragraphedeliste"/>
        <w:numPr>
          <w:ilvl w:val="2"/>
          <w:numId w:val="1"/>
        </w:numPr>
      </w:pPr>
      <w:r>
        <w:t>Droit à l’oublie</w:t>
      </w:r>
    </w:p>
    <w:p w14:paraId="5DD44728" w14:textId="0B1B8B42" w:rsidR="00F235BC" w:rsidRDefault="00F235BC" w:rsidP="00F235BC">
      <w:pPr>
        <w:pStyle w:val="Paragraphedeliste"/>
        <w:numPr>
          <w:ilvl w:val="2"/>
          <w:numId w:val="1"/>
        </w:numPr>
      </w:pPr>
      <w:r>
        <w:t>Portabilité des données</w:t>
      </w:r>
    </w:p>
    <w:p w14:paraId="3ABA1089" w14:textId="1777D44F" w:rsidR="00F235BC" w:rsidRDefault="00F235BC" w:rsidP="00F235BC">
      <w:pPr>
        <w:pStyle w:val="Paragraphedeliste"/>
        <w:numPr>
          <w:ilvl w:val="2"/>
          <w:numId w:val="1"/>
        </w:numPr>
      </w:pPr>
      <w:r>
        <w:t>Information des utilisateurs en cas de fuite de données</w:t>
      </w:r>
    </w:p>
    <w:p w14:paraId="312E7444" w14:textId="3BBAB8E0" w:rsidR="006E6CAF" w:rsidRDefault="006E6CAF" w:rsidP="006E6CAF">
      <w:pPr>
        <w:pStyle w:val="Paragraphedeliste"/>
        <w:numPr>
          <w:ilvl w:val="1"/>
          <w:numId w:val="1"/>
        </w:numPr>
      </w:pPr>
      <w:r>
        <w:t>Sanctions : 20.10^6 € ou 4% du chiffre d’affaires annuel</w:t>
      </w:r>
    </w:p>
    <w:p w14:paraId="489F0461" w14:textId="77777777" w:rsidR="006E6CAF" w:rsidRDefault="006E6CAF" w:rsidP="006E6CAF">
      <w:pPr>
        <w:pStyle w:val="Paragraphedeliste"/>
        <w:ind w:left="2160"/>
      </w:pPr>
    </w:p>
    <w:p w14:paraId="742DCC92" w14:textId="6C2CD62D" w:rsidR="00F235BC" w:rsidRDefault="00F235BC" w:rsidP="00F235BC">
      <w:pPr>
        <w:pStyle w:val="Paragraphedeliste"/>
        <w:numPr>
          <w:ilvl w:val="0"/>
          <w:numId w:val="1"/>
        </w:numPr>
      </w:pPr>
      <w:r>
        <w:t>Question 10 :</w:t>
      </w:r>
    </w:p>
    <w:p w14:paraId="0F217C41" w14:textId="75B2C3FA" w:rsidR="00F235BC" w:rsidRDefault="006E6CAF" w:rsidP="00F235BC">
      <w:pPr>
        <w:pStyle w:val="Paragraphedeliste"/>
        <w:numPr>
          <w:ilvl w:val="1"/>
          <w:numId w:val="1"/>
        </w:numPr>
      </w:pPr>
      <w:r>
        <w:t>C’est un document écrit d’une soixantaine de page qui formalise l’importance donnée à la sécurité du système d’information de l’entreprise.</w:t>
      </w:r>
    </w:p>
    <w:p w14:paraId="71DA0664" w14:textId="742E983E" w:rsidR="00A045E4" w:rsidRDefault="00A045E4" w:rsidP="00A045E4">
      <w:pPr>
        <w:pStyle w:val="Paragraphedeliste"/>
        <w:numPr>
          <w:ilvl w:val="1"/>
          <w:numId w:val="1"/>
        </w:numPr>
      </w:pPr>
      <w:r>
        <w:t xml:space="preserve">Document rédigé par les hautes instances de l’entreprise </w:t>
      </w:r>
    </w:p>
    <w:p w14:paraId="3A938280" w14:textId="77777777" w:rsidR="00A045E4" w:rsidRDefault="00A045E4" w:rsidP="00A045E4">
      <w:pPr>
        <w:pStyle w:val="Paragraphedeliste"/>
        <w:ind w:left="1440"/>
      </w:pPr>
    </w:p>
    <w:p w14:paraId="6365C627" w14:textId="56CCF21A" w:rsidR="00A045E4" w:rsidRDefault="00A045E4" w:rsidP="00A045E4">
      <w:pPr>
        <w:pStyle w:val="Paragraphedeliste"/>
        <w:numPr>
          <w:ilvl w:val="0"/>
          <w:numId w:val="1"/>
        </w:numPr>
      </w:pPr>
      <w:r>
        <w:t>Question 11 :</w:t>
      </w:r>
    </w:p>
    <w:p w14:paraId="66DB5A94" w14:textId="6A0679B9" w:rsidR="00A045E4" w:rsidRDefault="00A045E4" w:rsidP="00A045E4">
      <w:pPr>
        <w:pStyle w:val="Paragraphedeliste"/>
        <w:numPr>
          <w:ilvl w:val="1"/>
          <w:numId w:val="1"/>
        </w:numPr>
      </w:pPr>
      <w:r>
        <w:t>Tous les employés de l’entreprise.</w:t>
      </w:r>
    </w:p>
    <w:p w14:paraId="157894C9" w14:textId="77777777" w:rsidR="00A045E4" w:rsidRDefault="00A045E4" w:rsidP="00A045E4">
      <w:pPr>
        <w:pStyle w:val="Paragraphedeliste"/>
        <w:ind w:left="1440"/>
      </w:pPr>
    </w:p>
    <w:p w14:paraId="5AA11B1C" w14:textId="4DF0B00C" w:rsidR="00A045E4" w:rsidRDefault="00A045E4" w:rsidP="00A045E4">
      <w:pPr>
        <w:pStyle w:val="Paragraphedeliste"/>
        <w:numPr>
          <w:ilvl w:val="0"/>
          <w:numId w:val="1"/>
        </w:numPr>
      </w:pPr>
      <w:r>
        <w:t>Question 12 :</w:t>
      </w:r>
    </w:p>
    <w:p w14:paraId="5C6532B3" w14:textId="0F604C57" w:rsidR="00ED0C74" w:rsidRDefault="00EA2D25" w:rsidP="00EA2D25">
      <w:pPr>
        <w:pStyle w:val="Paragraphedeliste"/>
        <w:numPr>
          <w:ilvl w:val="1"/>
          <w:numId w:val="1"/>
        </w:numPr>
      </w:pPr>
      <w:r>
        <w:t xml:space="preserve">Utilisation résiduelle </w:t>
      </w:r>
    </w:p>
    <w:p w14:paraId="7C5D5BC6" w14:textId="77777777" w:rsidR="00EA2D25" w:rsidRDefault="00EA2D25" w:rsidP="00EA2D25">
      <w:pPr>
        <w:pStyle w:val="Paragraphedeliste"/>
        <w:ind w:left="1440"/>
      </w:pPr>
    </w:p>
    <w:p w14:paraId="74AA8610" w14:textId="4D6D4487" w:rsidR="00EA2D25" w:rsidRDefault="00EA2D25" w:rsidP="00EA2D25">
      <w:pPr>
        <w:pStyle w:val="Paragraphedeliste"/>
        <w:numPr>
          <w:ilvl w:val="0"/>
          <w:numId w:val="1"/>
        </w:numPr>
      </w:pPr>
      <w:r>
        <w:t xml:space="preserve">Question 13 : </w:t>
      </w:r>
    </w:p>
    <w:p w14:paraId="73EABCF7" w14:textId="4FE48F14" w:rsidR="00EA2D25" w:rsidRDefault="00EA2D25" w:rsidP="00EA2D25">
      <w:pPr>
        <w:pStyle w:val="Paragraphedeliste"/>
        <w:numPr>
          <w:ilvl w:val="1"/>
          <w:numId w:val="1"/>
        </w:numPr>
      </w:pPr>
      <w:r>
        <w:t>Plan de reprise (continuité) d’activité définit les manipulations, les procédure</w:t>
      </w:r>
      <w:r w:rsidR="00C43F74">
        <w:t>s</w:t>
      </w:r>
      <w:r>
        <w:t xml:space="preserve"> à </w:t>
      </w:r>
      <w:r w:rsidR="0005039E">
        <w:t>effectuer</w:t>
      </w:r>
      <w:r>
        <w:t xml:space="preserve"> en cas de perte d’un service.</w:t>
      </w:r>
    </w:p>
    <w:p w14:paraId="6DAE45DE" w14:textId="77777777" w:rsidR="00EA2D25" w:rsidRDefault="00EA2D25" w:rsidP="00EA2D25">
      <w:pPr>
        <w:pStyle w:val="Paragraphedeliste"/>
        <w:ind w:left="1440"/>
      </w:pPr>
    </w:p>
    <w:p w14:paraId="27C2EEB1" w14:textId="27424315" w:rsidR="00EA2D25" w:rsidRDefault="00EA2D25" w:rsidP="00EA2D25">
      <w:pPr>
        <w:pStyle w:val="Paragraphedeliste"/>
        <w:numPr>
          <w:ilvl w:val="0"/>
          <w:numId w:val="1"/>
        </w:numPr>
      </w:pPr>
      <w:r>
        <w:t xml:space="preserve">Question 14 : </w:t>
      </w:r>
    </w:p>
    <w:p w14:paraId="34144203" w14:textId="2F21463D" w:rsidR="00EA2D25" w:rsidRDefault="007E513F" w:rsidP="00EA2D25">
      <w:pPr>
        <w:pStyle w:val="Paragraphedeliste"/>
        <w:numPr>
          <w:ilvl w:val="1"/>
          <w:numId w:val="1"/>
        </w:numPr>
      </w:pPr>
      <w:r>
        <w:t>L’élément d’une entreprise le plus difficile à sécuriser : l’élément humain.</w:t>
      </w:r>
    </w:p>
    <w:p w14:paraId="2A906003" w14:textId="65FAC8D1" w:rsidR="00B820FF" w:rsidRDefault="00B820FF" w:rsidP="00EA2D25">
      <w:pPr>
        <w:pStyle w:val="Paragraphedeliste"/>
        <w:numPr>
          <w:ilvl w:val="1"/>
          <w:numId w:val="1"/>
        </w:numPr>
      </w:pPr>
      <w:r>
        <w:t xml:space="preserve">La sécurité est plus importante que la tâche à effectuer </w:t>
      </w:r>
    </w:p>
    <w:p w14:paraId="60F6EA8B" w14:textId="5BC433AD" w:rsidR="004D6F66" w:rsidRDefault="004D6F66" w:rsidP="00EA2D25">
      <w:pPr>
        <w:pStyle w:val="Paragraphedeliste"/>
        <w:numPr>
          <w:ilvl w:val="1"/>
          <w:numId w:val="1"/>
        </w:numPr>
      </w:pPr>
      <w:r>
        <w:t>Les employés sont payés pour remplir une tâche, assez souvent en un temps limité.</w:t>
      </w:r>
    </w:p>
    <w:p w14:paraId="0FEA4FFA" w14:textId="73E19224" w:rsidR="004D6F66" w:rsidRDefault="004D6F66" w:rsidP="00EA2D25">
      <w:pPr>
        <w:pStyle w:val="Paragraphedeliste"/>
        <w:numPr>
          <w:ilvl w:val="1"/>
          <w:numId w:val="1"/>
        </w:numPr>
      </w:pPr>
      <w:r>
        <w:t xml:space="preserve">Le premier objectif de l’employer est de faire ce pourquoi il est payé. Or assez souvent, le respect des règles de sécurité risque de lui imposer d’arrêter </w:t>
      </w:r>
      <w:proofErr w:type="gramStart"/>
      <w:r>
        <w:t>de faire</w:t>
      </w:r>
      <w:proofErr w:type="gramEnd"/>
      <w:r>
        <w:t xml:space="preserve"> son travail, l’employé est en face à un dilemme :</w:t>
      </w:r>
    </w:p>
    <w:p w14:paraId="2FB07593" w14:textId="0F0FC6CD" w:rsidR="004D6F66" w:rsidRDefault="004D6F66" w:rsidP="004D6F66">
      <w:pPr>
        <w:pStyle w:val="Paragraphedeliste"/>
        <w:numPr>
          <w:ilvl w:val="2"/>
          <w:numId w:val="1"/>
        </w:numPr>
      </w:pPr>
      <w:r>
        <w:lastRenderedPageBreak/>
        <w:t>Effectuer son travail</w:t>
      </w:r>
    </w:p>
    <w:p w14:paraId="42152C97" w14:textId="183AFEE0" w:rsidR="004D6F66" w:rsidRDefault="004D6F66" w:rsidP="004D6F66">
      <w:pPr>
        <w:pStyle w:val="Paragraphedeliste"/>
        <w:numPr>
          <w:ilvl w:val="2"/>
          <w:numId w:val="1"/>
        </w:numPr>
      </w:pPr>
      <w:r>
        <w:t>Ou respecter les règles de sécurité.</w:t>
      </w:r>
    </w:p>
    <w:p w14:paraId="4BDD6A0E" w14:textId="6B4A7166" w:rsidR="004D6F66" w:rsidRDefault="004D6F66" w:rsidP="004D6F66">
      <w:pPr>
        <w:pStyle w:val="Paragraphedeliste"/>
        <w:numPr>
          <w:ilvl w:val="1"/>
          <w:numId w:val="1"/>
        </w:numPr>
      </w:pPr>
      <w:r>
        <w:t xml:space="preserve">La décision d’arrêter son travail n’est pas facile à prendre </w:t>
      </w:r>
    </w:p>
    <w:p w14:paraId="21ED4879" w14:textId="25B0642D" w:rsidR="004D6F66" w:rsidRDefault="004D6F66" w:rsidP="004D6F66">
      <w:pPr>
        <w:pStyle w:val="Paragraphedeliste"/>
        <w:numPr>
          <w:ilvl w:val="1"/>
          <w:numId w:val="1"/>
        </w:numPr>
      </w:pPr>
      <w:r>
        <w:t>Comment améliorer l’élément humain :</w:t>
      </w:r>
    </w:p>
    <w:p w14:paraId="7AFFDD0C" w14:textId="1C8F19A9" w:rsidR="004D6F66" w:rsidRDefault="004D6F66" w:rsidP="004D6F66">
      <w:pPr>
        <w:pStyle w:val="Paragraphedeliste"/>
        <w:numPr>
          <w:ilvl w:val="2"/>
          <w:numId w:val="1"/>
        </w:numPr>
      </w:pPr>
      <w:r>
        <w:t>Formation :</w:t>
      </w:r>
    </w:p>
    <w:p w14:paraId="38D81700" w14:textId="0755A26A" w:rsidR="004D6F66" w:rsidRDefault="004D6F66" w:rsidP="004D6F66">
      <w:pPr>
        <w:pStyle w:val="Paragraphedeliste"/>
        <w:numPr>
          <w:ilvl w:val="3"/>
          <w:numId w:val="1"/>
        </w:numPr>
      </w:pPr>
      <w:r>
        <w:t>Lorsque l’employé arrive dans l’entreprise</w:t>
      </w:r>
    </w:p>
    <w:p w14:paraId="7B445F0C" w14:textId="4F8D96F9" w:rsidR="004D6F66" w:rsidRDefault="007A3511" w:rsidP="004D6F66">
      <w:pPr>
        <w:pStyle w:val="Paragraphedeliste"/>
        <w:numPr>
          <w:ilvl w:val="3"/>
          <w:numId w:val="1"/>
        </w:numPr>
      </w:pPr>
      <w:r>
        <w:t>P</w:t>
      </w:r>
      <w:r w:rsidR="004D6F66">
        <w:t>ériodique</w:t>
      </w:r>
      <w:r>
        <w:t xml:space="preserve"> pour rafraîchir et tenir compte de l’évolution.</w:t>
      </w:r>
    </w:p>
    <w:p w14:paraId="05E5A3CE" w14:textId="6A2704F8" w:rsidR="007A3511" w:rsidRDefault="007A3511" w:rsidP="004D6F66">
      <w:pPr>
        <w:pStyle w:val="Paragraphedeliste"/>
        <w:numPr>
          <w:ilvl w:val="3"/>
          <w:numId w:val="1"/>
        </w:numPr>
      </w:pPr>
      <w:r>
        <w:t xml:space="preserve">Formation concrète, très proche de métier de l’utilisateur formé </w:t>
      </w:r>
    </w:p>
    <w:p w14:paraId="75F6996C" w14:textId="2F49D9EB" w:rsidR="007A3511" w:rsidRDefault="007A3511" w:rsidP="004D6F66">
      <w:pPr>
        <w:pStyle w:val="Paragraphedeliste"/>
        <w:numPr>
          <w:ilvl w:val="3"/>
          <w:numId w:val="1"/>
        </w:numPr>
      </w:pPr>
      <w:r>
        <w:t xml:space="preserve">Mais aussi suffisant générale pour que l’employé puisse prendre </w:t>
      </w:r>
      <w:r w:rsidR="00EE2D80">
        <w:t>des décisions</w:t>
      </w:r>
      <w:r>
        <w:t xml:space="preserve"> en autonomie lorsqu’il est face à un nouveau problème.</w:t>
      </w:r>
    </w:p>
    <w:p w14:paraId="3F39D520" w14:textId="77777777" w:rsidR="005701FE" w:rsidRDefault="005701FE" w:rsidP="005701FE">
      <w:pPr>
        <w:pStyle w:val="Paragraphedeliste"/>
        <w:ind w:left="2880"/>
      </w:pPr>
    </w:p>
    <w:p w14:paraId="031ED949" w14:textId="7DE2B8BB" w:rsidR="00EE2D80" w:rsidRDefault="00EE2D80" w:rsidP="00EE2D80">
      <w:pPr>
        <w:pStyle w:val="Paragraphedeliste"/>
        <w:numPr>
          <w:ilvl w:val="0"/>
          <w:numId w:val="1"/>
        </w:numPr>
      </w:pPr>
      <w:r>
        <w:t>Question 16 :</w:t>
      </w:r>
    </w:p>
    <w:p w14:paraId="353D2F73" w14:textId="28B214C7" w:rsidR="005701FE" w:rsidRDefault="00EE2D80" w:rsidP="005701FE">
      <w:pPr>
        <w:pStyle w:val="Paragraphedeliste"/>
        <w:numPr>
          <w:ilvl w:val="1"/>
          <w:numId w:val="1"/>
        </w:numPr>
      </w:pPr>
      <w:r w:rsidRPr="005701FE">
        <w:t>Attaque APT (</w:t>
      </w:r>
      <w:r w:rsidR="005701FE" w:rsidRPr="005701FE">
        <w:t xml:space="preserve">Advanced Persistent </w:t>
      </w:r>
      <w:proofErr w:type="spellStart"/>
      <w:r w:rsidR="005701FE" w:rsidRPr="005701FE">
        <w:t>Threat</w:t>
      </w:r>
      <w:proofErr w:type="spellEnd"/>
      <w:r w:rsidRPr="005701FE">
        <w:t>)</w:t>
      </w:r>
      <w:r w:rsidR="005701FE" w:rsidRPr="005701FE">
        <w:t> : l’attaquant à accès</w:t>
      </w:r>
      <w:r w:rsidR="005701FE">
        <w:t xml:space="preserve"> pendant une grande durée aux SI </w:t>
      </w:r>
    </w:p>
    <w:p w14:paraId="52D3DC33" w14:textId="77777777" w:rsidR="005701FE" w:rsidRDefault="005701FE" w:rsidP="005701FE">
      <w:pPr>
        <w:pStyle w:val="Paragraphedeliste"/>
        <w:ind w:left="1440"/>
      </w:pPr>
    </w:p>
    <w:p w14:paraId="3C87580E" w14:textId="67602939" w:rsidR="005701FE" w:rsidRDefault="005701FE" w:rsidP="005701FE">
      <w:pPr>
        <w:pStyle w:val="Paragraphedeliste"/>
        <w:numPr>
          <w:ilvl w:val="0"/>
          <w:numId w:val="1"/>
        </w:numPr>
      </w:pPr>
      <w:r>
        <w:t xml:space="preserve">Question 17 : </w:t>
      </w:r>
    </w:p>
    <w:p w14:paraId="6F1A5276" w14:textId="4F0A53D5" w:rsidR="005701FE" w:rsidRPr="005701FE" w:rsidRDefault="005701FE" w:rsidP="005701FE">
      <w:pPr>
        <w:pStyle w:val="Paragraphedeliste"/>
        <w:numPr>
          <w:ilvl w:val="1"/>
          <w:numId w:val="1"/>
        </w:numPr>
      </w:pPr>
      <w:r w:rsidRPr="005701FE">
        <w:t>Attaque DOS (Denial of service)</w:t>
      </w:r>
      <w:r>
        <w:t> :</w:t>
      </w:r>
      <w:r w:rsidRPr="005701FE">
        <w:t xml:space="preserve"> </w:t>
      </w:r>
      <w:r>
        <w:t xml:space="preserve">déni de service </w:t>
      </w:r>
    </w:p>
    <w:p w14:paraId="0571B73E" w14:textId="77777777" w:rsidR="005701FE" w:rsidRDefault="005701FE" w:rsidP="005701FE">
      <w:pPr>
        <w:pStyle w:val="Paragraphedeliste"/>
        <w:numPr>
          <w:ilvl w:val="2"/>
          <w:numId w:val="1"/>
        </w:numPr>
      </w:pPr>
      <w:r w:rsidRPr="005701FE">
        <w:t>Objectif : rendre indisponible un s</w:t>
      </w:r>
      <w:r>
        <w:t>ervice</w:t>
      </w:r>
    </w:p>
    <w:p w14:paraId="522E649B" w14:textId="77777777" w:rsidR="00F2141A" w:rsidRDefault="005701FE" w:rsidP="005701FE">
      <w:pPr>
        <w:pStyle w:val="Paragraphedeliste"/>
        <w:numPr>
          <w:ilvl w:val="2"/>
          <w:numId w:val="1"/>
        </w:numPr>
      </w:pPr>
      <w:r>
        <w:t xml:space="preserve">Comment : </w:t>
      </w:r>
    </w:p>
    <w:p w14:paraId="056FDC54" w14:textId="38573E15" w:rsidR="005701FE" w:rsidRDefault="00F2141A" w:rsidP="00F2141A">
      <w:pPr>
        <w:pStyle w:val="Paragraphedeliste"/>
        <w:numPr>
          <w:ilvl w:val="3"/>
          <w:numId w:val="1"/>
        </w:numPr>
      </w:pPr>
      <w:r>
        <w:t>Saturation</w:t>
      </w:r>
      <w:r w:rsidR="005701FE">
        <w:t xml:space="preserve"> de ressources (mémoire, CPU, …) du système attaqué.</w:t>
      </w:r>
    </w:p>
    <w:p w14:paraId="65E9D4A6" w14:textId="09BC2CF4" w:rsidR="005701FE" w:rsidRDefault="00F2141A" w:rsidP="00F2141A">
      <w:pPr>
        <w:pStyle w:val="Paragraphedeliste"/>
        <w:numPr>
          <w:ilvl w:val="3"/>
          <w:numId w:val="1"/>
        </w:numPr>
      </w:pPr>
      <w:r>
        <w:t>Saturation du réseau auquel est connecté le système.</w:t>
      </w:r>
    </w:p>
    <w:p w14:paraId="3A1CB382" w14:textId="77777777" w:rsidR="00394071" w:rsidRDefault="00F2141A" w:rsidP="00394071">
      <w:pPr>
        <w:pStyle w:val="Paragraphedeliste"/>
        <w:numPr>
          <w:ilvl w:val="2"/>
          <w:numId w:val="1"/>
        </w:numPr>
      </w:pPr>
      <w:r>
        <w:t xml:space="preserve">Pour surcharger les ressources, le pirate envoie des demande connexion TCP. </w:t>
      </w:r>
      <w:proofErr w:type="gramStart"/>
      <w:r>
        <w:t>à</w:t>
      </w:r>
      <w:proofErr w:type="gramEnd"/>
      <w:r>
        <w:t xml:space="preserve"> chaque demande de connexion TCP, de la mémoire est réservé pour conserver les</w:t>
      </w:r>
      <w:r w:rsidR="00394071">
        <w:t xml:space="preserve"> paramètres de la connexion</w:t>
      </w:r>
      <w:r>
        <w:t>,</w:t>
      </w:r>
      <w:r w:rsidR="00394071">
        <w:t xml:space="preserve"> </w:t>
      </w:r>
      <w:r>
        <w:t>si on reçoit beaucoup de demandes de connexion, la mémoire de système</w:t>
      </w:r>
      <w:r w:rsidR="00394071">
        <w:t xml:space="preserve"> peut être</w:t>
      </w:r>
      <w:r>
        <w:t xml:space="preserve"> surchargé.</w:t>
      </w:r>
    </w:p>
    <w:p w14:paraId="6E2435CC" w14:textId="01AA7586" w:rsidR="00ED0C74" w:rsidRDefault="00394071" w:rsidP="00394071">
      <w:pPr>
        <w:pStyle w:val="Paragraphedeliste"/>
        <w:numPr>
          <w:ilvl w:val="2"/>
          <w:numId w:val="1"/>
        </w:numPr>
      </w:pPr>
      <w:r>
        <w:t xml:space="preserve">Pour </w:t>
      </w:r>
      <w:r w:rsidR="00533052">
        <w:t>surcharger</w:t>
      </w:r>
      <w:r>
        <w:t xml:space="preserve"> le réseau, le pirate envoie une requête simple à un serveur B qui renvoie une grande réponse et changeant l’adresse IP du pirate à l’adresse du serveur ciblé A, comme ça le serveur B envoie la grande réponse au serveur A grâce à la petit requête envoyée par le pirate (ça traite la différance entre les ports passant du pirate et celui du serveur ciblé)</w:t>
      </w:r>
    </w:p>
    <w:p w14:paraId="389FC293" w14:textId="15737748" w:rsidR="00533052" w:rsidRDefault="00533052" w:rsidP="00533052">
      <w:pPr>
        <w:pStyle w:val="Paragraphedeliste"/>
        <w:numPr>
          <w:ilvl w:val="1"/>
          <w:numId w:val="1"/>
        </w:numPr>
      </w:pPr>
      <w:r w:rsidRPr="005701FE">
        <w:t xml:space="preserve">Attaque </w:t>
      </w:r>
      <w:r>
        <w:t xml:space="preserve">D </w:t>
      </w:r>
      <w:r w:rsidRPr="005701FE">
        <w:t>DOS (</w:t>
      </w:r>
      <w:r>
        <w:t xml:space="preserve">Distributed </w:t>
      </w:r>
      <w:r w:rsidRPr="005701FE">
        <w:t>Denial of service)</w:t>
      </w:r>
      <w:r>
        <w:t> </w:t>
      </w:r>
    </w:p>
    <w:p w14:paraId="09B3B005" w14:textId="15141268" w:rsidR="00533052" w:rsidRDefault="00533052" w:rsidP="00533052">
      <w:pPr>
        <w:pStyle w:val="Paragraphedeliste"/>
        <w:numPr>
          <w:ilvl w:val="2"/>
          <w:numId w:val="1"/>
        </w:numPr>
      </w:pPr>
      <w:r>
        <w:t>Toujours un grand sujet d’étude académique pour contrer ces attaques.</w:t>
      </w:r>
    </w:p>
    <w:p w14:paraId="3E12D488" w14:textId="6A735DD2" w:rsidR="00533052" w:rsidRDefault="00533052" w:rsidP="00533052">
      <w:pPr>
        <w:pStyle w:val="Paragraphedeliste"/>
        <w:numPr>
          <w:ilvl w:val="2"/>
          <w:numId w:val="1"/>
        </w:numPr>
      </w:pPr>
      <w:r>
        <w:t xml:space="preserve">Au lieu que l’attaque soit menée à partit d’une seule machine, elle va être déclenchée par plusieurs machines (objets connectés) piratées dont le pirate </w:t>
      </w:r>
      <w:proofErr w:type="spellStart"/>
      <w:r>
        <w:t>à</w:t>
      </w:r>
      <w:proofErr w:type="spellEnd"/>
      <w:r>
        <w:t xml:space="preserve"> pris le contrôle, donc difficile de distinguer les demandes légitimes avec les demandes pas légitimes.</w:t>
      </w:r>
    </w:p>
    <w:p w14:paraId="34563671" w14:textId="77777777" w:rsidR="00533052" w:rsidRDefault="00533052" w:rsidP="00533052">
      <w:pPr>
        <w:pStyle w:val="Paragraphedeliste"/>
        <w:ind w:left="2160"/>
      </w:pPr>
    </w:p>
    <w:p w14:paraId="00508BBA" w14:textId="72BA33B2" w:rsidR="00533052" w:rsidRDefault="00533052" w:rsidP="00533052">
      <w:pPr>
        <w:pStyle w:val="Paragraphedeliste"/>
        <w:numPr>
          <w:ilvl w:val="0"/>
          <w:numId w:val="1"/>
        </w:numPr>
      </w:pPr>
      <w:r>
        <w:t xml:space="preserve">Question 18 : </w:t>
      </w:r>
    </w:p>
    <w:p w14:paraId="09EE99D6" w14:textId="2C7BB498" w:rsidR="00512C70" w:rsidRDefault="00533052" w:rsidP="00512C70">
      <w:pPr>
        <w:pStyle w:val="Paragraphedeliste"/>
        <w:numPr>
          <w:ilvl w:val="1"/>
          <w:numId w:val="1"/>
        </w:numPr>
      </w:pPr>
      <w:r>
        <w:t xml:space="preserve">Social Engineering </w:t>
      </w:r>
      <w:r>
        <w:sym w:font="Wingdings" w:char="F0E0"/>
      </w:r>
      <w:r>
        <w:t xml:space="preserve"> cible : élément humain, employés de l’entreprise : </w:t>
      </w:r>
      <w:proofErr w:type="spellStart"/>
      <w:r>
        <w:t>Fishing</w:t>
      </w:r>
      <w:proofErr w:type="spellEnd"/>
    </w:p>
    <w:p w14:paraId="20CBE49E" w14:textId="77777777" w:rsidR="00512C70" w:rsidRDefault="00512C70" w:rsidP="00512C70">
      <w:pPr>
        <w:pStyle w:val="Paragraphedeliste"/>
        <w:ind w:left="1440"/>
      </w:pPr>
    </w:p>
    <w:p w14:paraId="377C0940" w14:textId="0FF25F7C" w:rsidR="00512C70" w:rsidRDefault="00512C70" w:rsidP="00512C70">
      <w:pPr>
        <w:pStyle w:val="Paragraphedeliste"/>
        <w:numPr>
          <w:ilvl w:val="0"/>
          <w:numId w:val="1"/>
        </w:numPr>
      </w:pPr>
      <w:r>
        <w:t>Question 19,20 :</w:t>
      </w:r>
    </w:p>
    <w:p w14:paraId="6045CC1F" w14:textId="3D8537E8" w:rsidR="00512C70" w:rsidRDefault="00512C70" w:rsidP="00512C70">
      <w:pPr>
        <w:pStyle w:val="Paragraphedeliste"/>
        <w:numPr>
          <w:ilvl w:val="1"/>
          <w:numId w:val="1"/>
        </w:numPr>
      </w:pPr>
      <w:r>
        <w:t>Bof…</w:t>
      </w:r>
      <w:proofErr w:type="spellStart"/>
      <w:r>
        <w:t>ui</w:t>
      </w:r>
      <w:proofErr w:type="spellEnd"/>
    </w:p>
    <w:p w14:paraId="3ABEA5EF" w14:textId="77777777" w:rsidR="00512C70" w:rsidRDefault="00512C70" w:rsidP="00512C70">
      <w:pPr>
        <w:pStyle w:val="Paragraphedeliste"/>
        <w:ind w:left="1440"/>
      </w:pPr>
    </w:p>
    <w:p w14:paraId="2EB06485" w14:textId="77777777" w:rsidR="00512C70" w:rsidRDefault="00512C70" w:rsidP="00512C70">
      <w:pPr>
        <w:pStyle w:val="Paragraphedeliste"/>
        <w:numPr>
          <w:ilvl w:val="0"/>
          <w:numId w:val="1"/>
        </w:numPr>
      </w:pPr>
      <w:r>
        <w:t>Question 21 :</w:t>
      </w:r>
    </w:p>
    <w:p w14:paraId="774C9A17" w14:textId="1709A6D3" w:rsidR="00512C70" w:rsidRDefault="00512C70" w:rsidP="00512C70">
      <w:pPr>
        <w:pStyle w:val="Paragraphedeliste"/>
        <w:numPr>
          <w:ilvl w:val="1"/>
          <w:numId w:val="1"/>
        </w:numPr>
      </w:pPr>
      <w:r>
        <w:t xml:space="preserve">Relire la parte sécurité application page 6 </w:t>
      </w:r>
    </w:p>
    <w:p w14:paraId="6851B6D4" w14:textId="515AF571" w:rsidR="00512C70" w:rsidRPr="005701FE" w:rsidRDefault="00512C70" w:rsidP="00512C70">
      <w:pPr>
        <w:pStyle w:val="Paragraphedeliste"/>
        <w:numPr>
          <w:ilvl w:val="1"/>
          <w:numId w:val="1"/>
        </w:numPr>
      </w:pPr>
      <w:r>
        <w:t>Partie audit page 19 &amp; 20</w:t>
      </w:r>
    </w:p>
    <w:p w14:paraId="3010CDDD" w14:textId="54EB04FB" w:rsidR="00ED0C74" w:rsidRPr="005701FE" w:rsidRDefault="00ED0C74" w:rsidP="00ED0C74"/>
    <w:p w14:paraId="04FECA77" w14:textId="0DA3F4C5" w:rsidR="00D11F82" w:rsidRPr="005701FE" w:rsidRDefault="00D11F82" w:rsidP="00ED0C74"/>
    <w:sectPr w:rsidR="00D11F82" w:rsidRPr="005701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A23"/>
    <w:multiLevelType w:val="hybridMultilevel"/>
    <w:tmpl w:val="8B6894AA"/>
    <w:lvl w:ilvl="0" w:tplc="210A035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9EB"/>
    <w:rsid w:val="0005039E"/>
    <w:rsid w:val="000719EB"/>
    <w:rsid w:val="002269C3"/>
    <w:rsid w:val="002D1094"/>
    <w:rsid w:val="00394071"/>
    <w:rsid w:val="004D6F66"/>
    <w:rsid w:val="00512C70"/>
    <w:rsid w:val="00533052"/>
    <w:rsid w:val="005701FE"/>
    <w:rsid w:val="006E6CAF"/>
    <w:rsid w:val="00762398"/>
    <w:rsid w:val="007A3511"/>
    <w:rsid w:val="007D55A5"/>
    <w:rsid w:val="007E513F"/>
    <w:rsid w:val="008914D2"/>
    <w:rsid w:val="009152A8"/>
    <w:rsid w:val="009309AE"/>
    <w:rsid w:val="009814E3"/>
    <w:rsid w:val="00A045E4"/>
    <w:rsid w:val="00A60D33"/>
    <w:rsid w:val="00B53B87"/>
    <w:rsid w:val="00B820FF"/>
    <w:rsid w:val="00C43F74"/>
    <w:rsid w:val="00D11F82"/>
    <w:rsid w:val="00EA2D25"/>
    <w:rsid w:val="00ED0C74"/>
    <w:rsid w:val="00EE2D80"/>
    <w:rsid w:val="00F2141A"/>
    <w:rsid w:val="00F235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59F3"/>
  <w15:chartTrackingRefBased/>
  <w15:docId w15:val="{354F2DF0-CD8F-432C-9359-5161B997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1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5</Pages>
  <Words>744</Words>
  <Characters>4093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Hamze Al-Rasheed</dc:creator>
  <cp:keywords/>
  <dc:description/>
  <cp:lastModifiedBy>Hamze Al-Rasheed</cp:lastModifiedBy>
  <cp:revision>12</cp:revision>
  <dcterms:created xsi:type="dcterms:W3CDTF">2021-10-14T12:23:00Z</dcterms:created>
  <dcterms:modified xsi:type="dcterms:W3CDTF">2021-10-15T07:13:00Z</dcterms:modified>
</cp:coreProperties>
</file>