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1631" w14:textId="77777777" w:rsidR="00E7724E" w:rsidRPr="008D5DD3" w:rsidRDefault="00E7724E" w:rsidP="00E7724E">
      <w:pPr>
        <w:tabs>
          <w:tab w:val="left" w:pos="1275"/>
        </w:tabs>
        <w:suppressAutoHyphens/>
        <w:autoSpaceDN w:val="0"/>
        <w:jc w:val="center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b/>
          <w:bCs/>
          <w:kern w:val="3"/>
          <w:sz w:val="32"/>
          <w:szCs w:val="32"/>
          <w:lang w:eastAsia="zh-CN" w:bidi="hi-IN"/>
        </w:rPr>
        <w:t xml:space="preserve">«Поволжский государственный университет телекоммуникаций и информатики» </w:t>
      </w:r>
      <w:r w:rsidRPr="008D5DD3">
        <w:rPr>
          <w:rFonts w:eastAsia="NSimSun"/>
          <w:b/>
          <w:bCs/>
          <w:kern w:val="3"/>
          <w:sz w:val="32"/>
          <w:szCs w:val="32"/>
          <w:lang w:eastAsia="zh-CN" w:bidi="hi-IN"/>
        </w:rPr>
        <w:br/>
        <w:t>Факультет информатики и вычислительной техники.</w:t>
      </w:r>
      <w:r w:rsidRPr="008D5DD3">
        <w:rPr>
          <w:rFonts w:eastAsia="NSimSun"/>
          <w:b/>
          <w:bCs/>
          <w:kern w:val="3"/>
          <w:lang w:eastAsia="zh-CN" w:bidi="hi-IN"/>
        </w:rPr>
        <w:br/>
      </w:r>
    </w:p>
    <w:p w14:paraId="6BB32E24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53FDFAD6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518CC2FA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2020C57E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24452FFE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0D4EE61D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26DE9AE9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44E9B536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54D9A6EB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3CE55818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45715893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285FE0A9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013A8465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3CF5D7BB" w14:textId="77777777" w:rsidR="00E7724E" w:rsidRPr="008D5DD3" w:rsidRDefault="00E7724E" w:rsidP="00E7724E">
      <w:pPr>
        <w:suppressAutoHyphens/>
        <w:autoSpaceDN w:val="0"/>
        <w:rPr>
          <w:rFonts w:eastAsia="NSimSun"/>
          <w:kern w:val="3"/>
          <w:lang w:eastAsia="zh-CN" w:bidi="hi-IN"/>
        </w:rPr>
      </w:pPr>
    </w:p>
    <w:p w14:paraId="3E61EDE3" w14:textId="77777777" w:rsidR="00E7724E" w:rsidRPr="008D5DD3" w:rsidRDefault="00E7724E" w:rsidP="00E7724E">
      <w:pPr>
        <w:suppressAutoHyphens/>
        <w:autoSpaceDN w:val="0"/>
        <w:jc w:val="center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b/>
          <w:bCs/>
          <w:kern w:val="3"/>
          <w:sz w:val="32"/>
          <w:szCs w:val="32"/>
          <w:lang w:eastAsia="zh-CN" w:bidi="hi-IN"/>
        </w:rPr>
        <w:t>Математическое программирование</w:t>
      </w:r>
    </w:p>
    <w:p w14:paraId="4DEFF14F" w14:textId="1A875934" w:rsidR="00E7724E" w:rsidRPr="00CA7320" w:rsidRDefault="00E7724E" w:rsidP="00E7724E">
      <w:pPr>
        <w:suppressAutoHyphens/>
        <w:autoSpaceDN w:val="0"/>
        <w:jc w:val="center"/>
        <w:rPr>
          <w:rFonts w:ascii="Liberation Serif" w:eastAsia="NSimSun" w:hAnsi="Liberation Serif" w:cs="Lucida Sans"/>
          <w:kern w:val="3"/>
          <w:lang w:val="en-US" w:eastAsia="zh-CN" w:bidi="hi-IN"/>
        </w:rPr>
      </w:pPr>
      <w:r w:rsidRPr="008D5DD3">
        <w:rPr>
          <w:rFonts w:eastAsia="NSimSun"/>
          <w:kern w:val="3"/>
          <w:sz w:val="28"/>
          <w:szCs w:val="28"/>
          <w:lang w:eastAsia="zh-CN" w:bidi="hi-IN"/>
        </w:rPr>
        <w:t xml:space="preserve"> </w:t>
      </w:r>
      <w:r w:rsidRPr="008D5DD3">
        <w:rPr>
          <w:rFonts w:eastAsia="NSimSun"/>
          <w:kern w:val="3"/>
          <w:sz w:val="28"/>
          <w:szCs w:val="28"/>
          <w:lang w:eastAsia="zh-CN" w:bidi="hi-IN"/>
        </w:rPr>
        <w:br/>
        <w:t>Лабораторная работа№</w:t>
      </w:r>
      <w:r w:rsidR="00CA7320">
        <w:rPr>
          <w:rFonts w:eastAsia="NSimSun"/>
          <w:kern w:val="3"/>
          <w:sz w:val="28"/>
          <w:szCs w:val="28"/>
          <w:lang w:val="en-US" w:eastAsia="zh-CN" w:bidi="hi-IN"/>
        </w:rPr>
        <w:t>5</w:t>
      </w:r>
    </w:p>
    <w:p w14:paraId="0909475C" w14:textId="77777777" w:rsidR="00E7724E" w:rsidRPr="008D5DD3" w:rsidRDefault="00E7724E" w:rsidP="00E7724E">
      <w:pPr>
        <w:suppressAutoHyphens/>
        <w:autoSpaceDN w:val="0"/>
        <w:jc w:val="center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kern w:val="3"/>
          <w:sz w:val="28"/>
          <w:szCs w:val="28"/>
          <w:lang w:eastAsia="zh-CN" w:bidi="hi-IN"/>
        </w:rPr>
        <w:t>Вариант 8 (220153)</w:t>
      </w:r>
    </w:p>
    <w:p w14:paraId="440337DD" w14:textId="1727CD71" w:rsidR="00E7724E" w:rsidRPr="008D5DD3" w:rsidRDefault="00E7724E" w:rsidP="00E7724E">
      <w:pPr>
        <w:jc w:val="center"/>
        <w:rPr>
          <w:i/>
          <w:sz w:val="28"/>
          <w:szCs w:val="28"/>
        </w:rPr>
      </w:pPr>
      <w:r w:rsidRPr="008D5DD3">
        <w:rPr>
          <w:sz w:val="28"/>
          <w:szCs w:val="28"/>
        </w:rPr>
        <w:t>«</w:t>
      </w:r>
      <w:r w:rsidRPr="00B11B20">
        <w:rPr>
          <w:i/>
          <w:sz w:val="28"/>
          <w:szCs w:val="28"/>
        </w:rPr>
        <w:t>Численное дифференцирование</w:t>
      </w:r>
      <w:r w:rsidRPr="008D5DD3">
        <w:rPr>
          <w:i/>
          <w:sz w:val="28"/>
          <w:szCs w:val="28"/>
        </w:rPr>
        <w:t>.</w:t>
      </w:r>
      <w:r w:rsidRPr="008D5DD3">
        <w:rPr>
          <w:sz w:val="28"/>
          <w:szCs w:val="28"/>
        </w:rPr>
        <w:t>»</w:t>
      </w:r>
    </w:p>
    <w:p w14:paraId="4A82EFE7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1C3A49DC" w14:textId="77777777" w:rsidR="00E7724E" w:rsidRPr="008D5DD3" w:rsidRDefault="00E7724E" w:rsidP="00E7724E">
      <w:pPr>
        <w:suppressAutoHyphens/>
        <w:autoSpaceDN w:val="0"/>
        <w:jc w:val="center"/>
        <w:rPr>
          <w:rFonts w:eastAsia="NSimSun"/>
          <w:kern w:val="3"/>
          <w:sz w:val="28"/>
          <w:szCs w:val="28"/>
          <w:lang w:eastAsia="zh-CN" w:bidi="hi-IN"/>
        </w:rPr>
      </w:pPr>
    </w:p>
    <w:p w14:paraId="033047B4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6E3B8281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7C0A7EF4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39B563BB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7EBFD7F8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20CD3989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7C24FABB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31B3E074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5CB69A2E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6445C0F5" w14:textId="77777777" w:rsidR="00E7724E" w:rsidRPr="008D5DD3" w:rsidRDefault="00E7724E" w:rsidP="00E7724E">
      <w:pPr>
        <w:suppressAutoHyphens/>
        <w:autoSpaceDN w:val="0"/>
        <w:jc w:val="right"/>
        <w:rPr>
          <w:rFonts w:eastAsia="NSimSun"/>
          <w:kern w:val="3"/>
          <w:lang w:eastAsia="zh-CN" w:bidi="hi-IN"/>
        </w:rPr>
      </w:pPr>
    </w:p>
    <w:p w14:paraId="63086692" w14:textId="77777777" w:rsidR="00E7724E" w:rsidRPr="008D5DD3" w:rsidRDefault="00E7724E" w:rsidP="00E7724E">
      <w:pPr>
        <w:suppressAutoHyphens/>
        <w:autoSpaceDN w:val="0"/>
        <w:jc w:val="right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kern w:val="3"/>
          <w:lang w:eastAsia="zh-CN" w:bidi="hi-IN"/>
        </w:rPr>
        <w:br/>
      </w:r>
      <w:r w:rsidRPr="008D5DD3">
        <w:rPr>
          <w:rFonts w:eastAsia="NSimSun"/>
          <w:kern w:val="3"/>
          <w:sz w:val="28"/>
          <w:szCs w:val="28"/>
          <w:lang w:eastAsia="zh-CN" w:bidi="hi-IN"/>
        </w:rPr>
        <w:t>Выполнил студент ИВТ-23</w:t>
      </w:r>
      <w:r w:rsidRPr="008D5DD3">
        <w:rPr>
          <w:rFonts w:eastAsia="NSimSun"/>
          <w:kern w:val="3"/>
          <w:sz w:val="28"/>
          <w:szCs w:val="28"/>
          <w:lang w:eastAsia="zh-CN" w:bidi="hi-IN"/>
        </w:rPr>
        <w:br/>
        <w:t>Ермишин М.В.</w:t>
      </w:r>
    </w:p>
    <w:p w14:paraId="5453DAA3" w14:textId="77777777" w:rsidR="00E7724E" w:rsidRPr="008D5DD3" w:rsidRDefault="00E7724E" w:rsidP="00E7724E">
      <w:pPr>
        <w:suppressAutoHyphens/>
        <w:autoSpaceDN w:val="0"/>
        <w:jc w:val="right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kern w:val="3"/>
          <w:sz w:val="28"/>
          <w:szCs w:val="28"/>
          <w:lang w:eastAsia="zh-CN" w:bidi="hi-IN"/>
        </w:rPr>
        <w:br/>
        <w:t>Проверил:</w:t>
      </w:r>
      <w:r w:rsidRPr="008D5DD3">
        <w:rPr>
          <w:rFonts w:eastAsia="NSimSun"/>
          <w:kern w:val="3"/>
          <w:sz w:val="28"/>
          <w:szCs w:val="28"/>
          <w:lang w:eastAsia="zh-CN" w:bidi="hi-IN"/>
        </w:rPr>
        <w:br/>
        <w:t>Чуйкова Н.А</w:t>
      </w:r>
    </w:p>
    <w:p w14:paraId="2FF772C3" w14:textId="77777777" w:rsidR="00E7724E" w:rsidRPr="008D5DD3" w:rsidRDefault="00E7724E" w:rsidP="00E7724E">
      <w:pPr>
        <w:suppressAutoHyphens/>
        <w:autoSpaceDN w:val="0"/>
        <w:rPr>
          <w:rFonts w:ascii="Liberation Serif" w:eastAsia="NSimSun" w:hAnsi="Liberation Serif" w:cs="Lucida Sans"/>
          <w:kern w:val="3"/>
          <w:lang w:eastAsia="zh-CN" w:bidi="hi-IN"/>
        </w:rPr>
      </w:pPr>
    </w:p>
    <w:p w14:paraId="42FA6A9F" w14:textId="77777777" w:rsidR="00E7724E" w:rsidRPr="008D5DD3" w:rsidRDefault="00E7724E" w:rsidP="00E7724E">
      <w:pPr>
        <w:suppressAutoHyphens/>
        <w:autoSpaceDN w:val="0"/>
        <w:jc w:val="right"/>
        <w:rPr>
          <w:rFonts w:ascii="Liberation Serif" w:eastAsia="NSimSun" w:hAnsi="Liberation Serif" w:cs="Lucida Sans"/>
          <w:kern w:val="3"/>
          <w:lang w:eastAsia="zh-CN" w:bidi="hi-IN"/>
        </w:rPr>
      </w:pPr>
    </w:p>
    <w:p w14:paraId="1BD9300E" w14:textId="77777777" w:rsidR="00E7724E" w:rsidRPr="008D5DD3" w:rsidRDefault="00E7724E" w:rsidP="00E7724E">
      <w:pPr>
        <w:suppressAutoHyphens/>
        <w:autoSpaceDN w:val="0"/>
        <w:jc w:val="right"/>
        <w:rPr>
          <w:rFonts w:ascii="Liberation Serif" w:eastAsia="NSimSun" w:hAnsi="Liberation Serif" w:cs="Lucida Sans"/>
          <w:kern w:val="3"/>
          <w:lang w:eastAsia="zh-CN" w:bidi="hi-IN"/>
        </w:rPr>
      </w:pPr>
    </w:p>
    <w:p w14:paraId="761537D7" w14:textId="77777777" w:rsidR="00E7724E" w:rsidRPr="008D5DD3" w:rsidRDefault="00E7724E" w:rsidP="00E7724E">
      <w:pPr>
        <w:suppressAutoHyphens/>
        <w:autoSpaceDN w:val="0"/>
        <w:jc w:val="right"/>
        <w:rPr>
          <w:rFonts w:ascii="Liberation Serif" w:eastAsia="NSimSun" w:hAnsi="Liberation Serif" w:cs="Lucida Sans"/>
          <w:kern w:val="3"/>
          <w:lang w:eastAsia="zh-CN" w:bidi="hi-IN"/>
        </w:rPr>
      </w:pPr>
    </w:p>
    <w:p w14:paraId="270C1A22" w14:textId="77777777" w:rsidR="00E7724E" w:rsidRDefault="00E7724E" w:rsidP="00E7724E">
      <w:pPr>
        <w:suppressAutoHyphens/>
        <w:autoSpaceDN w:val="0"/>
        <w:spacing w:after="283"/>
        <w:jc w:val="center"/>
        <w:rPr>
          <w:rFonts w:ascii="Liberation Serif" w:eastAsia="NSimSun" w:hAnsi="Liberation Serif" w:cs="Lucida Sans"/>
          <w:kern w:val="3"/>
          <w:lang w:eastAsia="zh-CN" w:bidi="hi-IN"/>
        </w:rPr>
      </w:pPr>
      <w:r w:rsidRPr="008D5DD3">
        <w:rPr>
          <w:rFonts w:eastAsia="NSimSun"/>
          <w:kern w:val="3"/>
          <w:lang w:eastAsia="zh-CN" w:bidi="hi-IN"/>
        </w:rPr>
        <w:br/>
      </w:r>
      <w:r w:rsidRPr="008D5DD3">
        <w:rPr>
          <w:rFonts w:eastAsia="NSimSun"/>
          <w:kern w:val="3"/>
          <w:sz w:val="28"/>
          <w:szCs w:val="28"/>
          <w:lang w:eastAsia="zh-CN" w:bidi="hi-IN"/>
        </w:rPr>
        <w:t>Самара, 2025 г.</w:t>
      </w:r>
    </w:p>
    <w:p w14:paraId="16535AE7" w14:textId="77777777" w:rsidR="00E7724E" w:rsidRPr="005A4805" w:rsidRDefault="00E7724E" w:rsidP="00E7724E"/>
    <w:p w14:paraId="5722C3D2" w14:textId="77777777" w:rsidR="00E45FAC" w:rsidRDefault="00E45FAC"/>
    <w:p w14:paraId="6BBF2A2D" w14:textId="77777777" w:rsidR="00755B5C" w:rsidRPr="00B11B20" w:rsidRDefault="00755B5C" w:rsidP="00755B5C">
      <w:pPr>
        <w:jc w:val="both"/>
        <w:rPr>
          <w:i/>
          <w:sz w:val="28"/>
          <w:szCs w:val="28"/>
        </w:rPr>
      </w:pPr>
      <w:r w:rsidRPr="00B11B20">
        <w:rPr>
          <w:b/>
          <w:i/>
          <w:sz w:val="28"/>
          <w:szCs w:val="28"/>
        </w:rPr>
        <w:t>Л/Р№5</w:t>
      </w:r>
      <w:r w:rsidRPr="00B11B20">
        <w:rPr>
          <w:i/>
          <w:sz w:val="28"/>
          <w:szCs w:val="28"/>
        </w:rPr>
        <w:t xml:space="preserve"> Численное дифференцирование.</w:t>
      </w:r>
    </w:p>
    <w:p w14:paraId="1FC1E6DA" w14:textId="77777777" w:rsidR="00755B5C" w:rsidRDefault="00755B5C" w:rsidP="00755B5C">
      <w:pPr>
        <w:numPr>
          <w:ilvl w:val="0"/>
          <w:numId w:val="1"/>
        </w:numPr>
        <w:jc w:val="both"/>
        <w:rPr>
          <w:sz w:val="28"/>
          <w:szCs w:val="28"/>
        </w:rPr>
      </w:pPr>
      <w:r w:rsidRPr="00B11B20">
        <w:rPr>
          <w:sz w:val="28"/>
          <w:szCs w:val="28"/>
        </w:rPr>
        <w:t xml:space="preserve">Для функций построить правую, левую и центральную первую разностные производные, вторую разностную производную на указанном интервале с данными шагами сетки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1B2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1B20">
        <w:rPr>
          <w:sz w:val="28"/>
          <w:szCs w:val="28"/>
        </w:rPr>
        <w:t xml:space="preserve"> и сравнить с полученными результатами точными значениями производных.</w:t>
      </w:r>
    </w:p>
    <w:p w14:paraId="6CC1FF40" w14:textId="77777777" w:rsidR="00755B5C" w:rsidRPr="00CC2AAD" w:rsidRDefault="00755B5C" w:rsidP="00755B5C">
      <w:pPr>
        <w:pStyle w:val="a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(ln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1;10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=0.5;</m:t>
          </m:r>
        </m:oMath>
      </m:oMathPara>
    </w:p>
    <w:p w14:paraId="696A3415" w14:textId="77777777" w:rsidR="00755B5C" w:rsidRDefault="00755B5C">
      <w:r w:rsidRPr="00755B5C">
        <w:rPr>
          <w:noProof/>
        </w:rPr>
        <w:drawing>
          <wp:inline distT="0" distB="0" distL="0" distR="0" wp14:anchorId="6BE66BE3" wp14:editId="01C5D775">
            <wp:extent cx="5940425" cy="2957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0F5" w14:textId="77777777" w:rsidR="00755B5C" w:rsidRDefault="00755B5C">
      <w:r w:rsidRPr="00755B5C">
        <w:rPr>
          <w:noProof/>
        </w:rPr>
        <w:drawing>
          <wp:inline distT="0" distB="0" distL="0" distR="0" wp14:anchorId="1DE75DE0" wp14:editId="500920F6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ACFD" w14:textId="77777777" w:rsidR="00755B5C" w:rsidRDefault="00755B5C">
      <w:r w:rsidRPr="00755B5C">
        <w:rPr>
          <w:noProof/>
        </w:rPr>
        <w:lastRenderedPageBreak/>
        <w:drawing>
          <wp:inline distT="0" distB="0" distL="0" distR="0" wp14:anchorId="09424BE5" wp14:editId="4F665174">
            <wp:extent cx="5940425" cy="3128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269" w14:textId="77777777" w:rsidR="00755B5C" w:rsidRDefault="00755B5C">
      <w:r w:rsidRPr="00755B5C">
        <w:rPr>
          <w:noProof/>
        </w:rPr>
        <w:drawing>
          <wp:inline distT="0" distB="0" distL="0" distR="0" wp14:anchorId="234FB100" wp14:editId="43460905">
            <wp:extent cx="5940425" cy="1814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D172" w14:textId="77777777" w:rsidR="00755B5C" w:rsidRPr="00755B5C" w:rsidRDefault="00000000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f</m:t>
              </m:r>
            </m:e>
            <m:sup>
              <m:r>
                <w:rPr>
                  <w:rFonts w:ascii="Cambria Math" w:hAnsi="Cambria Math" w:cs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-2f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+f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0.307-2*0.156+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-0.238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0.307-0.302-0.238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-0.243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=-0.061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5B5C" w14:paraId="38C67469" w14:textId="77777777" w:rsidTr="00755B5C">
        <w:tc>
          <w:tcPr>
            <w:tcW w:w="3115" w:type="dxa"/>
          </w:tcPr>
          <w:p w14:paraId="29C6BA16" w14:textId="77777777" w:rsidR="00755B5C" w:rsidRDefault="00755B5C"/>
        </w:tc>
        <w:tc>
          <w:tcPr>
            <w:tcW w:w="3115" w:type="dxa"/>
          </w:tcPr>
          <w:p w14:paraId="47DDB642" w14:textId="77777777" w:rsidR="00755B5C" w:rsidRPr="00755B5C" w:rsidRDefault="00755B5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f'(5)</m:t>
                </m:r>
              </m:oMath>
            </m:oMathPara>
          </w:p>
        </w:tc>
        <w:tc>
          <w:tcPr>
            <w:tcW w:w="3115" w:type="dxa"/>
          </w:tcPr>
          <w:p w14:paraId="1FA5DAC5" w14:textId="77777777" w:rsidR="00755B5C" w:rsidRPr="00755B5C" w:rsidRDefault="00755B5C">
            <w:r>
              <w:t>Точное значение</w:t>
            </w:r>
            <m:oMath>
              <m:r>
                <w:rPr>
                  <w:rFonts w:ascii="Cambria Math" w:hAnsi="Cambria Math"/>
                  <w:lang w:val="en-US"/>
                </w:rPr>
                <m:t xml:space="preserve"> f'(5)</m:t>
              </m:r>
            </m:oMath>
          </w:p>
        </w:tc>
      </w:tr>
      <w:tr w:rsidR="00755B5C" w14:paraId="7ACC48CD" w14:textId="77777777" w:rsidTr="00755B5C">
        <w:tc>
          <w:tcPr>
            <w:tcW w:w="3115" w:type="dxa"/>
          </w:tcPr>
          <w:p w14:paraId="306CA681" w14:textId="77777777" w:rsidR="00755B5C" w:rsidRDefault="00755B5C">
            <w:r>
              <w:t>Правая разность</w:t>
            </w:r>
          </w:p>
        </w:tc>
        <w:tc>
          <w:tcPr>
            <w:tcW w:w="3115" w:type="dxa"/>
          </w:tcPr>
          <w:p w14:paraId="533C6BD8" w14:textId="77777777" w:rsidR="00755B5C" w:rsidRDefault="00755B5C">
            <w:r>
              <w:t>0.197</w:t>
            </w:r>
          </w:p>
        </w:tc>
        <w:tc>
          <w:tcPr>
            <w:tcW w:w="3115" w:type="dxa"/>
          </w:tcPr>
          <w:p w14:paraId="50021429" w14:textId="77777777" w:rsidR="00755B5C" w:rsidRDefault="00755B5C">
            <w:r>
              <w:t>0.107</w:t>
            </w:r>
          </w:p>
        </w:tc>
      </w:tr>
      <w:tr w:rsidR="00755B5C" w14:paraId="6C9AFCF6" w14:textId="77777777" w:rsidTr="00755B5C">
        <w:tc>
          <w:tcPr>
            <w:tcW w:w="3115" w:type="dxa"/>
          </w:tcPr>
          <w:p w14:paraId="0A11CD7F" w14:textId="77777777" w:rsidR="00755B5C" w:rsidRDefault="00755B5C">
            <w:r>
              <w:t>Левая разность</w:t>
            </w:r>
          </w:p>
        </w:tc>
        <w:tc>
          <w:tcPr>
            <w:tcW w:w="3115" w:type="dxa"/>
          </w:tcPr>
          <w:p w14:paraId="68053FB3" w14:textId="77777777" w:rsidR="00755B5C" w:rsidRDefault="00755B5C">
            <w:r>
              <w:t>0.197</w:t>
            </w:r>
          </w:p>
        </w:tc>
        <w:tc>
          <w:tcPr>
            <w:tcW w:w="3115" w:type="dxa"/>
          </w:tcPr>
          <w:p w14:paraId="2C69A991" w14:textId="77777777" w:rsidR="00755B5C" w:rsidRDefault="00755B5C">
            <w:r>
              <w:t>0.107</w:t>
            </w:r>
          </w:p>
        </w:tc>
      </w:tr>
      <w:tr w:rsidR="00755B5C" w14:paraId="28A4D270" w14:textId="77777777" w:rsidTr="00755B5C">
        <w:tc>
          <w:tcPr>
            <w:tcW w:w="3115" w:type="dxa"/>
          </w:tcPr>
          <w:p w14:paraId="10E748AE" w14:textId="77777777" w:rsidR="00755B5C" w:rsidRDefault="00755B5C">
            <w:r>
              <w:t>Центральная разность</w:t>
            </w:r>
          </w:p>
        </w:tc>
        <w:tc>
          <w:tcPr>
            <w:tcW w:w="3115" w:type="dxa"/>
          </w:tcPr>
          <w:p w14:paraId="13DBF07D" w14:textId="77777777" w:rsidR="00755B5C" w:rsidRDefault="00755B5C">
            <w:r>
              <w:t>0.136</w:t>
            </w:r>
          </w:p>
        </w:tc>
        <w:tc>
          <w:tcPr>
            <w:tcW w:w="3115" w:type="dxa"/>
          </w:tcPr>
          <w:p w14:paraId="77A5A481" w14:textId="77777777" w:rsidR="00755B5C" w:rsidRDefault="00755B5C">
            <w:r>
              <w:t>0.107</w:t>
            </w:r>
          </w:p>
        </w:tc>
      </w:tr>
    </w:tbl>
    <w:p w14:paraId="5629E9FA" w14:textId="77777777" w:rsidR="00755B5C" w:rsidRDefault="00755B5C"/>
    <w:p w14:paraId="21020D1D" w14:textId="77777777" w:rsidR="00755B5C" w:rsidRDefault="00755B5C"/>
    <w:p w14:paraId="66BDDD96" w14:textId="77777777" w:rsidR="00755B5C" w:rsidRPr="00755B5C" w:rsidRDefault="00755B5C" w:rsidP="00755B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55B5C">
        <w:rPr>
          <w:sz w:val="28"/>
          <w:szCs w:val="28"/>
        </w:rPr>
        <w:t xml:space="preserve">Для функции, заданной таблично. Найти </w:t>
      </w:r>
      <m:oMath>
        <m:r>
          <w:rPr>
            <w:rFonts w:ascii="Cambria Math" w:hAnsi="Cambria Math"/>
            <w:sz w:val="28"/>
            <w:szCs w:val="28"/>
          </w:rPr>
          <m:t>y'(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55B5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''(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55B5C">
        <w:rPr>
          <w:sz w:val="28"/>
          <w:szCs w:val="28"/>
        </w:rPr>
        <w:t>, используя многочлены Ньютона и Лагранжа.</w:t>
      </w:r>
    </w:p>
    <w:tbl>
      <w:tblPr>
        <w:tblStyle w:val="a4"/>
        <w:tblW w:w="7861" w:type="dxa"/>
        <w:tblLook w:val="04A0" w:firstRow="1" w:lastRow="0" w:firstColumn="1" w:lastColumn="0" w:noHBand="0" w:noVBand="1"/>
      </w:tblPr>
      <w:tblGrid>
        <w:gridCol w:w="1368"/>
        <w:gridCol w:w="2092"/>
        <w:gridCol w:w="2196"/>
        <w:gridCol w:w="2205"/>
      </w:tblGrid>
      <w:tr w:rsidR="00755B5C" w:rsidRPr="00B11B20" w14:paraId="45C94618" w14:textId="77777777" w:rsidTr="00982160">
        <w:tc>
          <w:tcPr>
            <w:tcW w:w="1368" w:type="dxa"/>
          </w:tcPr>
          <w:p w14:paraId="1CEAAB58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71BC1F5D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1</w:t>
            </w:r>
          </w:p>
        </w:tc>
        <w:tc>
          <w:tcPr>
            <w:tcW w:w="2196" w:type="dxa"/>
          </w:tcPr>
          <w:p w14:paraId="590C2F2A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14:paraId="437A4C2D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3</w:t>
            </w:r>
          </w:p>
        </w:tc>
      </w:tr>
      <w:tr w:rsidR="00755B5C" w:rsidRPr="00B11B20" w14:paraId="7B0FDBF3" w14:textId="77777777" w:rsidTr="00982160">
        <w:tc>
          <w:tcPr>
            <w:tcW w:w="1368" w:type="dxa"/>
          </w:tcPr>
          <w:p w14:paraId="5592E833" w14:textId="77777777" w:rsidR="00755B5C" w:rsidRPr="00B11B20" w:rsidRDefault="00755B5C" w:rsidP="00982160">
            <w:pPr>
              <w:jc w:val="both"/>
              <w:rPr>
                <w:sz w:val="28"/>
                <w:szCs w:val="28"/>
                <w:lang w:val="en-US"/>
              </w:rPr>
            </w:pPr>
            <w:r w:rsidRPr="00B11B20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2" w:type="dxa"/>
          </w:tcPr>
          <w:p w14:paraId="7FE2D26D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0,6</w:t>
            </w:r>
          </w:p>
        </w:tc>
        <w:tc>
          <w:tcPr>
            <w:tcW w:w="2196" w:type="dxa"/>
          </w:tcPr>
          <w:p w14:paraId="3BAFA100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0,8</w:t>
            </w:r>
          </w:p>
        </w:tc>
        <w:tc>
          <w:tcPr>
            <w:tcW w:w="2205" w:type="dxa"/>
          </w:tcPr>
          <w:p w14:paraId="5BC04B26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1,0</w:t>
            </w:r>
          </w:p>
        </w:tc>
      </w:tr>
      <w:tr w:rsidR="00755B5C" w:rsidRPr="00B11B20" w14:paraId="5C846B59" w14:textId="77777777" w:rsidTr="00982160">
        <w:tc>
          <w:tcPr>
            <w:tcW w:w="1368" w:type="dxa"/>
          </w:tcPr>
          <w:p w14:paraId="2A75EFBE" w14:textId="77777777" w:rsidR="00755B5C" w:rsidRPr="00B11B20" w:rsidRDefault="00755B5C" w:rsidP="00982160">
            <w:pPr>
              <w:jc w:val="both"/>
              <w:rPr>
                <w:sz w:val="28"/>
                <w:szCs w:val="28"/>
                <w:lang w:val="en-US"/>
              </w:rPr>
            </w:pPr>
            <w:r w:rsidRPr="00B11B20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92" w:type="dxa"/>
          </w:tcPr>
          <w:p w14:paraId="097B063F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0,77</w:t>
            </w:r>
          </w:p>
        </w:tc>
        <w:tc>
          <w:tcPr>
            <w:tcW w:w="2196" w:type="dxa"/>
          </w:tcPr>
          <w:p w14:paraId="4FAB5788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0,89</w:t>
            </w:r>
          </w:p>
        </w:tc>
        <w:tc>
          <w:tcPr>
            <w:tcW w:w="2205" w:type="dxa"/>
          </w:tcPr>
          <w:p w14:paraId="7B49E288" w14:textId="77777777" w:rsidR="00755B5C" w:rsidRPr="00B11B20" w:rsidRDefault="00755B5C" w:rsidP="00982160">
            <w:pPr>
              <w:jc w:val="both"/>
              <w:rPr>
                <w:sz w:val="28"/>
                <w:szCs w:val="28"/>
              </w:rPr>
            </w:pPr>
            <w:r w:rsidRPr="00B11B20">
              <w:rPr>
                <w:sz w:val="28"/>
                <w:szCs w:val="28"/>
              </w:rPr>
              <w:t>1,0</w:t>
            </w:r>
          </w:p>
        </w:tc>
      </w:tr>
    </w:tbl>
    <w:p w14:paraId="5F171D8E" w14:textId="77777777" w:rsidR="00755B5C" w:rsidRDefault="00755B5C"/>
    <w:p w14:paraId="14D5C3D4" w14:textId="77777777" w:rsidR="005946A1" w:rsidRDefault="005946A1"/>
    <w:p w14:paraId="67C65D6D" w14:textId="77777777" w:rsidR="005946A1" w:rsidRDefault="005946A1"/>
    <w:p w14:paraId="3FFB0E64" w14:textId="77777777" w:rsidR="005946A1" w:rsidRDefault="005946A1"/>
    <w:p w14:paraId="1D63EC78" w14:textId="77777777" w:rsidR="005946A1" w:rsidRDefault="005946A1"/>
    <w:p w14:paraId="1D737EC7" w14:textId="77777777" w:rsidR="00094905" w:rsidRDefault="00094905"/>
    <w:p w14:paraId="72D36132" w14:textId="77777777" w:rsidR="005946A1" w:rsidRDefault="005946A1"/>
    <w:p w14:paraId="3244B141" w14:textId="77777777" w:rsidR="005946A1" w:rsidRDefault="005946A1">
      <w:r>
        <w:rPr>
          <w:rFonts w:ascii="Segoe UI" w:hAnsi="Segoe UI" w:cs="Segoe UI"/>
          <w:color w:val="404040"/>
        </w:rPr>
        <w:lastRenderedPageBreak/>
        <w:t>Для использования интерполяционного многочлена Ньютона сначала построим таблицу конечных разностей.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71"/>
        <w:gridCol w:w="471"/>
        <w:gridCol w:w="441"/>
      </w:tblGrid>
      <w:tr w:rsidR="005946A1" w:rsidRPr="005946A1" w14:paraId="6A8D2AA8" w14:textId="77777777" w:rsidTr="00AC78C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50C848" w14:textId="77777777" w:rsidR="005946A1" w:rsidRPr="005946A1" w:rsidRDefault="005946A1" w:rsidP="005946A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5946A1">
              <w:rPr>
                <w:b/>
                <w:bCs/>
                <w:color w:val="404040"/>
                <w:sz w:val="29"/>
                <w:szCs w:val="2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6203871" w14:textId="77777777" w:rsidR="005946A1" w:rsidRPr="005946A1" w:rsidRDefault="005946A1" w:rsidP="005946A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5946A1">
              <w:rPr>
                <w:rFonts w:ascii="KaTeX_Math" w:hAnsi="KaTeX_Math"/>
                <w:b/>
                <w:bCs/>
                <w:i/>
                <w:iCs/>
                <w:color w:val="404040"/>
                <w:sz w:val="29"/>
                <w:szCs w:val="29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D220911" w14:textId="77777777" w:rsidR="005946A1" w:rsidRPr="005946A1" w:rsidRDefault="005946A1" w:rsidP="005946A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5946A1">
              <w:rPr>
                <w:b/>
                <w:bCs/>
                <w:color w:val="404040"/>
                <w:sz w:val="29"/>
                <w:szCs w:val="29"/>
                <w:bdr w:val="none" w:sz="0" w:space="0" w:color="auto" w:frame="1"/>
              </w:rPr>
              <w:t>Δy</w:t>
            </w:r>
          </w:p>
        </w:tc>
        <w:tc>
          <w:tcPr>
            <w:tcW w:w="0" w:type="auto"/>
            <w:vAlign w:val="center"/>
            <w:hideMark/>
          </w:tcPr>
          <w:p w14:paraId="3DC285A0" w14:textId="77777777" w:rsidR="005946A1" w:rsidRPr="005946A1" w:rsidRDefault="005946A1" w:rsidP="005946A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5946A1">
              <w:rPr>
                <w:b/>
                <w:bCs/>
                <w:color w:val="404040"/>
                <w:sz w:val="29"/>
                <w:szCs w:val="29"/>
              </w:rPr>
              <w:t>Δ</w:t>
            </w:r>
            <w:r w:rsidRPr="005946A1">
              <w:rPr>
                <w:b/>
                <w:bCs/>
                <w:color w:val="404040"/>
                <w:sz w:val="20"/>
                <w:szCs w:val="20"/>
              </w:rPr>
              <w:t>2</w:t>
            </w:r>
            <w:r w:rsidRPr="005946A1">
              <w:rPr>
                <w:rFonts w:ascii="KaTeX_Math" w:hAnsi="KaTeX_Math"/>
                <w:b/>
                <w:bCs/>
                <w:i/>
                <w:iCs/>
                <w:color w:val="404040"/>
                <w:sz w:val="29"/>
                <w:szCs w:val="29"/>
              </w:rPr>
              <w:t>y</w:t>
            </w:r>
          </w:p>
        </w:tc>
      </w:tr>
      <w:tr w:rsidR="005946A1" w:rsidRPr="005946A1" w14:paraId="7E6A6E8F" w14:textId="77777777" w:rsidTr="00AC78C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AA5F93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7215D7F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360CBBD6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218ECD65" w14:textId="77777777" w:rsidR="005946A1" w:rsidRPr="005946A1" w:rsidRDefault="005946A1" w:rsidP="005946A1">
            <w:pPr>
              <w:rPr>
                <w:sz w:val="20"/>
                <w:szCs w:val="20"/>
              </w:rPr>
            </w:pPr>
          </w:p>
        </w:tc>
      </w:tr>
      <w:tr w:rsidR="005946A1" w:rsidRPr="005946A1" w14:paraId="34D0A5D1" w14:textId="77777777" w:rsidTr="00AC78C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20601B" w14:textId="77777777" w:rsidR="005946A1" w:rsidRPr="005946A1" w:rsidRDefault="005946A1" w:rsidP="005946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3C4E5" w14:textId="77777777" w:rsidR="005946A1" w:rsidRPr="005946A1" w:rsidRDefault="005946A1" w:rsidP="005946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58446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6560274D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</w:tr>
      <w:tr w:rsidR="005946A1" w:rsidRPr="005946A1" w14:paraId="1F5327D9" w14:textId="77777777" w:rsidTr="00AC78C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760B88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22A53A9F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37C6B3EA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5CF0DCCA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0.0</w:t>
            </w:r>
          </w:p>
        </w:tc>
      </w:tr>
      <w:tr w:rsidR="005946A1" w:rsidRPr="005946A1" w14:paraId="7BD10B08" w14:textId="77777777" w:rsidTr="00AC78C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2C69FA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46EA73DC" w14:textId="77777777" w:rsidR="005946A1" w:rsidRPr="005946A1" w:rsidRDefault="005946A1" w:rsidP="005946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BA92C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5C45C630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</w:tr>
      <w:tr w:rsidR="005946A1" w:rsidRPr="005946A1" w14:paraId="741D20C3" w14:textId="77777777" w:rsidTr="00AC78C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A12BD1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B1AB8C8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  <w:r w:rsidRPr="005946A1">
              <w:rPr>
                <w:rFonts w:ascii="Segoe UI" w:hAnsi="Segoe UI" w:cs="Segoe UI"/>
                <w:color w:val="40404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B2FB1E9" w14:textId="77777777" w:rsidR="005946A1" w:rsidRPr="005946A1" w:rsidRDefault="005946A1" w:rsidP="005946A1">
            <w:pPr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0" w:type="auto"/>
            <w:vAlign w:val="center"/>
            <w:hideMark/>
          </w:tcPr>
          <w:p w14:paraId="4FC92F01" w14:textId="77777777" w:rsidR="005946A1" w:rsidRPr="005946A1" w:rsidRDefault="005946A1" w:rsidP="005946A1">
            <w:pPr>
              <w:rPr>
                <w:sz w:val="20"/>
                <w:szCs w:val="20"/>
              </w:rPr>
            </w:pPr>
          </w:p>
        </w:tc>
      </w:tr>
    </w:tbl>
    <w:p w14:paraId="1C7ECC28" w14:textId="77777777" w:rsidR="00755B5C" w:rsidRDefault="00755B5C"/>
    <w:p w14:paraId="476AE2FD" w14:textId="77777777" w:rsidR="005946A1" w:rsidRDefault="005946A1">
      <w:r w:rsidRPr="005946A1">
        <w:rPr>
          <w:noProof/>
        </w:rPr>
        <w:drawing>
          <wp:inline distT="0" distB="0" distL="0" distR="0" wp14:anchorId="70D4CB3F" wp14:editId="2E862633">
            <wp:extent cx="3391373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02F" w14:textId="77777777" w:rsidR="00094905" w:rsidRDefault="00094905"/>
    <w:p w14:paraId="1D4997D5" w14:textId="77777777" w:rsidR="005946A1" w:rsidRDefault="00094905">
      <w:r w:rsidRPr="00094905">
        <w:rPr>
          <w:noProof/>
        </w:rPr>
        <w:drawing>
          <wp:inline distT="0" distB="0" distL="0" distR="0" wp14:anchorId="6B74452C" wp14:editId="668E903C">
            <wp:extent cx="6549656" cy="3807972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758" cy="3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A6A" w14:textId="77777777" w:rsidR="00094905" w:rsidRDefault="00094905"/>
    <w:p w14:paraId="1894DBA7" w14:textId="77777777" w:rsidR="00094905" w:rsidRDefault="00094905">
      <w:r w:rsidRPr="00094905">
        <w:rPr>
          <w:noProof/>
        </w:rPr>
        <w:drawing>
          <wp:inline distT="0" distB="0" distL="0" distR="0" wp14:anchorId="06403354" wp14:editId="67FDD5B6">
            <wp:extent cx="5449060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52A9" w14:textId="77777777" w:rsidR="00094905" w:rsidRDefault="00094905">
      <w:pPr>
        <w:rPr>
          <w:rFonts w:ascii="Microsoft JhengHei Light" w:eastAsia="Microsoft JhengHei Light" w:hAnsi="Microsoft JhengHei Light" w:cstheme="majorHAnsi"/>
          <w:lang w:val="en-US"/>
        </w:rPr>
      </w:pPr>
      <w:r w:rsidRPr="00094905">
        <w:rPr>
          <w:rFonts w:ascii="Microsoft JhengHei Light" w:eastAsia="Microsoft JhengHei Light" w:hAnsi="Microsoft JhengHei Light" w:cstheme="majorHAnsi"/>
        </w:rPr>
        <w:t>Многочлен лагранжа</w:t>
      </w:r>
      <w:r>
        <w:rPr>
          <w:rFonts w:ascii="Microsoft JhengHei Light" w:eastAsia="Microsoft JhengHei Light" w:hAnsi="Microsoft JhengHei Light" w:cstheme="majorHAnsi"/>
          <w:lang w:val="en-US"/>
        </w:rPr>
        <w:t>:</w:t>
      </w:r>
    </w:p>
    <w:p w14:paraId="2A5EF1B1" w14:textId="77777777" w:rsidR="00094905" w:rsidRDefault="00094905">
      <w:pPr>
        <w:rPr>
          <w:rFonts w:ascii="Microsoft JhengHei Light" w:eastAsia="Microsoft JhengHei Light" w:hAnsi="Microsoft JhengHei Light" w:cstheme="majorHAnsi"/>
        </w:rPr>
      </w:pPr>
      <w:r w:rsidRPr="00094905">
        <w:rPr>
          <w:rFonts w:ascii="Microsoft JhengHei Light" w:eastAsia="Microsoft JhengHei Light" w:hAnsi="Microsoft JhengHei Light" w:cstheme="majorHAnsi"/>
          <w:noProof/>
          <w:lang w:val="en-US"/>
        </w:rPr>
        <w:lastRenderedPageBreak/>
        <w:drawing>
          <wp:inline distT="0" distB="0" distL="0" distR="0" wp14:anchorId="0FFC89CD" wp14:editId="663F396A">
            <wp:extent cx="6583534" cy="9796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049" cy="10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D40B" w14:textId="77777777" w:rsidR="00094905" w:rsidRDefault="00094905" w:rsidP="00094905">
      <w:pPr>
        <w:rPr>
          <w:rFonts w:ascii="Microsoft JhengHei Light" w:eastAsia="Microsoft JhengHei Light" w:hAnsi="Microsoft JhengHei Light" w:cstheme="majorHAnsi"/>
        </w:rPr>
      </w:pPr>
    </w:p>
    <w:p w14:paraId="78555B12" w14:textId="77777777" w:rsidR="00094905" w:rsidRDefault="00094905" w:rsidP="00094905">
      <w:pPr>
        <w:tabs>
          <w:tab w:val="left" w:pos="1038"/>
        </w:tabs>
        <w:rPr>
          <w:rStyle w:val="katex-mathml"/>
          <w:color w:val="404040"/>
          <w:sz w:val="29"/>
          <w:szCs w:val="29"/>
          <w:bdr w:val="none" w:sz="0" w:space="0" w:color="auto" w:frame="1"/>
        </w:rPr>
      </w:pPr>
      <w:r>
        <w:rPr>
          <w:rFonts w:ascii="Segoe UI" w:hAnsi="Segoe UI" w:cs="Segoe UI"/>
          <w:color w:val="404040"/>
        </w:rPr>
        <w:t>Для нахождения первой производной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y′</w:t>
      </w:r>
      <w:r>
        <w:rPr>
          <w:rFonts w:ascii="Segoe UI" w:hAnsi="Segoe UI" w:cs="Segoe UI"/>
          <w:color w:val="404040"/>
        </w:rPr>
        <w:t> в точке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x2=0.8</w:t>
      </w:r>
      <w:r>
        <w:rPr>
          <w:rFonts w:ascii="Segoe UI" w:hAnsi="Segoe UI" w:cs="Segoe UI"/>
          <w:color w:val="404040"/>
        </w:rPr>
        <w:t>, продифференцируем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L(x)</w:t>
      </w:r>
      <w:r>
        <w:rPr>
          <w:rFonts w:ascii="Segoe UI" w:hAnsi="Segoe UI" w:cs="Segoe UI"/>
          <w:color w:val="404040"/>
        </w:rPr>
        <w:t> и подставим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x=0.8</w:t>
      </w:r>
    </w:p>
    <w:p w14:paraId="7D93C0C4" w14:textId="77777777" w:rsidR="00094905" w:rsidRDefault="00094905" w:rsidP="00094905">
      <w:pPr>
        <w:tabs>
          <w:tab w:val="left" w:pos="1038"/>
        </w:tabs>
        <w:rPr>
          <w:rStyle w:val="katex-mathml"/>
          <w:color w:val="404040"/>
          <w:sz w:val="29"/>
          <w:szCs w:val="29"/>
          <w:bdr w:val="none" w:sz="0" w:space="0" w:color="auto" w:frame="1"/>
        </w:rPr>
      </w:pPr>
    </w:p>
    <w:p w14:paraId="28570987" w14:textId="77777777" w:rsidR="00094905" w:rsidRPr="00094905" w:rsidRDefault="00000000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  <m:oMathPara>
        <m:oMath>
          <m:sSup>
            <m:sSup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cstheme="majorHAnsi"/>
                </w:rPr>
                <m:t>L</m:t>
              </m:r>
            </m:e>
            <m:sup>
              <m:r>
                <w:rPr>
                  <w:rFonts w:ascii="Cambria Math" w:eastAsia="Microsoft JhengHei Light" w:hAnsi="Cambria Math" w:cstheme="majorHAnsi"/>
                </w:rPr>
                <m:t>'</m:t>
              </m:r>
            </m:sup>
          </m:sSup>
          <m:d>
            <m:d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dPr>
            <m:e>
              <m:r>
                <w:rPr>
                  <w:rFonts w:ascii="Cambria Math" w:eastAsia="Microsoft JhengHei Light" w:hAnsi="Cambria Math" w:cstheme="majorHAnsi"/>
                </w:rPr>
                <m:t>0.8</m:t>
              </m:r>
            </m:e>
          </m:d>
          <m:r>
            <w:rPr>
              <w:rFonts w:ascii="Cambria Math" w:eastAsia="Microsoft JhengHei Light" w:hAnsi="Cambria Math" w:cstheme="majorHAnsi"/>
            </w:rPr>
            <m:t>=0.77*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0.8-0.8</m:t>
                  </m:r>
                </m:e>
              </m:d>
              <m:r>
                <w:rPr>
                  <w:rFonts w:ascii="Cambria Math" w:eastAsia="Microsoft JhengHei Light" w:hAnsi="Cambria Math" w:cstheme="majorHAnsi"/>
                </w:rPr>
                <m:t>+</m:t>
              </m:r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0.6-0.8</m:t>
                  </m:r>
                </m:e>
              </m:d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0.6-1</m:t>
                  </m:r>
                </m:e>
              </m:d>
            </m:den>
          </m:f>
          <m:r>
            <w:rPr>
              <w:rFonts w:ascii="Cambria Math" w:eastAsia="Microsoft JhengHei Light" w:hAnsi="Cambria Math" w:cstheme="majorHAnsi"/>
            </w:rPr>
            <m:t>+0.89*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0.8-0.6</m:t>
                  </m:r>
                </m:e>
              </m:d>
              <m:r>
                <w:rPr>
                  <w:rFonts w:ascii="Cambria Math" w:eastAsia="Microsoft JhengHei Light" w:hAnsi="Cambria Math" w:cstheme="majorHAnsi"/>
                </w:rPr>
                <m:t>+</m:t>
              </m:r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0.8-0.6</m:t>
                  </m:r>
                </m:e>
              </m:d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0.8-1</m:t>
                  </m:r>
                </m:e>
              </m:d>
            </m:den>
          </m:f>
          <m:r>
            <w:rPr>
              <w:rFonts w:ascii="Cambria Math" w:eastAsia="Microsoft JhengHei Light" w:hAnsi="Cambria Math" w:cstheme="majorHAnsi"/>
            </w:rPr>
            <m:t>+1*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Microsoft JhengHei Light" w:hAnsi="Cambria Math" w:cstheme="majorHAnsi"/>
                    </w:rPr>
                    <m:t>0.8-0.6</m:t>
                  </m:r>
                </m:e>
              </m:d>
              <m:r>
                <w:rPr>
                  <w:rFonts w:ascii="Cambria Math" w:eastAsia="Microsoft JhengHei Light" w:hAnsi="Cambria Math" w:cstheme="majorHAnsi"/>
                </w:rPr>
                <m:t>+(0.8-0.8)</m:t>
              </m:r>
            </m:num>
            <m:den>
              <m:r>
                <w:rPr>
                  <w:rFonts w:ascii="Cambria Math" w:eastAsia="Microsoft JhengHei Light" w:hAnsi="Cambria Math" w:cstheme="majorHAnsi"/>
                </w:rPr>
                <m:t>(1-0.6)(1-0.8)</m:t>
              </m:r>
            </m:den>
          </m:f>
        </m:oMath>
      </m:oMathPara>
    </w:p>
    <w:p w14:paraId="2E15504B" w14:textId="77777777" w:rsidR="00094905" w:rsidRPr="00094905" w:rsidRDefault="00094905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</w:p>
    <w:p w14:paraId="02B61555" w14:textId="77777777" w:rsidR="00094905" w:rsidRPr="00094905" w:rsidRDefault="00000000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  <m:oMathPara>
        <m:oMath>
          <m:sSup>
            <m:sSup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cstheme="majorHAnsi"/>
                </w:rPr>
                <m:t>L</m:t>
              </m:r>
            </m:e>
            <m:sup>
              <m:r>
                <w:rPr>
                  <w:rFonts w:ascii="Cambria Math" w:eastAsia="Microsoft JhengHei Light" w:hAnsi="Cambria Math" w:cstheme="majorHAnsi"/>
                </w:rPr>
                <m:t>'</m:t>
              </m:r>
            </m:sup>
          </m:sSup>
          <m:d>
            <m:d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dPr>
            <m:e>
              <m:r>
                <w:rPr>
                  <w:rFonts w:ascii="Cambria Math" w:eastAsia="Microsoft JhengHei Light" w:hAnsi="Cambria Math" w:cstheme="majorHAnsi"/>
                </w:rPr>
                <m:t>0.8</m:t>
              </m:r>
            </m:e>
          </m:d>
          <m:r>
            <w:rPr>
              <w:rFonts w:ascii="Cambria Math" w:eastAsia="Microsoft JhengHei Light" w:hAnsi="Cambria Math" w:cstheme="majorHAnsi"/>
            </w:rPr>
            <m:t>=0.77*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r>
                <w:rPr>
                  <w:rFonts w:ascii="Cambria Math" w:eastAsia="Microsoft JhengHei Light" w:hAnsi="Cambria Math" w:cstheme="majorHAnsi"/>
                </w:rPr>
                <m:t>-0.2</m:t>
              </m:r>
            </m:num>
            <m:den>
              <m:r>
                <w:rPr>
                  <w:rFonts w:ascii="Cambria Math" w:eastAsia="Microsoft JhengHei Light" w:hAnsi="Cambria Math" w:cstheme="majorHAnsi"/>
                </w:rPr>
                <m:t>0.08</m:t>
              </m:r>
            </m:den>
          </m:f>
          <m:r>
            <w:rPr>
              <w:rFonts w:ascii="Cambria Math" w:eastAsia="Microsoft JhengHei Light" w:hAnsi="Cambria Math" w:cstheme="majorHAnsi"/>
            </w:rPr>
            <m:t>+0.89*0+1*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r>
                <w:rPr>
                  <w:rFonts w:ascii="Cambria Math" w:eastAsia="Microsoft JhengHei Light" w:hAnsi="Cambria Math" w:cstheme="majorHAnsi"/>
                </w:rPr>
                <m:t>0.2</m:t>
              </m:r>
            </m:num>
            <m:den>
              <m:r>
                <w:rPr>
                  <w:rFonts w:ascii="Cambria Math" w:eastAsia="Microsoft JhengHei Light" w:hAnsi="Cambria Math" w:cstheme="majorHAnsi"/>
                </w:rPr>
                <m:t>0.08</m:t>
              </m:r>
            </m:den>
          </m:f>
          <m:r>
            <w:rPr>
              <w:rFonts w:ascii="Cambria Math" w:eastAsia="Microsoft JhengHei Light" w:hAnsi="Cambria Math" w:cstheme="majorHAnsi"/>
            </w:rPr>
            <m:t>=0.575</m:t>
          </m:r>
        </m:oMath>
      </m:oMathPara>
    </w:p>
    <w:p w14:paraId="1E5D0751" w14:textId="77777777" w:rsidR="00094905" w:rsidRDefault="00094905" w:rsidP="00094905">
      <w:pPr>
        <w:tabs>
          <w:tab w:val="left" w:pos="1038"/>
        </w:tabs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нахождения второй производной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y′′</w:t>
      </w:r>
      <w:r>
        <w:rPr>
          <w:rFonts w:ascii="Segoe UI" w:hAnsi="Segoe UI" w:cs="Segoe UI"/>
          <w:color w:val="404040"/>
        </w:rPr>
        <w:t> в точке </w:t>
      </w:r>
      <w:r>
        <w:rPr>
          <w:rStyle w:val="katex-mathml"/>
          <w:color w:val="404040"/>
          <w:sz w:val="29"/>
          <w:szCs w:val="29"/>
          <w:bdr w:val="none" w:sz="0" w:space="0" w:color="auto" w:frame="1"/>
          <w:lang w:val="en-US"/>
        </w:rPr>
        <w:t>x</w:t>
      </w:r>
      <w:r w:rsidRPr="00094905">
        <w:rPr>
          <w:rStyle w:val="katex-mathml"/>
          <w:color w:val="404040"/>
          <w:sz w:val="29"/>
          <w:szCs w:val="29"/>
          <w:bdr w:val="none" w:sz="0" w:space="0" w:color="auto" w:frame="1"/>
        </w:rPr>
        <w:t>2</w:t>
      </w:r>
      <w:r>
        <w:rPr>
          <w:rStyle w:val="vlist-s"/>
          <w:color w:val="404040"/>
          <w:sz w:val="2"/>
          <w:szCs w:val="2"/>
        </w:rPr>
        <w:t xml:space="preserve"> ​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0.8</w:t>
      </w:r>
      <w:r>
        <w:rPr>
          <w:rFonts w:ascii="Segoe UI" w:hAnsi="Segoe UI" w:cs="Segoe UI"/>
          <w:color w:val="404040"/>
        </w:rPr>
        <w:t>, продифференцируем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L′'(x)</w:t>
      </w:r>
      <w:r>
        <w:rPr>
          <w:rFonts w:ascii="Segoe UI" w:hAnsi="Segoe UI" w:cs="Segoe UI"/>
          <w:color w:val="404040"/>
        </w:rPr>
        <w:t> и подставим </w:t>
      </w:r>
      <w:r>
        <w:rPr>
          <w:rStyle w:val="katex-mathml"/>
          <w:color w:val="404040"/>
          <w:sz w:val="29"/>
          <w:szCs w:val="29"/>
          <w:bdr w:val="none" w:sz="0" w:space="0" w:color="auto" w:frame="1"/>
          <w:lang w:val="en-US"/>
        </w:rPr>
        <w:t>x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0.8</w:t>
      </w:r>
      <w:r>
        <w:rPr>
          <w:rFonts w:ascii="Segoe UI" w:hAnsi="Segoe UI" w:cs="Segoe UI"/>
          <w:color w:val="404040"/>
        </w:rPr>
        <w:t>.</w:t>
      </w:r>
    </w:p>
    <w:p w14:paraId="71EE730F" w14:textId="77777777" w:rsidR="00094905" w:rsidRDefault="00094905" w:rsidP="00094905">
      <w:pPr>
        <w:tabs>
          <w:tab w:val="left" w:pos="1038"/>
        </w:tabs>
        <w:rPr>
          <w:rFonts w:ascii="Segoe UI" w:hAnsi="Segoe UI" w:cs="Segoe UI"/>
          <w:color w:val="404040"/>
        </w:rPr>
      </w:pPr>
    </w:p>
    <w:p w14:paraId="63C105FA" w14:textId="77777777" w:rsidR="00094905" w:rsidRPr="00BE7921" w:rsidRDefault="00000000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  <m:oMathPara>
        <m:oMath>
          <m:sSup>
            <m:sSup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cstheme="majorHAnsi"/>
                </w:rPr>
                <m:t>L</m:t>
              </m:r>
            </m:e>
            <m:sup>
              <m:r>
                <w:rPr>
                  <w:rFonts w:ascii="Cambria Math" w:eastAsia="Microsoft JhengHei Light" w:hAnsi="Cambria Math" w:cstheme="majorHAnsi"/>
                </w:rPr>
                <m:t>''</m:t>
              </m:r>
            </m:sup>
          </m:sSup>
          <m:d>
            <m:d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dPr>
            <m:e>
              <m:r>
                <w:rPr>
                  <w:rFonts w:ascii="Cambria Math" w:eastAsia="Microsoft JhengHei Light" w:hAnsi="Cambria Math" w:cstheme="majorHAnsi"/>
                </w:rPr>
                <m:t>x</m:t>
              </m:r>
            </m:e>
          </m:d>
          <m:r>
            <w:rPr>
              <w:rFonts w:ascii="Cambria Math" w:eastAsia="Microsoft JhengHei Light" w:hAnsi="Cambria Math" w:cstheme="majorHAnsi"/>
            </w:rPr>
            <m:t>=</m:t>
          </m:r>
          <m:sSub>
            <m:sSub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bPr>
            <m:e>
              <m:r>
                <w:rPr>
                  <w:rFonts w:ascii="Cambria Math" w:eastAsia="Microsoft JhengHei Light" w:hAnsi="Cambria Math" w:cstheme="majorHAnsi"/>
                </w:rPr>
                <m:t>y</m:t>
              </m:r>
            </m:e>
            <m:sub>
              <m:r>
                <w:rPr>
                  <w:rFonts w:ascii="Cambria Math" w:eastAsia="Microsoft JhengHei Light" w:hAnsi="Cambria Math" w:cstheme="majorHAnsi"/>
                </w:rPr>
                <m:t>0</m:t>
              </m:r>
            </m:sub>
          </m:sSub>
          <m:r>
            <w:rPr>
              <w:rFonts w:ascii="Cambria Math" w:eastAsia="Microsoft JhengHei Light" w:hAnsi="Cambria Math" w:cstheme="majorHAnsi"/>
            </w:rPr>
            <m:t>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r>
                <w:rPr>
                  <w:rFonts w:ascii="Cambria Math" w:eastAsia="Microsoft JhengHei Light" w:hAnsi="Cambria Math" w:cstheme="majorHAnsi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icrosoft JhengHei Light" w:hAnsi="Cambria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icrosoft JhengHei Light" w:hAnsi="Cambria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Microsoft JhengHei Light" w:hAnsi="Cambria Math" w:cstheme="majorHAnsi"/>
            </w:rPr>
            <m:t>+</m:t>
          </m:r>
          <m:sSub>
            <m:sSub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bPr>
            <m:e>
              <m:r>
                <w:rPr>
                  <w:rFonts w:ascii="Cambria Math" w:eastAsia="Microsoft JhengHei Light" w:hAnsi="Cambria Math" w:cstheme="majorHAnsi"/>
                </w:rPr>
                <m:t>y</m:t>
              </m:r>
            </m:e>
            <m:sub>
              <m:r>
                <w:rPr>
                  <w:rFonts w:ascii="Cambria Math" w:eastAsia="Microsoft JhengHei Light" w:hAnsi="Cambria Math" w:cstheme="majorHAnsi"/>
                </w:rPr>
                <m:t>1</m:t>
              </m:r>
            </m:sub>
          </m:sSub>
          <m:r>
            <w:rPr>
              <w:rFonts w:ascii="Cambria Math" w:eastAsia="Microsoft JhengHei Light" w:hAnsi="Cambria Math" w:cstheme="majorHAnsi"/>
            </w:rPr>
            <m:t>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r>
                <w:rPr>
                  <w:rFonts w:ascii="Cambria Math" w:eastAsia="Microsoft JhengHei Light" w:hAnsi="Cambria Math" w:cstheme="majorHAnsi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JhengHei Light" w:hAnsi="Cambria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JhengHei Light" w:hAnsi="Cambria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JhengHei Light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Light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JhengHei Light" w:hAnsi="Cambria Math" w:cstheme="majorHAnsi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Microsoft JhengHei Light" w:hAnsi="Cambria Math" w:cstheme="majorHAnsi"/>
            </w:rPr>
            <m:t>+</m:t>
          </m:r>
          <m:sSub>
            <m:sSub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sSubPr>
            <m:e>
              <m:r>
                <w:rPr>
                  <w:rFonts w:ascii="Cambria Math" w:eastAsia="Microsoft JhengHei Light" w:hAnsi="Cambria Math" w:cstheme="majorHAnsi"/>
                </w:rPr>
                <m:t>y</m:t>
              </m:r>
            </m:e>
            <m:sub>
              <m:r>
                <w:rPr>
                  <w:rFonts w:ascii="Cambria Math" w:eastAsia="Microsoft JhengHei Light" w:hAnsi="Cambria Math" w:cstheme="majorHAnsi"/>
                </w:rPr>
                <m:t>2</m:t>
              </m:r>
            </m:sub>
          </m:sSub>
          <m:r>
            <w:rPr>
              <w:rFonts w:ascii="Cambria Math" w:eastAsia="Microsoft JhengHei Light" w:hAnsi="Cambria Math" w:cstheme="majorHAnsi"/>
            </w:rPr>
            <m:t>*</m:t>
          </m:r>
          <m:f>
            <m:fPr>
              <m:ctrlPr>
                <w:rPr>
                  <w:rFonts w:ascii="Cambria Math" w:eastAsia="Microsoft JhengHei Light" w:hAnsi="Cambria Math" w:cstheme="majorHAnsi"/>
                  <w:i/>
                </w:rPr>
              </m:ctrlPr>
            </m:fPr>
            <m:num>
              <m:r>
                <w:rPr>
                  <w:rFonts w:ascii="Cambria Math" w:eastAsia="Microsoft JhengHei Light" w:hAnsi="Cambria Math" w:cstheme="majorHAnsi"/>
                </w:rPr>
                <m:t>2</m:t>
              </m:r>
            </m:num>
            <m:den>
              <m:r>
                <w:rPr>
                  <w:rFonts w:ascii="Cambria Math" w:eastAsia="Microsoft JhengHei Light" w:hAnsi="Cambria Math" w:cstheme="majorHAnsi"/>
                </w:rPr>
                <m:t>(</m:t>
              </m:r>
              <m:sSub>
                <m:sSub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Light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Microsoft JhengHei Light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Microsoft JhengHei Light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Light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Microsoft JhengHei Light" w:hAnsi="Cambria Math" w:cstheme="majorHAnsi"/>
                    </w:rPr>
                    <m:t>0</m:t>
                  </m:r>
                </m:sub>
              </m:sSub>
              <m:r>
                <w:rPr>
                  <w:rFonts w:ascii="Cambria Math" w:eastAsia="Microsoft JhengHei Light" w:hAnsi="Cambria Math" w:cstheme="majorHAnsi"/>
                </w:rPr>
                <m:t>)(</m:t>
              </m:r>
              <m:sSub>
                <m:sSub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Light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Microsoft JhengHei Light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Microsoft JhengHei Light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eastAsia="Microsoft JhengHei Light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Light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Microsoft JhengHei Light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eastAsia="Microsoft JhengHei Light" w:hAnsi="Cambria Math" w:cstheme="majorHAnsi"/>
                </w:rPr>
                <m:t>)</m:t>
              </m:r>
            </m:den>
          </m:f>
        </m:oMath>
      </m:oMathPara>
    </w:p>
    <w:p w14:paraId="7F0F27A6" w14:textId="77777777" w:rsidR="00BE7921" w:rsidRDefault="00BE7921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</w:p>
    <w:p w14:paraId="037117B9" w14:textId="77777777" w:rsidR="00BE7921" w:rsidRDefault="00BE7921" w:rsidP="00094905">
      <w:pPr>
        <w:tabs>
          <w:tab w:val="left" w:pos="1038"/>
        </w:tabs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Подставляем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x=0.8</w:t>
      </w:r>
      <w:r>
        <w:rPr>
          <w:rFonts w:ascii="Segoe UI" w:hAnsi="Segoe UI" w:cs="Segoe UI"/>
          <w:color w:val="404040"/>
        </w:rPr>
        <w:t>:</w:t>
      </w:r>
    </w:p>
    <w:p w14:paraId="24A7D6F8" w14:textId="77777777" w:rsidR="00BE7921" w:rsidRDefault="00BE7921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  <w:r w:rsidRPr="00BE7921">
        <w:rPr>
          <w:rFonts w:asciiTheme="minorHAnsi" w:eastAsia="Microsoft JhengHei Light" w:hAnsiTheme="minorHAnsi" w:cstheme="majorHAnsi"/>
          <w:i/>
          <w:noProof/>
        </w:rPr>
        <w:drawing>
          <wp:inline distT="0" distB="0" distL="0" distR="0" wp14:anchorId="228A7D56" wp14:editId="35F72050">
            <wp:extent cx="5940425" cy="3676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813"/>
        <w:gridCol w:w="894"/>
      </w:tblGrid>
      <w:tr w:rsidR="00BE7921" w:rsidRPr="00BE7921" w14:paraId="0C315CD9" w14:textId="77777777" w:rsidTr="00BE792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EEBBDD" w14:textId="77777777" w:rsidR="00BE7921" w:rsidRPr="00BE7921" w:rsidRDefault="00BE7921" w:rsidP="00BE792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BE7921">
              <w:rPr>
                <w:rFonts w:ascii="Segoe UI" w:hAnsi="Segoe UI" w:cs="Segoe UI"/>
                <w:b/>
                <w:bCs/>
                <w:color w:val="404040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2A9E9F9" w14:textId="77777777" w:rsidR="00BE7921" w:rsidRPr="00BE7921" w:rsidRDefault="00BE7921" w:rsidP="00BE792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BE7921">
              <w:rPr>
                <w:b/>
                <w:bCs/>
                <w:color w:val="404040"/>
                <w:sz w:val="29"/>
                <w:szCs w:val="29"/>
                <w:bdr w:val="none" w:sz="0" w:space="0" w:color="auto" w:frame="1"/>
              </w:rPr>
              <w:t>y′(0.8)</w:t>
            </w:r>
          </w:p>
        </w:tc>
        <w:tc>
          <w:tcPr>
            <w:tcW w:w="0" w:type="auto"/>
            <w:vAlign w:val="center"/>
            <w:hideMark/>
          </w:tcPr>
          <w:p w14:paraId="0B81C363" w14:textId="77777777" w:rsidR="00BE7921" w:rsidRPr="00BE7921" w:rsidRDefault="00BE7921" w:rsidP="00BE7921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BE7921">
              <w:rPr>
                <w:b/>
                <w:bCs/>
                <w:color w:val="404040"/>
                <w:sz w:val="29"/>
                <w:szCs w:val="29"/>
                <w:bdr w:val="none" w:sz="0" w:space="0" w:color="auto" w:frame="1"/>
              </w:rPr>
              <w:t>y′′(0.8)</w:t>
            </w:r>
          </w:p>
        </w:tc>
      </w:tr>
      <w:tr w:rsidR="00BE7921" w:rsidRPr="00BE7921" w14:paraId="12E9203E" w14:textId="77777777" w:rsidTr="00BE792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3A6EE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Многочлен Ньютона</w:t>
            </w:r>
          </w:p>
        </w:tc>
        <w:tc>
          <w:tcPr>
            <w:tcW w:w="0" w:type="auto"/>
            <w:vAlign w:val="center"/>
            <w:hideMark/>
          </w:tcPr>
          <w:p w14:paraId="58E7D7D8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0.575</w:t>
            </w:r>
          </w:p>
        </w:tc>
        <w:tc>
          <w:tcPr>
            <w:tcW w:w="0" w:type="auto"/>
            <w:vAlign w:val="center"/>
            <w:hideMark/>
          </w:tcPr>
          <w:p w14:paraId="51505C13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-0.25</w:t>
            </w:r>
          </w:p>
        </w:tc>
      </w:tr>
      <w:tr w:rsidR="00BE7921" w:rsidRPr="00BE7921" w14:paraId="6755AD31" w14:textId="77777777" w:rsidTr="00BE792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86AE1D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Многочлен Лагранжа</w:t>
            </w:r>
          </w:p>
        </w:tc>
        <w:tc>
          <w:tcPr>
            <w:tcW w:w="0" w:type="auto"/>
            <w:vAlign w:val="center"/>
            <w:hideMark/>
          </w:tcPr>
          <w:p w14:paraId="0DD23BDF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0.575</w:t>
            </w:r>
          </w:p>
        </w:tc>
        <w:tc>
          <w:tcPr>
            <w:tcW w:w="0" w:type="auto"/>
            <w:vAlign w:val="center"/>
            <w:hideMark/>
          </w:tcPr>
          <w:p w14:paraId="554F895E" w14:textId="77777777" w:rsidR="00BE7921" w:rsidRPr="00BE7921" w:rsidRDefault="00BE7921" w:rsidP="00BE7921">
            <w:pPr>
              <w:rPr>
                <w:rFonts w:ascii="Segoe UI" w:hAnsi="Segoe UI" w:cs="Segoe UI"/>
                <w:color w:val="404040"/>
              </w:rPr>
            </w:pPr>
            <w:r w:rsidRPr="00BE7921">
              <w:rPr>
                <w:rFonts w:ascii="Segoe UI" w:hAnsi="Segoe UI" w:cs="Segoe UI"/>
                <w:color w:val="404040"/>
              </w:rPr>
              <w:t>-0.25</w:t>
            </w:r>
          </w:p>
        </w:tc>
      </w:tr>
    </w:tbl>
    <w:p w14:paraId="5CE22D08" w14:textId="77777777" w:rsidR="00BE7921" w:rsidRPr="00094905" w:rsidRDefault="00BE7921" w:rsidP="00094905">
      <w:pPr>
        <w:tabs>
          <w:tab w:val="left" w:pos="1038"/>
        </w:tabs>
        <w:rPr>
          <w:rFonts w:asciiTheme="minorHAnsi" w:eastAsia="Microsoft JhengHei Light" w:hAnsiTheme="minorHAnsi" w:cstheme="majorHAnsi"/>
          <w:i/>
        </w:rPr>
      </w:pPr>
    </w:p>
    <w:sectPr w:rsidR="00BE7921" w:rsidRPr="00094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D44A2"/>
    <w:multiLevelType w:val="hybridMultilevel"/>
    <w:tmpl w:val="7102C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21DEB"/>
    <w:multiLevelType w:val="hybridMultilevel"/>
    <w:tmpl w:val="7102C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05189">
    <w:abstractNumId w:val="1"/>
  </w:num>
  <w:num w:numId="2" w16cid:durableId="5176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83"/>
    <w:rsid w:val="00094905"/>
    <w:rsid w:val="005946A1"/>
    <w:rsid w:val="00755B5C"/>
    <w:rsid w:val="00AC78C1"/>
    <w:rsid w:val="00BE7921"/>
    <w:rsid w:val="00CA7320"/>
    <w:rsid w:val="00E45FAC"/>
    <w:rsid w:val="00E66891"/>
    <w:rsid w:val="00E7724E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116D"/>
  <w15:chartTrackingRefBased/>
  <w15:docId w15:val="{CD1E9403-33A1-44C4-AD0F-0E25C906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B5C"/>
    <w:pPr>
      <w:ind w:left="720"/>
      <w:contextualSpacing/>
    </w:pPr>
  </w:style>
  <w:style w:type="table" w:styleId="a4">
    <w:name w:val="Table Grid"/>
    <w:basedOn w:val="a1"/>
    <w:rsid w:val="0075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5946A1"/>
  </w:style>
  <w:style w:type="character" w:customStyle="1" w:styleId="mord">
    <w:name w:val="mord"/>
    <w:basedOn w:val="a0"/>
    <w:rsid w:val="005946A1"/>
  </w:style>
  <w:style w:type="character" w:customStyle="1" w:styleId="vlist-s">
    <w:name w:val="vlist-s"/>
    <w:basedOn w:val="a0"/>
    <w:rsid w:val="00094905"/>
  </w:style>
  <w:style w:type="character" w:customStyle="1" w:styleId="mrel">
    <w:name w:val="mrel"/>
    <w:basedOn w:val="a0"/>
    <w:rsid w:val="00094905"/>
  </w:style>
  <w:style w:type="character" w:customStyle="1" w:styleId="mopen">
    <w:name w:val="mopen"/>
    <w:basedOn w:val="a0"/>
    <w:rsid w:val="00094905"/>
  </w:style>
  <w:style w:type="character" w:customStyle="1" w:styleId="mclose">
    <w:name w:val="mclose"/>
    <w:basedOn w:val="a0"/>
    <w:rsid w:val="00094905"/>
  </w:style>
  <w:style w:type="character" w:styleId="a5">
    <w:name w:val="Placeholder Text"/>
    <w:basedOn w:val="a0"/>
    <w:uiPriority w:val="99"/>
    <w:semiHidden/>
    <w:rsid w:val="00094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7</cp:revision>
  <dcterms:created xsi:type="dcterms:W3CDTF">2025-03-23T20:40:00Z</dcterms:created>
  <dcterms:modified xsi:type="dcterms:W3CDTF">2025-03-29T14:16:00Z</dcterms:modified>
</cp:coreProperties>
</file>