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76C16" w:rsidRDefault="00DC5EFF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Лабораторная работа №5</w:t>
      </w:r>
    </w:p>
    <w:p w:rsidR="00176C16" w:rsidRDefault="00DC5EF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Тема:</w:t>
      </w:r>
      <w:r>
        <w:rPr>
          <w:rFonts w:ascii="Times New Roman" w:hAnsi="Times New Roman" w:cs="Times New Roman"/>
          <w:sz w:val="24"/>
          <w:szCs w:val="24"/>
        </w:rPr>
        <w:t xml:space="preserve"> Иерархия структуры работ и дорожная карта в программном проекте</w:t>
      </w:r>
    </w:p>
    <w:p w:rsidR="00176C16" w:rsidRDefault="00DC5EFF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b/>
          <w:bCs/>
          <w:sz w:val="24"/>
          <w:szCs w:val="24"/>
        </w:rPr>
        <w:t>Цель:</w:t>
      </w:r>
      <w:r>
        <w:rPr>
          <w:rFonts w:ascii="Times New Roman" w:hAnsi="Times New Roman" w:cs="Times New Roman"/>
          <w:sz w:val="24"/>
          <w:szCs w:val="24"/>
        </w:rPr>
        <w:t xml:space="preserve"> Построить структуры разбиения работ (WBS) с использованием Яндекс </w:t>
      </w:r>
      <w:proofErr w:type="spellStart"/>
      <w:r>
        <w:rPr>
          <w:rFonts w:ascii="Times New Roman" w:hAnsi="Times New Roman" w:cs="Times New Roman"/>
          <w:sz w:val="24"/>
          <w:szCs w:val="24"/>
        </w:rPr>
        <w:t>Трекера</w:t>
      </w:r>
      <w:proofErr w:type="spellEnd"/>
      <w:r>
        <w:rPr>
          <w:rFonts w:ascii="Times New Roman" w:hAnsi="Times New Roman" w:cs="Times New Roman"/>
          <w:sz w:val="24"/>
          <w:szCs w:val="24"/>
        </w:rPr>
        <w:t>. Научиться декомпозировать проект на иерархические элементы и организовывать задачи в системе управления проектами. Разработка дорожной карты проекта.</w:t>
      </w:r>
    </w:p>
    <w:p w:rsidR="00176C16" w:rsidRDefault="00DC5EF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Продолжительность:</w:t>
      </w:r>
      <w:r>
        <w:rPr>
          <w:rFonts w:ascii="Times New Roman" w:hAnsi="Times New Roman" w:cs="Times New Roman"/>
          <w:sz w:val="24"/>
          <w:szCs w:val="24"/>
        </w:rPr>
        <w:t>2 академичес</w:t>
      </w:r>
      <w:r>
        <w:rPr>
          <w:rFonts w:ascii="Times New Roman" w:hAnsi="Times New Roman" w:cs="Times New Roman"/>
          <w:sz w:val="24"/>
          <w:szCs w:val="24"/>
        </w:rPr>
        <w:t>ких часа (90 минут).</w:t>
      </w:r>
    </w:p>
    <w:p w:rsidR="00176C16" w:rsidRDefault="00DC5EF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Формат: </w:t>
      </w:r>
      <w:r>
        <w:rPr>
          <w:rFonts w:ascii="Times New Roman" w:hAnsi="Times New Roman" w:cs="Times New Roman"/>
          <w:sz w:val="24"/>
          <w:szCs w:val="24"/>
        </w:rPr>
        <w:t>Групповая (2 человека) и индивидуальная работа.</w:t>
      </w:r>
    </w:p>
    <w:p w:rsidR="00176C16" w:rsidRDefault="00DC5EF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Требования к ПО:</w:t>
      </w:r>
      <w:r>
        <w:rPr>
          <w:rFonts w:ascii="Times New Roman" w:hAnsi="Times New Roman" w:cs="Times New Roman"/>
          <w:sz w:val="24"/>
          <w:szCs w:val="24"/>
        </w:rPr>
        <w:t xml:space="preserve"> Бесплатная версия </w:t>
      </w:r>
      <w:hyperlink r:id="rId5" w:tgtFrame="_blank">
        <w:r>
          <w:rPr>
            <w:rFonts w:ascii="Times New Roman" w:hAnsi="Times New Roman" w:cs="Times New Roman"/>
            <w:sz w:val="24"/>
            <w:szCs w:val="24"/>
          </w:rPr>
          <w:t xml:space="preserve">Яндекс </w:t>
        </w:r>
        <w:proofErr w:type="spellStart"/>
        <w:r>
          <w:rPr>
            <w:rFonts w:ascii="Times New Roman" w:hAnsi="Times New Roman" w:cs="Times New Roman"/>
            <w:sz w:val="24"/>
            <w:szCs w:val="24"/>
          </w:rPr>
          <w:t>Трекера</w:t>
        </w:r>
        <w:proofErr w:type="spellEnd"/>
      </w:hyperlink>
      <w:r>
        <w:rPr>
          <w:rFonts w:ascii="Times New Roman" w:hAnsi="Times New Roman" w:cs="Times New Roman"/>
          <w:sz w:val="24"/>
          <w:szCs w:val="24"/>
        </w:rPr>
        <w:t xml:space="preserve"> (требуется аккаунт Яндекса). Можно использовать другие системы управлен</w:t>
      </w:r>
      <w:r>
        <w:rPr>
          <w:rFonts w:ascii="Times New Roman" w:hAnsi="Times New Roman" w:cs="Times New Roman"/>
          <w:sz w:val="24"/>
          <w:szCs w:val="24"/>
        </w:rPr>
        <w:t>ия программными проектами по согласованию с преподавателем по лабораторным работам.</w:t>
      </w:r>
    </w:p>
    <w:p w:rsidR="00DC5EFF" w:rsidRDefault="00DC5EFF" w:rsidP="00DC5EF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Результат:</w:t>
      </w:r>
      <w:r>
        <w:rPr>
          <w:rFonts w:ascii="Times New Roman" w:hAnsi="Times New Roman" w:cs="Times New Roman"/>
          <w:sz w:val="24"/>
          <w:szCs w:val="24"/>
        </w:rPr>
        <w:t xml:space="preserve"> иерархия структуры работ (</w:t>
      </w:r>
      <w:r>
        <w:rPr>
          <w:rFonts w:ascii="Times New Roman" w:hAnsi="Times New Roman" w:cs="Times New Roman"/>
          <w:sz w:val="24"/>
          <w:szCs w:val="24"/>
          <w:lang w:val="en-US"/>
        </w:rPr>
        <w:t>WBS</w:t>
      </w:r>
      <w:r>
        <w:rPr>
          <w:rFonts w:ascii="Times New Roman" w:hAnsi="Times New Roman" w:cs="Times New Roman"/>
          <w:sz w:val="24"/>
          <w:szCs w:val="24"/>
        </w:rPr>
        <w:t>), дорожная карта.</w:t>
      </w:r>
    </w:p>
    <w:p w:rsidR="00172BCC" w:rsidRDefault="00DC5EFF" w:rsidP="00172BC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C5EF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407D3BB" wp14:editId="0E1ED8B3">
            <wp:extent cx="5791200" cy="2263242"/>
            <wp:effectExtent l="0" t="0" r="0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98391" cy="2266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6C16" w:rsidRDefault="00172BCC" w:rsidP="00DC5EF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2BC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354DDB8" wp14:editId="0725AC8A">
            <wp:extent cx="5762625" cy="3634981"/>
            <wp:effectExtent l="0" t="0" r="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9598" cy="3639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2BCC" w:rsidRPr="00172BCC" w:rsidRDefault="00172BCC" w:rsidP="00172BCC">
      <w:pPr>
        <w:pStyle w:val="3"/>
        <w:shd w:val="clear" w:color="auto" w:fill="FFFFFF"/>
        <w:spacing w:before="480" w:after="240" w:line="450" w:lineRule="atLeast"/>
        <w:rPr>
          <w:rFonts w:ascii="Times New Roman" w:hAnsi="Times New Roman" w:cs="Times New Roman"/>
          <w:color w:val="0F1115"/>
        </w:rPr>
      </w:pPr>
      <w:r w:rsidRPr="00172BCC">
        <w:rPr>
          <w:rStyle w:val="af1"/>
          <w:rFonts w:ascii="Times New Roman" w:hAnsi="Times New Roman" w:cs="Times New Roman"/>
          <w:b w:val="0"/>
          <w:bCs w:val="0"/>
          <w:color w:val="0F1115"/>
        </w:rPr>
        <w:lastRenderedPageBreak/>
        <w:t>2. Принципы декомпозиции</w:t>
      </w:r>
    </w:p>
    <w:p w:rsidR="00172BCC" w:rsidRPr="00172BCC" w:rsidRDefault="00172BCC" w:rsidP="00172BCC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172BCC">
        <w:rPr>
          <w:rStyle w:val="af1"/>
          <w:rFonts w:eastAsia="notosanscjksc"/>
          <w:color w:val="0F1115"/>
          <w:sz w:val="28"/>
          <w:szCs w:val="28"/>
        </w:rPr>
        <w:t>Глубина WBS:</w:t>
      </w:r>
      <w:r w:rsidRPr="00172BCC">
        <w:rPr>
          <w:color w:val="0F1115"/>
          <w:sz w:val="28"/>
          <w:szCs w:val="28"/>
        </w:rPr>
        <w:t> 3 уровня</w:t>
      </w:r>
    </w:p>
    <w:p w:rsidR="00172BCC" w:rsidRPr="00172BCC" w:rsidRDefault="00172BCC" w:rsidP="00172BCC">
      <w:pPr>
        <w:pStyle w:val="ds-markdown-paragraph"/>
        <w:numPr>
          <w:ilvl w:val="0"/>
          <w:numId w:val="22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172BCC">
        <w:rPr>
          <w:rStyle w:val="af1"/>
          <w:rFonts w:eastAsia="notosanscjksc"/>
          <w:color w:val="0F1115"/>
          <w:sz w:val="28"/>
          <w:szCs w:val="28"/>
        </w:rPr>
        <w:t>Уровень 1:</w:t>
      </w:r>
      <w:r w:rsidRPr="00172BCC">
        <w:rPr>
          <w:color w:val="0F1115"/>
          <w:sz w:val="28"/>
          <w:szCs w:val="28"/>
        </w:rPr>
        <w:t> Фазы проекта (стратегическое планирование)</w:t>
      </w:r>
    </w:p>
    <w:p w:rsidR="00172BCC" w:rsidRPr="00172BCC" w:rsidRDefault="00172BCC" w:rsidP="00172BCC">
      <w:pPr>
        <w:pStyle w:val="ds-markdown-paragraph"/>
        <w:numPr>
          <w:ilvl w:val="0"/>
          <w:numId w:val="22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172BCC">
        <w:rPr>
          <w:rStyle w:val="af1"/>
          <w:rFonts w:eastAsia="notosanscjksc"/>
          <w:color w:val="0F1115"/>
          <w:sz w:val="28"/>
          <w:szCs w:val="28"/>
        </w:rPr>
        <w:t>Уровень 2:</w:t>
      </w:r>
      <w:r w:rsidRPr="00172BCC">
        <w:rPr>
          <w:color w:val="0F1115"/>
          <w:sz w:val="28"/>
          <w:szCs w:val="28"/>
        </w:rPr>
        <w:t> Ключевые компоненты (тактическое управление)</w:t>
      </w:r>
    </w:p>
    <w:p w:rsidR="00172BCC" w:rsidRPr="00172BCC" w:rsidRDefault="00172BCC" w:rsidP="00172BCC">
      <w:pPr>
        <w:pStyle w:val="ds-markdown-paragraph"/>
        <w:numPr>
          <w:ilvl w:val="0"/>
          <w:numId w:val="22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172BCC">
        <w:rPr>
          <w:rStyle w:val="af1"/>
          <w:rFonts w:eastAsia="notosanscjksc"/>
          <w:color w:val="0F1115"/>
          <w:sz w:val="28"/>
          <w:szCs w:val="28"/>
        </w:rPr>
        <w:t>Уровень 3:</w:t>
      </w:r>
      <w:r w:rsidRPr="00172BCC">
        <w:rPr>
          <w:color w:val="0F1115"/>
          <w:sz w:val="28"/>
          <w:szCs w:val="28"/>
        </w:rPr>
        <w:t> Конкретные задачи (операционное выполнение)</w:t>
      </w:r>
    </w:p>
    <w:p w:rsidR="00172BCC" w:rsidRPr="00172BCC" w:rsidRDefault="00172BCC" w:rsidP="00172BCC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172BCC">
        <w:rPr>
          <w:rStyle w:val="af1"/>
          <w:rFonts w:eastAsia="notosanscjksc"/>
          <w:color w:val="0F1115"/>
          <w:sz w:val="28"/>
          <w:szCs w:val="28"/>
        </w:rPr>
        <w:t>Обоснование глубины:</w:t>
      </w:r>
    </w:p>
    <w:p w:rsidR="00172BCC" w:rsidRPr="00172BCC" w:rsidRDefault="00172BCC" w:rsidP="00172BCC">
      <w:pPr>
        <w:pStyle w:val="ds-markdown-paragraph"/>
        <w:numPr>
          <w:ilvl w:val="0"/>
          <w:numId w:val="23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172BCC">
        <w:rPr>
          <w:rStyle w:val="af1"/>
          <w:rFonts w:eastAsia="notosanscjksc"/>
          <w:color w:val="0F1115"/>
          <w:sz w:val="28"/>
          <w:szCs w:val="28"/>
        </w:rPr>
        <w:t>Достаточно для контроля</w:t>
      </w:r>
      <w:r w:rsidRPr="00172BCC">
        <w:rPr>
          <w:color w:val="0F1115"/>
          <w:sz w:val="28"/>
          <w:szCs w:val="28"/>
        </w:rPr>
        <w:t> — менеджер видит прогресс по фазам</w:t>
      </w:r>
    </w:p>
    <w:p w:rsidR="00172BCC" w:rsidRPr="00172BCC" w:rsidRDefault="00172BCC" w:rsidP="00172BCC">
      <w:pPr>
        <w:pStyle w:val="ds-markdown-paragraph"/>
        <w:numPr>
          <w:ilvl w:val="0"/>
          <w:numId w:val="23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172BCC">
        <w:rPr>
          <w:rStyle w:val="af1"/>
          <w:rFonts w:eastAsia="notosanscjksc"/>
          <w:color w:val="0F1115"/>
          <w:sz w:val="28"/>
          <w:szCs w:val="28"/>
        </w:rPr>
        <w:t>Избегаем избыточности</w:t>
      </w:r>
      <w:r w:rsidRPr="00172BCC">
        <w:rPr>
          <w:color w:val="0F1115"/>
          <w:sz w:val="28"/>
          <w:szCs w:val="28"/>
        </w:rPr>
        <w:t> — нет слишком мелких задач (типа "написать функцию X")</w:t>
      </w:r>
    </w:p>
    <w:p w:rsidR="00172BCC" w:rsidRPr="00172BCC" w:rsidRDefault="00172BCC" w:rsidP="00172BCC">
      <w:pPr>
        <w:pStyle w:val="ds-markdown-paragraph"/>
        <w:numPr>
          <w:ilvl w:val="0"/>
          <w:numId w:val="23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172BCC">
        <w:rPr>
          <w:rStyle w:val="af1"/>
          <w:rFonts w:eastAsia="notosanscjksc"/>
          <w:color w:val="0F1115"/>
          <w:sz w:val="28"/>
          <w:szCs w:val="28"/>
        </w:rPr>
        <w:t xml:space="preserve">Соответствует </w:t>
      </w:r>
      <w:proofErr w:type="spellStart"/>
      <w:r w:rsidRPr="00172BCC">
        <w:rPr>
          <w:rStyle w:val="af1"/>
          <w:rFonts w:eastAsia="notosanscjksc"/>
          <w:color w:val="0F1115"/>
          <w:sz w:val="28"/>
          <w:szCs w:val="28"/>
        </w:rPr>
        <w:t>Agile</w:t>
      </w:r>
      <w:proofErr w:type="spellEnd"/>
      <w:r w:rsidRPr="00172BCC">
        <w:rPr>
          <w:color w:val="0F1115"/>
          <w:sz w:val="28"/>
          <w:szCs w:val="28"/>
        </w:rPr>
        <w:t> — каждая задача 1-2 недели работы</w:t>
      </w:r>
    </w:p>
    <w:p w:rsidR="00172BCC" w:rsidRDefault="00172BCC" w:rsidP="00172BCC">
      <w:pPr>
        <w:pStyle w:val="ds-markdown-paragraph"/>
        <w:numPr>
          <w:ilvl w:val="0"/>
          <w:numId w:val="23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172BCC">
        <w:rPr>
          <w:rStyle w:val="af1"/>
          <w:rFonts w:eastAsia="notosanscjksc"/>
          <w:color w:val="0F1115"/>
          <w:sz w:val="28"/>
          <w:szCs w:val="28"/>
        </w:rPr>
        <w:t>Учитывает опыт команды</w:t>
      </w:r>
      <w:r w:rsidRPr="00172BCC">
        <w:rPr>
          <w:color w:val="0F1115"/>
          <w:sz w:val="28"/>
          <w:szCs w:val="28"/>
        </w:rPr>
        <w:t> — разработчики сами декомпозируют технические детали</w:t>
      </w:r>
    </w:p>
    <w:p w:rsidR="00172BCC" w:rsidRDefault="00172BCC" w:rsidP="00172BCC">
      <w:pPr>
        <w:pStyle w:val="ds-markdown-paragraph"/>
        <w:shd w:val="clear" w:color="auto" w:fill="FFFFFF"/>
        <w:spacing w:after="0" w:afterAutospacing="0"/>
        <w:rPr>
          <w:rStyle w:val="af1"/>
          <w:rFonts w:eastAsia="notosanscjksc"/>
          <w:color w:val="0F1115"/>
          <w:sz w:val="28"/>
          <w:szCs w:val="28"/>
        </w:rPr>
      </w:pPr>
    </w:p>
    <w:p w:rsidR="00172BCC" w:rsidRPr="00172BCC" w:rsidRDefault="00172BCC" w:rsidP="00172BCC">
      <w:pPr>
        <w:pStyle w:val="ds-markdown-paragraph"/>
        <w:shd w:val="clear" w:color="auto" w:fill="FFFFFF"/>
        <w:spacing w:after="0" w:afterAutospacing="0"/>
        <w:jc w:val="both"/>
        <w:rPr>
          <w:color w:val="0F1115"/>
          <w:sz w:val="28"/>
          <w:szCs w:val="28"/>
        </w:rPr>
      </w:pPr>
      <w:bookmarkStart w:id="0" w:name="_GoBack"/>
      <w:r w:rsidRPr="00172BCC">
        <w:drawing>
          <wp:inline distT="0" distB="0" distL="0" distR="0" wp14:anchorId="37B7306C" wp14:editId="172F790C">
            <wp:extent cx="6275506" cy="20574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89764" cy="2062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172BCC" w:rsidRPr="00172BCC">
      <w:pgSz w:w="11906" w:h="16838"/>
      <w:pgMar w:top="1134" w:right="850" w:bottom="1134" w:left="1701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Times New Roman"/>
    <w:charset w:val="01"/>
    <w:family w:val="roman"/>
    <w:pitch w:val="variable"/>
  </w:font>
  <w:font w:name="notosanscjksc">
    <w:altName w:val="Times New Roman"/>
    <w:panose1 w:val="00000000000000000000"/>
    <w:charset w:val="00"/>
    <w:family w:val="roman"/>
    <w:notTrueType/>
    <w:pitch w:val="default"/>
  </w:font>
  <w:font w:name="Aptos Display">
    <w:altName w:val="Times New Roman"/>
    <w:charset w:val="01"/>
    <w:family w:val="roman"/>
    <w:pitch w:val="variable"/>
  </w:font>
  <w:font w:name="Noto Sans CJK SC">
    <w:altName w:val="Arial"/>
    <w:charset w:val="01"/>
    <w:family w:val="swiss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7A625F"/>
    <w:multiLevelType w:val="multilevel"/>
    <w:tmpl w:val="519C3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BB0426"/>
    <w:multiLevelType w:val="multilevel"/>
    <w:tmpl w:val="9AA64E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AB1CAF"/>
    <w:multiLevelType w:val="multilevel"/>
    <w:tmpl w:val="4D2AA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 w15:restartNumberingAfterBreak="0">
    <w:nsid w:val="259C068D"/>
    <w:multiLevelType w:val="multilevel"/>
    <w:tmpl w:val="11D09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 w15:restartNumberingAfterBreak="0">
    <w:nsid w:val="359F5F4A"/>
    <w:multiLevelType w:val="multilevel"/>
    <w:tmpl w:val="B5CA7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" w15:restartNumberingAfterBreak="0">
    <w:nsid w:val="42DB7ABA"/>
    <w:multiLevelType w:val="multilevel"/>
    <w:tmpl w:val="0CEAAD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" w15:restartNumberingAfterBreak="0">
    <w:nsid w:val="51CB2A6F"/>
    <w:multiLevelType w:val="multilevel"/>
    <w:tmpl w:val="3188AF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39E131E"/>
    <w:multiLevelType w:val="multilevel"/>
    <w:tmpl w:val="42808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8" w15:restartNumberingAfterBreak="0">
    <w:nsid w:val="56C2171B"/>
    <w:multiLevelType w:val="multilevel"/>
    <w:tmpl w:val="5268D0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8C9716F"/>
    <w:multiLevelType w:val="multilevel"/>
    <w:tmpl w:val="F3406A0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A6404E9"/>
    <w:multiLevelType w:val="multilevel"/>
    <w:tmpl w:val="08700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B395E91"/>
    <w:multiLevelType w:val="multilevel"/>
    <w:tmpl w:val="7632E3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BDF4746"/>
    <w:multiLevelType w:val="multilevel"/>
    <w:tmpl w:val="1B1ED2B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3" w15:restartNumberingAfterBreak="0">
    <w:nsid w:val="5BFE5F12"/>
    <w:multiLevelType w:val="multilevel"/>
    <w:tmpl w:val="F7008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4" w15:restartNumberingAfterBreak="0">
    <w:nsid w:val="5C254250"/>
    <w:multiLevelType w:val="multilevel"/>
    <w:tmpl w:val="701087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C654C3F"/>
    <w:multiLevelType w:val="multilevel"/>
    <w:tmpl w:val="B906D0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6" w15:restartNumberingAfterBreak="0">
    <w:nsid w:val="5DD74730"/>
    <w:multiLevelType w:val="multilevel"/>
    <w:tmpl w:val="8F16E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7" w15:restartNumberingAfterBreak="0">
    <w:nsid w:val="60310D24"/>
    <w:multiLevelType w:val="multilevel"/>
    <w:tmpl w:val="9BEAE2B6"/>
    <w:lvl w:ilvl="0">
      <w:start w:val="1"/>
      <w:numFmt w:val="bullet"/>
      <w:lvlText w:val="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18" w15:restartNumberingAfterBreak="0">
    <w:nsid w:val="62CE509D"/>
    <w:multiLevelType w:val="multilevel"/>
    <w:tmpl w:val="B5506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9" w15:restartNumberingAfterBreak="0">
    <w:nsid w:val="657B68F6"/>
    <w:multiLevelType w:val="multilevel"/>
    <w:tmpl w:val="CD4C6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0" w15:restartNumberingAfterBreak="0">
    <w:nsid w:val="672A0915"/>
    <w:multiLevelType w:val="multilevel"/>
    <w:tmpl w:val="2BD4A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1" w15:restartNumberingAfterBreak="0">
    <w:nsid w:val="6F474AE5"/>
    <w:multiLevelType w:val="multilevel"/>
    <w:tmpl w:val="FA72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2" w15:restartNumberingAfterBreak="0">
    <w:nsid w:val="70606296"/>
    <w:multiLevelType w:val="multilevel"/>
    <w:tmpl w:val="E3B2A5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1"/>
  </w:num>
  <w:num w:numId="2">
    <w:abstractNumId w:val="8"/>
  </w:num>
  <w:num w:numId="3">
    <w:abstractNumId w:val="17"/>
  </w:num>
  <w:num w:numId="4">
    <w:abstractNumId w:val="1"/>
  </w:num>
  <w:num w:numId="5">
    <w:abstractNumId w:val="10"/>
  </w:num>
  <w:num w:numId="6">
    <w:abstractNumId w:val="6"/>
  </w:num>
  <w:num w:numId="7">
    <w:abstractNumId w:val="7"/>
  </w:num>
  <w:num w:numId="8">
    <w:abstractNumId w:val="9"/>
  </w:num>
  <w:num w:numId="9">
    <w:abstractNumId w:val="4"/>
  </w:num>
  <w:num w:numId="10">
    <w:abstractNumId w:val="15"/>
  </w:num>
  <w:num w:numId="11">
    <w:abstractNumId w:val="11"/>
  </w:num>
  <w:num w:numId="12">
    <w:abstractNumId w:val="18"/>
  </w:num>
  <w:num w:numId="13">
    <w:abstractNumId w:val="22"/>
  </w:num>
  <w:num w:numId="14">
    <w:abstractNumId w:val="3"/>
  </w:num>
  <w:num w:numId="15">
    <w:abstractNumId w:val="19"/>
  </w:num>
  <w:num w:numId="16">
    <w:abstractNumId w:val="20"/>
  </w:num>
  <w:num w:numId="17">
    <w:abstractNumId w:val="13"/>
  </w:num>
  <w:num w:numId="18">
    <w:abstractNumId w:val="2"/>
  </w:num>
  <w:num w:numId="19">
    <w:abstractNumId w:val="16"/>
  </w:num>
  <w:num w:numId="20">
    <w:abstractNumId w:val="5"/>
  </w:num>
  <w:num w:numId="21">
    <w:abstractNumId w:val="12"/>
  </w:num>
  <w:num w:numId="22">
    <w:abstractNumId w:val="0"/>
  </w:num>
  <w:num w:numId="2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6C16"/>
    <w:rsid w:val="00172BCC"/>
    <w:rsid w:val="00176C16"/>
    <w:rsid w:val="00DC5E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917585"/>
  <w15:docId w15:val="{8D97ADD2-8FE5-42A2-BC3D-931AB5FA36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="notosanscjksc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160" w:line="259" w:lineRule="auto"/>
    </w:pPr>
  </w:style>
  <w:style w:type="paragraph" w:styleId="1">
    <w:name w:val="heading 1"/>
    <w:basedOn w:val="a"/>
    <w:next w:val="a"/>
    <w:link w:val="10"/>
    <w:uiPriority w:val="9"/>
    <w:qFormat/>
    <w:rsid w:val="00C22823"/>
    <w:pPr>
      <w:keepNext/>
      <w:keepLines/>
      <w:spacing w:before="360" w:after="80"/>
      <w:outlineLvl w:val="0"/>
    </w:pPr>
    <w:rPr>
      <w:rFonts w:asciiTheme="majorHAnsi" w:eastAsia="notosanscjksc" w:hAnsiTheme="majorHAns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22823"/>
    <w:pPr>
      <w:keepNext/>
      <w:keepLines/>
      <w:spacing w:before="160" w:after="80"/>
      <w:outlineLvl w:val="1"/>
    </w:pPr>
    <w:rPr>
      <w:rFonts w:asciiTheme="majorHAnsi" w:eastAsia="notosanscjksc" w:hAnsiTheme="majorHAns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22823"/>
    <w:pPr>
      <w:keepNext/>
      <w:keepLines/>
      <w:spacing w:before="160" w:after="80"/>
      <w:outlineLvl w:val="2"/>
    </w:pPr>
    <w:rPr>
      <w:rFonts w:eastAsia="notosanscjksc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22823"/>
    <w:pPr>
      <w:keepNext/>
      <w:keepLines/>
      <w:spacing w:before="80" w:after="40"/>
      <w:outlineLvl w:val="3"/>
    </w:pPr>
    <w:rPr>
      <w:rFonts w:eastAsia="notosanscjksc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22823"/>
    <w:pPr>
      <w:keepNext/>
      <w:keepLines/>
      <w:spacing w:before="80" w:after="40"/>
      <w:outlineLvl w:val="4"/>
    </w:pPr>
    <w:rPr>
      <w:rFonts w:eastAsia="notosanscjksc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22823"/>
    <w:pPr>
      <w:keepNext/>
      <w:keepLines/>
      <w:spacing w:before="40" w:after="0"/>
      <w:outlineLvl w:val="5"/>
    </w:pPr>
    <w:rPr>
      <w:rFonts w:eastAsia="notosanscjksc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22823"/>
    <w:pPr>
      <w:keepNext/>
      <w:keepLines/>
      <w:spacing w:before="40" w:after="0"/>
      <w:outlineLvl w:val="6"/>
    </w:pPr>
    <w:rPr>
      <w:rFonts w:eastAsia="notosanscjksc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22823"/>
    <w:pPr>
      <w:keepNext/>
      <w:keepLines/>
      <w:spacing w:after="0"/>
      <w:outlineLvl w:val="7"/>
    </w:pPr>
    <w:rPr>
      <w:rFonts w:eastAsia="notosanscjksc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22823"/>
    <w:pPr>
      <w:keepNext/>
      <w:keepLines/>
      <w:spacing w:after="0"/>
      <w:outlineLvl w:val="8"/>
    </w:pPr>
    <w:rPr>
      <w:rFonts w:eastAsia="notosanscjksc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sid w:val="00C22823"/>
    <w:rPr>
      <w:rFonts w:asciiTheme="majorHAnsi" w:eastAsia="notosanscjksc" w:hAnsiTheme="majorHAnsi" w:cs="notosanscjksc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qFormat/>
    <w:rsid w:val="00C22823"/>
    <w:rPr>
      <w:rFonts w:asciiTheme="majorHAnsi" w:eastAsia="notosanscjksc" w:hAnsiTheme="majorHAnsi" w:cs="notosanscjksc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qFormat/>
    <w:rsid w:val="00C22823"/>
    <w:rPr>
      <w:rFonts w:eastAsia="notosanscjksc" w:cs="notosanscjksc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qFormat/>
    <w:rsid w:val="00C22823"/>
    <w:rPr>
      <w:rFonts w:eastAsia="notosanscjksc" w:cs="notosanscjksc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qFormat/>
    <w:rsid w:val="00C22823"/>
    <w:rPr>
      <w:rFonts w:eastAsia="notosanscjksc" w:cs="notosanscjksc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qFormat/>
    <w:rsid w:val="00C22823"/>
    <w:rPr>
      <w:rFonts w:eastAsia="notosanscjksc" w:cs="notosanscjksc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qFormat/>
    <w:rsid w:val="00C22823"/>
    <w:rPr>
      <w:rFonts w:eastAsia="notosanscjksc" w:cs="notosanscjksc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qFormat/>
    <w:rsid w:val="00C22823"/>
    <w:rPr>
      <w:rFonts w:eastAsia="notosanscjksc" w:cs="notosanscjksc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qFormat/>
    <w:rsid w:val="00C22823"/>
    <w:rPr>
      <w:rFonts w:eastAsia="notosanscjksc" w:cs="notosanscjksc"/>
      <w:color w:val="272727" w:themeColor="text1" w:themeTint="D8"/>
    </w:rPr>
  </w:style>
  <w:style w:type="character" w:customStyle="1" w:styleId="a3">
    <w:name w:val="Заголовок Знак"/>
    <w:basedOn w:val="a0"/>
    <w:link w:val="a4"/>
    <w:uiPriority w:val="10"/>
    <w:qFormat/>
    <w:rsid w:val="00C22823"/>
    <w:rPr>
      <w:rFonts w:asciiTheme="majorHAnsi" w:eastAsia="notosanscjksc" w:hAnsiTheme="majorHAnsi" w:cs="notosanscjksc"/>
      <w:spacing w:val="-10"/>
      <w:kern w:val="2"/>
      <w:sz w:val="56"/>
      <w:szCs w:val="56"/>
    </w:rPr>
  </w:style>
  <w:style w:type="character" w:customStyle="1" w:styleId="a5">
    <w:name w:val="Подзаголовок Знак"/>
    <w:basedOn w:val="a0"/>
    <w:link w:val="a6"/>
    <w:uiPriority w:val="11"/>
    <w:qFormat/>
    <w:rsid w:val="00C22823"/>
    <w:rPr>
      <w:rFonts w:eastAsia="notosanscjksc" w:cs="notosanscjksc"/>
      <w:color w:val="595959" w:themeColor="text1" w:themeTint="A6"/>
      <w:spacing w:val="15"/>
      <w:sz w:val="28"/>
      <w:szCs w:val="28"/>
    </w:rPr>
  </w:style>
  <w:style w:type="character" w:customStyle="1" w:styleId="21">
    <w:name w:val="Цитата 2 Знак"/>
    <w:basedOn w:val="a0"/>
    <w:link w:val="22"/>
    <w:uiPriority w:val="29"/>
    <w:qFormat/>
    <w:rsid w:val="00C22823"/>
    <w:rPr>
      <w:i/>
      <w:iCs/>
      <w:color w:val="404040" w:themeColor="text1" w:themeTint="BF"/>
    </w:rPr>
  </w:style>
  <w:style w:type="character" w:styleId="a7">
    <w:name w:val="Intense Emphasis"/>
    <w:basedOn w:val="a0"/>
    <w:uiPriority w:val="21"/>
    <w:qFormat/>
    <w:rsid w:val="00C22823"/>
    <w:rPr>
      <w:i/>
      <w:iCs/>
      <w:color w:val="0F4761" w:themeColor="accent1" w:themeShade="BF"/>
    </w:rPr>
  </w:style>
  <w:style w:type="character" w:customStyle="1" w:styleId="a8">
    <w:name w:val="Выделенная цитата Знак"/>
    <w:basedOn w:val="a0"/>
    <w:link w:val="a9"/>
    <w:uiPriority w:val="30"/>
    <w:qFormat/>
    <w:rsid w:val="00C22823"/>
    <w:rPr>
      <w:i/>
      <w:iCs/>
      <w:color w:val="0F4761" w:themeColor="accent1" w:themeShade="BF"/>
    </w:rPr>
  </w:style>
  <w:style w:type="character" w:styleId="aa">
    <w:name w:val="Intense Reference"/>
    <w:basedOn w:val="a0"/>
    <w:uiPriority w:val="32"/>
    <w:qFormat/>
    <w:rsid w:val="00C22823"/>
    <w:rPr>
      <w:b/>
      <w:bCs/>
      <w:smallCaps/>
      <w:color w:val="0F4761" w:themeColor="accent1" w:themeShade="BF"/>
      <w:spacing w:val="5"/>
    </w:rPr>
  </w:style>
  <w:style w:type="character" w:styleId="ab">
    <w:name w:val="Hyperlink"/>
    <w:basedOn w:val="a0"/>
    <w:uiPriority w:val="99"/>
    <w:unhideWhenUsed/>
    <w:rsid w:val="00BD1D79"/>
    <w:rPr>
      <w:color w:val="467886" w:themeColor="hyperlink"/>
      <w:u w:val="single"/>
    </w:rPr>
  </w:style>
  <w:style w:type="paragraph" w:customStyle="1" w:styleId="Heading">
    <w:name w:val="Heading"/>
    <w:basedOn w:val="a"/>
    <w:next w:val="ac"/>
    <w:qFormat/>
    <w:pPr>
      <w:keepNext/>
      <w:spacing w:before="240" w:after="120"/>
    </w:pPr>
    <w:rPr>
      <w:rFonts w:ascii="Noto Sans CJK SC" w:eastAsia="Noto Sans CJK SC" w:hAnsi="Noto Sans CJK SC" w:cs="Noto Sans CJK SC"/>
      <w:sz w:val="28"/>
      <w:szCs w:val="28"/>
    </w:rPr>
  </w:style>
  <w:style w:type="paragraph" w:styleId="ac">
    <w:name w:val="Body Text"/>
    <w:basedOn w:val="a"/>
    <w:pPr>
      <w:spacing w:after="140" w:line="276" w:lineRule="auto"/>
    </w:pPr>
  </w:style>
  <w:style w:type="paragraph" w:styleId="ad">
    <w:name w:val="List"/>
    <w:basedOn w:val="ac"/>
  </w:style>
  <w:style w:type="paragraph" w:styleId="ae">
    <w:name w:val="caption"/>
    <w:basedOn w:val="a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</w:style>
  <w:style w:type="paragraph" w:styleId="a4">
    <w:name w:val="Title"/>
    <w:basedOn w:val="a"/>
    <w:next w:val="a"/>
    <w:link w:val="a3"/>
    <w:uiPriority w:val="10"/>
    <w:qFormat/>
    <w:rsid w:val="00C22823"/>
    <w:pPr>
      <w:spacing w:after="80" w:line="240" w:lineRule="auto"/>
      <w:contextualSpacing/>
    </w:pPr>
    <w:rPr>
      <w:rFonts w:asciiTheme="majorHAnsi" w:eastAsia="notosanscjksc" w:hAnsiTheme="majorHAnsi"/>
      <w:spacing w:val="-10"/>
      <w:sz w:val="56"/>
      <w:szCs w:val="56"/>
    </w:rPr>
  </w:style>
  <w:style w:type="paragraph" w:styleId="a6">
    <w:name w:val="Subtitle"/>
    <w:basedOn w:val="a"/>
    <w:next w:val="a"/>
    <w:link w:val="a5"/>
    <w:uiPriority w:val="11"/>
    <w:qFormat/>
    <w:rsid w:val="00C22823"/>
    <w:rPr>
      <w:rFonts w:eastAsia="notosanscjksc"/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1"/>
    <w:uiPriority w:val="29"/>
    <w:qFormat/>
    <w:rsid w:val="00C22823"/>
    <w:pPr>
      <w:spacing w:before="160"/>
      <w:jc w:val="center"/>
    </w:pPr>
    <w:rPr>
      <w:i/>
      <w:iCs/>
      <w:color w:val="404040" w:themeColor="text1" w:themeTint="BF"/>
    </w:rPr>
  </w:style>
  <w:style w:type="paragraph" w:styleId="af">
    <w:name w:val="List Paragraph"/>
    <w:basedOn w:val="a"/>
    <w:uiPriority w:val="34"/>
    <w:qFormat/>
    <w:rsid w:val="00C22823"/>
    <w:pPr>
      <w:ind w:left="720"/>
      <w:contextualSpacing/>
    </w:pPr>
  </w:style>
  <w:style w:type="paragraph" w:styleId="a9">
    <w:name w:val="Intense Quote"/>
    <w:basedOn w:val="a"/>
    <w:next w:val="a"/>
    <w:link w:val="a8"/>
    <w:uiPriority w:val="30"/>
    <w:qFormat/>
    <w:rsid w:val="00C22823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paragraph" w:styleId="af0">
    <w:name w:val="Normal (Web)"/>
    <w:basedOn w:val="a"/>
    <w:uiPriority w:val="99"/>
    <w:semiHidden/>
    <w:unhideWhenUsed/>
    <w:qFormat/>
    <w:rsid w:val="00216AF1"/>
    <w:rPr>
      <w:rFonts w:ascii="Times New Roman" w:hAnsi="Times New Roman" w:cs="Times New Roman"/>
      <w:sz w:val="24"/>
      <w:szCs w:val="24"/>
    </w:rPr>
  </w:style>
  <w:style w:type="character" w:styleId="af1">
    <w:name w:val="Strong"/>
    <w:basedOn w:val="a0"/>
    <w:uiPriority w:val="22"/>
    <w:qFormat/>
    <w:rsid w:val="00172BCC"/>
    <w:rPr>
      <w:b/>
      <w:bCs/>
    </w:rPr>
  </w:style>
  <w:style w:type="paragraph" w:customStyle="1" w:styleId="ds-markdown-paragraph">
    <w:name w:val="ds-markdown-paragraph"/>
    <w:basedOn w:val="a"/>
    <w:rsid w:val="00172BCC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4234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tracker.yandex.ru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187</Words>
  <Characters>1072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Коняева Ольга Сергеевна</dc:creator>
  <dc:description/>
  <cp:lastModifiedBy>Ded Dedov</cp:lastModifiedBy>
  <cp:revision>3</cp:revision>
  <dcterms:created xsi:type="dcterms:W3CDTF">2025-10-23T18:00:00Z</dcterms:created>
  <dcterms:modified xsi:type="dcterms:W3CDTF">2025-10-23T18:03:00Z</dcterms:modified>
  <dc:language>ru-RU</dc:language>
</cp:coreProperties>
</file>