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USER CODE BEGIN Header */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* @file           : main.c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* @brief          : Main program body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* @attention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* &lt;h2&gt;&lt;center&gt;&amp;copy; Copyright (c) 2024 STMicroelectronics.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* All rights reserved.&lt;/center&gt;&lt;/h2&gt;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* This software component is licensed by ST under BSD 3-Clause license,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* the "License"; You may not use this file except in compliance with the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* License. You may obtain a copy of the License at: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*                        opensource.org/licenses/BSD-3-Clause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*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/* USER CODE END Header */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/* Includes ------------------------------------------------------------------*/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/* Private includes ----------------------------------------------------------*/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/* USER CODE BEGIN Includes */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/* USER CODE END Includes */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/* Private typedef -----------------------------------------------------------*/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/* USER CODE BEGIN PTD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/* USER CODE END PTD */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/* Private define ------------------------------------------------------------*/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/* USER CODE BEGIN PD */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/* USER CODE END PD */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/* Private macro -------------------------------------------------------------*/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/* USER CODE BEGIN PM */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/* USER CODE END PM */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/* Private variables ---------------------------------------------------------*/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UART_HandleTypeDef huart2;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/* USER CODE BEGIN PV */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/* USER CODE END PV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/* Private function prototypes -----------------------------------------------*/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void SystemClock_Config(void);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static void MX_GPIO_Init(void);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static void MX_USART2_UART_Init(void);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/* USER CODE BEGIN PFP */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/* USER CODE END PFP */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/* Private user code ---------------------------------------------------------*/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/* USER CODE BEGIN 0 */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/* USER CODE END 0 */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* @brief  The application entry point.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* @retval int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int main(void)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/* USER CODE BEGIN 1 */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/* USER CODE END 1 */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/* MCU Configuration--------------------------------------------------------*/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/* Reset of all peripherals, Initializes the Flash interface and the Systick. */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HAL_Init();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/* USER CODE BEGIN Init */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/* USER CODE END Init */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/* Configure the system clock */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SystemClock_Config();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/* USER CODE BEGIN SysInit */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/* USER CODE END SysInit */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/* Initialize all configured peripherals */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MX_GPIO_Init();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MX_USART2_UART_Init();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/* USER CODE BEGIN 2 */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/* USER CODE END 2 */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/* Infinite loop */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/* USER CODE BEGIN WHILE */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while (1)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/* USER CODE END WHILE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/* USER CODE BEGIN 3 */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/* USER CODE END 3 */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* @brief System Clock Configuration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* @retval None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void SystemClock_Config(void)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RCC_OscInitTypeDef RCC_OscInitStruct = {0};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RCC_ClkInitTypeDef RCC_ClkInitStruct = {0};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RCC_PeriphCLKInitTypeDef PeriphClkInit = {0};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/** Initializes the RCC Oscillators according to the specified parameters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* in the RCC_OscInitTypeDef structure.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RCC_OscInitStruct.OscillatorType = RCC_OSCILLATORTYPE_HSI;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RCC_OscInitStruct.HSIState = RCC_HSI_ON;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RCC_OscInitStruct.HSICalibrationValue = RCC_HSICALIBRATION_DEFAULT;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RCC_OscInitStruct.PLL.PLLState = RCC_PLL_ON;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RCC_OscInitStruct.PLL.PLLSource = RCC_PLLSOURCE_HSI;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RCC_OscInitStruct.PLL.PLLM =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RCC_OscInitStruct.PLL.PLLN = 10;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RCC_OscInitStruct.PLL.PLLP = RCC_PLLP_DIV7;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RCC_OscInitStruct.PLL.PLLQ = RCC_PLLQ_DIV2;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RCC_OscInitStruct.PLL.PLLR = RCC_PLLR_DIV2;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if (HAL_RCC_OscConfig(&amp;RCC_OscInitStruct) != HAL_OK)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Error_Handler();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/** Initializes the CPU, AHB and APB buses clocks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RCC_ClkInitStruct.ClockType = RCC_CLOCKTYPE_HCLK|RCC_CLOCKTYPE_SYSCLK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|RCC_CLOCKTYPE_PCLK1|RCC_CLOCKTYPE_PCLK2;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RCC_ClkInitStruct.SYSCLKSource = RCC_SYSCLKSOURCE_PLLCLK;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RCC_ClkInitStruct.AHBCLKDivider = RCC_SYSCLK_DIV1;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RCC_ClkInitStruct.APB1CLKDivider = RCC_HCLK_DIV1;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RCC_ClkInitStruct.APB2CLKDivider = RCC_HCLK_DIV1;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if (HAL_RCC_ClockConfig(&amp;RCC_ClkInitStruct, FLASH_LATENCY_4) != HAL_OK)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Error_Handler();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PeriphClkInit.PeriphClockSelection = RCC_PERIPHCLK_USART2;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PeriphClkInit.Usart2ClockSelection = RCC_USART2CLKSOURCE_PCLK1;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if (HAL_RCCEx_PeriphCLKConfig(&amp;PeriphClkInit) != HAL_OK)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Error_Handler();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/** Configure the main internal regulator output voltage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if (HAL_PWREx_ControlVoltageScaling(PWR_REGULATOR_VOLTAGE_SCALE1) != HAL_OK)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Error_Handler();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* @brief USART2 Initialization Function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* @param None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* @retval None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static void MX_USART2_UART_Init(void)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/* USER CODE BEGIN USART2_Init 0 */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/* USER CODE END USART2_Init 0 */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/* USER CODE BEGIN USART2_Init 1 */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/* USER CODE END USART2_Init 1 */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huart2.Instance = USART2;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huart2.Init.BaudRate = 115200;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huart2.Init.WordLength = UART_WORDLENGTH_8B;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huart2.Init.StopBits = UART_STOPBITS_1;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huart2.Init.Parity = UART_PARITY_NONE;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huart2.Init.Mode = UART_MODE_TX_RX;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huart2.Init.HwFlowCtl = UART_HWCONTROL_NONE;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huart2.Init.OverSampling = UART_OVERSAMPLING_16;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huart2.Init.OneBitSampling = UART_ONE_BIT_SAMPLE_DISABLE;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huart2.AdvancedInit.AdvFeatureInit = UART_ADVFEATURE_NO_INIT;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if (HAL_UART_Init(&amp;huart2) != HAL_OK)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Error_Handler();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/* USER CODE BEGIN USART2_Init 2 */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/* USER CODE END USART2_Init 2 */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* @brief GPIO Initialization Function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* @param None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* @retval None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static void MX_GPIO_Init(void)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GPIO_InitTypeDef GPIO_InitStruct = {0};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/* GPIO Ports Clock Enable */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__HAL_RCC_GPIOC_CLK_ENABLE();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__HAL_RCC_GPIOH_CLK_ENABLE();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__HAL_RCC_GPIOA_CLK_ENABLE();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__HAL_RCC_GPIOB_CLK_ENABLE();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/*Configure GPIO pin Output Level */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HAL_GPIO_WritePin(LD2_GPIO_Port, LD2_Pin, GPIO_PIN_RESET);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/*Configure GPIO pin Output Level 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HAL_GPIO_WritePin(GPIO_PIN_5_GPIO_Port, GPIO_PIN_5_Pin, GPIO_PIN_RESET);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/*Configure GPIO pin : B1_Pin */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GPIO_InitStruct.Pin = B1_Pin;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GPIO_InitStruct.Mode = GPIO_MODE_IT_FALLING;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GPIO_InitStruct.Pull = GPIO_NOPULL;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HAL_GPIO_Init(B1_GPIO_Port, &amp;GPIO_InitStruct);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/*Configure GPIO pin : LD2_Pin */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GPIO_InitStruct.Pin = LD2_Pin;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GPIO_InitStruct.Mode = GPIO_MODE_OUTPUT_PP;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GPIO_InitStruct.Pull = GPIO_NOPULL;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GPIO_InitStruct.Speed = GPIO_SPEED_FREQ_LOW;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HAL_GPIO_Init(LD2_GPIO_Port, &amp;GPIO_InitStruct);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/*Configure GPIO pin : PtPin */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GPIO_InitStruct.Pin = GPIO_PIN_5_Pin;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GPIO_InitStruct.Mode = GPIO_MODE_OUTPUT_PP;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GPIO_InitStruct.Pull = GPIO_NOPULL;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GPIO_InitStruct.Speed = GPIO_SPEED_FREQ_LOW;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HAL_GPIO_Init(GPIO_PIN_5_GPIO_Port, &amp;GPIO_InitStruct);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/* USER CODE BEGIN 4 */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/* USER CODE END 4 */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* @brief  This function is executed in case of error occurrence.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* @retval None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void Error_Handler(void)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/* USER CODE BEGIN Error_Handler_Debug */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/* User can add his own implementation to report the HAL error return state */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/* USER CODE END Error_Handler_Debug */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#ifdef  USE_FULL_ASSERT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* @brief  Reports the name of the source file and the source line number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*         where the assert_param error has occurred.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* @param  file: pointer to the source file name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* @param  line: assert_param error line source number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* @retval None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*/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void assert_failed(uint8_t *file, uint32_t line)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/* USER CODE BEGIN 6 */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/* User can add his own implementation to report the file name and line number,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tex: printf("Wrong parameters value: file %s on line %d\r\n", file, line) */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/* USER CODE END 6 */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#endif /* USE_FULL_ASSERT */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/************************ (C) COPYRIGHT STMicroelectronics *****END OF FILE****/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