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2D15E3" w:rsidRDefault="0094215F" w:rsidP="005D55B9">
      <w:pPr>
        <w:rPr>
          <w:rFonts w:asciiTheme="minorHAnsi" w:hAnsiTheme="minorHAnsi" w:cstheme="minorHAnsi"/>
          <w:b/>
          <w:bCs/>
        </w:rPr>
      </w:pPr>
      <w:r w:rsidRPr="002D15E3">
        <w:rPr>
          <w:rFonts w:asciiTheme="minorHAnsi" w:hAnsiTheme="minorHAnsi" w:cstheme="minorHAnsi"/>
          <w:b/>
          <w:bCs/>
        </w:rPr>
        <w:br w:type="textWrapping" w:clear="all"/>
      </w:r>
    </w:p>
    <w:p w:rsidR="00352FB2" w:rsidRDefault="005F473E" w:rsidP="00352FB2">
      <w:pPr>
        <w:pStyle w:val="Title"/>
        <w:spacing w:after="60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>BIRLA INSTITUTE OF TECHNOLOGY AND SCIENCE, PILANI, K.K. BIRLA GOA CAMPUS</w:t>
      </w:r>
    </w:p>
    <w:p w:rsidR="005F473E" w:rsidRPr="002D15E3" w:rsidRDefault="002A3F8E" w:rsidP="00352FB2">
      <w:pPr>
        <w:pStyle w:val="Title"/>
        <w:spacing w:after="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FIRST</w:t>
      </w:r>
      <w:r w:rsidR="005F473E" w:rsidRPr="002D15E3">
        <w:rPr>
          <w:rFonts w:asciiTheme="minorHAnsi" w:hAnsiTheme="minorHAnsi" w:cstheme="minorHAnsi"/>
        </w:rPr>
        <w:t xml:space="preserve"> SEMESTER 202</w:t>
      </w:r>
      <w:r w:rsidR="0013528E">
        <w:rPr>
          <w:rFonts w:asciiTheme="minorHAnsi" w:hAnsiTheme="minorHAnsi" w:cstheme="minorHAnsi"/>
        </w:rPr>
        <w:t>2</w:t>
      </w:r>
      <w:r w:rsidR="005F473E" w:rsidRPr="002D15E3">
        <w:rPr>
          <w:rFonts w:asciiTheme="minorHAnsi" w:hAnsiTheme="minorHAnsi" w:cstheme="minorHAnsi"/>
        </w:rPr>
        <w:t>-2</w:t>
      </w:r>
      <w:r w:rsidR="0013528E">
        <w:rPr>
          <w:rFonts w:asciiTheme="minorHAnsi" w:hAnsiTheme="minorHAnsi" w:cstheme="minorHAnsi"/>
        </w:rPr>
        <w:t>3</w:t>
      </w:r>
    </w:p>
    <w:p w:rsidR="005F473E" w:rsidRPr="002D15E3" w:rsidRDefault="005F473E" w:rsidP="00352FB2">
      <w:pPr>
        <w:pStyle w:val="Heading3"/>
        <w:spacing w:after="60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Course Handout </w:t>
      </w:r>
      <w:r w:rsidR="00066492">
        <w:rPr>
          <w:rFonts w:asciiTheme="minorHAnsi" w:hAnsiTheme="minorHAnsi" w:cstheme="minorHAnsi"/>
        </w:rPr>
        <w:t>Part II</w:t>
      </w:r>
    </w:p>
    <w:p w:rsidR="00AD25E1" w:rsidRPr="002D15E3" w:rsidRDefault="007543E4" w:rsidP="00562598">
      <w:pPr>
        <w:jc w:val="right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  <w:t xml:space="preserve">    </w:t>
      </w:r>
      <w:r w:rsidR="00507A43" w:rsidRPr="002D15E3">
        <w:rPr>
          <w:rFonts w:asciiTheme="minorHAnsi" w:hAnsiTheme="minorHAnsi" w:cstheme="minorHAnsi"/>
        </w:rPr>
        <w:t xml:space="preserve">Date: </w:t>
      </w:r>
      <w:r w:rsidR="00C11A82">
        <w:rPr>
          <w:rFonts w:asciiTheme="minorHAnsi" w:hAnsiTheme="minorHAnsi" w:cstheme="minorHAnsi"/>
        </w:rPr>
        <w:t>1</w:t>
      </w:r>
      <w:r w:rsidR="00EC3C4B">
        <w:rPr>
          <w:rFonts w:asciiTheme="minorHAnsi" w:hAnsiTheme="minorHAnsi" w:cstheme="minorHAnsi"/>
        </w:rPr>
        <w:t>1</w:t>
      </w:r>
      <w:r w:rsidR="0094253B">
        <w:rPr>
          <w:rFonts w:asciiTheme="minorHAnsi" w:hAnsiTheme="minorHAnsi" w:cstheme="minorHAnsi"/>
        </w:rPr>
        <w:t>/</w:t>
      </w:r>
      <w:r w:rsidR="00EC3C4B">
        <w:rPr>
          <w:rFonts w:asciiTheme="minorHAnsi" w:hAnsiTheme="minorHAnsi" w:cstheme="minorHAnsi"/>
        </w:rPr>
        <w:t>10</w:t>
      </w:r>
      <w:r w:rsidR="005F473E" w:rsidRPr="002D15E3">
        <w:rPr>
          <w:rFonts w:asciiTheme="minorHAnsi" w:hAnsiTheme="minorHAnsi" w:cstheme="minorHAnsi"/>
        </w:rPr>
        <w:t>/202</w:t>
      </w:r>
      <w:r w:rsidR="00EC3C4B">
        <w:rPr>
          <w:rFonts w:asciiTheme="minorHAnsi" w:hAnsiTheme="minorHAnsi" w:cstheme="minorHAnsi"/>
        </w:rPr>
        <w:t>2</w:t>
      </w:r>
    </w:p>
    <w:p w:rsidR="00AD25E1" w:rsidRPr="002D15E3" w:rsidRDefault="00AD25E1">
      <w:pPr>
        <w:rPr>
          <w:rFonts w:asciiTheme="minorHAnsi" w:hAnsiTheme="minorHAnsi" w:cstheme="minorHAnsi"/>
        </w:rPr>
      </w:pPr>
    </w:p>
    <w:p w:rsidR="00AD25E1" w:rsidRPr="002D15E3" w:rsidRDefault="00AD25E1">
      <w:pPr>
        <w:rPr>
          <w:rFonts w:asciiTheme="minorHAnsi" w:hAnsiTheme="minorHAnsi" w:cstheme="minorHAnsi"/>
          <w:i/>
          <w:iCs/>
        </w:rPr>
      </w:pPr>
      <w:r w:rsidRPr="002D15E3">
        <w:rPr>
          <w:rFonts w:asciiTheme="minorHAnsi" w:hAnsiTheme="minorHAnsi" w:cstheme="minorHAnsi"/>
          <w:i/>
          <w:iCs/>
        </w:rPr>
        <w:t>Course No.</w:t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</w:r>
      <w:r w:rsidRPr="002D15E3">
        <w:rPr>
          <w:rFonts w:asciiTheme="minorHAnsi" w:hAnsiTheme="minorHAnsi" w:cstheme="minorHAnsi"/>
        </w:rPr>
        <w:tab/>
        <w:t xml:space="preserve">: </w:t>
      </w:r>
      <w:r w:rsidR="005F473E" w:rsidRPr="002D15E3">
        <w:rPr>
          <w:rFonts w:asciiTheme="minorHAnsi" w:hAnsiTheme="minorHAnsi" w:cstheme="minorHAnsi"/>
        </w:rPr>
        <w:t>MEF112</w:t>
      </w:r>
    </w:p>
    <w:p w:rsidR="00AD25E1" w:rsidRPr="002D15E3" w:rsidRDefault="00AD25E1">
      <w:pPr>
        <w:pStyle w:val="Heading2"/>
        <w:rPr>
          <w:rFonts w:asciiTheme="minorHAnsi" w:hAnsiTheme="minorHAnsi" w:cstheme="minorHAnsi"/>
          <w:bCs/>
          <w:i w:val="0"/>
          <w:iCs w:val="0"/>
        </w:rPr>
      </w:pPr>
      <w:r w:rsidRPr="002D15E3">
        <w:rPr>
          <w:rFonts w:asciiTheme="minorHAnsi" w:hAnsiTheme="minorHAnsi" w:cstheme="minorHAnsi"/>
        </w:rPr>
        <w:t>Course Title</w:t>
      </w:r>
      <w:r w:rsidR="00507A43" w:rsidRPr="002D15E3">
        <w:rPr>
          <w:rFonts w:asciiTheme="minorHAnsi" w:hAnsiTheme="minorHAnsi" w:cstheme="minorHAnsi"/>
          <w:i w:val="0"/>
          <w:iCs w:val="0"/>
        </w:rPr>
        <w:tab/>
      </w:r>
      <w:r w:rsidR="00507A43" w:rsidRPr="002D15E3">
        <w:rPr>
          <w:rFonts w:asciiTheme="minorHAnsi" w:hAnsiTheme="minorHAnsi" w:cstheme="minorHAnsi"/>
          <w:i w:val="0"/>
          <w:iCs w:val="0"/>
        </w:rPr>
        <w:tab/>
      </w:r>
      <w:r w:rsidR="00507A43" w:rsidRPr="002D15E3">
        <w:rPr>
          <w:rFonts w:asciiTheme="minorHAnsi" w:hAnsiTheme="minorHAnsi" w:cstheme="minorHAnsi"/>
          <w:i w:val="0"/>
          <w:iCs w:val="0"/>
        </w:rPr>
        <w:tab/>
        <w:t xml:space="preserve">: </w:t>
      </w:r>
      <w:r w:rsidR="005F473E" w:rsidRPr="002D15E3">
        <w:rPr>
          <w:rFonts w:asciiTheme="minorHAnsi" w:hAnsiTheme="minorHAnsi" w:cstheme="minorHAnsi"/>
          <w:i w:val="0"/>
          <w:iCs w:val="0"/>
        </w:rPr>
        <w:t>Workshop practice</w:t>
      </w:r>
    </w:p>
    <w:p w:rsidR="00AD25E1" w:rsidRPr="002D15E3" w:rsidRDefault="00AD25E1">
      <w:pPr>
        <w:pStyle w:val="Heading2"/>
        <w:rPr>
          <w:rFonts w:asciiTheme="minorHAnsi" w:hAnsiTheme="minorHAnsi" w:cstheme="minorHAnsi"/>
          <w:bCs/>
          <w:i w:val="0"/>
          <w:iCs w:val="0"/>
        </w:rPr>
      </w:pPr>
      <w:r w:rsidRPr="002D15E3">
        <w:rPr>
          <w:rFonts w:asciiTheme="minorHAnsi" w:hAnsiTheme="minorHAnsi" w:cstheme="minorHAnsi"/>
        </w:rPr>
        <w:t>Instructor-in-Charge</w:t>
      </w:r>
      <w:r w:rsidRPr="002D15E3">
        <w:rPr>
          <w:rFonts w:asciiTheme="minorHAnsi" w:hAnsiTheme="minorHAnsi" w:cstheme="minorHAnsi"/>
          <w:i w:val="0"/>
          <w:iCs w:val="0"/>
        </w:rPr>
        <w:tab/>
      </w:r>
      <w:r w:rsidRPr="002D15E3">
        <w:rPr>
          <w:rFonts w:asciiTheme="minorHAnsi" w:hAnsiTheme="minorHAnsi" w:cstheme="minorHAnsi"/>
          <w:i w:val="0"/>
          <w:iCs w:val="0"/>
        </w:rPr>
        <w:tab/>
        <w:t xml:space="preserve">: </w:t>
      </w:r>
      <w:r w:rsidR="005F473E" w:rsidRPr="002D15E3">
        <w:rPr>
          <w:rFonts w:asciiTheme="minorHAnsi" w:hAnsiTheme="minorHAnsi" w:cstheme="minorHAnsi"/>
          <w:i w:val="0"/>
          <w:iCs w:val="0"/>
        </w:rPr>
        <w:t>Rajiv A. Shinde</w:t>
      </w:r>
    </w:p>
    <w:p w:rsidR="00AD25E1" w:rsidRPr="002D15E3" w:rsidRDefault="00AD25E1">
      <w:pPr>
        <w:rPr>
          <w:rFonts w:asciiTheme="minorHAnsi" w:hAnsiTheme="minorHAnsi" w:cstheme="minorHAnsi"/>
        </w:rPr>
      </w:pPr>
    </w:p>
    <w:p w:rsidR="001E0FF5" w:rsidRPr="002D15E3" w:rsidRDefault="001E0FF5" w:rsidP="001E0FF5">
      <w:pPr>
        <w:jc w:val="both"/>
        <w:rPr>
          <w:rFonts w:asciiTheme="minorHAnsi" w:hAnsiTheme="minorHAnsi" w:cstheme="minorHAnsi"/>
          <w:b/>
          <w:bCs/>
        </w:rPr>
      </w:pPr>
      <w:r w:rsidRPr="002D15E3">
        <w:rPr>
          <w:rFonts w:asciiTheme="minorHAnsi" w:hAnsiTheme="minorHAnsi" w:cstheme="minorHAnsi"/>
          <w:b/>
          <w:bCs/>
        </w:rPr>
        <w:t>Course description:</w:t>
      </w:r>
    </w:p>
    <w:p w:rsidR="001E0FF5" w:rsidRPr="002D15E3" w:rsidRDefault="001E0FF5" w:rsidP="001E0FF5">
      <w:pPr>
        <w:pStyle w:val="BodyTextIndent"/>
        <w:ind w:left="360" w:firstLine="0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Shop practice involving machining (turning, facing, thread cutting, drilling, and grinding etc.) casting, metal forming, welding, fitting and wood-working etc. Demonstrations of metal </w:t>
      </w:r>
      <w:r w:rsidR="00751D3C">
        <w:rPr>
          <w:rFonts w:asciiTheme="minorHAnsi" w:hAnsiTheme="minorHAnsi" w:cstheme="minorHAnsi"/>
        </w:rPr>
        <w:t>cutting machines, e.g., shaper and</w:t>
      </w:r>
      <w:r w:rsidRPr="002D15E3">
        <w:rPr>
          <w:rFonts w:asciiTheme="minorHAnsi" w:hAnsiTheme="minorHAnsi" w:cstheme="minorHAnsi"/>
        </w:rPr>
        <w:t xml:space="preserve"> CNC machines</w:t>
      </w:r>
    </w:p>
    <w:p w:rsidR="005F1965" w:rsidRDefault="005F1965" w:rsidP="005F1965">
      <w:pPr>
        <w:jc w:val="both"/>
        <w:rPr>
          <w:rFonts w:asciiTheme="minorHAnsi" w:hAnsiTheme="minorHAnsi" w:cstheme="minorHAnsi"/>
        </w:rPr>
      </w:pPr>
    </w:p>
    <w:p w:rsidR="00993C9B" w:rsidRPr="005F1965" w:rsidRDefault="005F1965" w:rsidP="005F196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1.</w:t>
      </w:r>
      <w:r w:rsidRPr="005F1965">
        <w:rPr>
          <w:rFonts w:asciiTheme="minorHAnsi" w:hAnsiTheme="minorHAnsi" w:cstheme="minorHAnsi"/>
          <w:b/>
          <w:bCs/>
        </w:rPr>
        <w:t xml:space="preserve">  </w:t>
      </w:r>
      <w:r>
        <w:rPr>
          <w:rFonts w:asciiTheme="minorHAnsi" w:hAnsiTheme="minorHAnsi" w:cstheme="minorHAnsi"/>
          <w:b/>
          <w:bCs/>
        </w:rPr>
        <w:t xml:space="preserve"> </w:t>
      </w:r>
      <w:r w:rsidR="00AD25E1" w:rsidRPr="005F1965">
        <w:rPr>
          <w:rFonts w:asciiTheme="minorHAnsi" w:hAnsiTheme="minorHAnsi" w:cstheme="minorHAnsi"/>
          <w:b/>
          <w:bCs/>
          <w:u w:val="single"/>
        </w:rPr>
        <w:t>Scope and Objective of the Course</w:t>
      </w:r>
      <w:r w:rsidR="00AD25E1" w:rsidRPr="005F1965">
        <w:rPr>
          <w:rFonts w:asciiTheme="minorHAnsi" w:hAnsiTheme="minorHAnsi" w:cstheme="minorHAnsi"/>
          <w:b/>
          <w:bCs/>
        </w:rPr>
        <w:t>:</w:t>
      </w:r>
      <w:r w:rsidR="005B2037" w:rsidRPr="005F1965">
        <w:rPr>
          <w:rFonts w:asciiTheme="minorHAnsi" w:hAnsiTheme="minorHAnsi" w:cstheme="minorHAnsi"/>
        </w:rPr>
        <w:t xml:space="preserve"> </w:t>
      </w:r>
    </w:p>
    <w:p w:rsidR="005F473E" w:rsidRPr="002D15E3" w:rsidRDefault="005F473E" w:rsidP="005F473E">
      <w:pPr>
        <w:pStyle w:val="BodyTextIndent"/>
        <w:ind w:left="360" w:firstLine="0"/>
        <w:rPr>
          <w:rFonts w:asciiTheme="minorHAnsi" w:hAnsiTheme="minorHAnsi" w:cstheme="minorHAnsi"/>
        </w:rPr>
      </w:pPr>
    </w:p>
    <w:p w:rsidR="005F473E" w:rsidRPr="002D15E3" w:rsidRDefault="005F473E" w:rsidP="00F36FE7">
      <w:pPr>
        <w:pStyle w:val="BodyTextIndent"/>
        <w:ind w:left="360" w:firstLine="0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>This course is an entry level course for all first degree students. The course will provide an overview of the techniques and applications of basic manufacturing processes required to produce a finished product from raw materials.</w:t>
      </w:r>
    </w:p>
    <w:p w:rsidR="005F473E" w:rsidRPr="002D15E3" w:rsidRDefault="005F473E" w:rsidP="00F36FE7">
      <w:pPr>
        <w:pStyle w:val="BodyTextIndent"/>
        <w:ind w:left="340" w:firstLine="0"/>
        <w:rPr>
          <w:rFonts w:asciiTheme="minorHAnsi" w:hAnsiTheme="minorHAnsi" w:cstheme="minorHAnsi"/>
        </w:rPr>
      </w:pPr>
    </w:p>
    <w:p w:rsidR="005F473E" w:rsidRPr="002D15E3" w:rsidRDefault="005F473E" w:rsidP="00F36FE7">
      <w:pPr>
        <w:pStyle w:val="BodyTextIndent3"/>
        <w:ind w:left="340"/>
        <w:jc w:val="both"/>
        <w:rPr>
          <w:rFonts w:asciiTheme="minorHAnsi" w:hAnsiTheme="minorHAnsi" w:cstheme="minorHAnsi"/>
          <w:sz w:val="24"/>
          <w:szCs w:val="24"/>
        </w:rPr>
      </w:pPr>
      <w:r w:rsidRPr="002D15E3">
        <w:rPr>
          <w:rFonts w:asciiTheme="minorHAnsi" w:hAnsiTheme="minorHAnsi" w:cstheme="minorHAnsi"/>
          <w:sz w:val="24"/>
          <w:szCs w:val="24"/>
        </w:rPr>
        <w:t>The primary objective of this course is to learn how a product is manufactured and to gain technical knowledge and skills involved in the processes. This knowledge will be useful in whatever discipline a student belongs to.</w:t>
      </w:r>
    </w:p>
    <w:p w:rsidR="005F473E" w:rsidRPr="002D15E3" w:rsidRDefault="005F473E" w:rsidP="00F36FE7">
      <w:pPr>
        <w:pStyle w:val="BodyTextIndent3"/>
        <w:ind w:left="340"/>
        <w:jc w:val="both"/>
        <w:rPr>
          <w:rFonts w:asciiTheme="minorHAnsi" w:hAnsiTheme="minorHAnsi" w:cstheme="minorHAnsi"/>
          <w:sz w:val="24"/>
          <w:szCs w:val="24"/>
        </w:rPr>
      </w:pPr>
      <w:r w:rsidRPr="002D15E3">
        <w:rPr>
          <w:rFonts w:asciiTheme="minorHAnsi" w:hAnsiTheme="minorHAnsi" w:cstheme="minorHAnsi"/>
          <w:sz w:val="24"/>
          <w:szCs w:val="24"/>
        </w:rPr>
        <w:t xml:space="preserve">The manufacturing processes covered include Machining, Casting, Joining processes, metal forming, Sheet metal work processes. The students are exposed to modern </w:t>
      </w:r>
      <w:r w:rsidR="00FE660B">
        <w:rPr>
          <w:rFonts w:asciiTheme="minorHAnsi" w:hAnsiTheme="minorHAnsi" w:cstheme="minorHAnsi"/>
          <w:sz w:val="24"/>
          <w:szCs w:val="24"/>
        </w:rPr>
        <w:t xml:space="preserve">manufacturing machines like CNC. </w:t>
      </w:r>
      <w:r w:rsidRPr="002D15E3">
        <w:rPr>
          <w:rFonts w:asciiTheme="minorHAnsi" w:hAnsiTheme="minorHAnsi" w:cstheme="minorHAnsi"/>
          <w:sz w:val="24"/>
          <w:szCs w:val="24"/>
        </w:rPr>
        <w:t>A brief review of the properties of engineering materials and of measuring and gauging tools are also included.</w:t>
      </w:r>
    </w:p>
    <w:p w:rsidR="005F473E" w:rsidRPr="002D15E3" w:rsidRDefault="005F473E" w:rsidP="00F36FE7">
      <w:pPr>
        <w:tabs>
          <w:tab w:val="num" w:pos="360"/>
        </w:tabs>
        <w:ind w:left="34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The course is practical orientated and requires that basic skills in handling of tools, machines and machine tools used in different manufacturing processes are acquired through the hands-on experience. </w:t>
      </w:r>
    </w:p>
    <w:p w:rsidR="005F473E" w:rsidRPr="002D15E3" w:rsidRDefault="005F473E" w:rsidP="00F36FE7">
      <w:pPr>
        <w:tabs>
          <w:tab w:val="num" w:pos="360"/>
        </w:tabs>
        <w:ind w:left="340"/>
        <w:jc w:val="both"/>
        <w:rPr>
          <w:rFonts w:asciiTheme="minorHAnsi" w:hAnsiTheme="minorHAnsi" w:cstheme="minorHAnsi"/>
        </w:rPr>
      </w:pPr>
    </w:p>
    <w:p w:rsidR="005F473E" w:rsidRPr="002D15E3" w:rsidRDefault="005F473E" w:rsidP="00F36FE7">
      <w:pPr>
        <w:tabs>
          <w:tab w:val="num" w:pos="360"/>
        </w:tabs>
        <w:ind w:left="34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>Practical classes will be conducted in the Workshop, and they are intended to provide hands-on experience in handling of basic tools, machines, machine tools and produce simple utility jobs.</w:t>
      </w:r>
    </w:p>
    <w:p w:rsidR="005F473E" w:rsidRPr="002D15E3" w:rsidRDefault="005F473E" w:rsidP="00F215EB">
      <w:pPr>
        <w:jc w:val="both"/>
        <w:rPr>
          <w:rFonts w:asciiTheme="minorHAnsi" w:hAnsiTheme="minorHAnsi" w:cstheme="minorHAnsi"/>
          <w:color w:val="000000"/>
        </w:rPr>
      </w:pPr>
    </w:p>
    <w:p w:rsidR="005F473E" w:rsidRPr="002D15E3" w:rsidRDefault="005F1965" w:rsidP="005F473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   </w:t>
      </w:r>
      <w:r w:rsidR="005F473E" w:rsidRPr="005F1965">
        <w:rPr>
          <w:rFonts w:asciiTheme="minorHAnsi" w:hAnsiTheme="minorHAnsi" w:cstheme="minorHAnsi"/>
          <w:b/>
          <w:bCs/>
          <w:u w:val="single"/>
        </w:rPr>
        <w:t>Reference books</w:t>
      </w:r>
    </w:p>
    <w:p w:rsidR="00F36FE7" w:rsidRPr="002D15E3" w:rsidRDefault="00F36FE7" w:rsidP="005F473E">
      <w:pPr>
        <w:jc w:val="both"/>
        <w:rPr>
          <w:rFonts w:asciiTheme="minorHAnsi" w:hAnsiTheme="minorHAnsi" w:cstheme="minorHAnsi"/>
          <w:b/>
          <w:bCs/>
        </w:rPr>
      </w:pPr>
    </w:p>
    <w:p w:rsidR="005F473E" w:rsidRPr="002D15E3" w:rsidRDefault="005F473E" w:rsidP="005F473E">
      <w:pPr>
        <w:autoSpaceDE w:val="0"/>
        <w:autoSpaceDN w:val="0"/>
        <w:ind w:firstLine="720"/>
        <w:rPr>
          <w:rFonts w:asciiTheme="minorHAnsi" w:hAnsiTheme="minorHAnsi" w:cstheme="minorHAnsi"/>
          <w:b/>
        </w:rPr>
      </w:pPr>
      <w:r w:rsidRPr="002D15E3">
        <w:rPr>
          <w:rFonts w:asciiTheme="minorHAnsi" w:hAnsiTheme="minorHAnsi" w:cstheme="minorHAnsi"/>
          <w:b/>
        </w:rPr>
        <w:t>Text Book</w:t>
      </w:r>
    </w:p>
    <w:p w:rsidR="005F473E" w:rsidRPr="002D15E3" w:rsidRDefault="005F473E" w:rsidP="005F473E">
      <w:pPr>
        <w:numPr>
          <w:ilvl w:val="0"/>
          <w:numId w:val="8"/>
        </w:numPr>
        <w:spacing w:after="6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B S </w:t>
      </w:r>
      <w:proofErr w:type="spellStart"/>
      <w:r w:rsidRPr="002D15E3">
        <w:rPr>
          <w:rFonts w:asciiTheme="minorHAnsi" w:hAnsiTheme="minorHAnsi" w:cstheme="minorHAnsi"/>
        </w:rPr>
        <w:t>Nagendra</w:t>
      </w:r>
      <w:proofErr w:type="spellEnd"/>
      <w:r w:rsidRPr="002D15E3">
        <w:rPr>
          <w:rFonts w:asciiTheme="minorHAnsi" w:hAnsiTheme="minorHAnsi" w:cstheme="minorHAnsi"/>
        </w:rPr>
        <w:t xml:space="preserve"> </w:t>
      </w:r>
      <w:proofErr w:type="spellStart"/>
      <w:r w:rsidRPr="002D15E3">
        <w:rPr>
          <w:rFonts w:asciiTheme="minorHAnsi" w:hAnsiTheme="minorHAnsi" w:cstheme="minorHAnsi"/>
        </w:rPr>
        <w:t>Parashar</w:t>
      </w:r>
      <w:proofErr w:type="spellEnd"/>
      <w:r w:rsidRPr="002D15E3">
        <w:rPr>
          <w:rFonts w:asciiTheme="minorHAnsi" w:hAnsiTheme="minorHAnsi" w:cstheme="minorHAnsi"/>
        </w:rPr>
        <w:t xml:space="preserve"> and R K Mittal, </w:t>
      </w:r>
      <w:r w:rsidRPr="002D15E3">
        <w:rPr>
          <w:rFonts w:asciiTheme="minorHAnsi" w:hAnsiTheme="minorHAnsi" w:cstheme="minorHAnsi"/>
          <w:i/>
          <w:iCs/>
        </w:rPr>
        <w:t>Elements of Manufacturing Process</w:t>
      </w:r>
      <w:r w:rsidRPr="002D15E3">
        <w:rPr>
          <w:rFonts w:asciiTheme="minorHAnsi" w:hAnsiTheme="minorHAnsi" w:cstheme="minorHAnsi"/>
        </w:rPr>
        <w:t>, Prentice Hall of India, 200</w:t>
      </w:r>
      <w:r w:rsidR="004F72DD">
        <w:rPr>
          <w:rFonts w:asciiTheme="minorHAnsi" w:hAnsiTheme="minorHAnsi" w:cstheme="minorHAnsi"/>
        </w:rPr>
        <w:t>8</w:t>
      </w:r>
      <w:r w:rsidRPr="002D15E3">
        <w:rPr>
          <w:rFonts w:asciiTheme="minorHAnsi" w:hAnsiTheme="minorHAnsi" w:cstheme="minorHAnsi"/>
        </w:rPr>
        <w:t>.</w:t>
      </w:r>
    </w:p>
    <w:p w:rsidR="005F473E" w:rsidRPr="002D15E3" w:rsidRDefault="005F473E" w:rsidP="005F473E">
      <w:pPr>
        <w:spacing w:after="60"/>
        <w:ind w:left="720"/>
        <w:jc w:val="both"/>
        <w:rPr>
          <w:rFonts w:asciiTheme="minorHAnsi" w:hAnsiTheme="minorHAnsi" w:cstheme="minorHAnsi"/>
          <w:b/>
        </w:rPr>
      </w:pPr>
      <w:r w:rsidRPr="002D15E3">
        <w:rPr>
          <w:rFonts w:asciiTheme="minorHAnsi" w:hAnsiTheme="minorHAnsi" w:cstheme="minorHAnsi"/>
          <w:b/>
        </w:rPr>
        <w:t>Reference Books</w:t>
      </w:r>
    </w:p>
    <w:p w:rsidR="005F473E" w:rsidRPr="002D15E3" w:rsidRDefault="005F473E" w:rsidP="005F473E">
      <w:pPr>
        <w:numPr>
          <w:ilvl w:val="0"/>
          <w:numId w:val="7"/>
        </w:numPr>
        <w:tabs>
          <w:tab w:val="clear" w:pos="1080"/>
          <w:tab w:val="num" w:pos="720"/>
        </w:tabs>
        <w:spacing w:after="60"/>
        <w:ind w:left="720" w:hanging="36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Campbell J.S., </w:t>
      </w:r>
      <w:r w:rsidRPr="002D15E3">
        <w:rPr>
          <w:rFonts w:asciiTheme="minorHAnsi" w:hAnsiTheme="minorHAnsi" w:cstheme="minorHAnsi"/>
          <w:i/>
          <w:iCs/>
        </w:rPr>
        <w:t>Principles of Manufacturing Materials and Processes</w:t>
      </w:r>
      <w:r w:rsidRPr="002D15E3">
        <w:rPr>
          <w:rFonts w:asciiTheme="minorHAnsi" w:hAnsiTheme="minorHAnsi" w:cstheme="minorHAnsi"/>
        </w:rPr>
        <w:t>, Tata McGraw-Hill, New Delhi, 1995 print.</w:t>
      </w:r>
    </w:p>
    <w:p w:rsidR="005F473E" w:rsidRPr="002D15E3" w:rsidRDefault="005F473E" w:rsidP="005F473E">
      <w:pPr>
        <w:numPr>
          <w:ilvl w:val="0"/>
          <w:numId w:val="7"/>
        </w:numPr>
        <w:tabs>
          <w:tab w:val="clear" w:pos="1080"/>
          <w:tab w:val="left" w:pos="720"/>
        </w:tabs>
        <w:spacing w:after="60"/>
        <w:ind w:left="720" w:hanging="36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lastRenderedPageBreak/>
        <w:t xml:space="preserve">Richard R. Kibbe et all, </w:t>
      </w:r>
      <w:r w:rsidRPr="002D15E3">
        <w:rPr>
          <w:rFonts w:asciiTheme="minorHAnsi" w:hAnsiTheme="minorHAnsi" w:cstheme="minorHAnsi"/>
          <w:i/>
          <w:iCs/>
        </w:rPr>
        <w:t>Machine Tool practices</w:t>
      </w:r>
      <w:r w:rsidRPr="002D15E3">
        <w:rPr>
          <w:rFonts w:asciiTheme="minorHAnsi" w:hAnsiTheme="minorHAnsi" w:cstheme="minorHAnsi"/>
        </w:rPr>
        <w:t>, Sixth edition, Prentice Hall of India Pvt. limited, New Delhi, 2003.</w:t>
      </w:r>
    </w:p>
    <w:p w:rsidR="00F221CB" w:rsidRPr="002D15E3" w:rsidRDefault="00F221CB" w:rsidP="00F221CB">
      <w:pPr>
        <w:numPr>
          <w:ilvl w:val="0"/>
          <w:numId w:val="7"/>
        </w:numPr>
        <w:tabs>
          <w:tab w:val="clear" w:pos="1080"/>
          <w:tab w:val="num" w:pos="720"/>
        </w:tabs>
        <w:spacing w:after="60"/>
        <w:ind w:left="720" w:hanging="360"/>
        <w:jc w:val="both"/>
        <w:rPr>
          <w:rFonts w:asciiTheme="minorHAnsi" w:hAnsiTheme="minorHAnsi" w:cstheme="minorHAnsi"/>
        </w:rPr>
      </w:pPr>
      <w:r w:rsidRPr="002D15E3">
        <w:rPr>
          <w:rFonts w:asciiTheme="minorHAnsi" w:hAnsiTheme="minorHAnsi" w:cstheme="minorHAnsi"/>
        </w:rPr>
        <w:t xml:space="preserve">E. Paul </w:t>
      </w:r>
      <w:proofErr w:type="spellStart"/>
      <w:r w:rsidRPr="002D15E3">
        <w:rPr>
          <w:rFonts w:asciiTheme="minorHAnsi" w:hAnsiTheme="minorHAnsi" w:cstheme="minorHAnsi"/>
        </w:rPr>
        <w:t>Degarmo</w:t>
      </w:r>
      <w:proofErr w:type="spellEnd"/>
      <w:r w:rsidRPr="002D15E3">
        <w:rPr>
          <w:rFonts w:asciiTheme="minorHAnsi" w:hAnsiTheme="minorHAnsi" w:cstheme="minorHAnsi"/>
        </w:rPr>
        <w:t xml:space="preserve">, J.T. Black, Ronald A. kosher, </w:t>
      </w:r>
      <w:r w:rsidRPr="002D15E3">
        <w:rPr>
          <w:rFonts w:asciiTheme="minorHAnsi" w:hAnsiTheme="minorHAnsi" w:cstheme="minorHAnsi"/>
          <w:i/>
        </w:rPr>
        <w:t>Materials and processes in Manufacturing</w:t>
      </w:r>
      <w:r w:rsidRPr="002D15E3">
        <w:rPr>
          <w:rFonts w:asciiTheme="minorHAnsi" w:hAnsiTheme="minorHAnsi" w:cstheme="minorHAnsi"/>
        </w:rPr>
        <w:t>, PHI 2005.</w:t>
      </w:r>
    </w:p>
    <w:p w:rsidR="00F221CB" w:rsidRPr="002D15E3" w:rsidRDefault="00F221CB" w:rsidP="00F221CB">
      <w:pPr>
        <w:numPr>
          <w:ilvl w:val="0"/>
          <w:numId w:val="7"/>
        </w:numPr>
        <w:tabs>
          <w:tab w:val="clear" w:pos="1080"/>
          <w:tab w:val="num" w:pos="720"/>
        </w:tabs>
        <w:spacing w:after="60"/>
        <w:ind w:left="720" w:hanging="360"/>
        <w:jc w:val="both"/>
        <w:rPr>
          <w:rFonts w:asciiTheme="minorHAnsi" w:hAnsiTheme="minorHAnsi" w:cstheme="minorHAnsi"/>
        </w:rPr>
      </w:pPr>
      <w:proofErr w:type="spellStart"/>
      <w:r w:rsidRPr="002D15E3">
        <w:rPr>
          <w:rFonts w:asciiTheme="minorHAnsi" w:hAnsiTheme="minorHAnsi" w:cstheme="minorHAnsi"/>
        </w:rPr>
        <w:t>Mikell</w:t>
      </w:r>
      <w:proofErr w:type="spellEnd"/>
      <w:r w:rsidRPr="002D15E3">
        <w:rPr>
          <w:rFonts w:asciiTheme="minorHAnsi" w:hAnsiTheme="minorHAnsi" w:cstheme="minorHAnsi"/>
        </w:rPr>
        <w:t xml:space="preserve"> </w:t>
      </w:r>
      <w:proofErr w:type="spellStart"/>
      <w:r w:rsidRPr="002D15E3">
        <w:rPr>
          <w:rFonts w:asciiTheme="minorHAnsi" w:hAnsiTheme="minorHAnsi" w:cstheme="minorHAnsi"/>
        </w:rPr>
        <w:t>P.Groover</w:t>
      </w:r>
      <w:proofErr w:type="spellEnd"/>
      <w:r w:rsidRPr="002D15E3">
        <w:rPr>
          <w:rFonts w:asciiTheme="minorHAnsi" w:hAnsiTheme="minorHAnsi" w:cstheme="minorHAnsi"/>
        </w:rPr>
        <w:t xml:space="preserve">, Fundamentals of Modern Manufacturing, Second edition, John Wiley&amp; sons </w:t>
      </w:r>
      <w:proofErr w:type="spellStart"/>
      <w:r w:rsidRPr="002D15E3">
        <w:rPr>
          <w:rFonts w:asciiTheme="minorHAnsi" w:hAnsiTheme="minorHAnsi" w:cstheme="minorHAnsi"/>
        </w:rPr>
        <w:t>Pvt</w:t>
      </w:r>
      <w:proofErr w:type="spellEnd"/>
      <w:r w:rsidRPr="002D15E3">
        <w:rPr>
          <w:rFonts w:asciiTheme="minorHAnsi" w:hAnsiTheme="minorHAnsi" w:cstheme="minorHAnsi"/>
        </w:rPr>
        <w:t xml:space="preserve"> Ltd.</w:t>
      </w:r>
    </w:p>
    <w:p w:rsidR="00F221CB" w:rsidRPr="002D15E3" w:rsidRDefault="00F221CB" w:rsidP="00F221CB">
      <w:pPr>
        <w:tabs>
          <w:tab w:val="left" w:pos="720"/>
        </w:tabs>
        <w:spacing w:after="60"/>
        <w:jc w:val="both"/>
        <w:rPr>
          <w:rFonts w:asciiTheme="minorHAnsi" w:hAnsiTheme="minorHAnsi" w:cstheme="minorHAnsi"/>
        </w:rPr>
      </w:pPr>
    </w:p>
    <w:p w:rsidR="005F473E" w:rsidRDefault="005F1965" w:rsidP="005F473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3.    </w:t>
      </w:r>
      <w:r w:rsidR="005F473E" w:rsidRPr="005F1965">
        <w:rPr>
          <w:rFonts w:asciiTheme="minorHAnsi" w:hAnsiTheme="minorHAnsi" w:cstheme="minorHAnsi"/>
          <w:b/>
          <w:bCs/>
          <w:u w:val="single"/>
        </w:rPr>
        <w:t>Course Plan:</w:t>
      </w:r>
    </w:p>
    <w:p w:rsidR="0032760B" w:rsidRDefault="0032760B" w:rsidP="005F473E">
      <w:pPr>
        <w:jc w:val="both"/>
        <w:rPr>
          <w:rFonts w:asciiTheme="minorHAnsi" w:hAnsiTheme="minorHAnsi" w:cstheme="minorHAnsi"/>
          <w:b/>
          <w:bCs/>
        </w:rPr>
      </w:pPr>
    </w:p>
    <w:p w:rsidR="0032760B" w:rsidRPr="005F1965" w:rsidRDefault="0032760B" w:rsidP="0032760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5F1965">
        <w:rPr>
          <w:rFonts w:asciiTheme="minorHAnsi" w:hAnsiTheme="minorHAnsi" w:cstheme="minorHAnsi"/>
          <w:b/>
          <w:bCs/>
          <w:u w:val="single"/>
        </w:rPr>
        <w:t>Practical Part</w:t>
      </w:r>
    </w:p>
    <w:p w:rsidR="00B66036" w:rsidRPr="002D15E3" w:rsidRDefault="00B66036" w:rsidP="005F473E">
      <w:pPr>
        <w:jc w:val="both"/>
        <w:rPr>
          <w:rFonts w:asciiTheme="minorHAnsi" w:hAnsiTheme="minorHAnsi" w:cstheme="minorHAnsi"/>
          <w:b/>
          <w:bCs/>
        </w:rPr>
      </w:pPr>
    </w:p>
    <w:tbl>
      <w:tblPr>
        <w:tblpPr w:leftFromText="180" w:rightFromText="180" w:vertAnchor="text" w:horzAnchor="margin" w:tblpXSpec="center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5400"/>
        <w:gridCol w:w="1710"/>
      </w:tblGrid>
      <w:tr w:rsidR="00F578F2" w:rsidRPr="002D15E3" w:rsidTr="00F578F2">
        <w:tc>
          <w:tcPr>
            <w:tcW w:w="1548" w:type="dxa"/>
          </w:tcPr>
          <w:p w:rsidR="00F578F2" w:rsidRPr="002D15E3" w:rsidRDefault="00F578F2" w:rsidP="005F473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  <w:b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Exercise No.</w:t>
            </w:r>
          </w:p>
        </w:tc>
        <w:tc>
          <w:tcPr>
            <w:tcW w:w="5400" w:type="dxa"/>
          </w:tcPr>
          <w:p w:rsidR="00F578F2" w:rsidRPr="002D15E3" w:rsidRDefault="00F578F2" w:rsidP="005F473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  <w:b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Description</w:t>
            </w:r>
            <w:r w:rsidRPr="002D15E3">
              <w:rPr>
                <w:rFonts w:asciiTheme="minorHAnsi" w:hAnsiTheme="minorHAnsi" w:cstheme="minorHAnsi"/>
                <w:b/>
                <w:bCs/>
              </w:rPr>
              <w:tab/>
            </w:r>
          </w:p>
        </w:tc>
        <w:tc>
          <w:tcPr>
            <w:tcW w:w="1710" w:type="dxa"/>
          </w:tcPr>
          <w:p w:rsidR="00F578F2" w:rsidRPr="002D15E3" w:rsidRDefault="00F578F2" w:rsidP="005F473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  <w:b/>
              </w:rPr>
            </w:pPr>
            <w:r w:rsidRPr="002D15E3">
              <w:rPr>
                <w:rFonts w:asciiTheme="minorHAnsi" w:hAnsiTheme="minorHAnsi" w:cstheme="minorHAnsi"/>
                <w:b/>
              </w:rPr>
              <w:t>No. of Jobs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Metrology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Pr="002D15E3">
              <w:rPr>
                <w:rFonts w:asciiTheme="minorHAnsi" w:hAnsiTheme="minorHAnsi" w:cstheme="minorHAnsi"/>
              </w:rPr>
              <w:t xml:space="preserve"> Experiments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Metal Turning Lathe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Milling machine 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Fitting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Electric Arc Welding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Gas Welding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8F72AC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8F72AC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Carpentry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Foundry Practice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40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Electroplating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400" w:type="dxa"/>
          </w:tcPr>
          <w:p w:rsidR="00F578F2" w:rsidRPr="002D15E3" w:rsidRDefault="00F578F2" w:rsidP="00F66257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Demonstration of the shaper machine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10" w:type="dxa"/>
          </w:tcPr>
          <w:p w:rsidR="00F578F2" w:rsidRPr="002D15E3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---------</w:t>
            </w:r>
          </w:p>
        </w:tc>
      </w:tr>
      <w:tr w:rsidR="00F578F2" w:rsidRPr="002D15E3" w:rsidTr="00F578F2">
        <w:tc>
          <w:tcPr>
            <w:tcW w:w="1548" w:type="dxa"/>
          </w:tcPr>
          <w:p w:rsidR="00F578F2" w:rsidRPr="00F66257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5400" w:type="dxa"/>
          </w:tcPr>
          <w:p w:rsidR="00F578F2" w:rsidRPr="00F66257" w:rsidRDefault="00F66257" w:rsidP="00F66257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>Demonstration of Pipe bending</w:t>
            </w:r>
          </w:p>
        </w:tc>
        <w:tc>
          <w:tcPr>
            <w:tcW w:w="1710" w:type="dxa"/>
          </w:tcPr>
          <w:p w:rsidR="00F578F2" w:rsidRPr="00F66257" w:rsidRDefault="00F578F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>--------</w:t>
            </w:r>
          </w:p>
        </w:tc>
      </w:tr>
      <w:tr w:rsidR="00105332" w:rsidRPr="002D15E3" w:rsidTr="00F578F2">
        <w:tc>
          <w:tcPr>
            <w:tcW w:w="1548" w:type="dxa"/>
          </w:tcPr>
          <w:p w:rsidR="00105332" w:rsidRPr="00F66257" w:rsidRDefault="00105332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 xml:space="preserve">12 </w:t>
            </w:r>
          </w:p>
        </w:tc>
        <w:tc>
          <w:tcPr>
            <w:tcW w:w="5400" w:type="dxa"/>
          </w:tcPr>
          <w:p w:rsidR="00105332" w:rsidRPr="00F66257" w:rsidRDefault="00105332" w:rsidP="00F66257">
            <w:pPr>
              <w:pBdr>
                <w:left w:val="dashSmallGap" w:sz="4" w:space="4" w:color="auto"/>
              </w:pBdr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>Demonstration of the CNC machines</w:t>
            </w:r>
          </w:p>
        </w:tc>
        <w:tc>
          <w:tcPr>
            <w:tcW w:w="1710" w:type="dxa"/>
          </w:tcPr>
          <w:p w:rsidR="00105332" w:rsidRPr="00F66257" w:rsidRDefault="00F66257" w:rsidP="00DB3A2E">
            <w:pPr>
              <w:pBdr>
                <w:left w:val="dashSmallGap" w:sz="4" w:space="4" w:color="auto"/>
              </w:pBdr>
              <w:jc w:val="center"/>
              <w:rPr>
                <w:rFonts w:asciiTheme="minorHAnsi" w:hAnsiTheme="minorHAnsi" w:cstheme="minorHAnsi"/>
              </w:rPr>
            </w:pPr>
            <w:r w:rsidRPr="00F66257">
              <w:rPr>
                <w:rFonts w:asciiTheme="minorHAnsi" w:hAnsiTheme="minorHAnsi" w:cstheme="minorHAnsi"/>
              </w:rPr>
              <w:t>---------</w:t>
            </w:r>
          </w:p>
        </w:tc>
      </w:tr>
    </w:tbl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C86E7A" w:rsidRDefault="00C86E7A">
      <w:pPr>
        <w:jc w:val="both"/>
        <w:rPr>
          <w:rFonts w:asciiTheme="minorHAnsi" w:hAnsiTheme="minorHAnsi" w:cstheme="minorHAnsi"/>
          <w:b/>
          <w:bCs/>
        </w:rPr>
      </w:pPr>
    </w:p>
    <w:p w:rsidR="00C86E7A" w:rsidRDefault="00C86E7A">
      <w:pPr>
        <w:jc w:val="both"/>
        <w:rPr>
          <w:rFonts w:asciiTheme="minorHAnsi" w:hAnsiTheme="minorHAnsi" w:cstheme="minorHAnsi"/>
          <w:b/>
          <w:bCs/>
        </w:rPr>
      </w:pPr>
    </w:p>
    <w:p w:rsidR="00C86E7A" w:rsidRDefault="00C86E7A">
      <w:pPr>
        <w:jc w:val="both"/>
        <w:rPr>
          <w:rFonts w:asciiTheme="minorHAnsi" w:hAnsiTheme="minorHAnsi" w:cstheme="minorHAnsi"/>
          <w:b/>
          <w:bCs/>
        </w:rPr>
      </w:pPr>
    </w:p>
    <w:p w:rsidR="00903BC7" w:rsidRDefault="00903BC7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2D15E3">
      <w:pPr>
        <w:jc w:val="both"/>
        <w:rPr>
          <w:rFonts w:asciiTheme="minorHAnsi" w:hAnsiTheme="minorHAnsi" w:cstheme="minorHAnsi"/>
          <w:b/>
          <w:bCs/>
        </w:rPr>
      </w:pPr>
    </w:p>
    <w:p w:rsidR="0032760B" w:rsidRPr="005F1965" w:rsidRDefault="0032760B" w:rsidP="0032760B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u w:val="single"/>
        </w:rPr>
      </w:pPr>
      <w:r w:rsidRPr="005F1965">
        <w:rPr>
          <w:rFonts w:asciiTheme="minorHAnsi" w:hAnsiTheme="minorHAnsi" w:cstheme="minorHAnsi"/>
          <w:b/>
          <w:bCs/>
          <w:u w:val="single"/>
        </w:rPr>
        <w:lastRenderedPageBreak/>
        <w:t>Theory Part</w:t>
      </w:r>
    </w:p>
    <w:p w:rsidR="00645401" w:rsidRDefault="00645401" w:rsidP="00645401">
      <w:pPr>
        <w:jc w:val="both"/>
        <w:rPr>
          <w:rFonts w:asciiTheme="minorHAnsi" w:hAnsiTheme="minorHAnsi" w:cstheme="minorHAnsi"/>
          <w:b/>
          <w:bCs/>
        </w:rPr>
      </w:pPr>
    </w:p>
    <w:tbl>
      <w:tblPr>
        <w:tblpPr w:leftFromText="180" w:rightFromText="180" w:vertAnchor="page" w:horzAnchor="margin" w:tblpY="1191"/>
        <w:tblW w:w="104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700"/>
        <w:gridCol w:w="5580"/>
        <w:gridCol w:w="1350"/>
      </w:tblGrid>
      <w:tr w:rsidR="00D95DA1" w:rsidRPr="002D15E3" w:rsidTr="00FA53F5"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5DA1" w:rsidRPr="002D15E3" w:rsidRDefault="00A0477F" w:rsidP="00D95DA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Lech</w:t>
            </w:r>
            <w:r w:rsidR="00D95DA1" w:rsidRPr="002D15E3">
              <w:rPr>
                <w:rFonts w:asciiTheme="minorHAnsi" w:hAnsiTheme="minorHAnsi" w:cstheme="minorHAnsi"/>
                <w:b/>
                <w:bCs/>
              </w:rPr>
              <w:t>. No.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Learning objectives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5DA1" w:rsidRPr="002D15E3" w:rsidRDefault="00D95DA1" w:rsidP="0090754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 xml:space="preserve">Topics </w:t>
            </w:r>
            <w:r w:rsidR="00907541">
              <w:rPr>
                <w:rFonts w:asciiTheme="minorHAnsi" w:hAnsiTheme="minorHAnsi" w:cstheme="minorHAnsi"/>
                <w:b/>
                <w:bCs/>
              </w:rPr>
              <w:t>for syllabus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Ref. [book]-Ch.</w:t>
            </w:r>
          </w:p>
        </w:tc>
      </w:tr>
      <w:tr w:rsidR="00D95DA1" w:rsidRPr="002D15E3" w:rsidTr="00FA53F5">
        <w:trPr>
          <w:trHeight w:val="196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pStyle w:val="Heading2"/>
              <w:jc w:val="center"/>
              <w:rPr>
                <w:rFonts w:asciiTheme="minorHAnsi" w:hAnsiTheme="minorHAnsi" w:cstheme="minorHAnsi"/>
                <w:i w:val="0"/>
              </w:rPr>
            </w:pPr>
            <w:r w:rsidRPr="002D15E3">
              <w:rPr>
                <w:rFonts w:asciiTheme="minorHAnsi" w:hAnsiTheme="minorHAnsi" w:cstheme="minorHAnsi"/>
                <w:i w:val="0"/>
              </w:rPr>
              <w:t>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pStyle w:val="Heading2"/>
              <w:jc w:val="both"/>
              <w:rPr>
                <w:rFonts w:asciiTheme="minorHAnsi" w:hAnsiTheme="minorHAnsi" w:cstheme="minorHAnsi"/>
                <w:i w:val="0"/>
              </w:rPr>
            </w:pPr>
            <w:r w:rsidRPr="002D15E3">
              <w:rPr>
                <w:rFonts w:asciiTheme="minorHAnsi" w:hAnsiTheme="minorHAnsi" w:cstheme="minorHAnsi"/>
                <w:i w:val="0"/>
              </w:rPr>
              <w:t>Course Instructions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>
              <w:rPr>
                <w:rFonts w:asciiTheme="minorHAnsi" w:hAnsiTheme="minorHAnsi" w:cstheme="minorHAnsi"/>
                <w:i w:val="0"/>
              </w:rPr>
              <w:t xml:space="preserve">Basics </w:t>
            </w:r>
            <w:r w:rsidRPr="002D15E3">
              <w:rPr>
                <w:rFonts w:asciiTheme="minorHAnsi" w:hAnsiTheme="minorHAnsi" w:cstheme="minorHAnsi"/>
                <w:i w:val="0"/>
              </w:rPr>
              <w:t xml:space="preserve">of manufacturing, types of </w:t>
            </w:r>
            <w:r>
              <w:rPr>
                <w:rFonts w:asciiTheme="minorHAnsi" w:hAnsiTheme="minorHAnsi" w:cstheme="minorHAnsi"/>
                <w:i w:val="0"/>
              </w:rPr>
              <w:t>production</w:t>
            </w:r>
            <w:r w:rsidRPr="002D15E3">
              <w:rPr>
                <w:rFonts w:asciiTheme="minorHAnsi" w:hAnsiTheme="minorHAnsi" w:cstheme="minorHAnsi"/>
                <w:i w:val="0"/>
              </w:rPr>
              <w:t xml:space="preserve"> systems.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15E3">
              <w:rPr>
                <w:rFonts w:asciiTheme="minorHAnsi" w:hAnsiTheme="minorHAnsi" w:cstheme="minorHAnsi"/>
                <w:bCs/>
              </w:rPr>
              <w:t>T-1</w:t>
            </w:r>
          </w:p>
        </w:tc>
      </w:tr>
      <w:tr w:rsidR="00D95DA1" w:rsidRPr="002D15E3" w:rsidTr="00FA53F5">
        <w:trPr>
          <w:trHeight w:val="349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Engineering Materials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305D98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 xml:space="preserve">Mechanical properties of material, </w:t>
            </w:r>
            <w:r w:rsidR="00305D98" w:rsidRPr="0003434F">
              <w:rPr>
                <w:rFonts w:ascii="Arial" w:eastAsiaTheme="minorEastAsia" w:hAnsi="Arial" w:cs="Arial"/>
                <w:bCs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="008440A3" w:rsidRPr="0003434F">
              <w:rPr>
                <w:rFonts w:asciiTheme="minorHAnsi" w:hAnsiTheme="minorHAnsi" w:cstheme="minorHAnsi"/>
                <w:bCs/>
              </w:rPr>
              <w:t>Poisson’s ratio</w:t>
            </w:r>
            <w:r w:rsidR="00305D98" w:rsidRPr="0003434F">
              <w:rPr>
                <w:rFonts w:asciiTheme="minorHAnsi" w:hAnsiTheme="minorHAnsi" w:cstheme="minorHAnsi"/>
                <w:bCs/>
              </w:rPr>
              <w:t>,</w:t>
            </w:r>
            <w:r w:rsidR="00305D98" w:rsidRPr="0003434F">
              <w:rPr>
                <w:rFonts w:asciiTheme="minorHAnsi" w:hAnsiTheme="minorHAnsi" w:cstheme="minorHAnsi"/>
              </w:rPr>
              <w:t xml:space="preserve"> </w:t>
            </w:r>
            <w:r w:rsidRPr="0003434F">
              <w:rPr>
                <w:rFonts w:asciiTheme="minorHAnsi" w:hAnsiTheme="minorHAnsi" w:cstheme="minorHAnsi"/>
              </w:rPr>
              <w:t>Mode of fracture, FOS,</w:t>
            </w:r>
            <w:r w:rsidR="00CA3BF5" w:rsidRPr="0003434F">
              <w:rPr>
                <w:rFonts w:asciiTheme="minorHAnsi" w:hAnsiTheme="minorHAnsi" w:cstheme="minorHAnsi"/>
              </w:rPr>
              <w:t xml:space="preserve"> Stress strain curve for ductile and brittle material, </w:t>
            </w:r>
            <w:r w:rsidRPr="0003434F">
              <w:rPr>
                <w:rFonts w:asciiTheme="minorHAnsi" w:hAnsiTheme="minorHAnsi" w:cstheme="minorHAnsi"/>
              </w:rPr>
              <w:t>Common engineering material, Selection of material</w:t>
            </w:r>
            <w:r w:rsidR="00CA3BF5" w:rsidRPr="0003434F">
              <w:rPr>
                <w:rFonts w:asciiTheme="minorHAnsi" w:hAnsiTheme="minorHAnsi" w:cstheme="minorHAnsi"/>
              </w:rPr>
              <w:t xml:space="preserve"> and numerical examples</w:t>
            </w:r>
            <w:r w:rsidR="000E1754" w:rsidRPr="0003434F">
              <w:rPr>
                <w:rFonts w:asciiTheme="minorHAnsi" w:hAnsiTheme="minorHAnsi" w:cstheme="minorHAnsi"/>
              </w:rPr>
              <w:t xml:space="preserve"> on stress, change in length and % elongation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T-2</w:t>
            </w:r>
          </w:p>
        </w:tc>
      </w:tr>
      <w:tr w:rsidR="00D95DA1" w:rsidRPr="002D15E3" w:rsidTr="00FA53F5">
        <w:trPr>
          <w:trHeight w:val="2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D15E3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Role of measurements in manufacturing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487593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Metrology, inspection, measuring, gauging, limits &amp; fits.</w:t>
            </w:r>
            <w:r w:rsidR="00ED17B2" w:rsidRPr="0003434F">
              <w:rPr>
                <w:rFonts w:asciiTheme="minorHAnsi" w:hAnsiTheme="minorHAnsi" w:cstheme="minorHAnsi"/>
              </w:rPr>
              <w:t xml:space="preserve"> </w:t>
            </w:r>
            <w:r w:rsidR="00CA3BF5" w:rsidRPr="0003434F">
              <w:rPr>
                <w:rFonts w:asciiTheme="minorHAnsi" w:hAnsiTheme="minorHAnsi" w:cstheme="minorHAnsi"/>
              </w:rPr>
              <w:t xml:space="preserve"> numerical examples</w:t>
            </w:r>
            <w:r w:rsidR="00743749" w:rsidRPr="0003434F">
              <w:rPr>
                <w:rFonts w:asciiTheme="minorHAnsi" w:hAnsiTheme="minorHAnsi" w:cstheme="minorHAnsi"/>
              </w:rPr>
              <w:t xml:space="preserve"> on type of fits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15E3">
              <w:rPr>
                <w:rFonts w:asciiTheme="minorHAnsi" w:hAnsiTheme="minorHAnsi" w:cstheme="minorHAnsi"/>
                <w:bCs/>
              </w:rPr>
              <w:t>T-3</w:t>
            </w:r>
          </w:p>
        </w:tc>
      </w:tr>
      <w:tr w:rsidR="00D95DA1" w:rsidRPr="002D15E3" w:rsidTr="00FA53F5">
        <w:trPr>
          <w:trHeight w:val="25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jc w:val="lef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Theory of metal cutting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D95DA1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rPr>
                <w:rFonts w:asciiTheme="minorHAnsi" w:hAnsiTheme="minorHAnsi" w:cstheme="minorHAnsi"/>
                <w:color w:val="000000"/>
              </w:rPr>
            </w:pPr>
            <w:r w:rsidRPr="0003434F">
              <w:rPr>
                <w:rFonts w:asciiTheme="minorHAnsi" w:hAnsiTheme="minorHAnsi" w:cstheme="minorHAnsi"/>
                <w:color w:val="000000"/>
              </w:rPr>
              <w:t xml:space="preserve">Machine tool classification, Tool material, Types of tool, Tool geometry, Tool signature, Left and right hand tools, Orthogonal oblique cutting, Type of chips, cutting fluids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T-4</w:t>
            </w:r>
          </w:p>
        </w:tc>
      </w:tr>
      <w:tr w:rsidR="00D95DA1" w:rsidRPr="002D15E3" w:rsidTr="00FA53F5">
        <w:trPr>
          <w:trHeight w:val="964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5DA1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D95DA1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D95DA1" w:rsidRPr="002D15E3" w:rsidRDefault="00D95DA1" w:rsidP="00FE660B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jc w:val="left"/>
              <w:rPr>
                <w:rFonts w:asciiTheme="minorHAnsi" w:hAnsiTheme="minorHAnsi" w:cstheme="minorHAnsi"/>
                <w:color w:val="000000"/>
              </w:rPr>
            </w:pPr>
            <w:r w:rsidRPr="002D15E3">
              <w:rPr>
                <w:rFonts w:asciiTheme="minorHAnsi" w:hAnsiTheme="minorHAnsi" w:cstheme="minorHAnsi"/>
              </w:rPr>
              <w:t>Production of cylindrical surfaces: machine tool and operations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487593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rPr>
                <w:rFonts w:asciiTheme="minorHAnsi" w:hAnsiTheme="minorHAnsi" w:cstheme="minorHAnsi"/>
                <w:color w:val="000000"/>
              </w:rPr>
            </w:pPr>
            <w:r w:rsidRPr="0003434F">
              <w:rPr>
                <w:rFonts w:asciiTheme="minorHAnsi" w:hAnsiTheme="minorHAnsi" w:cstheme="minorHAnsi"/>
              </w:rPr>
              <w:t xml:space="preserve">Lathe machine tool, operating conditions, various operations on a lathe and </w:t>
            </w:r>
            <w:r w:rsidR="00ED17B2" w:rsidRPr="0003434F">
              <w:rPr>
                <w:rFonts w:asciiTheme="minorHAnsi" w:hAnsiTheme="minorHAnsi" w:cstheme="minorHAnsi"/>
              </w:rPr>
              <w:t>Machining time calculation</w:t>
            </w:r>
            <w:r w:rsidR="00487593" w:rsidRPr="0003434F">
              <w:rPr>
                <w:rFonts w:asciiTheme="minorHAnsi" w:hAnsiTheme="minorHAnsi" w:cstheme="minorHAnsi"/>
              </w:rPr>
              <w:t xml:space="preserve"> and </w:t>
            </w:r>
            <w:r w:rsidR="00CA3BF5" w:rsidRPr="0003434F">
              <w:rPr>
                <w:rFonts w:asciiTheme="minorHAnsi" w:hAnsiTheme="minorHAnsi" w:cstheme="minorHAnsi"/>
              </w:rPr>
              <w:t xml:space="preserve"> numerical examples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tabs>
                <w:tab w:val="left" w:pos="1888"/>
                <w:tab w:val="left" w:pos="2120"/>
              </w:tabs>
              <w:ind w:left="0" w:right="-46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Cs/>
              </w:rPr>
              <w:t>T-5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D95DA1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D95DA1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D95DA1" w:rsidRPr="002D15E3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     6</w:t>
            </w:r>
          </w:p>
          <w:p w:rsidR="00D95DA1" w:rsidRPr="002D15E3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both"/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 cylindrical holes and allied operations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ED17B2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Drilling machine, drill, operating conditions</w:t>
            </w:r>
            <w:r w:rsidR="00ED17B2" w:rsidRPr="0003434F">
              <w:rPr>
                <w:rFonts w:asciiTheme="minorHAnsi" w:hAnsiTheme="minorHAnsi" w:cstheme="minorHAnsi"/>
              </w:rPr>
              <w:t>, boring, reaming, tapping,</w:t>
            </w:r>
            <w:r w:rsidRPr="0003434F">
              <w:rPr>
                <w:rFonts w:asciiTheme="minorHAnsi" w:hAnsiTheme="minorHAnsi" w:cstheme="minorHAnsi"/>
              </w:rPr>
              <w:t xml:space="preserve"> </w:t>
            </w:r>
            <w:r w:rsidR="00487593" w:rsidRPr="0003434F">
              <w:rPr>
                <w:rFonts w:asciiTheme="minorHAnsi" w:hAnsiTheme="minorHAnsi" w:cstheme="minorHAnsi"/>
              </w:rPr>
              <w:t xml:space="preserve">Machining time in drilling </w:t>
            </w:r>
            <w:r w:rsidR="00CA3BF5" w:rsidRPr="0003434F">
              <w:rPr>
                <w:rFonts w:asciiTheme="minorHAnsi" w:hAnsiTheme="minorHAnsi" w:cstheme="minorHAnsi"/>
              </w:rPr>
              <w:t xml:space="preserve"> numerical examples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T-6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D15E3">
              <w:rPr>
                <w:rFonts w:asciiTheme="minorHAnsi" w:hAnsiTheme="minorHAnsi" w:cstheme="minorHAnsi"/>
              </w:rPr>
              <w:t>flat surfaces: shaping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F87DA6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Shaping machines, ope</w:t>
            </w:r>
            <w:r w:rsidR="00F87DA6" w:rsidRPr="0003434F">
              <w:rPr>
                <w:rFonts w:asciiTheme="minorHAnsi" w:hAnsiTheme="minorHAnsi" w:cstheme="minorHAnsi"/>
              </w:rPr>
              <w:t>rations on shapers and planers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T-7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 complex and flat surfaces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F87DA6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 xml:space="preserve">Milling machine, type of </w:t>
            </w:r>
            <w:r w:rsidR="00F87DA6" w:rsidRPr="0003434F">
              <w:rPr>
                <w:rFonts w:asciiTheme="minorHAnsi" w:hAnsiTheme="minorHAnsi" w:cstheme="minorHAnsi"/>
              </w:rPr>
              <w:t>milling processes &amp; operations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T-8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Obtaining surface finish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D95DA1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Abrasive machine, abrasives, grinding, grinding wheel, grinding machines and fine finishing operations.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15E3">
              <w:rPr>
                <w:rFonts w:asciiTheme="minorHAnsi" w:hAnsiTheme="minorHAnsi" w:cstheme="minorHAnsi"/>
                <w:bCs/>
              </w:rPr>
              <w:t>T-9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  <w:p w:rsidR="00D95DA1" w:rsidRPr="002D15E3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 parts by casting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03434F" w:rsidRDefault="00D95DA1" w:rsidP="00F87DA6">
            <w:pPr>
              <w:jc w:val="both"/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 xml:space="preserve">Casting processes, pattern making, </w:t>
            </w:r>
            <w:proofErr w:type="spellStart"/>
            <w:r w:rsidRPr="0003434F">
              <w:rPr>
                <w:rFonts w:asciiTheme="minorHAnsi" w:hAnsiTheme="minorHAnsi" w:cstheme="minorHAnsi"/>
              </w:rPr>
              <w:t>moulding</w:t>
            </w:r>
            <w:proofErr w:type="spellEnd"/>
            <w:r w:rsidRPr="0003434F">
              <w:rPr>
                <w:rFonts w:asciiTheme="minorHAnsi" w:hAnsiTheme="minorHAnsi" w:cstheme="minorHAnsi"/>
              </w:rPr>
              <w:t xml:space="preserve"> sand, </w:t>
            </w:r>
            <w:proofErr w:type="spellStart"/>
            <w:r w:rsidRPr="0003434F">
              <w:rPr>
                <w:rFonts w:asciiTheme="minorHAnsi" w:hAnsiTheme="minorHAnsi" w:cstheme="minorHAnsi"/>
              </w:rPr>
              <w:t>moulding</w:t>
            </w:r>
            <w:proofErr w:type="spellEnd"/>
            <w:r w:rsidRPr="0003434F">
              <w:rPr>
                <w:rFonts w:asciiTheme="minorHAnsi" w:hAnsiTheme="minorHAnsi" w:cstheme="minorHAnsi"/>
              </w:rPr>
              <w:t xml:space="preserve"> process, cores, casting defects, advantages and disadvantages of casting</w:t>
            </w:r>
            <w:r w:rsidR="00F87DA6" w:rsidRPr="0003434F">
              <w:rPr>
                <w:rFonts w:asciiTheme="minorHAnsi" w:hAnsiTheme="minorHAnsi" w:cstheme="minorHAnsi"/>
              </w:rPr>
              <w:t>, Special casting process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T-11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:rsidR="00D95DA1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D95DA1" w:rsidRPr="002D15E3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         10</w:t>
            </w:r>
          </w:p>
          <w:p w:rsidR="00D95DA1" w:rsidRPr="002D15E3" w:rsidRDefault="00D95DA1" w:rsidP="00D95DA1">
            <w:pPr>
              <w:pStyle w:val="BodyTextIndent"/>
              <w:ind w:left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 parts by forming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03434F" w:rsidRDefault="00D95DA1" w:rsidP="00D95DA1">
            <w:pPr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Metal forming processes, rolling, extrusion, and forging processes.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2D15E3">
              <w:rPr>
                <w:rFonts w:asciiTheme="minorHAnsi" w:hAnsiTheme="minorHAnsi" w:cstheme="minorHAnsi"/>
                <w:bCs/>
              </w:rPr>
              <w:t>T-12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Production of sheet metal parts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03434F" w:rsidRDefault="00D95DA1" w:rsidP="00D95DA1">
            <w:pPr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Punches &amp; dies, sheet metal operations.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T-13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11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 w:rsidRPr="002D15E3">
              <w:rPr>
                <w:rFonts w:asciiTheme="minorHAnsi" w:hAnsiTheme="minorHAnsi" w:cstheme="minorHAnsi"/>
              </w:rPr>
              <w:t>Mechanical joining processes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03434F" w:rsidRDefault="00D95DA1" w:rsidP="00D95DA1">
            <w:pPr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Mechanical joining, arc welding, gas welding, soldering, brazing and mechanical fastening.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T-15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Pr="002D15E3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Powder Metallurgy 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03434F" w:rsidRDefault="00D95DA1" w:rsidP="00D95DA1">
            <w:pPr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>Manufacturing process, Production of powder, mixing, compaction, sintering, Advantages and limitation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T-14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13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Plastic processing and </w:t>
            </w:r>
            <w:r w:rsidRPr="00D95DA1">
              <w:rPr>
                <w:rFonts w:asciiTheme="minorHAnsi" w:hAnsiTheme="minorHAnsi" w:cstheme="minorHAnsi"/>
                <w:bCs/>
                <w:color w:val="222222"/>
                <w:shd w:val="clear" w:color="auto" w:fill="FFFFFF"/>
              </w:rPr>
              <w:t>additive manufacturing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03434F" w:rsidRDefault="00D95DA1" w:rsidP="00D95DA1">
            <w:pPr>
              <w:rPr>
                <w:rFonts w:asciiTheme="minorHAnsi" w:hAnsiTheme="minorHAnsi" w:cstheme="minorHAnsi"/>
              </w:rPr>
            </w:pPr>
            <w:r w:rsidRPr="0003434F">
              <w:rPr>
                <w:rFonts w:asciiTheme="minorHAnsi" w:hAnsiTheme="minorHAnsi" w:cstheme="minorHAnsi"/>
              </w:rPr>
              <w:t xml:space="preserve">Types of plastic, forms of raw plastic material, Methods of processing, </w:t>
            </w:r>
            <w:r w:rsidR="00991F58" w:rsidRPr="0003434F">
              <w:rPr>
                <w:rFonts w:asciiTheme="minorHAnsi" w:hAnsiTheme="minorHAnsi" w:cstheme="minorHAnsi"/>
              </w:rPr>
              <w:t>Introduction to a</w:t>
            </w:r>
            <w:r w:rsidRPr="0003434F">
              <w:rPr>
                <w:rFonts w:asciiTheme="minorHAnsi" w:hAnsiTheme="minorHAnsi" w:cstheme="minorHAnsi"/>
              </w:rPr>
              <w:t>dditive</w:t>
            </w:r>
            <w:r w:rsidR="00FE660B" w:rsidRPr="0003434F">
              <w:rPr>
                <w:rFonts w:asciiTheme="minorHAnsi" w:hAnsiTheme="minorHAnsi" w:cstheme="minorHAnsi"/>
              </w:rPr>
              <w:t xml:space="preserve"> </w:t>
            </w:r>
            <w:r w:rsidR="00991F58" w:rsidRPr="0003434F">
              <w:rPr>
                <w:rFonts w:asciiTheme="minorHAnsi" w:hAnsiTheme="minorHAnsi" w:cstheme="minorHAnsi"/>
              </w:rPr>
              <w:t>manufacturing,</w:t>
            </w:r>
            <w:r w:rsidRPr="0003434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Pr="002D15E3" w:rsidRDefault="00D95DA1" w:rsidP="00D95DA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T-16</w:t>
            </w:r>
          </w:p>
        </w:tc>
      </w:tr>
      <w:tr w:rsidR="00D95DA1" w:rsidRPr="002D15E3" w:rsidTr="00FA53F5">
        <w:trPr>
          <w:trHeight w:val="223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95DA1" w:rsidRDefault="00D95DA1" w:rsidP="00D95DA1">
            <w:pPr>
              <w:pStyle w:val="BodyTextIndent"/>
              <w:ind w:left="0" w:firstLine="0"/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Default="00D95DA1" w:rsidP="00D95DA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Revision</w:t>
            </w:r>
          </w:p>
        </w:tc>
        <w:tc>
          <w:tcPr>
            <w:tcW w:w="5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Default="00D95DA1" w:rsidP="00D95DA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95DA1" w:rsidRDefault="00D95DA1" w:rsidP="00D95DA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45401" w:rsidRPr="00645401" w:rsidRDefault="00645401" w:rsidP="00645401">
      <w:pPr>
        <w:jc w:val="both"/>
        <w:rPr>
          <w:rFonts w:asciiTheme="minorHAnsi" w:hAnsiTheme="minorHAnsi" w:cstheme="minorHAnsi"/>
          <w:b/>
          <w:bCs/>
        </w:rPr>
      </w:pPr>
    </w:p>
    <w:p w:rsidR="005F1965" w:rsidRDefault="005F1965" w:rsidP="002D15E3">
      <w:pPr>
        <w:jc w:val="both"/>
        <w:rPr>
          <w:rFonts w:asciiTheme="minorHAnsi" w:hAnsiTheme="minorHAnsi" w:cstheme="minorHAnsi"/>
          <w:b/>
          <w:bCs/>
        </w:rPr>
      </w:pPr>
    </w:p>
    <w:p w:rsidR="00747AE1" w:rsidRDefault="00747AE1" w:rsidP="002D15E3">
      <w:pPr>
        <w:jc w:val="both"/>
        <w:rPr>
          <w:rFonts w:asciiTheme="minorHAnsi" w:hAnsiTheme="minorHAnsi" w:cstheme="minorHAnsi"/>
          <w:b/>
          <w:bCs/>
        </w:rPr>
      </w:pPr>
    </w:p>
    <w:p w:rsidR="00747AE1" w:rsidRDefault="00747AE1" w:rsidP="002D15E3">
      <w:pPr>
        <w:jc w:val="both"/>
        <w:rPr>
          <w:rFonts w:asciiTheme="minorHAnsi" w:hAnsiTheme="minorHAnsi" w:cstheme="minorHAnsi"/>
          <w:b/>
          <w:bCs/>
        </w:rPr>
      </w:pPr>
    </w:p>
    <w:p w:rsidR="002D15E3" w:rsidRDefault="005F1965" w:rsidP="002D15E3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4.  </w:t>
      </w:r>
      <w:r w:rsidR="002D15E3" w:rsidRPr="005F1965">
        <w:rPr>
          <w:rFonts w:asciiTheme="minorHAnsi" w:hAnsiTheme="minorHAnsi" w:cstheme="minorHAnsi"/>
          <w:b/>
          <w:bCs/>
          <w:u w:val="single"/>
        </w:rPr>
        <w:t>Evaluation Scheme</w:t>
      </w:r>
      <w:r w:rsidR="002D15E3" w:rsidRPr="002D15E3">
        <w:rPr>
          <w:rFonts w:asciiTheme="minorHAnsi" w:hAnsiTheme="minorHAnsi" w:cstheme="minorHAnsi"/>
          <w:b/>
          <w:bCs/>
        </w:rPr>
        <w:t>:</w:t>
      </w:r>
    </w:p>
    <w:p w:rsidR="003860CF" w:rsidRDefault="003860CF" w:rsidP="002D15E3">
      <w:pPr>
        <w:jc w:val="both"/>
        <w:rPr>
          <w:rFonts w:asciiTheme="minorHAnsi" w:hAnsiTheme="minorHAnsi" w:cstheme="minorHAnsi"/>
          <w:b/>
          <w:bCs/>
        </w:rPr>
      </w:pPr>
    </w:p>
    <w:tbl>
      <w:tblPr>
        <w:tblpPr w:leftFromText="180" w:rightFromText="180" w:vertAnchor="text" w:horzAnchor="margin" w:tblpX="378" w:tblpY="40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255"/>
        <w:gridCol w:w="1350"/>
        <w:gridCol w:w="2345"/>
        <w:gridCol w:w="2178"/>
      </w:tblGrid>
      <w:tr w:rsidR="0064589F" w:rsidRPr="002D15E3" w:rsidTr="008373FD">
        <w:trPr>
          <w:trHeight w:val="42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589F" w:rsidRPr="002D15E3" w:rsidRDefault="0064589F" w:rsidP="005F196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Component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589F" w:rsidRPr="002D15E3" w:rsidRDefault="0064589F" w:rsidP="005F196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Duration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(Min)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589F" w:rsidRPr="002D15E3" w:rsidRDefault="00A739F6" w:rsidP="005F196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Marks</w:t>
            </w:r>
            <w:r w:rsidR="0013528E">
              <w:rPr>
                <w:rFonts w:asciiTheme="minorHAnsi" w:hAnsiTheme="minorHAnsi" w:cstheme="minorHAnsi"/>
                <w:b/>
                <w:bCs/>
              </w:rPr>
              <w:t xml:space="preserve"> (%)</w:t>
            </w:r>
            <w:r w:rsidR="0064589F" w:rsidRPr="002D15E3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589F" w:rsidRPr="002D15E3" w:rsidRDefault="0064589F" w:rsidP="005F196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Date &amp; Time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4589F" w:rsidRPr="002D15E3" w:rsidRDefault="0064589F" w:rsidP="005F196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D15E3">
              <w:rPr>
                <w:rFonts w:asciiTheme="minorHAnsi" w:hAnsiTheme="minorHAnsi" w:cstheme="minorHAnsi"/>
                <w:b/>
                <w:bCs/>
              </w:rPr>
              <w:t>Nature of Component</w:t>
            </w:r>
          </w:p>
        </w:tc>
      </w:tr>
      <w:tr w:rsidR="00CE2D92" w:rsidRPr="002D15E3" w:rsidTr="008373FD">
        <w:trPr>
          <w:trHeight w:val="6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92" w:rsidRPr="002C4362" w:rsidRDefault="00F727AA" w:rsidP="004B3A0F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dark1"/>
                <w:kern w:val="24"/>
              </w:rPr>
              <w:t>Laboratory Practical Regular Class W</w:t>
            </w:r>
            <w:r w:rsidR="00CE2D92"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ork </w:t>
            </w:r>
            <w:r w:rsidR="00A739F6"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+ </w:t>
            </w:r>
            <w:r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Laboratory </w:t>
            </w:r>
            <w:r w:rsidR="005D78BF"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Report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92" w:rsidRPr="002C4362" w:rsidRDefault="00CE2D92" w:rsidP="005F196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Continuous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92" w:rsidRPr="002C4362" w:rsidRDefault="00287540" w:rsidP="005F196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C76648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92" w:rsidRPr="002C4362" w:rsidRDefault="00CE2D92" w:rsidP="005F196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Regular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D92" w:rsidRPr="002C4362" w:rsidRDefault="00CE2D92" w:rsidP="005F1965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Evaluation by Staff / Instructor</w:t>
            </w:r>
          </w:p>
        </w:tc>
      </w:tr>
      <w:tr w:rsidR="00287540" w:rsidRPr="002D15E3" w:rsidTr="008373FD">
        <w:trPr>
          <w:trHeight w:val="8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Labo</w:t>
            </w:r>
            <w:r w:rsidR="00F727AA">
              <w:rPr>
                <w:rFonts w:asciiTheme="minorHAnsi" w:hAnsiTheme="minorHAnsi" w:cstheme="minorHAnsi"/>
                <w:color w:val="000000" w:themeColor="dark1"/>
                <w:kern w:val="24"/>
              </w:rPr>
              <w:t>ratory Practical Comprehensive E</w:t>
            </w: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xam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120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C76648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Will be announced later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Evaluation by Instructor</w:t>
            </w:r>
          </w:p>
        </w:tc>
      </w:tr>
      <w:tr w:rsidR="00287540" w:rsidRPr="002D15E3" w:rsidTr="008373FD">
        <w:trPr>
          <w:trHeight w:val="179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Comprehensive exam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B730F4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dark1"/>
                <w:kern w:val="24"/>
              </w:rPr>
              <w:t>90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  <w:r w:rsidR="00C76648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8373FD" w:rsidRDefault="008373FD" w:rsidP="00287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color w:val="000000" w:themeColor="dark1"/>
                <w:kern w:val="24"/>
              </w:rPr>
            </w:pPr>
            <w:r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15/07/2023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 </w:t>
            </w:r>
          </w:p>
          <w:p w:rsidR="00287540" w:rsidRPr="002C4362" w:rsidRDefault="008373FD" w:rsidP="00287540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10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:00 </w:t>
            </w:r>
            <w:r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a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m </w:t>
            </w:r>
            <w:r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– 11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:</w:t>
            </w:r>
            <w:r w:rsidR="004B3A0F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3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0 </w:t>
            </w:r>
            <w:r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a</w:t>
            </w:r>
            <w:r w:rsidR="00287540" w:rsidRPr="008373FD">
              <w:rPr>
                <w:rFonts w:asciiTheme="minorHAnsi" w:hAnsiTheme="minorHAnsi" w:cstheme="minorHAnsi"/>
                <w:color w:val="000000" w:themeColor="dark1"/>
                <w:kern w:val="24"/>
              </w:rPr>
              <w:t>m</w:t>
            </w:r>
            <w:bookmarkStart w:id="0" w:name="_GoBack"/>
            <w:bookmarkEnd w:id="0"/>
          </w:p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7540" w:rsidRPr="002C4362" w:rsidRDefault="00287540" w:rsidP="00287540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Theme="minorHAnsi" w:hAnsiTheme="minorHAnsi" w:cstheme="minorHAnsi"/>
              </w:rPr>
            </w:pP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Online/</w:t>
            </w:r>
            <w:r>
              <w:rPr>
                <w:rFonts w:asciiTheme="minorHAnsi" w:hAnsiTheme="minorHAnsi" w:cstheme="minorHAnsi"/>
                <w:color w:val="000000" w:themeColor="dark1"/>
                <w:kern w:val="24"/>
              </w:rPr>
              <w:t xml:space="preserve">offline classroom and </w:t>
            </w:r>
            <w:r w:rsidRPr="002C4362">
              <w:rPr>
                <w:rFonts w:asciiTheme="minorHAnsi" w:hAnsiTheme="minorHAnsi" w:cstheme="minorHAnsi"/>
                <w:color w:val="000000" w:themeColor="dark1"/>
                <w:kern w:val="24"/>
              </w:rPr>
              <w:t>Closed book</w:t>
            </w:r>
          </w:p>
        </w:tc>
      </w:tr>
    </w:tbl>
    <w:p w:rsidR="003860CF" w:rsidRDefault="003860CF" w:rsidP="002D15E3">
      <w:pPr>
        <w:jc w:val="both"/>
        <w:rPr>
          <w:rFonts w:asciiTheme="minorHAnsi" w:hAnsiTheme="minorHAnsi" w:cstheme="minorHAnsi"/>
          <w:b/>
          <w:bCs/>
        </w:rPr>
      </w:pPr>
    </w:p>
    <w:p w:rsidR="005F1965" w:rsidRPr="002C4362" w:rsidRDefault="005F1965" w:rsidP="005F1965">
      <w:pPr>
        <w:pStyle w:val="Heading1"/>
        <w:keepNext w:val="0"/>
        <w:widowControl w:val="0"/>
        <w:tabs>
          <w:tab w:val="left" w:pos="341"/>
        </w:tabs>
        <w:autoSpaceDE w:val="0"/>
        <w:autoSpaceDN w:val="0"/>
        <w:spacing w:before="1"/>
        <w:ind w:left="119"/>
        <w:jc w:val="both"/>
        <w:rPr>
          <w:rFonts w:asciiTheme="minorHAnsi" w:hAnsiTheme="minorHAnsi" w:cstheme="minorHAnsi"/>
          <w:b/>
        </w:rPr>
      </w:pPr>
      <w:r w:rsidRPr="002C4362">
        <w:rPr>
          <w:rFonts w:asciiTheme="minorHAnsi" w:hAnsiTheme="minorHAnsi" w:cstheme="minorHAnsi"/>
          <w:b/>
          <w:u w:val="none"/>
        </w:rPr>
        <w:t xml:space="preserve">5.  </w:t>
      </w:r>
      <w:r w:rsidRPr="002C4362">
        <w:rPr>
          <w:rFonts w:asciiTheme="minorHAnsi" w:hAnsiTheme="minorHAnsi" w:cstheme="minorHAnsi"/>
          <w:b/>
        </w:rPr>
        <w:t>Workshop</w:t>
      </w:r>
      <w:r w:rsidRPr="002C4362">
        <w:rPr>
          <w:rFonts w:asciiTheme="minorHAnsi" w:hAnsiTheme="minorHAnsi" w:cstheme="minorHAnsi"/>
          <w:b/>
          <w:spacing w:val="2"/>
        </w:rPr>
        <w:t xml:space="preserve"> </w:t>
      </w:r>
      <w:r w:rsidRPr="002C4362">
        <w:rPr>
          <w:rFonts w:asciiTheme="minorHAnsi" w:hAnsiTheme="minorHAnsi" w:cstheme="minorHAnsi"/>
          <w:b/>
        </w:rPr>
        <w:t>Practice</w:t>
      </w:r>
      <w:r w:rsidRPr="002C4362">
        <w:rPr>
          <w:rFonts w:asciiTheme="minorHAnsi" w:hAnsiTheme="minorHAnsi" w:cstheme="minorHAnsi"/>
          <w:b/>
          <w:spacing w:val="-4"/>
        </w:rPr>
        <w:t xml:space="preserve"> </w:t>
      </w:r>
      <w:r w:rsidRPr="002C4362">
        <w:rPr>
          <w:rFonts w:asciiTheme="minorHAnsi" w:hAnsiTheme="minorHAnsi" w:cstheme="minorHAnsi"/>
          <w:b/>
        </w:rPr>
        <w:t>and</w:t>
      </w:r>
      <w:r w:rsidRPr="002C4362">
        <w:rPr>
          <w:rFonts w:asciiTheme="minorHAnsi" w:hAnsiTheme="minorHAnsi" w:cstheme="minorHAnsi"/>
          <w:b/>
          <w:spacing w:val="-2"/>
        </w:rPr>
        <w:t xml:space="preserve"> </w:t>
      </w:r>
      <w:r w:rsidRPr="002C4362">
        <w:rPr>
          <w:rFonts w:asciiTheme="minorHAnsi" w:hAnsiTheme="minorHAnsi" w:cstheme="minorHAnsi"/>
          <w:b/>
        </w:rPr>
        <w:t>some</w:t>
      </w:r>
      <w:r w:rsidRPr="002C4362">
        <w:rPr>
          <w:rFonts w:asciiTheme="minorHAnsi" w:hAnsiTheme="minorHAnsi" w:cstheme="minorHAnsi"/>
          <w:b/>
          <w:spacing w:val="-4"/>
        </w:rPr>
        <w:t xml:space="preserve"> </w:t>
      </w:r>
      <w:r w:rsidRPr="002C4362">
        <w:rPr>
          <w:rFonts w:asciiTheme="minorHAnsi" w:hAnsiTheme="minorHAnsi" w:cstheme="minorHAnsi"/>
          <w:b/>
        </w:rPr>
        <w:t>points</w:t>
      </w:r>
      <w:r w:rsidRPr="002C4362">
        <w:rPr>
          <w:rFonts w:asciiTheme="minorHAnsi" w:hAnsiTheme="minorHAnsi" w:cstheme="minorHAnsi"/>
          <w:b/>
          <w:spacing w:val="-7"/>
        </w:rPr>
        <w:t xml:space="preserve"> </w:t>
      </w:r>
      <w:r w:rsidRPr="002C4362">
        <w:rPr>
          <w:rFonts w:asciiTheme="minorHAnsi" w:hAnsiTheme="minorHAnsi" w:cstheme="minorHAnsi"/>
          <w:b/>
        </w:rPr>
        <w:t>of Safety:</w:t>
      </w:r>
    </w:p>
    <w:p w:rsidR="005F1965" w:rsidRPr="002C4362" w:rsidRDefault="005F1965" w:rsidP="005F1965">
      <w:pPr>
        <w:pStyle w:val="BodyText"/>
        <w:spacing w:before="63"/>
        <w:ind w:left="480" w:right="200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</w:rPr>
        <w:t>Since the students may not be fully conversant with the operating mechanisms of the machinery of the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workshop, direct handling of the machines should always be avoided. They should do it with supervision of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the</w:t>
      </w:r>
      <w:r w:rsidRPr="002C4362">
        <w:rPr>
          <w:rFonts w:asciiTheme="minorHAnsi" w:hAnsiTheme="minorHAnsi" w:cstheme="minorHAnsi"/>
          <w:spacing w:val="-1"/>
        </w:rPr>
        <w:t xml:space="preserve"> </w:t>
      </w:r>
      <w:r w:rsidRPr="002C4362">
        <w:rPr>
          <w:rFonts w:asciiTheme="minorHAnsi" w:hAnsiTheme="minorHAnsi" w:cstheme="minorHAnsi"/>
        </w:rPr>
        <w:t>concerned</w:t>
      </w:r>
      <w:r w:rsidRPr="002C4362">
        <w:rPr>
          <w:rFonts w:asciiTheme="minorHAnsi" w:hAnsiTheme="minorHAnsi" w:cstheme="minorHAnsi"/>
          <w:spacing w:val="16"/>
        </w:rPr>
        <w:t xml:space="preserve"> </w:t>
      </w:r>
      <w:r w:rsidRPr="002C4362">
        <w:rPr>
          <w:rFonts w:asciiTheme="minorHAnsi" w:hAnsiTheme="minorHAnsi" w:cstheme="minorHAnsi"/>
        </w:rPr>
        <w:t>Workshop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staff</w:t>
      </w:r>
      <w:r w:rsidRPr="002C4362">
        <w:rPr>
          <w:rFonts w:asciiTheme="minorHAnsi" w:hAnsiTheme="minorHAnsi" w:cstheme="minorHAnsi"/>
          <w:spacing w:val="-13"/>
        </w:rPr>
        <w:t xml:space="preserve"> </w:t>
      </w:r>
      <w:r w:rsidRPr="002C4362">
        <w:rPr>
          <w:rFonts w:asciiTheme="minorHAnsi" w:hAnsiTheme="minorHAnsi" w:cstheme="minorHAnsi"/>
        </w:rPr>
        <w:t>and</w:t>
      </w:r>
      <w:r w:rsidRPr="002C4362">
        <w:rPr>
          <w:rFonts w:asciiTheme="minorHAnsi" w:hAnsiTheme="minorHAnsi" w:cstheme="minorHAnsi"/>
          <w:spacing w:val="-4"/>
        </w:rPr>
        <w:t xml:space="preserve"> </w:t>
      </w:r>
      <w:r w:rsidRPr="002C4362">
        <w:rPr>
          <w:rFonts w:asciiTheme="minorHAnsi" w:hAnsiTheme="minorHAnsi" w:cstheme="minorHAnsi"/>
        </w:rPr>
        <w:t>faculty</w:t>
      </w:r>
      <w:r w:rsidRPr="002C4362">
        <w:rPr>
          <w:rFonts w:asciiTheme="minorHAnsi" w:hAnsiTheme="minorHAnsi" w:cstheme="minorHAnsi"/>
          <w:spacing w:val="-12"/>
        </w:rPr>
        <w:t xml:space="preserve"> </w:t>
      </w:r>
      <w:r w:rsidRPr="002C4362">
        <w:rPr>
          <w:rFonts w:asciiTheme="minorHAnsi" w:hAnsiTheme="minorHAnsi" w:cstheme="minorHAnsi"/>
        </w:rPr>
        <w:t>only.</w:t>
      </w:r>
    </w:p>
    <w:p w:rsidR="005F1965" w:rsidRPr="00903BC7" w:rsidRDefault="005F1965" w:rsidP="005F196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5F1965" w:rsidRPr="002C4362" w:rsidRDefault="005F1965" w:rsidP="002C4362">
      <w:pPr>
        <w:ind w:left="480" w:right="198"/>
        <w:jc w:val="both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  <w:b/>
        </w:rPr>
        <w:t>The student</w:t>
      </w:r>
      <w:r w:rsidRPr="002C4362">
        <w:rPr>
          <w:rFonts w:asciiTheme="minorHAnsi" w:hAnsiTheme="minorHAnsi" w:cstheme="minorHAnsi"/>
          <w:b/>
          <w:spacing w:val="1"/>
        </w:rPr>
        <w:t xml:space="preserve"> </w:t>
      </w:r>
      <w:r w:rsidRPr="002C4362">
        <w:rPr>
          <w:rFonts w:asciiTheme="minorHAnsi" w:hAnsiTheme="minorHAnsi" w:cstheme="minorHAnsi"/>
          <w:b/>
        </w:rPr>
        <w:t>must wear</w:t>
      </w:r>
      <w:r w:rsidRPr="002C4362">
        <w:rPr>
          <w:rFonts w:asciiTheme="minorHAnsi" w:hAnsiTheme="minorHAnsi" w:cstheme="minorHAnsi"/>
          <w:b/>
          <w:spacing w:val="1"/>
        </w:rPr>
        <w:t xml:space="preserve"> </w:t>
      </w:r>
      <w:r w:rsidRPr="002C4362">
        <w:rPr>
          <w:rFonts w:asciiTheme="minorHAnsi" w:hAnsiTheme="minorHAnsi" w:cstheme="minorHAnsi"/>
          <w:b/>
        </w:rPr>
        <w:t>apron meant</w:t>
      </w:r>
      <w:r w:rsidRPr="002C4362">
        <w:rPr>
          <w:rFonts w:asciiTheme="minorHAnsi" w:hAnsiTheme="minorHAnsi" w:cstheme="minorHAnsi"/>
          <w:b/>
          <w:spacing w:val="1"/>
        </w:rPr>
        <w:t xml:space="preserve"> </w:t>
      </w:r>
      <w:r w:rsidRPr="002C4362">
        <w:rPr>
          <w:rFonts w:asciiTheme="minorHAnsi" w:hAnsiTheme="minorHAnsi" w:cstheme="minorHAnsi"/>
          <w:b/>
        </w:rPr>
        <w:t>for the practical</w:t>
      </w:r>
      <w:r w:rsidRPr="002C4362">
        <w:rPr>
          <w:rFonts w:asciiTheme="minorHAnsi" w:hAnsiTheme="minorHAnsi" w:cstheme="minorHAnsi"/>
        </w:rPr>
        <w:t>.</w:t>
      </w:r>
      <w:r w:rsidRPr="002C4362">
        <w:rPr>
          <w:rFonts w:asciiTheme="minorHAnsi" w:hAnsiTheme="minorHAnsi" w:cstheme="minorHAnsi"/>
          <w:spacing w:val="55"/>
        </w:rPr>
        <w:t xml:space="preserve"> </w:t>
      </w:r>
      <w:r w:rsidRPr="002C4362">
        <w:rPr>
          <w:rFonts w:asciiTheme="minorHAnsi" w:hAnsiTheme="minorHAnsi" w:cstheme="minorHAnsi"/>
        </w:rPr>
        <w:t>The aprons should be stitched within the first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 xml:space="preserve">week of the admission. </w:t>
      </w:r>
      <w:r w:rsidRPr="002C4362">
        <w:rPr>
          <w:rFonts w:asciiTheme="minorHAnsi" w:hAnsiTheme="minorHAnsi" w:cstheme="minorHAnsi"/>
          <w:b/>
        </w:rPr>
        <w:t>The students should wear shoes during lab hours</w:t>
      </w:r>
      <w:r w:rsidRPr="002C4362">
        <w:rPr>
          <w:rFonts w:asciiTheme="minorHAnsi" w:hAnsiTheme="minorHAnsi" w:cstheme="minorHAnsi"/>
        </w:rPr>
        <w:t>. If any student is found without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the</w:t>
      </w:r>
      <w:r w:rsidRPr="002C4362">
        <w:rPr>
          <w:rFonts w:asciiTheme="minorHAnsi" w:hAnsiTheme="minorHAnsi" w:cstheme="minorHAnsi"/>
          <w:spacing w:val="-7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apron</w:t>
      </w:r>
      <w:r w:rsidRPr="002C4362">
        <w:rPr>
          <w:rFonts w:asciiTheme="minorHAnsi" w:hAnsiTheme="minorHAnsi" w:cstheme="minorHAnsi"/>
          <w:spacing w:val="-13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or</w:t>
      </w:r>
      <w:r w:rsidRPr="002C4362">
        <w:rPr>
          <w:rFonts w:asciiTheme="minorHAnsi" w:hAnsiTheme="minorHAnsi" w:cstheme="minorHAnsi"/>
          <w:spacing w:val="-10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shoes,</w:t>
      </w:r>
      <w:r w:rsidRPr="002C4362">
        <w:rPr>
          <w:rFonts w:asciiTheme="minorHAnsi" w:hAnsiTheme="minorHAnsi" w:cstheme="minorHAnsi"/>
          <w:spacing w:val="-4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he/she</w:t>
      </w:r>
      <w:r w:rsidRPr="002C4362">
        <w:rPr>
          <w:rFonts w:asciiTheme="minorHAnsi" w:hAnsiTheme="minorHAnsi" w:cstheme="minorHAnsi"/>
          <w:spacing w:val="-6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will</w:t>
      </w:r>
      <w:r w:rsidRPr="002C4362">
        <w:rPr>
          <w:rFonts w:asciiTheme="minorHAnsi" w:hAnsiTheme="minorHAnsi" w:cstheme="minorHAnsi"/>
          <w:spacing w:val="4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not</w:t>
      </w:r>
      <w:r w:rsidRPr="002C4362">
        <w:rPr>
          <w:rFonts w:asciiTheme="minorHAnsi" w:hAnsiTheme="minorHAnsi" w:cstheme="minorHAnsi"/>
          <w:spacing w:val="-4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be</w:t>
      </w:r>
      <w:r w:rsidRPr="002C4362">
        <w:rPr>
          <w:rFonts w:asciiTheme="minorHAnsi" w:hAnsiTheme="minorHAnsi" w:cstheme="minorHAnsi"/>
          <w:spacing w:val="-10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admitted</w:t>
      </w:r>
      <w:r w:rsidRPr="002C4362">
        <w:rPr>
          <w:rFonts w:asciiTheme="minorHAnsi" w:hAnsiTheme="minorHAnsi" w:cstheme="minorHAnsi"/>
          <w:spacing w:val="-4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to</w:t>
      </w:r>
      <w:r w:rsidRPr="002C4362">
        <w:rPr>
          <w:rFonts w:asciiTheme="minorHAnsi" w:hAnsiTheme="minorHAnsi" w:cstheme="minorHAnsi"/>
          <w:spacing w:val="-10"/>
        </w:rPr>
        <w:t xml:space="preserve"> </w:t>
      </w:r>
      <w:r w:rsidRPr="002C4362">
        <w:rPr>
          <w:rFonts w:asciiTheme="minorHAnsi" w:hAnsiTheme="minorHAnsi" w:cstheme="minorHAnsi"/>
        </w:rPr>
        <w:t>the</w:t>
      </w:r>
      <w:r w:rsidRPr="002C4362">
        <w:rPr>
          <w:rFonts w:asciiTheme="minorHAnsi" w:hAnsiTheme="minorHAnsi" w:cstheme="minorHAnsi"/>
          <w:spacing w:val="-6"/>
        </w:rPr>
        <w:t xml:space="preserve"> </w:t>
      </w:r>
      <w:r w:rsidRPr="002C4362">
        <w:rPr>
          <w:rFonts w:asciiTheme="minorHAnsi" w:hAnsiTheme="minorHAnsi" w:cstheme="minorHAnsi"/>
        </w:rPr>
        <w:t>workshop</w:t>
      </w:r>
      <w:r w:rsidRPr="002C4362">
        <w:rPr>
          <w:rFonts w:asciiTheme="minorHAnsi" w:hAnsiTheme="minorHAnsi" w:cstheme="minorHAnsi"/>
          <w:spacing w:val="4"/>
        </w:rPr>
        <w:t xml:space="preserve"> </w:t>
      </w:r>
      <w:r w:rsidRPr="002C4362">
        <w:rPr>
          <w:rFonts w:asciiTheme="minorHAnsi" w:hAnsiTheme="minorHAnsi" w:cstheme="minorHAnsi"/>
        </w:rPr>
        <w:t>and</w:t>
      </w:r>
      <w:r w:rsidRPr="002C4362">
        <w:rPr>
          <w:rFonts w:asciiTheme="minorHAnsi" w:hAnsiTheme="minorHAnsi" w:cstheme="minorHAnsi"/>
          <w:spacing w:val="-9"/>
        </w:rPr>
        <w:t xml:space="preserve"> </w:t>
      </w:r>
      <w:r w:rsidRPr="002C4362">
        <w:rPr>
          <w:rFonts w:asciiTheme="minorHAnsi" w:hAnsiTheme="minorHAnsi" w:cstheme="minorHAnsi"/>
        </w:rPr>
        <w:t>will lose</w:t>
      </w:r>
      <w:r w:rsidRPr="002C4362">
        <w:rPr>
          <w:rFonts w:asciiTheme="minorHAnsi" w:hAnsiTheme="minorHAnsi" w:cstheme="minorHAnsi"/>
          <w:spacing w:val="-2"/>
        </w:rPr>
        <w:t xml:space="preserve"> </w:t>
      </w:r>
      <w:r w:rsidRPr="002C4362">
        <w:rPr>
          <w:rFonts w:asciiTheme="minorHAnsi" w:hAnsiTheme="minorHAnsi" w:cstheme="minorHAnsi"/>
        </w:rPr>
        <w:t>attendance.</w:t>
      </w:r>
      <w:r w:rsidRPr="002C4362">
        <w:rPr>
          <w:rFonts w:asciiTheme="minorHAnsi" w:hAnsiTheme="minorHAnsi" w:cstheme="minorHAnsi"/>
          <w:spacing w:val="-7"/>
        </w:rPr>
        <w:t xml:space="preserve"> </w:t>
      </w:r>
      <w:r w:rsidRPr="002C4362">
        <w:rPr>
          <w:rFonts w:asciiTheme="minorHAnsi" w:hAnsiTheme="minorHAnsi" w:cstheme="minorHAnsi"/>
        </w:rPr>
        <w:t>Any loose</w:t>
      </w:r>
      <w:r w:rsidRPr="002C4362">
        <w:rPr>
          <w:rFonts w:asciiTheme="minorHAnsi" w:hAnsiTheme="minorHAnsi" w:cstheme="minorHAnsi"/>
          <w:spacing w:val="32"/>
        </w:rPr>
        <w:t xml:space="preserve"> </w:t>
      </w:r>
      <w:r w:rsidRPr="002C4362">
        <w:rPr>
          <w:rFonts w:asciiTheme="minorHAnsi" w:hAnsiTheme="minorHAnsi" w:cstheme="minorHAnsi"/>
        </w:rPr>
        <w:t>garment</w:t>
      </w:r>
      <w:r w:rsidR="002C4362">
        <w:rPr>
          <w:rFonts w:asciiTheme="minorHAnsi" w:hAnsiTheme="minorHAnsi" w:cstheme="minorHAnsi"/>
        </w:rPr>
        <w:t xml:space="preserve"> </w:t>
      </w:r>
      <w:r w:rsidRPr="002C4362">
        <w:rPr>
          <w:rFonts w:asciiTheme="minorHAnsi" w:hAnsiTheme="minorHAnsi" w:cstheme="minorHAnsi"/>
        </w:rPr>
        <w:t>which can hangout and thus endanger the personal safety of the student, are not allowed in the workshop.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Therefore admission to workshop is conditional on the basis of these conditions of the protective wear.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  <w:spacing w:val="-2"/>
        </w:rPr>
        <w:t>Instructor</w:t>
      </w:r>
      <w:r w:rsidRPr="002C4362">
        <w:rPr>
          <w:rFonts w:asciiTheme="minorHAnsi" w:hAnsiTheme="minorHAnsi" w:cstheme="minorHAnsi"/>
          <w:spacing w:val="-13"/>
        </w:rPr>
        <w:t xml:space="preserve"> </w:t>
      </w:r>
      <w:proofErr w:type="gramStart"/>
      <w:r w:rsidRPr="002C4362">
        <w:rPr>
          <w:rFonts w:asciiTheme="minorHAnsi" w:hAnsiTheme="minorHAnsi" w:cstheme="minorHAnsi"/>
          <w:spacing w:val="-2"/>
        </w:rPr>
        <w:t>In</w:t>
      </w:r>
      <w:proofErr w:type="gramEnd"/>
      <w:r w:rsidRPr="002C4362">
        <w:rPr>
          <w:rFonts w:asciiTheme="minorHAnsi" w:hAnsiTheme="minorHAnsi" w:cstheme="minorHAnsi"/>
          <w:spacing w:val="-7"/>
        </w:rPr>
        <w:t xml:space="preserve"> </w:t>
      </w:r>
      <w:r w:rsidRPr="002C4362">
        <w:rPr>
          <w:rFonts w:asciiTheme="minorHAnsi" w:hAnsiTheme="minorHAnsi" w:cstheme="minorHAnsi"/>
          <w:spacing w:val="-2"/>
        </w:rPr>
        <w:t>Charge</w:t>
      </w:r>
      <w:r w:rsidRPr="002C4362">
        <w:rPr>
          <w:rFonts w:asciiTheme="minorHAnsi" w:hAnsiTheme="minorHAnsi" w:cstheme="minorHAnsi"/>
          <w:spacing w:val="-6"/>
        </w:rPr>
        <w:t xml:space="preserve"> </w:t>
      </w:r>
      <w:r w:rsidRPr="002C4362">
        <w:rPr>
          <w:rFonts w:asciiTheme="minorHAnsi" w:hAnsiTheme="minorHAnsi" w:cstheme="minorHAnsi"/>
          <w:spacing w:val="-2"/>
        </w:rPr>
        <w:t>/ Workshop</w:t>
      </w:r>
      <w:r w:rsidRPr="002C4362">
        <w:rPr>
          <w:rFonts w:asciiTheme="minorHAnsi" w:hAnsiTheme="minorHAnsi" w:cstheme="minorHAnsi"/>
          <w:spacing w:val="3"/>
        </w:rPr>
        <w:t xml:space="preserve"> </w:t>
      </w:r>
      <w:r w:rsidRPr="002C4362">
        <w:rPr>
          <w:rFonts w:asciiTheme="minorHAnsi" w:hAnsiTheme="minorHAnsi" w:cstheme="minorHAnsi"/>
          <w:spacing w:val="-2"/>
        </w:rPr>
        <w:t>Superintendent’s</w:t>
      </w:r>
      <w:r w:rsidRPr="002C4362">
        <w:rPr>
          <w:rFonts w:asciiTheme="minorHAnsi" w:hAnsiTheme="minorHAnsi" w:cstheme="minorHAnsi"/>
          <w:spacing w:val="7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discretion</w:t>
      </w:r>
      <w:r w:rsidRPr="002C4362">
        <w:rPr>
          <w:rFonts w:asciiTheme="minorHAnsi" w:hAnsiTheme="minorHAnsi" w:cstheme="minorHAnsi"/>
          <w:spacing w:val="3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is</w:t>
      </w:r>
      <w:r w:rsidRPr="002C4362">
        <w:rPr>
          <w:rFonts w:asciiTheme="minorHAnsi" w:hAnsiTheme="minorHAnsi" w:cstheme="minorHAnsi"/>
          <w:spacing w:val="7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final.</w:t>
      </w:r>
    </w:p>
    <w:p w:rsidR="005F1965" w:rsidRPr="00903BC7" w:rsidRDefault="005F1965" w:rsidP="005F1965">
      <w:pPr>
        <w:pStyle w:val="BodyText"/>
        <w:spacing w:before="5"/>
        <w:rPr>
          <w:rFonts w:asciiTheme="minorHAnsi" w:hAnsiTheme="minorHAnsi" w:cstheme="minorHAnsi"/>
          <w:sz w:val="20"/>
          <w:szCs w:val="20"/>
        </w:rPr>
      </w:pPr>
    </w:p>
    <w:p w:rsidR="005F1965" w:rsidRPr="002C4362" w:rsidRDefault="005F1965" w:rsidP="005F1965">
      <w:pPr>
        <w:pStyle w:val="Heading1"/>
        <w:keepNext w:val="0"/>
        <w:widowControl w:val="0"/>
        <w:tabs>
          <w:tab w:val="left" w:pos="480"/>
        </w:tabs>
        <w:autoSpaceDE w:val="0"/>
        <w:autoSpaceDN w:val="0"/>
        <w:spacing w:before="1"/>
        <w:jc w:val="both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  <w:b/>
          <w:u w:val="none"/>
        </w:rPr>
        <w:t xml:space="preserve">6.    </w:t>
      </w:r>
      <w:r w:rsidRPr="002C4362">
        <w:rPr>
          <w:rFonts w:asciiTheme="minorHAnsi" w:hAnsiTheme="minorHAnsi" w:cstheme="minorHAnsi"/>
          <w:b/>
        </w:rPr>
        <w:t>Make-up</w:t>
      </w:r>
      <w:r w:rsidRPr="002C4362">
        <w:rPr>
          <w:rFonts w:asciiTheme="minorHAnsi" w:hAnsiTheme="minorHAnsi" w:cstheme="minorHAnsi"/>
          <w:b/>
          <w:spacing w:val="-5"/>
        </w:rPr>
        <w:t xml:space="preserve"> </w:t>
      </w:r>
      <w:r w:rsidRPr="002C4362">
        <w:rPr>
          <w:rFonts w:asciiTheme="minorHAnsi" w:hAnsiTheme="minorHAnsi" w:cstheme="minorHAnsi"/>
          <w:b/>
        </w:rPr>
        <w:t>Policy</w:t>
      </w:r>
      <w:r w:rsidRPr="002C4362">
        <w:rPr>
          <w:rFonts w:asciiTheme="minorHAnsi" w:hAnsiTheme="minorHAnsi" w:cstheme="minorHAnsi"/>
        </w:rPr>
        <w:t>:</w:t>
      </w:r>
    </w:p>
    <w:p w:rsidR="005F1965" w:rsidRPr="002C4362" w:rsidRDefault="005F1965" w:rsidP="005F1965">
      <w:pPr>
        <w:pStyle w:val="BodyText"/>
        <w:spacing w:before="1"/>
        <w:ind w:left="480" w:right="200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</w:rPr>
        <w:t>Make up for shop practice will not be permitted. In case of a genuine difficulty, the student can complete his</w:t>
      </w:r>
      <w:r w:rsidRPr="002C4362">
        <w:rPr>
          <w:rFonts w:asciiTheme="minorHAnsi" w:hAnsiTheme="minorHAnsi" w:cstheme="minorHAnsi"/>
          <w:spacing w:val="-52"/>
        </w:rPr>
        <w:t xml:space="preserve"> </w:t>
      </w:r>
      <w:r w:rsidRPr="002C4362">
        <w:rPr>
          <w:rFonts w:asciiTheme="minorHAnsi" w:hAnsiTheme="minorHAnsi" w:cstheme="minorHAnsi"/>
        </w:rPr>
        <w:t>practical in some other batch, by taking prior permission from the concerned instructor as well as the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instructor</w:t>
      </w:r>
      <w:r w:rsidRPr="002C4362">
        <w:rPr>
          <w:rFonts w:asciiTheme="minorHAnsi" w:hAnsiTheme="minorHAnsi" w:cstheme="minorHAnsi"/>
          <w:spacing w:val="-9"/>
        </w:rPr>
        <w:t xml:space="preserve"> </w:t>
      </w:r>
      <w:r w:rsidRPr="002C4362">
        <w:rPr>
          <w:rFonts w:asciiTheme="minorHAnsi" w:hAnsiTheme="minorHAnsi" w:cstheme="minorHAnsi"/>
        </w:rPr>
        <w:t>of the</w:t>
      </w:r>
      <w:r w:rsidRPr="002C4362">
        <w:rPr>
          <w:rFonts w:asciiTheme="minorHAnsi" w:hAnsiTheme="minorHAnsi" w:cstheme="minorHAnsi"/>
          <w:spacing w:val="-1"/>
        </w:rPr>
        <w:t xml:space="preserve"> </w:t>
      </w:r>
      <w:r w:rsidRPr="002C4362">
        <w:rPr>
          <w:rFonts w:asciiTheme="minorHAnsi" w:hAnsiTheme="minorHAnsi" w:cstheme="minorHAnsi"/>
        </w:rPr>
        <w:t>practical</w:t>
      </w:r>
      <w:r w:rsidRPr="002C4362">
        <w:rPr>
          <w:rFonts w:asciiTheme="minorHAnsi" w:hAnsiTheme="minorHAnsi" w:cstheme="minorHAnsi"/>
          <w:spacing w:val="-21"/>
        </w:rPr>
        <w:t xml:space="preserve"> </w:t>
      </w:r>
      <w:r w:rsidRPr="002C4362">
        <w:rPr>
          <w:rFonts w:asciiTheme="minorHAnsi" w:hAnsiTheme="minorHAnsi" w:cstheme="minorHAnsi"/>
        </w:rPr>
        <w:t>batch</w:t>
      </w:r>
      <w:r w:rsidRPr="002C4362">
        <w:rPr>
          <w:rFonts w:asciiTheme="minorHAnsi" w:hAnsiTheme="minorHAnsi" w:cstheme="minorHAnsi"/>
          <w:spacing w:val="-8"/>
        </w:rPr>
        <w:t xml:space="preserve"> </w:t>
      </w:r>
      <w:r w:rsidRPr="002C4362">
        <w:rPr>
          <w:rFonts w:asciiTheme="minorHAnsi" w:hAnsiTheme="minorHAnsi" w:cstheme="minorHAnsi"/>
        </w:rPr>
        <w:t>in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which</w:t>
      </w:r>
      <w:r w:rsidRPr="002C4362">
        <w:rPr>
          <w:rFonts w:asciiTheme="minorHAnsi" w:hAnsiTheme="minorHAnsi" w:cstheme="minorHAnsi"/>
          <w:spacing w:val="6"/>
        </w:rPr>
        <w:t xml:space="preserve"> </w:t>
      </w:r>
      <w:r w:rsidRPr="002C4362">
        <w:rPr>
          <w:rFonts w:asciiTheme="minorHAnsi" w:hAnsiTheme="minorHAnsi" w:cstheme="minorHAnsi"/>
        </w:rPr>
        <w:t>student</w:t>
      </w:r>
      <w:r w:rsidRPr="002C4362">
        <w:rPr>
          <w:rFonts w:asciiTheme="minorHAnsi" w:hAnsiTheme="minorHAnsi" w:cstheme="minorHAnsi"/>
          <w:spacing w:val="8"/>
        </w:rPr>
        <w:t xml:space="preserve"> </w:t>
      </w:r>
      <w:r w:rsidRPr="002C4362">
        <w:rPr>
          <w:rFonts w:asciiTheme="minorHAnsi" w:hAnsiTheme="minorHAnsi" w:cstheme="minorHAnsi"/>
        </w:rPr>
        <w:t>is</w:t>
      </w:r>
      <w:r w:rsidRPr="002C4362">
        <w:rPr>
          <w:rFonts w:asciiTheme="minorHAnsi" w:hAnsiTheme="minorHAnsi" w:cstheme="minorHAnsi"/>
          <w:spacing w:val="2"/>
        </w:rPr>
        <w:t xml:space="preserve"> </w:t>
      </w:r>
      <w:r w:rsidRPr="002C4362">
        <w:rPr>
          <w:rFonts w:asciiTheme="minorHAnsi" w:hAnsiTheme="minorHAnsi" w:cstheme="minorHAnsi"/>
        </w:rPr>
        <w:t>going</w:t>
      </w:r>
      <w:r w:rsidRPr="002C4362">
        <w:rPr>
          <w:rFonts w:asciiTheme="minorHAnsi" w:hAnsiTheme="minorHAnsi" w:cstheme="minorHAnsi"/>
          <w:spacing w:val="6"/>
        </w:rPr>
        <w:t xml:space="preserve"> </w:t>
      </w:r>
      <w:r w:rsidRPr="002C4362">
        <w:rPr>
          <w:rFonts w:asciiTheme="minorHAnsi" w:hAnsiTheme="minorHAnsi" w:cstheme="minorHAnsi"/>
        </w:rPr>
        <w:t>to</w:t>
      </w:r>
      <w:r w:rsidRPr="002C4362">
        <w:rPr>
          <w:rFonts w:asciiTheme="minorHAnsi" w:hAnsiTheme="minorHAnsi" w:cstheme="minorHAnsi"/>
          <w:spacing w:val="-12"/>
        </w:rPr>
        <w:t xml:space="preserve"> </w:t>
      </w:r>
      <w:r w:rsidRPr="002C4362">
        <w:rPr>
          <w:rFonts w:asciiTheme="minorHAnsi" w:hAnsiTheme="minorHAnsi" w:cstheme="minorHAnsi"/>
        </w:rPr>
        <w:t>work.</w:t>
      </w:r>
    </w:p>
    <w:p w:rsidR="005F1965" w:rsidRPr="002C4362" w:rsidRDefault="005F1965" w:rsidP="005F1965">
      <w:pPr>
        <w:spacing w:before="9"/>
        <w:ind w:left="480"/>
        <w:jc w:val="both"/>
        <w:rPr>
          <w:rFonts w:asciiTheme="minorHAnsi" w:hAnsiTheme="minorHAnsi" w:cstheme="minorHAnsi"/>
          <w:b/>
        </w:rPr>
      </w:pP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Make</w:t>
      </w:r>
      <w:r w:rsidRPr="002C4362">
        <w:rPr>
          <w:rFonts w:asciiTheme="minorHAnsi" w:hAnsiTheme="minorHAnsi" w:cstheme="minorHAnsi"/>
          <w:b/>
          <w:color w:val="C00000"/>
          <w:spacing w:val="1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up</w:t>
      </w:r>
      <w:r w:rsidRPr="002C4362">
        <w:rPr>
          <w:rFonts w:asciiTheme="minorHAnsi" w:hAnsiTheme="minorHAnsi" w:cstheme="minorHAnsi"/>
          <w:b/>
          <w:color w:val="C00000"/>
          <w:spacing w:val="-3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will</w:t>
      </w:r>
      <w:r w:rsidRPr="002C4362">
        <w:rPr>
          <w:rFonts w:asciiTheme="minorHAnsi" w:hAnsiTheme="minorHAnsi" w:cstheme="minorHAnsi"/>
          <w:b/>
          <w:color w:val="C00000"/>
          <w:spacing w:val="-4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not</w:t>
      </w:r>
      <w:r w:rsidRPr="002C4362">
        <w:rPr>
          <w:rFonts w:asciiTheme="minorHAnsi" w:hAnsiTheme="minorHAnsi" w:cstheme="minorHAnsi"/>
          <w:b/>
          <w:color w:val="C00000"/>
          <w:spacing w:val="-3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be</w:t>
      </w:r>
      <w:r w:rsidRPr="002C4362">
        <w:rPr>
          <w:rFonts w:asciiTheme="minorHAnsi" w:hAnsiTheme="minorHAnsi" w:cstheme="minorHAnsi"/>
          <w:b/>
          <w:color w:val="C00000"/>
          <w:spacing w:val="-11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given</w:t>
      </w:r>
      <w:r w:rsidRPr="002C4362">
        <w:rPr>
          <w:rFonts w:asciiTheme="minorHAnsi" w:hAnsiTheme="minorHAnsi" w:cstheme="minorHAnsi"/>
          <w:b/>
          <w:color w:val="C00000"/>
          <w:spacing w:val="-12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for</w:t>
      </w:r>
      <w:r w:rsidRPr="002C4362">
        <w:rPr>
          <w:rFonts w:asciiTheme="minorHAnsi" w:hAnsiTheme="minorHAnsi" w:cstheme="minorHAnsi"/>
          <w:b/>
          <w:color w:val="C00000"/>
          <w:spacing w:val="2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Quiz</w:t>
      </w:r>
      <w:r w:rsidRPr="002C4362">
        <w:rPr>
          <w:rFonts w:asciiTheme="minorHAnsi" w:hAnsiTheme="minorHAnsi" w:cstheme="minorHAnsi"/>
          <w:b/>
          <w:color w:val="C00000"/>
          <w:spacing w:val="-3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exam</w:t>
      </w:r>
      <w:r w:rsidRPr="002C4362">
        <w:rPr>
          <w:rFonts w:asciiTheme="minorHAnsi" w:hAnsiTheme="minorHAnsi" w:cstheme="minorHAnsi"/>
          <w:b/>
          <w:color w:val="C00000"/>
          <w:spacing w:val="-6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in</w:t>
      </w:r>
      <w:r w:rsidRPr="002C4362">
        <w:rPr>
          <w:rFonts w:asciiTheme="minorHAnsi" w:hAnsiTheme="minorHAnsi" w:cstheme="minorHAnsi"/>
          <w:b/>
          <w:color w:val="C00000"/>
          <w:spacing w:val="-3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any</w:t>
      </w:r>
      <w:r w:rsidRPr="002C4362">
        <w:rPr>
          <w:rFonts w:asciiTheme="minorHAnsi" w:hAnsiTheme="minorHAnsi" w:cstheme="minorHAnsi"/>
          <w:b/>
          <w:color w:val="C00000"/>
          <w:spacing w:val="-6"/>
          <w:u w:val="thick" w:color="C00000"/>
        </w:rPr>
        <w:t xml:space="preserve"> </w:t>
      </w:r>
      <w:r w:rsidRPr="002C4362">
        <w:rPr>
          <w:rFonts w:asciiTheme="minorHAnsi" w:hAnsiTheme="minorHAnsi" w:cstheme="minorHAnsi"/>
          <w:b/>
          <w:color w:val="C00000"/>
          <w:u w:val="thick" w:color="C00000"/>
        </w:rPr>
        <w:t>case.</w:t>
      </w:r>
    </w:p>
    <w:p w:rsidR="005F1965" w:rsidRPr="00903BC7" w:rsidRDefault="005F1965" w:rsidP="005F1965">
      <w:pPr>
        <w:pStyle w:val="BodyText"/>
        <w:spacing w:before="6"/>
        <w:rPr>
          <w:rFonts w:asciiTheme="minorHAnsi" w:hAnsiTheme="minorHAnsi" w:cstheme="minorHAnsi"/>
          <w:b/>
          <w:sz w:val="20"/>
          <w:szCs w:val="20"/>
        </w:rPr>
      </w:pPr>
    </w:p>
    <w:p w:rsidR="005F1965" w:rsidRPr="002C4362" w:rsidRDefault="005F1965" w:rsidP="005F1965">
      <w:pPr>
        <w:widowControl w:val="0"/>
        <w:tabs>
          <w:tab w:val="left" w:pos="480"/>
        </w:tabs>
        <w:autoSpaceDE w:val="0"/>
        <w:autoSpaceDN w:val="0"/>
        <w:spacing w:before="6"/>
        <w:jc w:val="both"/>
        <w:rPr>
          <w:rFonts w:asciiTheme="minorHAnsi" w:hAnsiTheme="minorHAnsi" w:cstheme="minorHAnsi"/>
          <w:b/>
          <w:spacing w:val="4"/>
        </w:rPr>
      </w:pPr>
      <w:r w:rsidRPr="002C4362">
        <w:rPr>
          <w:rFonts w:asciiTheme="minorHAnsi" w:hAnsiTheme="minorHAnsi" w:cstheme="minorHAnsi"/>
          <w:b/>
        </w:rPr>
        <w:t xml:space="preserve">7.   </w:t>
      </w:r>
      <w:r w:rsidRPr="002C4362">
        <w:rPr>
          <w:rFonts w:asciiTheme="minorHAnsi" w:hAnsiTheme="minorHAnsi" w:cstheme="minorHAnsi"/>
          <w:b/>
          <w:u w:val="single"/>
        </w:rPr>
        <w:t>Notices:</w:t>
      </w:r>
      <w:r w:rsidRPr="002C4362">
        <w:rPr>
          <w:rFonts w:asciiTheme="minorHAnsi" w:hAnsiTheme="minorHAnsi" w:cstheme="minorHAnsi"/>
          <w:b/>
          <w:spacing w:val="4"/>
        </w:rPr>
        <w:t xml:space="preserve"> </w:t>
      </w:r>
    </w:p>
    <w:p w:rsidR="005F1965" w:rsidRPr="002C4362" w:rsidRDefault="005F1965" w:rsidP="005F1965">
      <w:pPr>
        <w:widowControl w:val="0"/>
        <w:tabs>
          <w:tab w:val="left" w:pos="480"/>
        </w:tabs>
        <w:autoSpaceDE w:val="0"/>
        <w:autoSpaceDN w:val="0"/>
        <w:spacing w:before="6"/>
        <w:jc w:val="both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  <w:b/>
          <w:spacing w:val="4"/>
        </w:rPr>
        <w:t xml:space="preserve">      </w:t>
      </w:r>
      <w:r w:rsidRPr="002C4362">
        <w:rPr>
          <w:rFonts w:asciiTheme="minorHAnsi" w:hAnsiTheme="minorHAnsi" w:cstheme="minorHAnsi"/>
        </w:rPr>
        <w:t>All</w:t>
      </w:r>
      <w:r w:rsidRPr="002C4362">
        <w:rPr>
          <w:rFonts w:asciiTheme="minorHAnsi" w:hAnsiTheme="minorHAnsi" w:cstheme="minorHAnsi"/>
          <w:spacing w:val="2"/>
        </w:rPr>
        <w:t xml:space="preserve"> </w:t>
      </w:r>
      <w:r w:rsidRPr="002C4362">
        <w:rPr>
          <w:rFonts w:asciiTheme="minorHAnsi" w:hAnsiTheme="minorHAnsi" w:cstheme="minorHAnsi"/>
        </w:rPr>
        <w:t>notices</w:t>
      </w:r>
      <w:r w:rsidRPr="002C4362">
        <w:rPr>
          <w:rFonts w:asciiTheme="minorHAnsi" w:hAnsiTheme="minorHAnsi" w:cstheme="minorHAnsi"/>
          <w:spacing w:val="5"/>
        </w:rPr>
        <w:t xml:space="preserve"> </w:t>
      </w:r>
      <w:r w:rsidRPr="002C4362">
        <w:rPr>
          <w:rFonts w:asciiTheme="minorHAnsi" w:hAnsiTheme="minorHAnsi" w:cstheme="minorHAnsi"/>
        </w:rPr>
        <w:t>concerning</w:t>
      </w:r>
      <w:r w:rsidRPr="002C4362">
        <w:rPr>
          <w:rFonts w:asciiTheme="minorHAnsi" w:hAnsiTheme="minorHAnsi" w:cstheme="minorHAnsi"/>
          <w:spacing w:val="3"/>
        </w:rPr>
        <w:t xml:space="preserve"> </w:t>
      </w:r>
      <w:r w:rsidRPr="002C4362">
        <w:rPr>
          <w:rFonts w:asciiTheme="minorHAnsi" w:hAnsiTheme="minorHAnsi" w:cstheme="minorHAnsi"/>
        </w:rPr>
        <w:t>the</w:t>
      </w:r>
      <w:r w:rsidRPr="002C4362">
        <w:rPr>
          <w:rFonts w:asciiTheme="minorHAnsi" w:hAnsiTheme="minorHAnsi" w:cstheme="minorHAnsi"/>
          <w:spacing w:val="-1"/>
        </w:rPr>
        <w:t xml:space="preserve"> </w:t>
      </w:r>
      <w:r w:rsidRPr="002C4362">
        <w:rPr>
          <w:rFonts w:asciiTheme="minorHAnsi" w:hAnsiTheme="minorHAnsi" w:cstheme="minorHAnsi"/>
        </w:rPr>
        <w:t>course will</w:t>
      </w:r>
      <w:r w:rsidRPr="002C4362">
        <w:rPr>
          <w:rFonts w:asciiTheme="minorHAnsi" w:hAnsiTheme="minorHAnsi" w:cstheme="minorHAnsi"/>
          <w:spacing w:val="3"/>
        </w:rPr>
        <w:t xml:space="preserve"> </w:t>
      </w:r>
      <w:r w:rsidRPr="002C4362">
        <w:rPr>
          <w:rFonts w:asciiTheme="minorHAnsi" w:hAnsiTheme="minorHAnsi" w:cstheme="minorHAnsi"/>
        </w:rPr>
        <w:t>be</w:t>
      </w:r>
      <w:r w:rsidRPr="002C4362">
        <w:rPr>
          <w:rFonts w:asciiTheme="minorHAnsi" w:hAnsiTheme="minorHAnsi" w:cstheme="minorHAnsi"/>
          <w:spacing w:val="-1"/>
        </w:rPr>
        <w:t xml:space="preserve"> </w:t>
      </w:r>
      <w:r w:rsidRPr="002C4362">
        <w:rPr>
          <w:rFonts w:asciiTheme="minorHAnsi" w:hAnsiTheme="minorHAnsi" w:cstheme="minorHAnsi"/>
        </w:rPr>
        <w:t>displayed</w:t>
      </w:r>
      <w:r w:rsidRPr="002C4362">
        <w:rPr>
          <w:rFonts w:asciiTheme="minorHAnsi" w:hAnsiTheme="minorHAnsi" w:cstheme="minorHAnsi"/>
          <w:spacing w:val="2"/>
        </w:rPr>
        <w:t xml:space="preserve"> </w:t>
      </w:r>
      <w:r w:rsidRPr="002C4362">
        <w:rPr>
          <w:rFonts w:asciiTheme="minorHAnsi" w:hAnsiTheme="minorHAnsi" w:cstheme="minorHAnsi"/>
        </w:rPr>
        <w:t>either</w:t>
      </w:r>
      <w:r w:rsidRPr="002C4362">
        <w:rPr>
          <w:rFonts w:asciiTheme="minorHAnsi" w:hAnsiTheme="minorHAnsi" w:cstheme="minorHAnsi"/>
          <w:spacing w:val="9"/>
        </w:rPr>
        <w:t xml:space="preserve"> </w:t>
      </w:r>
      <w:r w:rsidRPr="002C4362">
        <w:rPr>
          <w:rFonts w:asciiTheme="minorHAnsi" w:hAnsiTheme="minorHAnsi" w:cstheme="minorHAnsi"/>
        </w:rPr>
        <w:t>on</w:t>
      </w:r>
      <w:r w:rsidRPr="002C4362">
        <w:rPr>
          <w:rFonts w:asciiTheme="minorHAnsi" w:hAnsiTheme="minorHAnsi" w:cstheme="minorHAnsi"/>
          <w:spacing w:val="1"/>
        </w:rPr>
        <w:t xml:space="preserve"> </w:t>
      </w:r>
      <w:r w:rsidRPr="002C4362">
        <w:rPr>
          <w:rFonts w:asciiTheme="minorHAnsi" w:hAnsiTheme="minorHAnsi" w:cstheme="minorHAnsi"/>
        </w:rPr>
        <w:t>Workshop</w:t>
      </w:r>
      <w:r w:rsidRPr="002C4362">
        <w:rPr>
          <w:rFonts w:asciiTheme="minorHAnsi" w:hAnsiTheme="minorHAnsi" w:cstheme="minorHAnsi"/>
          <w:spacing w:val="6"/>
        </w:rPr>
        <w:t xml:space="preserve"> </w:t>
      </w:r>
      <w:r w:rsidRPr="002C4362">
        <w:rPr>
          <w:rFonts w:asciiTheme="minorHAnsi" w:hAnsiTheme="minorHAnsi" w:cstheme="minorHAnsi"/>
        </w:rPr>
        <w:t>Notice Board</w:t>
      </w:r>
      <w:r w:rsidRPr="002C4362">
        <w:rPr>
          <w:rFonts w:asciiTheme="minorHAnsi" w:hAnsiTheme="minorHAnsi" w:cstheme="minorHAnsi"/>
          <w:spacing w:val="2"/>
        </w:rPr>
        <w:t xml:space="preserve"> </w:t>
      </w:r>
      <w:r w:rsidRPr="002C4362">
        <w:rPr>
          <w:rFonts w:asciiTheme="minorHAnsi" w:hAnsiTheme="minorHAnsi" w:cstheme="minorHAnsi"/>
        </w:rPr>
        <w:t>or</w:t>
      </w:r>
      <w:r w:rsidRPr="002C4362">
        <w:rPr>
          <w:rFonts w:asciiTheme="minorHAnsi" w:hAnsiTheme="minorHAnsi" w:cstheme="minorHAnsi"/>
          <w:spacing w:val="8"/>
        </w:rPr>
        <w:t xml:space="preserve"> </w:t>
      </w:r>
      <w:r w:rsidRPr="002C4362">
        <w:rPr>
          <w:rFonts w:asciiTheme="minorHAnsi" w:hAnsiTheme="minorHAnsi" w:cstheme="minorHAnsi"/>
        </w:rPr>
        <w:t>on</w:t>
      </w:r>
    </w:p>
    <w:p w:rsidR="005F1965" w:rsidRPr="002C4362" w:rsidRDefault="005F1965" w:rsidP="005F1965">
      <w:pPr>
        <w:widowControl w:val="0"/>
        <w:tabs>
          <w:tab w:val="left" w:pos="480"/>
        </w:tabs>
        <w:autoSpaceDE w:val="0"/>
        <w:autoSpaceDN w:val="0"/>
        <w:spacing w:before="6"/>
        <w:jc w:val="both"/>
        <w:rPr>
          <w:rFonts w:asciiTheme="minorHAnsi" w:hAnsiTheme="minorHAnsi" w:cstheme="minorHAnsi"/>
        </w:rPr>
      </w:pPr>
      <w:r w:rsidRPr="002C4362">
        <w:rPr>
          <w:rFonts w:asciiTheme="minorHAnsi" w:hAnsiTheme="minorHAnsi" w:cstheme="minorHAnsi"/>
        </w:rPr>
        <w:t xml:space="preserve">      course </w:t>
      </w:r>
      <w:r w:rsidRPr="002C4362">
        <w:rPr>
          <w:rFonts w:asciiTheme="minorHAnsi" w:hAnsiTheme="minorHAnsi" w:cstheme="minorHAnsi"/>
          <w:spacing w:val="-1"/>
        </w:rPr>
        <w:t>folder</w:t>
      </w:r>
      <w:r w:rsidRPr="002C4362">
        <w:rPr>
          <w:rFonts w:asciiTheme="minorHAnsi" w:hAnsiTheme="minorHAnsi" w:cstheme="minorHAnsi"/>
          <w:spacing w:val="-2"/>
        </w:rPr>
        <w:t xml:space="preserve"> ‘Announcement’ </w:t>
      </w:r>
      <w:r w:rsidRPr="002C4362">
        <w:rPr>
          <w:rFonts w:asciiTheme="minorHAnsi" w:hAnsiTheme="minorHAnsi" w:cstheme="minorHAnsi"/>
          <w:spacing w:val="-1"/>
        </w:rPr>
        <w:t>of</w:t>
      </w:r>
      <w:r w:rsidRPr="002C4362">
        <w:rPr>
          <w:rFonts w:asciiTheme="minorHAnsi" w:hAnsiTheme="minorHAnsi" w:cstheme="minorHAnsi"/>
          <w:spacing w:val="-12"/>
        </w:rPr>
        <w:t xml:space="preserve"> </w:t>
      </w:r>
      <w:r w:rsidRPr="002C4362">
        <w:rPr>
          <w:rFonts w:asciiTheme="minorHAnsi" w:hAnsiTheme="minorHAnsi" w:cstheme="minorHAnsi"/>
          <w:spacing w:val="-1"/>
        </w:rPr>
        <w:t>Quanta</w:t>
      </w:r>
      <w:r w:rsidRPr="002C4362">
        <w:rPr>
          <w:rFonts w:asciiTheme="minorHAnsi" w:hAnsiTheme="minorHAnsi" w:cstheme="minorHAnsi"/>
        </w:rPr>
        <w:t>.</w:t>
      </w:r>
    </w:p>
    <w:p w:rsidR="005F1965" w:rsidRDefault="005F1965" w:rsidP="005F1965">
      <w:pPr>
        <w:pStyle w:val="BodyText"/>
        <w:spacing w:before="10"/>
        <w:rPr>
          <w:sz w:val="21"/>
        </w:rPr>
      </w:pPr>
    </w:p>
    <w:p w:rsidR="005F1965" w:rsidRDefault="005F1965" w:rsidP="005F1965">
      <w:pPr>
        <w:widowControl w:val="0"/>
        <w:tabs>
          <w:tab w:val="left" w:pos="480"/>
        </w:tabs>
        <w:autoSpaceDE w:val="0"/>
        <w:autoSpaceDN w:val="0"/>
        <w:ind w:right="193"/>
        <w:jc w:val="both"/>
        <w:rPr>
          <w:b/>
        </w:rPr>
      </w:pPr>
      <w:r w:rsidRPr="005F1965">
        <w:rPr>
          <w:b/>
        </w:rPr>
        <w:t>8.</w:t>
      </w:r>
      <w:r>
        <w:rPr>
          <w:b/>
        </w:rPr>
        <w:t xml:space="preserve">   </w:t>
      </w:r>
      <w:r w:rsidRPr="005F1965">
        <w:rPr>
          <w:b/>
        </w:rPr>
        <w:t xml:space="preserve">Others: </w:t>
      </w:r>
    </w:p>
    <w:p w:rsidR="005D78BF" w:rsidRDefault="005F1965" w:rsidP="00747AE1">
      <w:pPr>
        <w:widowControl w:val="0"/>
        <w:tabs>
          <w:tab w:val="left" w:pos="480"/>
        </w:tabs>
        <w:autoSpaceDE w:val="0"/>
        <w:autoSpaceDN w:val="0"/>
        <w:ind w:right="193"/>
        <w:jc w:val="both"/>
      </w:pPr>
      <w:r>
        <w:t>Any creative activity to promote the understanding of the subject is encouraged.</w:t>
      </w:r>
      <w:r w:rsidR="005D78BF">
        <w:t xml:space="preserve"> S</w:t>
      </w:r>
      <w:r>
        <w:t>tudents</w:t>
      </w:r>
    </w:p>
    <w:p w:rsidR="005F1965" w:rsidRDefault="005D78BF" w:rsidP="00747AE1">
      <w:pPr>
        <w:widowControl w:val="0"/>
        <w:tabs>
          <w:tab w:val="left" w:pos="480"/>
        </w:tabs>
        <w:autoSpaceDE w:val="0"/>
        <w:autoSpaceDN w:val="0"/>
        <w:ind w:right="193"/>
        <w:jc w:val="both"/>
      </w:pPr>
      <w:r>
        <w:t>c</w:t>
      </w:r>
      <w:r w:rsidR="005F1965">
        <w:t>an</w:t>
      </w:r>
      <w:r w:rsidR="005F1965" w:rsidRPr="005F1965">
        <w:rPr>
          <w:spacing w:val="1"/>
        </w:rPr>
        <w:t xml:space="preserve"> </w:t>
      </w:r>
      <w:r w:rsidR="005F1965">
        <w:t>come up with simple projects</w:t>
      </w:r>
      <w:r w:rsidR="005F1965" w:rsidRPr="005F1965">
        <w:rPr>
          <w:spacing w:val="1"/>
        </w:rPr>
        <w:t xml:space="preserve"> </w:t>
      </w:r>
      <w:r w:rsidR="005F1965">
        <w:t>to familiarize themselves</w:t>
      </w:r>
      <w:r w:rsidR="005F1965" w:rsidRPr="005F1965">
        <w:rPr>
          <w:spacing w:val="1"/>
        </w:rPr>
        <w:t xml:space="preserve"> </w:t>
      </w:r>
      <w:r>
        <w:rPr>
          <w:spacing w:val="1"/>
        </w:rPr>
        <w:t xml:space="preserve">with </w:t>
      </w:r>
      <w:r w:rsidR="005F1965">
        <w:t>various</w:t>
      </w:r>
      <w:r w:rsidR="005F1965" w:rsidRPr="005F1965">
        <w:rPr>
          <w:spacing w:val="1"/>
        </w:rPr>
        <w:t xml:space="preserve"> </w:t>
      </w:r>
      <w:r w:rsidR="005F1965">
        <w:t>manufacturing</w:t>
      </w:r>
    </w:p>
    <w:p w:rsidR="005F1965" w:rsidRDefault="005D78BF" w:rsidP="00747AE1">
      <w:pPr>
        <w:widowControl w:val="0"/>
        <w:tabs>
          <w:tab w:val="left" w:pos="480"/>
        </w:tabs>
        <w:autoSpaceDE w:val="0"/>
        <w:autoSpaceDN w:val="0"/>
        <w:ind w:right="193"/>
        <w:jc w:val="both"/>
        <w:rPr>
          <w:spacing w:val="-1"/>
        </w:rPr>
      </w:pPr>
      <w:r>
        <w:t>practices</w:t>
      </w:r>
      <w:r w:rsidR="005F1965">
        <w:t>.</w:t>
      </w:r>
      <w:r w:rsidR="005F1965" w:rsidRPr="005F1965">
        <w:rPr>
          <w:spacing w:val="1"/>
        </w:rPr>
        <w:t xml:space="preserve"> </w:t>
      </w:r>
      <w:r w:rsidR="005F1965">
        <w:t>For this, the</w:t>
      </w:r>
      <w:r w:rsidR="005F1965" w:rsidRPr="005F1965">
        <w:rPr>
          <w:spacing w:val="1"/>
        </w:rPr>
        <w:t xml:space="preserve"> </w:t>
      </w:r>
      <w:r w:rsidR="005F1965" w:rsidRPr="005F1965">
        <w:rPr>
          <w:spacing w:val="-2"/>
        </w:rPr>
        <w:t>students can</w:t>
      </w:r>
      <w:r w:rsidR="005F1965" w:rsidRPr="005F1965">
        <w:rPr>
          <w:spacing w:val="-3"/>
        </w:rPr>
        <w:t xml:space="preserve"> </w:t>
      </w:r>
      <w:r w:rsidR="005F1965" w:rsidRPr="005F1965">
        <w:rPr>
          <w:spacing w:val="-2"/>
        </w:rPr>
        <w:t>consult</w:t>
      </w:r>
      <w:r w:rsidR="005F1965" w:rsidRPr="005F1965">
        <w:rPr>
          <w:spacing w:val="1"/>
        </w:rPr>
        <w:t xml:space="preserve"> </w:t>
      </w:r>
      <w:r w:rsidR="005F1965" w:rsidRPr="005F1965">
        <w:rPr>
          <w:spacing w:val="-2"/>
        </w:rPr>
        <w:t>the</w:t>
      </w:r>
      <w:r w:rsidR="005F1965" w:rsidRPr="005F1965">
        <w:rPr>
          <w:spacing w:val="-4"/>
        </w:rPr>
        <w:t xml:space="preserve"> </w:t>
      </w:r>
      <w:r w:rsidR="005F1965" w:rsidRPr="005F1965">
        <w:rPr>
          <w:spacing w:val="-2"/>
        </w:rPr>
        <w:t>Instructor/</w:t>
      </w:r>
      <w:r w:rsidR="005F1965" w:rsidRPr="005F1965">
        <w:rPr>
          <w:spacing w:val="-14"/>
        </w:rPr>
        <w:t xml:space="preserve"> </w:t>
      </w:r>
      <w:r w:rsidR="005F1965" w:rsidRPr="005F1965">
        <w:rPr>
          <w:spacing w:val="-1"/>
        </w:rPr>
        <w:t>the</w:t>
      </w:r>
      <w:r w:rsidR="005F1965">
        <w:t xml:space="preserve"> </w:t>
      </w:r>
      <w:r w:rsidR="005F1965" w:rsidRPr="005F1965">
        <w:rPr>
          <w:spacing w:val="-1"/>
        </w:rPr>
        <w:t>Instructor</w:t>
      </w:r>
      <w:r w:rsidR="005F1965" w:rsidRPr="005F1965">
        <w:rPr>
          <w:spacing w:val="-13"/>
        </w:rPr>
        <w:t xml:space="preserve"> </w:t>
      </w:r>
      <w:r w:rsidR="005F1965" w:rsidRPr="005F1965">
        <w:rPr>
          <w:spacing w:val="-1"/>
        </w:rPr>
        <w:t>in</w:t>
      </w:r>
      <w:r w:rsidR="005F1965" w:rsidRPr="005F1965">
        <w:rPr>
          <w:spacing w:val="2"/>
        </w:rPr>
        <w:t xml:space="preserve"> </w:t>
      </w:r>
      <w:r w:rsidR="005F1965" w:rsidRPr="005F1965">
        <w:rPr>
          <w:spacing w:val="-1"/>
        </w:rPr>
        <w:t>Charge</w:t>
      </w:r>
      <w:r w:rsidR="005F1965" w:rsidRPr="005F1965">
        <w:rPr>
          <w:spacing w:val="-8"/>
        </w:rPr>
        <w:t xml:space="preserve"> </w:t>
      </w:r>
      <w:r w:rsidR="005F1965" w:rsidRPr="005F1965">
        <w:rPr>
          <w:spacing w:val="-1"/>
        </w:rPr>
        <w:t>/</w:t>
      </w:r>
    </w:p>
    <w:p w:rsidR="005F1965" w:rsidRDefault="005F1965" w:rsidP="00747AE1">
      <w:pPr>
        <w:widowControl w:val="0"/>
        <w:tabs>
          <w:tab w:val="left" w:pos="480"/>
        </w:tabs>
        <w:autoSpaceDE w:val="0"/>
        <w:autoSpaceDN w:val="0"/>
        <w:ind w:right="193"/>
        <w:jc w:val="both"/>
      </w:pPr>
      <w:r w:rsidRPr="005F1965">
        <w:rPr>
          <w:spacing w:val="-1"/>
        </w:rPr>
        <w:t>Workshop</w:t>
      </w:r>
      <w:r w:rsidRPr="005F1965">
        <w:rPr>
          <w:spacing w:val="22"/>
        </w:rPr>
        <w:t xml:space="preserve"> </w:t>
      </w:r>
      <w:r w:rsidRPr="005F1965">
        <w:rPr>
          <w:spacing w:val="-1"/>
        </w:rPr>
        <w:t>Superintendent.</w:t>
      </w:r>
    </w:p>
    <w:p w:rsidR="00F202D5" w:rsidRDefault="0067173A" w:rsidP="00903BC7">
      <w:pPr>
        <w:ind w:right="270"/>
        <w:jc w:val="right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 </w:t>
      </w:r>
      <w:r w:rsidR="001E0FF5" w:rsidRPr="0074224A">
        <w:rPr>
          <w:rFonts w:asciiTheme="minorHAnsi" w:hAnsiTheme="minorHAnsi" w:cstheme="minorHAnsi"/>
          <w:b/>
          <w:bCs/>
        </w:rPr>
        <w:t xml:space="preserve">                            </w:t>
      </w:r>
      <w:r w:rsidR="00AD25E1" w:rsidRPr="002D15E3">
        <w:rPr>
          <w:rFonts w:asciiTheme="minorHAnsi" w:hAnsiTheme="minorHAnsi" w:cstheme="minorHAnsi"/>
          <w:b/>
          <w:bCs/>
        </w:rPr>
        <w:t xml:space="preserve"> </w:t>
      </w:r>
      <w:r w:rsidR="008005D9" w:rsidRPr="002D15E3">
        <w:rPr>
          <w:rFonts w:asciiTheme="minorHAnsi" w:hAnsiTheme="minorHAnsi" w:cstheme="minorHAnsi"/>
          <w:b/>
          <w:bCs/>
        </w:rPr>
        <w:t>INSTRUCTOR-IN-CHARGE</w:t>
      </w:r>
    </w:p>
    <w:sectPr w:rsidR="00F202D5" w:rsidSect="00FA53F5">
      <w:footerReference w:type="default" r:id="rId8"/>
      <w:pgSz w:w="12240" w:h="15840" w:code="1"/>
      <w:pgMar w:top="362" w:right="1530" w:bottom="72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D4" w:rsidRDefault="002742D4" w:rsidP="00EB2F06">
      <w:r>
        <w:separator/>
      </w:r>
    </w:p>
  </w:endnote>
  <w:endnote w:type="continuationSeparator" w:id="0">
    <w:p w:rsidR="002742D4" w:rsidRDefault="002742D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EA6E51">
    <w:pPr>
      <w:pStyle w:val="Footer"/>
    </w:pPr>
    <w:r>
      <w:rPr>
        <w:noProof/>
      </w:rPr>
      <w:drawing>
        <wp:inline distT="0" distB="0" distL="0" distR="0" wp14:anchorId="4643FE66" wp14:editId="398375A2">
          <wp:extent cx="1645920" cy="607060"/>
          <wp:effectExtent l="0" t="0" r="0" b="2540"/>
          <wp:docPr id="12" name="Picture 1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D4" w:rsidRDefault="002742D4" w:rsidP="00EB2F06">
      <w:r>
        <w:separator/>
      </w:r>
    </w:p>
  </w:footnote>
  <w:footnote w:type="continuationSeparator" w:id="0">
    <w:p w:rsidR="002742D4" w:rsidRDefault="002742D4" w:rsidP="00EB2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6FD2"/>
    <w:multiLevelType w:val="hybridMultilevel"/>
    <w:tmpl w:val="8AB83BBC"/>
    <w:lvl w:ilvl="0" w:tplc="F3B63BE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282D"/>
    <w:multiLevelType w:val="hybridMultilevel"/>
    <w:tmpl w:val="5DE0C3BA"/>
    <w:lvl w:ilvl="0" w:tplc="35FC50C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E5E86"/>
    <w:multiLevelType w:val="hybridMultilevel"/>
    <w:tmpl w:val="7276A5BE"/>
    <w:lvl w:ilvl="0" w:tplc="1A988A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64E3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77EF"/>
    <w:multiLevelType w:val="hybridMultilevel"/>
    <w:tmpl w:val="825215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52D4D"/>
    <w:multiLevelType w:val="hybridMultilevel"/>
    <w:tmpl w:val="291A47BC"/>
    <w:lvl w:ilvl="0" w:tplc="7A0EC7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22A0B"/>
    <w:multiLevelType w:val="hybridMultilevel"/>
    <w:tmpl w:val="02D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1010C"/>
    <w:multiLevelType w:val="hybridMultilevel"/>
    <w:tmpl w:val="AC5A6F2E"/>
    <w:lvl w:ilvl="0" w:tplc="B7ACB664">
      <w:start w:val="1"/>
      <w:numFmt w:val="decimal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4BA0D76">
      <w:start w:val="1"/>
      <w:numFmt w:val="lowerLetter"/>
      <w:lvlText w:val="%2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21"/>
        <w:szCs w:val="21"/>
        <w:lang w:val="en-US" w:eastAsia="en-US" w:bidi="ar-SA"/>
      </w:rPr>
    </w:lvl>
    <w:lvl w:ilvl="2" w:tplc="DB167038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3" w:tplc="84DEB7FA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98E2BADE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695A0C0C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6EF2DC34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3FC4A1EE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BDF03D38">
      <w:numFmt w:val="bullet"/>
      <w:lvlText w:val="•"/>
      <w:lvlJc w:val="left"/>
      <w:pPr>
        <w:ind w:left="815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0E3722"/>
    <w:multiLevelType w:val="hybridMultilevel"/>
    <w:tmpl w:val="009245F0"/>
    <w:lvl w:ilvl="0" w:tplc="8856D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4077F"/>
    <w:multiLevelType w:val="singleLevel"/>
    <w:tmpl w:val="76A28A2C"/>
    <w:lvl w:ilvl="0">
      <w:start w:val="1"/>
      <w:numFmt w:val="lowerRoman"/>
      <w:lvlText w:val="(%1)"/>
      <w:lvlJc w:val="left"/>
      <w:pPr>
        <w:tabs>
          <w:tab w:val="num" w:pos="1206"/>
        </w:tabs>
        <w:ind w:left="1206" w:hanging="720"/>
      </w:pPr>
      <w:rPr>
        <w:rFonts w:hint="default"/>
      </w:rPr>
    </w:lvl>
  </w:abstractNum>
  <w:abstractNum w:abstractNumId="12" w15:restartNumberingAfterBreak="0">
    <w:nsid w:val="45C31835"/>
    <w:multiLevelType w:val="hybridMultilevel"/>
    <w:tmpl w:val="A21C99A0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7A79A4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4464F"/>
    <w:multiLevelType w:val="hybridMultilevel"/>
    <w:tmpl w:val="96B2AE00"/>
    <w:lvl w:ilvl="0" w:tplc="6ABC37B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7207A"/>
    <w:multiLevelType w:val="hybridMultilevel"/>
    <w:tmpl w:val="4F223E26"/>
    <w:lvl w:ilvl="0" w:tplc="84E841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8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965A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2A3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8E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EE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C6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263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0E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411415"/>
    <w:multiLevelType w:val="hybridMultilevel"/>
    <w:tmpl w:val="A3E05866"/>
    <w:lvl w:ilvl="0" w:tplc="876A6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4"/>
  </w:num>
  <w:num w:numId="6">
    <w:abstractNumId w:val="13"/>
  </w:num>
  <w:num w:numId="7">
    <w:abstractNumId w:val="12"/>
  </w:num>
  <w:num w:numId="8">
    <w:abstractNumId w:val="1"/>
  </w:num>
  <w:num w:numId="9">
    <w:abstractNumId w:val="3"/>
  </w:num>
  <w:num w:numId="10">
    <w:abstractNumId w:val="6"/>
  </w:num>
  <w:num w:numId="11">
    <w:abstractNumId w:val="16"/>
  </w:num>
  <w:num w:numId="12">
    <w:abstractNumId w:val="10"/>
  </w:num>
  <w:num w:numId="13">
    <w:abstractNumId w:val="14"/>
  </w:num>
  <w:num w:numId="14">
    <w:abstractNumId w:val="7"/>
  </w:num>
  <w:num w:numId="15">
    <w:abstractNumId w:val="17"/>
  </w:num>
  <w:num w:numId="16">
    <w:abstractNumId w:val="8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6658"/>
    <w:rsid w:val="00023473"/>
    <w:rsid w:val="000246F4"/>
    <w:rsid w:val="00026DF5"/>
    <w:rsid w:val="0003434F"/>
    <w:rsid w:val="00055BC8"/>
    <w:rsid w:val="0006565C"/>
    <w:rsid w:val="00066492"/>
    <w:rsid w:val="00081216"/>
    <w:rsid w:val="00082E7A"/>
    <w:rsid w:val="00090D1C"/>
    <w:rsid w:val="000948DF"/>
    <w:rsid w:val="000A4CE9"/>
    <w:rsid w:val="000B7871"/>
    <w:rsid w:val="000D0C39"/>
    <w:rsid w:val="000D3487"/>
    <w:rsid w:val="000E1754"/>
    <w:rsid w:val="000E4B62"/>
    <w:rsid w:val="000F38C4"/>
    <w:rsid w:val="000F399E"/>
    <w:rsid w:val="000F7259"/>
    <w:rsid w:val="00105332"/>
    <w:rsid w:val="00105AA5"/>
    <w:rsid w:val="00126446"/>
    <w:rsid w:val="00126AC3"/>
    <w:rsid w:val="0013528E"/>
    <w:rsid w:val="0014280C"/>
    <w:rsid w:val="001479D3"/>
    <w:rsid w:val="00167B88"/>
    <w:rsid w:val="00193015"/>
    <w:rsid w:val="00194087"/>
    <w:rsid w:val="0019635C"/>
    <w:rsid w:val="00196EB5"/>
    <w:rsid w:val="0019710C"/>
    <w:rsid w:val="001A6D1B"/>
    <w:rsid w:val="001C78D5"/>
    <w:rsid w:val="001D191F"/>
    <w:rsid w:val="001E0FF5"/>
    <w:rsid w:val="002103A3"/>
    <w:rsid w:val="0021277E"/>
    <w:rsid w:val="00217EB9"/>
    <w:rsid w:val="002228AA"/>
    <w:rsid w:val="0023187B"/>
    <w:rsid w:val="00240A50"/>
    <w:rsid w:val="00251FD3"/>
    <w:rsid w:val="00255679"/>
    <w:rsid w:val="00256511"/>
    <w:rsid w:val="0026288A"/>
    <w:rsid w:val="00263C21"/>
    <w:rsid w:val="002742D4"/>
    <w:rsid w:val="00287540"/>
    <w:rsid w:val="0029648E"/>
    <w:rsid w:val="002A3EBF"/>
    <w:rsid w:val="002A3F8E"/>
    <w:rsid w:val="002C05D6"/>
    <w:rsid w:val="002C1DBA"/>
    <w:rsid w:val="002C4362"/>
    <w:rsid w:val="002C52C6"/>
    <w:rsid w:val="002D15E3"/>
    <w:rsid w:val="002E5B0F"/>
    <w:rsid w:val="002F0239"/>
    <w:rsid w:val="002F0606"/>
    <w:rsid w:val="002F1369"/>
    <w:rsid w:val="0030543F"/>
    <w:rsid w:val="00305D98"/>
    <w:rsid w:val="00307135"/>
    <w:rsid w:val="00307612"/>
    <w:rsid w:val="003271EE"/>
    <w:rsid w:val="0032760B"/>
    <w:rsid w:val="00352CB3"/>
    <w:rsid w:val="00352FB2"/>
    <w:rsid w:val="003558C3"/>
    <w:rsid w:val="00375221"/>
    <w:rsid w:val="003760FA"/>
    <w:rsid w:val="003860CF"/>
    <w:rsid w:val="00390518"/>
    <w:rsid w:val="00392D3F"/>
    <w:rsid w:val="00397A9D"/>
    <w:rsid w:val="003B7A1F"/>
    <w:rsid w:val="003D6BA8"/>
    <w:rsid w:val="003E4F2B"/>
    <w:rsid w:val="003F66A8"/>
    <w:rsid w:val="00414731"/>
    <w:rsid w:val="00422D51"/>
    <w:rsid w:val="00443789"/>
    <w:rsid w:val="004571B3"/>
    <w:rsid w:val="0046600B"/>
    <w:rsid w:val="0047448C"/>
    <w:rsid w:val="00474DF2"/>
    <w:rsid w:val="00487593"/>
    <w:rsid w:val="00491047"/>
    <w:rsid w:val="004A301D"/>
    <w:rsid w:val="004B27AE"/>
    <w:rsid w:val="004B3A0F"/>
    <w:rsid w:val="004D5C5D"/>
    <w:rsid w:val="004F72DD"/>
    <w:rsid w:val="0050022C"/>
    <w:rsid w:val="00507883"/>
    <w:rsid w:val="00507A43"/>
    <w:rsid w:val="00513E96"/>
    <w:rsid w:val="0051535D"/>
    <w:rsid w:val="00517A14"/>
    <w:rsid w:val="00525F44"/>
    <w:rsid w:val="00530E66"/>
    <w:rsid w:val="0053167F"/>
    <w:rsid w:val="0054506F"/>
    <w:rsid w:val="0056097D"/>
    <w:rsid w:val="00562598"/>
    <w:rsid w:val="00562AB6"/>
    <w:rsid w:val="005741F7"/>
    <w:rsid w:val="00576A69"/>
    <w:rsid w:val="00592FD9"/>
    <w:rsid w:val="005B2037"/>
    <w:rsid w:val="005C5B22"/>
    <w:rsid w:val="005C6693"/>
    <w:rsid w:val="005D55B9"/>
    <w:rsid w:val="005D78BF"/>
    <w:rsid w:val="005D7FC7"/>
    <w:rsid w:val="005F1965"/>
    <w:rsid w:val="005F473E"/>
    <w:rsid w:val="006070B2"/>
    <w:rsid w:val="0061113C"/>
    <w:rsid w:val="00620C42"/>
    <w:rsid w:val="00624D69"/>
    <w:rsid w:val="00634CAD"/>
    <w:rsid w:val="00642759"/>
    <w:rsid w:val="00644A36"/>
    <w:rsid w:val="00644D09"/>
    <w:rsid w:val="00645401"/>
    <w:rsid w:val="0064589F"/>
    <w:rsid w:val="00646611"/>
    <w:rsid w:val="00646B0D"/>
    <w:rsid w:val="006513CE"/>
    <w:rsid w:val="00660688"/>
    <w:rsid w:val="006611A5"/>
    <w:rsid w:val="006652E7"/>
    <w:rsid w:val="00670BDE"/>
    <w:rsid w:val="0067173A"/>
    <w:rsid w:val="0068146E"/>
    <w:rsid w:val="00683726"/>
    <w:rsid w:val="00691DF6"/>
    <w:rsid w:val="006A2785"/>
    <w:rsid w:val="006E421F"/>
    <w:rsid w:val="006F27CD"/>
    <w:rsid w:val="0074224A"/>
    <w:rsid w:val="00743749"/>
    <w:rsid w:val="00743971"/>
    <w:rsid w:val="00747AE1"/>
    <w:rsid w:val="00750EFB"/>
    <w:rsid w:val="00751D3C"/>
    <w:rsid w:val="00754323"/>
    <w:rsid w:val="007543E4"/>
    <w:rsid w:val="00757763"/>
    <w:rsid w:val="00760F1D"/>
    <w:rsid w:val="00765EE1"/>
    <w:rsid w:val="007662FD"/>
    <w:rsid w:val="007701F1"/>
    <w:rsid w:val="007708A9"/>
    <w:rsid w:val="00771192"/>
    <w:rsid w:val="00786EFF"/>
    <w:rsid w:val="007A01BC"/>
    <w:rsid w:val="007D58BE"/>
    <w:rsid w:val="007E402E"/>
    <w:rsid w:val="007E69B6"/>
    <w:rsid w:val="008005D9"/>
    <w:rsid w:val="00831DD5"/>
    <w:rsid w:val="008373FD"/>
    <w:rsid w:val="008440A3"/>
    <w:rsid w:val="00854454"/>
    <w:rsid w:val="00855B6C"/>
    <w:rsid w:val="00860F53"/>
    <w:rsid w:val="008615F7"/>
    <w:rsid w:val="00863EFB"/>
    <w:rsid w:val="00867D88"/>
    <w:rsid w:val="00880926"/>
    <w:rsid w:val="008839C6"/>
    <w:rsid w:val="008A2200"/>
    <w:rsid w:val="008E4F06"/>
    <w:rsid w:val="008E7CDB"/>
    <w:rsid w:val="008F72AC"/>
    <w:rsid w:val="00903BC7"/>
    <w:rsid w:val="00907541"/>
    <w:rsid w:val="0091454D"/>
    <w:rsid w:val="00940C56"/>
    <w:rsid w:val="0094215F"/>
    <w:rsid w:val="0094253B"/>
    <w:rsid w:val="00952B86"/>
    <w:rsid w:val="0097488C"/>
    <w:rsid w:val="00982115"/>
    <w:rsid w:val="00983916"/>
    <w:rsid w:val="00987A95"/>
    <w:rsid w:val="00991105"/>
    <w:rsid w:val="00991F58"/>
    <w:rsid w:val="00993C9B"/>
    <w:rsid w:val="00997B16"/>
    <w:rsid w:val="009B48FD"/>
    <w:rsid w:val="009C786F"/>
    <w:rsid w:val="009E292D"/>
    <w:rsid w:val="00A0477F"/>
    <w:rsid w:val="00A15CD4"/>
    <w:rsid w:val="00A4381C"/>
    <w:rsid w:val="00A44798"/>
    <w:rsid w:val="00A4517D"/>
    <w:rsid w:val="00A52F82"/>
    <w:rsid w:val="00A6217B"/>
    <w:rsid w:val="00A65692"/>
    <w:rsid w:val="00A739F6"/>
    <w:rsid w:val="00AB085B"/>
    <w:rsid w:val="00AC367A"/>
    <w:rsid w:val="00AD1B7E"/>
    <w:rsid w:val="00AD25E1"/>
    <w:rsid w:val="00AF0D89"/>
    <w:rsid w:val="00AF125F"/>
    <w:rsid w:val="00AF1B44"/>
    <w:rsid w:val="00B23878"/>
    <w:rsid w:val="00B2708E"/>
    <w:rsid w:val="00B36D0B"/>
    <w:rsid w:val="00B43EBB"/>
    <w:rsid w:val="00B55284"/>
    <w:rsid w:val="00B66036"/>
    <w:rsid w:val="00B730F4"/>
    <w:rsid w:val="00B74FD5"/>
    <w:rsid w:val="00B86684"/>
    <w:rsid w:val="00BA568D"/>
    <w:rsid w:val="00BC793A"/>
    <w:rsid w:val="00BE134A"/>
    <w:rsid w:val="00BE5E4A"/>
    <w:rsid w:val="00BF21DC"/>
    <w:rsid w:val="00C10B0F"/>
    <w:rsid w:val="00C11A82"/>
    <w:rsid w:val="00C11BD1"/>
    <w:rsid w:val="00C21A15"/>
    <w:rsid w:val="00C26BE6"/>
    <w:rsid w:val="00C30ABF"/>
    <w:rsid w:val="00C338D9"/>
    <w:rsid w:val="00C35F7A"/>
    <w:rsid w:val="00C43455"/>
    <w:rsid w:val="00C57849"/>
    <w:rsid w:val="00C6663B"/>
    <w:rsid w:val="00C76648"/>
    <w:rsid w:val="00C81CB5"/>
    <w:rsid w:val="00C86E7A"/>
    <w:rsid w:val="00C97736"/>
    <w:rsid w:val="00CA0C6F"/>
    <w:rsid w:val="00CA3BF5"/>
    <w:rsid w:val="00CB1FA5"/>
    <w:rsid w:val="00CB4AB1"/>
    <w:rsid w:val="00CC12AC"/>
    <w:rsid w:val="00CC46F1"/>
    <w:rsid w:val="00CD6E78"/>
    <w:rsid w:val="00CD7418"/>
    <w:rsid w:val="00CE2D92"/>
    <w:rsid w:val="00CF21AC"/>
    <w:rsid w:val="00CF7DFA"/>
    <w:rsid w:val="00D0011C"/>
    <w:rsid w:val="00D036CE"/>
    <w:rsid w:val="00D1713F"/>
    <w:rsid w:val="00D32D01"/>
    <w:rsid w:val="00D33C73"/>
    <w:rsid w:val="00D33DFB"/>
    <w:rsid w:val="00D356D7"/>
    <w:rsid w:val="00D36403"/>
    <w:rsid w:val="00D434BC"/>
    <w:rsid w:val="00D545A2"/>
    <w:rsid w:val="00D72581"/>
    <w:rsid w:val="00D74CD6"/>
    <w:rsid w:val="00D75BD7"/>
    <w:rsid w:val="00D95DA1"/>
    <w:rsid w:val="00DA08C4"/>
    <w:rsid w:val="00DA1841"/>
    <w:rsid w:val="00DB3A2E"/>
    <w:rsid w:val="00DB6518"/>
    <w:rsid w:val="00DB7398"/>
    <w:rsid w:val="00DD30D0"/>
    <w:rsid w:val="00DD7A77"/>
    <w:rsid w:val="00DE3D84"/>
    <w:rsid w:val="00E15A87"/>
    <w:rsid w:val="00E3709F"/>
    <w:rsid w:val="00E42464"/>
    <w:rsid w:val="00E44AD7"/>
    <w:rsid w:val="00E45507"/>
    <w:rsid w:val="00E5785D"/>
    <w:rsid w:val="00E61C30"/>
    <w:rsid w:val="00E754E7"/>
    <w:rsid w:val="00E9708D"/>
    <w:rsid w:val="00EA6E51"/>
    <w:rsid w:val="00EB2F06"/>
    <w:rsid w:val="00EB4684"/>
    <w:rsid w:val="00EB5736"/>
    <w:rsid w:val="00EB7E1B"/>
    <w:rsid w:val="00EC2BCA"/>
    <w:rsid w:val="00EC3764"/>
    <w:rsid w:val="00EC3C4B"/>
    <w:rsid w:val="00ED17B2"/>
    <w:rsid w:val="00ED7DC8"/>
    <w:rsid w:val="00EF68E8"/>
    <w:rsid w:val="00F17122"/>
    <w:rsid w:val="00F17734"/>
    <w:rsid w:val="00F202D5"/>
    <w:rsid w:val="00F215EB"/>
    <w:rsid w:val="00F221CB"/>
    <w:rsid w:val="00F34A71"/>
    <w:rsid w:val="00F36FE7"/>
    <w:rsid w:val="00F43FBB"/>
    <w:rsid w:val="00F45E80"/>
    <w:rsid w:val="00F500FD"/>
    <w:rsid w:val="00F578F2"/>
    <w:rsid w:val="00F6456F"/>
    <w:rsid w:val="00F648E0"/>
    <w:rsid w:val="00F66257"/>
    <w:rsid w:val="00F712B5"/>
    <w:rsid w:val="00F727AA"/>
    <w:rsid w:val="00F74057"/>
    <w:rsid w:val="00F76E39"/>
    <w:rsid w:val="00F87DA6"/>
    <w:rsid w:val="00F87E99"/>
    <w:rsid w:val="00FA53F5"/>
    <w:rsid w:val="00FB4DE4"/>
    <w:rsid w:val="00FB55C0"/>
    <w:rsid w:val="00FC7E3D"/>
    <w:rsid w:val="00FD04EB"/>
    <w:rsid w:val="00FD14D1"/>
    <w:rsid w:val="00FE5649"/>
    <w:rsid w:val="00FE660B"/>
    <w:rsid w:val="00F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7B0D57"/>
  <w15:docId w15:val="{86E0DCE9-2D2B-44FD-94B4-3A900B0F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B5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474DF2"/>
    <w:rPr>
      <w:color w:val="0000FF"/>
      <w:u w:val="single"/>
    </w:rPr>
  </w:style>
  <w:style w:type="character" w:customStyle="1" w:styleId="apple-converted-space">
    <w:name w:val="apple-converted-space"/>
    <w:rsid w:val="00474DF2"/>
  </w:style>
  <w:style w:type="paragraph" w:styleId="Title">
    <w:name w:val="Title"/>
    <w:basedOn w:val="Normal"/>
    <w:link w:val="TitleChar"/>
    <w:qFormat/>
    <w:rsid w:val="005F473E"/>
    <w:pPr>
      <w:autoSpaceDE w:val="0"/>
      <w:autoSpaceDN w:val="0"/>
      <w:jc w:val="center"/>
    </w:pPr>
    <w:rPr>
      <w:rFonts w:ascii="Univers" w:hAnsi="Univers"/>
      <w:b/>
      <w:bCs/>
    </w:rPr>
  </w:style>
  <w:style w:type="character" w:customStyle="1" w:styleId="TitleChar">
    <w:name w:val="Title Char"/>
    <w:basedOn w:val="DefaultParagraphFont"/>
    <w:link w:val="Title"/>
    <w:rsid w:val="005F473E"/>
    <w:rPr>
      <w:rFonts w:ascii="Univers" w:hAnsi="Univers"/>
      <w:b/>
      <w:bCs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F47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473E"/>
    <w:rPr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B5"/>
    <w:rPr>
      <w:rFonts w:ascii="Calibri" w:hAnsi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276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589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1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3A12C-7512-4D37-9E83-FA872835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Vijay Suryavanshi</cp:lastModifiedBy>
  <cp:revision>14</cp:revision>
  <cp:lastPrinted>2022-10-13T04:52:00Z</cp:lastPrinted>
  <dcterms:created xsi:type="dcterms:W3CDTF">2022-10-07T10:52:00Z</dcterms:created>
  <dcterms:modified xsi:type="dcterms:W3CDTF">2023-03-13T06:03:00Z</dcterms:modified>
</cp:coreProperties>
</file>