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CDA" w:rsidRPr="00BF0277" w:rsidRDefault="005910B9" w:rsidP="003E3181">
      <w:pPr>
        <w:jc w:val="center"/>
        <w:rPr>
          <w:sz w:val="24"/>
          <w:szCs w:val="24"/>
          <w:lang w:val="en-US"/>
        </w:rPr>
      </w:pPr>
      <w:r w:rsidRPr="00BF0277">
        <w:rPr>
          <w:sz w:val="24"/>
          <w:szCs w:val="24"/>
          <w:lang w:val="en-US"/>
        </w:rPr>
        <w:t>Assignment 1- Threshold Based Segmentation</w:t>
      </w:r>
    </w:p>
    <w:p w:rsidR="007A2914" w:rsidRPr="00BF0277" w:rsidRDefault="007A2914" w:rsidP="003E3181">
      <w:pPr>
        <w:jc w:val="center"/>
        <w:rPr>
          <w:sz w:val="24"/>
          <w:szCs w:val="24"/>
          <w:lang w:val="en-US"/>
        </w:rPr>
      </w:pPr>
      <w:r w:rsidRPr="00BF0277">
        <w:rPr>
          <w:sz w:val="24"/>
          <w:szCs w:val="24"/>
          <w:lang w:val="en-US"/>
        </w:rPr>
        <w:t>Lei Liu, 9669373</w:t>
      </w:r>
    </w:p>
    <w:p w:rsidR="003E3181" w:rsidRPr="00EF127D" w:rsidRDefault="001274D5" w:rsidP="0052063F">
      <w:pPr>
        <w:jc w:val="both"/>
        <w:rPr>
          <w:sz w:val="24"/>
          <w:lang w:val="en-US"/>
        </w:rPr>
      </w:pPr>
      <w:r w:rsidRPr="00EF127D">
        <w:rPr>
          <w:sz w:val="24"/>
          <w:lang w:val="en-US"/>
        </w:rPr>
        <w:t xml:space="preserve">1. </w:t>
      </w:r>
      <w:r w:rsidR="00407E7B" w:rsidRPr="00EF127D">
        <w:rPr>
          <w:sz w:val="24"/>
          <w:lang w:val="en-US"/>
        </w:rPr>
        <w:t>White Matter Segmentation</w:t>
      </w:r>
    </w:p>
    <w:p w:rsidR="002572F7" w:rsidRPr="00BF0277" w:rsidRDefault="00111B3B" w:rsidP="0052063F">
      <w:pPr>
        <w:jc w:val="both"/>
        <w:rPr>
          <w:lang w:val="en-US"/>
        </w:rPr>
      </w:pPr>
      <w:r w:rsidRPr="00BF0277">
        <w:rPr>
          <w:lang w:val="en-US"/>
        </w:rPr>
        <w:t>The basic work flow of this experiment is below:</w:t>
      </w:r>
    </w:p>
    <w:p w:rsidR="00111B3B" w:rsidRPr="00BF0277" w:rsidRDefault="00111B3B" w:rsidP="0052063F">
      <w:pPr>
        <w:pStyle w:val="a3"/>
        <w:numPr>
          <w:ilvl w:val="0"/>
          <w:numId w:val="1"/>
        </w:numPr>
        <w:jc w:val="both"/>
        <w:rPr>
          <w:lang w:val="en-US"/>
        </w:rPr>
      </w:pPr>
      <w:r w:rsidRPr="00BF0277">
        <w:rPr>
          <w:lang w:val="en-US"/>
        </w:rPr>
        <w:t>Read image mat</w:t>
      </w:r>
    </w:p>
    <w:p w:rsidR="00111B3B" w:rsidRPr="00BF0277" w:rsidRDefault="00111B3B" w:rsidP="0052063F">
      <w:pPr>
        <w:pStyle w:val="a3"/>
        <w:numPr>
          <w:ilvl w:val="0"/>
          <w:numId w:val="1"/>
        </w:numPr>
        <w:jc w:val="both"/>
        <w:rPr>
          <w:lang w:val="en-US"/>
        </w:rPr>
      </w:pPr>
      <w:r w:rsidRPr="00BF0277">
        <w:rPr>
          <w:lang w:val="en-US"/>
        </w:rPr>
        <w:t>Draw ROI region and ploy the corresponding Histogram of ROI</w:t>
      </w:r>
    </w:p>
    <w:p w:rsidR="00111B3B" w:rsidRPr="00BF0277" w:rsidRDefault="003D505A" w:rsidP="0052063F">
      <w:pPr>
        <w:pStyle w:val="a3"/>
        <w:numPr>
          <w:ilvl w:val="0"/>
          <w:numId w:val="1"/>
        </w:numPr>
        <w:jc w:val="both"/>
        <w:rPr>
          <w:lang w:val="en-US"/>
        </w:rPr>
      </w:pPr>
      <w:r w:rsidRPr="00BF0277">
        <w:rPr>
          <w:lang w:val="en-US"/>
        </w:rPr>
        <w:t xml:space="preserve">Select proper threshold, then apply thresholding to produce binary image. </w:t>
      </w:r>
    </w:p>
    <w:p w:rsidR="004E3E7D" w:rsidRPr="00BF0277" w:rsidRDefault="007B29B8" w:rsidP="0052063F">
      <w:pPr>
        <w:jc w:val="both"/>
        <w:rPr>
          <w:lang w:val="en-US"/>
        </w:rPr>
      </w:pPr>
      <w:r w:rsidRPr="00BF0277">
        <w:rPr>
          <w:lang w:val="en-US"/>
        </w:rPr>
        <w:t>Applying</w:t>
      </w:r>
      <w:r w:rsidR="00657452" w:rsidRPr="00BF0277">
        <w:rPr>
          <w:lang w:val="en-US"/>
        </w:rPr>
        <w:t xml:space="preserve"> this work flow</w:t>
      </w:r>
      <w:r w:rsidRPr="00BF0277">
        <w:rPr>
          <w:lang w:val="en-US"/>
        </w:rPr>
        <w:t xml:space="preserve"> on the brain image</w:t>
      </w:r>
      <w:r w:rsidR="00657452" w:rsidRPr="00BF0277">
        <w:rPr>
          <w:lang w:val="en-US"/>
        </w:rPr>
        <w:t xml:space="preserve">, the selected region of interest and </w:t>
      </w:r>
      <w:r w:rsidRPr="00BF0277">
        <w:rPr>
          <w:lang w:val="en-US"/>
        </w:rPr>
        <w:t>its histogram are shown in figure 1.</w:t>
      </w:r>
    </w:p>
    <w:tbl>
      <w:tblPr>
        <w:tblStyle w:val="a4"/>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1"/>
        <w:gridCol w:w="4933"/>
      </w:tblGrid>
      <w:tr w:rsidR="000B1099" w:rsidRPr="00BF0277" w:rsidTr="0079583A">
        <w:trPr>
          <w:jc w:val="center"/>
        </w:trPr>
        <w:tc>
          <w:tcPr>
            <w:tcW w:w="4281" w:type="dxa"/>
          </w:tcPr>
          <w:p w:rsidR="00BF0277" w:rsidRPr="00BF0277" w:rsidRDefault="00BF0277" w:rsidP="0052063F">
            <w:pPr>
              <w:jc w:val="both"/>
              <w:rPr>
                <w:lang w:val="en-US"/>
              </w:rPr>
            </w:pPr>
            <w:r w:rsidRPr="00BF0277">
              <w:rPr>
                <w:noProof/>
              </w:rPr>
              <w:drawing>
                <wp:inline distT="0" distB="0" distL="0" distR="0" wp14:anchorId="12169F3B" wp14:editId="08E7630B">
                  <wp:extent cx="2476935" cy="2466975"/>
                  <wp:effectExtent l="0" t="0" r="0" b="0"/>
                  <wp:docPr id="1" name="图片 1" descr="E:\MSc\ComVision\Brain_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ComVision\Brain_RO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3625" cy="2503518"/>
                          </a:xfrm>
                          <a:prstGeom prst="rect">
                            <a:avLst/>
                          </a:prstGeom>
                          <a:noFill/>
                          <a:ln>
                            <a:noFill/>
                          </a:ln>
                        </pic:spPr>
                      </pic:pic>
                    </a:graphicData>
                  </a:graphic>
                </wp:inline>
              </w:drawing>
            </w:r>
          </w:p>
        </w:tc>
        <w:tc>
          <w:tcPr>
            <w:tcW w:w="4933" w:type="dxa"/>
          </w:tcPr>
          <w:p w:rsidR="00BF0277" w:rsidRPr="00BF0277" w:rsidRDefault="000B1099" w:rsidP="0052063F">
            <w:pPr>
              <w:jc w:val="both"/>
              <w:rPr>
                <w:lang w:val="en-US"/>
              </w:rPr>
            </w:pPr>
            <w:r>
              <w:rPr>
                <w:noProof/>
              </w:rPr>
              <w:drawing>
                <wp:inline distT="0" distB="0" distL="0" distR="0">
                  <wp:extent cx="2648197" cy="243512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4C6427.tmp"/>
                          <pic:cNvPicPr/>
                        </pic:nvPicPr>
                        <pic:blipFill>
                          <a:blip r:embed="rId6">
                            <a:extLst>
                              <a:ext uri="{28A0092B-C50C-407E-A947-70E740481C1C}">
                                <a14:useLocalDpi xmlns:a14="http://schemas.microsoft.com/office/drawing/2010/main" val="0"/>
                              </a:ext>
                            </a:extLst>
                          </a:blip>
                          <a:stretch>
                            <a:fillRect/>
                          </a:stretch>
                        </pic:blipFill>
                        <pic:spPr>
                          <a:xfrm>
                            <a:off x="0" y="0"/>
                            <a:ext cx="2683644" cy="2467718"/>
                          </a:xfrm>
                          <a:prstGeom prst="rect">
                            <a:avLst/>
                          </a:prstGeom>
                        </pic:spPr>
                      </pic:pic>
                    </a:graphicData>
                  </a:graphic>
                </wp:inline>
              </w:drawing>
            </w:r>
          </w:p>
        </w:tc>
      </w:tr>
      <w:tr w:rsidR="00BF0277" w:rsidRPr="00BF0277" w:rsidTr="0079583A">
        <w:trPr>
          <w:jc w:val="center"/>
        </w:trPr>
        <w:tc>
          <w:tcPr>
            <w:tcW w:w="9214" w:type="dxa"/>
            <w:gridSpan w:val="2"/>
          </w:tcPr>
          <w:p w:rsidR="00BF0277" w:rsidRPr="00BF0277" w:rsidRDefault="00BF0277" w:rsidP="0052063F">
            <w:pPr>
              <w:jc w:val="center"/>
              <w:rPr>
                <w:lang w:val="en-US"/>
              </w:rPr>
            </w:pPr>
            <w:r>
              <w:rPr>
                <w:lang w:val="en-US"/>
              </w:rPr>
              <w:t xml:space="preserve">Figure 1: Selected Region of Interest and Corresponding </w:t>
            </w:r>
            <w:r w:rsidR="00A15276">
              <w:rPr>
                <w:lang w:val="en-US"/>
              </w:rPr>
              <w:t xml:space="preserve">grayscale </w:t>
            </w:r>
            <w:r>
              <w:rPr>
                <w:lang w:val="en-US"/>
              </w:rPr>
              <w:t>Histogram</w:t>
            </w:r>
          </w:p>
        </w:tc>
      </w:tr>
    </w:tbl>
    <w:p w:rsidR="007B29B8" w:rsidRDefault="00447FD2" w:rsidP="0052063F">
      <w:pPr>
        <w:jc w:val="both"/>
        <w:rPr>
          <w:lang w:val="en-US"/>
        </w:rPr>
      </w:pPr>
      <w:r>
        <w:rPr>
          <w:lang w:val="en-US"/>
        </w:rPr>
        <w:t xml:space="preserve">By </w:t>
      </w:r>
      <w:r w:rsidR="0019070C">
        <w:rPr>
          <w:lang w:val="en-US"/>
        </w:rPr>
        <w:t xml:space="preserve">observing the histogram, </w:t>
      </w:r>
      <w:r w:rsidR="009327FD">
        <w:rPr>
          <w:lang w:val="en-US"/>
        </w:rPr>
        <w:t xml:space="preserve">the frequency of pixel rose significantly at level </w:t>
      </w:r>
      <w:r w:rsidR="00F455E4">
        <w:rPr>
          <w:lang w:val="en-US"/>
        </w:rPr>
        <w:t>0.4</w:t>
      </w:r>
      <w:r w:rsidR="009327FD">
        <w:rPr>
          <w:lang w:val="en-US"/>
        </w:rPr>
        <w:t xml:space="preserve"> </w:t>
      </w:r>
      <w:r w:rsidR="000B1099">
        <w:rPr>
          <w:lang w:val="en-US"/>
        </w:rPr>
        <w:t>a</w:t>
      </w:r>
      <w:r w:rsidR="000E32A9">
        <w:rPr>
          <w:lang w:val="en-US"/>
        </w:rPr>
        <w:t>nd more apparently at level 0.6</w:t>
      </w:r>
      <w:r w:rsidR="0003303E">
        <w:rPr>
          <w:lang w:val="en-US"/>
        </w:rPr>
        <w:t xml:space="preserve">. These grayscales are corresponding to the white matter, and </w:t>
      </w:r>
      <w:r w:rsidR="00203163">
        <w:rPr>
          <w:lang w:val="en-US"/>
        </w:rPr>
        <w:t>could be used at thresholds.</w:t>
      </w:r>
      <w:r w:rsidR="007C6098">
        <w:rPr>
          <w:lang w:val="en-US"/>
        </w:rPr>
        <w:t xml:space="preserve"> However, the function graythresh from MATLAB automatically selected </w:t>
      </w:r>
      <w:r w:rsidR="00DC2276">
        <w:rPr>
          <w:lang w:val="en-US"/>
        </w:rPr>
        <w:t>0.</w:t>
      </w:r>
      <w:r w:rsidR="00DB3531">
        <w:rPr>
          <w:lang w:val="en-US"/>
        </w:rPr>
        <w:t>4863</w:t>
      </w:r>
      <w:r w:rsidR="00DC2276">
        <w:rPr>
          <w:lang w:val="en-US"/>
        </w:rPr>
        <w:t xml:space="preserve"> as</w:t>
      </w:r>
      <w:r w:rsidR="00AE26C6">
        <w:rPr>
          <w:lang w:val="en-US"/>
        </w:rPr>
        <w:t xml:space="preserve"> the threshold</w:t>
      </w:r>
      <w:r w:rsidR="00780F72">
        <w:rPr>
          <w:lang w:val="en-US"/>
        </w:rPr>
        <w:t>.</w:t>
      </w:r>
      <w:r w:rsidR="00C13607">
        <w:rPr>
          <w:lang w:val="en-US"/>
        </w:rPr>
        <w:t xml:space="preserve"> </w:t>
      </w:r>
      <w:r w:rsidR="00B237FE">
        <w:rPr>
          <w:lang w:val="en-US"/>
        </w:rPr>
        <w:t xml:space="preserve">The thresholding result by different scale threshold are shown below. </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96F3B" w:rsidTr="00032B1B">
        <w:trPr>
          <w:jc w:val="center"/>
        </w:trPr>
        <w:tc>
          <w:tcPr>
            <w:tcW w:w="9016" w:type="dxa"/>
            <w:vAlign w:val="center"/>
          </w:tcPr>
          <w:p w:rsidR="00896F3B" w:rsidRDefault="004046C9" w:rsidP="00896F3B">
            <w:pPr>
              <w:jc w:val="center"/>
              <w:rPr>
                <w:lang w:val="en-US"/>
              </w:rPr>
            </w:pPr>
            <w:r>
              <w:rPr>
                <w:noProof/>
              </w:rPr>
              <w:drawing>
                <wp:inline distT="0" distB="0" distL="0" distR="0">
                  <wp:extent cx="5731510" cy="188468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4CD90A.tmp"/>
                          <pic:cNvPicPr/>
                        </pic:nvPicPr>
                        <pic:blipFill>
                          <a:blip r:embed="rId7">
                            <a:extLst>
                              <a:ext uri="{28A0092B-C50C-407E-A947-70E740481C1C}">
                                <a14:useLocalDpi xmlns:a14="http://schemas.microsoft.com/office/drawing/2010/main" val="0"/>
                              </a:ext>
                            </a:extLst>
                          </a:blip>
                          <a:stretch>
                            <a:fillRect/>
                          </a:stretch>
                        </pic:blipFill>
                        <pic:spPr>
                          <a:xfrm>
                            <a:off x="0" y="0"/>
                            <a:ext cx="5731510" cy="1884680"/>
                          </a:xfrm>
                          <a:prstGeom prst="rect">
                            <a:avLst/>
                          </a:prstGeom>
                        </pic:spPr>
                      </pic:pic>
                    </a:graphicData>
                  </a:graphic>
                </wp:inline>
              </w:drawing>
            </w:r>
          </w:p>
        </w:tc>
      </w:tr>
      <w:tr w:rsidR="00896F3B" w:rsidTr="00032B1B">
        <w:trPr>
          <w:jc w:val="center"/>
        </w:trPr>
        <w:tc>
          <w:tcPr>
            <w:tcW w:w="9016" w:type="dxa"/>
            <w:vAlign w:val="center"/>
          </w:tcPr>
          <w:p w:rsidR="00896F3B" w:rsidRDefault="00682FF8" w:rsidP="00896F3B">
            <w:pPr>
              <w:jc w:val="center"/>
              <w:rPr>
                <w:lang w:val="en-US"/>
              </w:rPr>
            </w:pPr>
            <w:r>
              <w:rPr>
                <w:lang w:val="en-US"/>
              </w:rPr>
              <w:t>Figure 2: Binary image with thresholding by graythresh</w:t>
            </w:r>
            <w:r w:rsidR="004A402D">
              <w:rPr>
                <w:lang w:val="en-US"/>
              </w:rPr>
              <w:t>(0.4863)</w:t>
            </w:r>
            <w:r>
              <w:rPr>
                <w:lang w:val="en-US"/>
              </w:rPr>
              <w:t xml:space="preserve">, </w:t>
            </w:r>
            <w:r w:rsidR="007B0C16">
              <w:rPr>
                <w:lang w:val="en-US"/>
              </w:rPr>
              <w:t>0.4</w:t>
            </w:r>
            <w:r>
              <w:rPr>
                <w:lang w:val="en-US"/>
              </w:rPr>
              <w:t>, and 0.6</w:t>
            </w:r>
          </w:p>
        </w:tc>
      </w:tr>
    </w:tbl>
    <w:p w:rsidR="00EF11A2" w:rsidRDefault="00FA245C" w:rsidP="0052063F">
      <w:pPr>
        <w:jc w:val="both"/>
        <w:rPr>
          <w:lang w:val="en-US"/>
        </w:rPr>
      </w:pPr>
      <w:r>
        <w:rPr>
          <w:lang w:val="en-US"/>
        </w:rPr>
        <w:t>The threshold chose by graythresh method which employs the Otsu’s algorithm, is the value that minimize the interclass variance of the black and white pixels and also maximize the variance between two classes.</w:t>
      </w:r>
      <w:r w:rsidR="007D22F2">
        <w:rPr>
          <w:lang w:val="en-US"/>
        </w:rPr>
        <w:t xml:space="preserve"> </w:t>
      </w:r>
      <w:r w:rsidR="002970B0">
        <w:rPr>
          <w:lang w:val="en-US"/>
        </w:rPr>
        <w:t>In contrast</w:t>
      </w:r>
      <w:r w:rsidR="00365FED">
        <w:rPr>
          <w:lang w:val="en-US"/>
        </w:rPr>
        <w:t xml:space="preserve"> with the figure in the middle</w:t>
      </w:r>
      <w:r w:rsidR="002970B0">
        <w:rPr>
          <w:lang w:val="en-US"/>
        </w:rPr>
        <w:t xml:space="preserve">, if the threshold is lower, the texture and interaction area of brain image </w:t>
      </w:r>
      <w:r w:rsidR="005A6CCE">
        <w:rPr>
          <w:lang w:val="en-US"/>
        </w:rPr>
        <w:t>will lose</w:t>
      </w:r>
      <w:r w:rsidR="00335D1A">
        <w:rPr>
          <w:lang w:val="en-US"/>
        </w:rPr>
        <w:t xml:space="preserve">. While, for threshold higher than the one given by Otsu’s </w:t>
      </w:r>
      <w:r w:rsidR="00335D1A">
        <w:rPr>
          <w:lang w:val="en-US"/>
        </w:rPr>
        <w:lastRenderedPageBreak/>
        <w:t xml:space="preserve">method (the right figure above), </w:t>
      </w:r>
      <w:r w:rsidR="00DD6894">
        <w:rPr>
          <w:lang w:val="en-US"/>
        </w:rPr>
        <w:t>the area of interest grew. Thus, the texture and structure and</w:t>
      </w:r>
      <w:r w:rsidR="00F44328">
        <w:rPr>
          <w:lang w:val="en-US"/>
        </w:rPr>
        <w:t xml:space="preserve"> the brain is more distinctive.</w:t>
      </w:r>
    </w:p>
    <w:p w:rsidR="002970B0" w:rsidRPr="00BF0277" w:rsidRDefault="00D138D2" w:rsidP="0052063F">
      <w:pPr>
        <w:jc w:val="both"/>
        <w:rPr>
          <w:lang w:val="en-US"/>
        </w:rPr>
      </w:pPr>
      <w:r>
        <w:rPr>
          <w:lang w:val="en-US"/>
        </w:rPr>
        <w:t xml:space="preserve">In conclusion, the Otsu’s algorithm that automatically selects threshold would </w:t>
      </w:r>
      <w:r w:rsidR="00156822">
        <w:rPr>
          <w:lang w:val="en-US"/>
        </w:rPr>
        <w:t>failed, compared to manually select</w:t>
      </w:r>
      <w:r w:rsidR="003B1A8C">
        <w:rPr>
          <w:lang w:val="en-US"/>
        </w:rPr>
        <w:t xml:space="preserve">ion of threshold from histogram. For the image with </w:t>
      </w:r>
      <w:r w:rsidR="00EE392B">
        <w:rPr>
          <w:lang w:val="en-US"/>
        </w:rPr>
        <w:t>high</w:t>
      </w:r>
      <w:r w:rsidR="003B1A8C">
        <w:rPr>
          <w:lang w:val="en-US"/>
        </w:rPr>
        <w:t xml:space="preserve"> contrast</w:t>
      </w:r>
      <w:r w:rsidR="00EE392B">
        <w:rPr>
          <w:lang w:val="en-US"/>
        </w:rPr>
        <w:t>, this method could word well since maximizing the variance between tw</w:t>
      </w:r>
      <w:r w:rsidR="002A7F30">
        <w:rPr>
          <w:lang w:val="en-US"/>
        </w:rPr>
        <w:t>o classes. While, for those image with similar background and foreground, this method</w:t>
      </w:r>
      <w:r w:rsidR="00B71525">
        <w:rPr>
          <w:lang w:val="en-US"/>
        </w:rPr>
        <w:t xml:space="preserve"> would not work ideally. Some pre-process would be applied before using this method.</w:t>
      </w:r>
      <w:r w:rsidR="003B1A8C">
        <w:rPr>
          <w:lang w:val="en-US"/>
        </w:rPr>
        <w:t xml:space="preserve"> </w:t>
      </w:r>
    </w:p>
    <w:p w:rsidR="00407E7B" w:rsidRDefault="00407E7B" w:rsidP="0052063F">
      <w:pPr>
        <w:jc w:val="both"/>
        <w:rPr>
          <w:sz w:val="24"/>
          <w:lang w:val="en-US"/>
        </w:rPr>
      </w:pPr>
      <w:r w:rsidRPr="00EF127D">
        <w:rPr>
          <w:sz w:val="24"/>
          <w:lang w:val="en-US"/>
        </w:rPr>
        <w:t>2. Darker Content Extraction</w:t>
      </w:r>
    </w:p>
    <w:p w:rsidR="00EF127D" w:rsidRDefault="00EF127D" w:rsidP="0052063F">
      <w:pPr>
        <w:jc w:val="both"/>
        <w:rPr>
          <w:sz w:val="24"/>
          <w:lang w:val="en-US"/>
        </w:rPr>
      </w:pPr>
      <w:r>
        <w:rPr>
          <w:sz w:val="24"/>
          <w:lang w:val="en-US"/>
        </w:rPr>
        <w:t xml:space="preserve">To extract the darker content from </w:t>
      </w:r>
      <w:r w:rsidR="00BF7695">
        <w:rPr>
          <w:sz w:val="24"/>
          <w:lang w:val="en-US"/>
        </w:rPr>
        <w:t xml:space="preserve">tray image, the work flow of the previous experiment was applied, but employed histogram equalization and filtered with different smoothing kernel </w:t>
      </w:r>
      <w:r w:rsidR="00220D25">
        <w:rPr>
          <w:sz w:val="24"/>
          <w:lang w:val="en-US"/>
        </w:rPr>
        <w:t>before thresholding.</w:t>
      </w:r>
      <w:r w:rsidR="000B53F6">
        <w:rPr>
          <w:sz w:val="24"/>
          <w:lang w:val="en-US"/>
        </w:rPr>
        <w:t xml:space="preserve"> The selected ROI and corresponding </w:t>
      </w:r>
      <w:r w:rsidR="00CF7CD5">
        <w:rPr>
          <w:sz w:val="24"/>
          <w:lang w:val="en-US"/>
        </w:rPr>
        <w:t>histogram are shown in figure 3.</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4E2390" w:rsidTr="004E2390">
        <w:trPr>
          <w:jc w:val="center"/>
        </w:trPr>
        <w:tc>
          <w:tcPr>
            <w:tcW w:w="2547" w:type="dxa"/>
          </w:tcPr>
          <w:p w:rsidR="001010E8" w:rsidRDefault="001010E8" w:rsidP="0052063F">
            <w:pPr>
              <w:jc w:val="both"/>
              <w:rPr>
                <w:sz w:val="24"/>
                <w:lang w:val="en-US"/>
              </w:rPr>
            </w:pPr>
            <w:r>
              <w:rPr>
                <w:noProof/>
                <w:sz w:val="24"/>
              </w:rPr>
              <w:drawing>
                <wp:inline distT="0" distB="0" distL="0" distR="0" wp14:anchorId="417F1505" wp14:editId="435639AE">
                  <wp:extent cx="1466850" cy="212454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CDED6.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4291" cy="2149803"/>
                          </a:xfrm>
                          <a:prstGeom prst="rect">
                            <a:avLst/>
                          </a:prstGeom>
                        </pic:spPr>
                      </pic:pic>
                    </a:graphicData>
                  </a:graphic>
                </wp:inline>
              </w:drawing>
            </w:r>
          </w:p>
        </w:tc>
        <w:tc>
          <w:tcPr>
            <w:tcW w:w="6469" w:type="dxa"/>
          </w:tcPr>
          <w:p w:rsidR="001010E8" w:rsidRDefault="001010E8" w:rsidP="0052063F">
            <w:pPr>
              <w:jc w:val="both"/>
              <w:rPr>
                <w:sz w:val="24"/>
                <w:lang w:val="en-US"/>
              </w:rPr>
            </w:pPr>
            <w:r>
              <w:rPr>
                <w:noProof/>
                <w:sz w:val="24"/>
              </w:rPr>
              <w:drawing>
                <wp:inline distT="0" distB="0" distL="0" distR="0">
                  <wp:extent cx="3867594" cy="2038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4CBB9F.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3333" cy="2051915"/>
                          </a:xfrm>
                          <a:prstGeom prst="rect">
                            <a:avLst/>
                          </a:prstGeom>
                        </pic:spPr>
                      </pic:pic>
                    </a:graphicData>
                  </a:graphic>
                </wp:inline>
              </w:drawing>
            </w:r>
          </w:p>
        </w:tc>
      </w:tr>
      <w:tr w:rsidR="001010E8" w:rsidTr="004E2390">
        <w:trPr>
          <w:jc w:val="center"/>
        </w:trPr>
        <w:tc>
          <w:tcPr>
            <w:tcW w:w="9016" w:type="dxa"/>
            <w:gridSpan w:val="2"/>
          </w:tcPr>
          <w:p w:rsidR="001010E8" w:rsidRDefault="001010E8" w:rsidP="004E2390">
            <w:pPr>
              <w:jc w:val="center"/>
              <w:rPr>
                <w:sz w:val="24"/>
                <w:lang w:val="en-US"/>
              </w:rPr>
            </w:pPr>
            <w:r>
              <w:rPr>
                <w:sz w:val="24"/>
                <w:lang w:val="en-US"/>
              </w:rPr>
              <w:t>Figure 3: Selected Region of inte</w:t>
            </w:r>
            <w:r w:rsidR="004D4208">
              <w:rPr>
                <w:sz w:val="24"/>
                <w:lang w:val="en-US"/>
              </w:rPr>
              <w:t>rest and corresponding grayscale histogram</w:t>
            </w:r>
          </w:p>
        </w:tc>
      </w:tr>
    </w:tbl>
    <w:p w:rsidR="001010E8" w:rsidRDefault="00581D94" w:rsidP="00867AAD">
      <w:pPr>
        <w:spacing w:before="240"/>
        <w:jc w:val="both"/>
        <w:rPr>
          <w:sz w:val="24"/>
          <w:lang w:val="en-US"/>
        </w:rPr>
      </w:pPr>
      <w:r>
        <w:rPr>
          <w:sz w:val="24"/>
          <w:lang w:val="en-US"/>
        </w:rPr>
        <w:t xml:space="preserve">A </w:t>
      </w:r>
      <w:r w:rsidR="000E2158">
        <w:rPr>
          <w:sz w:val="24"/>
          <w:lang w:val="en-US"/>
        </w:rPr>
        <w:t>filter smoothing</w:t>
      </w:r>
      <w:r>
        <w:rPr>
          <w:sz w:val="24"/>
          <w:lang w:val="en-US"/>
        </w:rPr>
        <w:t xml:space="preserve"> was applied to the original gray image. After that, the </w:t>
      </w:r>
      <w:r w:rsidR="00AA31C2">
        <w:rPr>
          <w:sz w:val="24"/>
          <w:lang w:val="en-US"/>
        </w:rPr>
        <w:t>filtered</w:t>
      </w:r>
      <w:r>
        <w:rPr>
          <w:sz w:val="24"/>
          <w:lang w:val="en-US"/>
        </w:rPr>
        <w:t xml:space="preserve"> image was subtracted from </w:t>
      </w:r>
      <w:r w:rsidR="00AA31C2">
        <w:rPr>
          <w:sz w:val="24"/>
          <w:lang w:val="en-US"/>
        </w:rPr>
        <w:t xml:space="preserve">the original, and then using adjust for histogram </w:t>
      </w:r>
      <w:r w:rsidR="00AA31C2">
        <w:rPr>
          <w:sz w:val="24"/>
          <w:lang w:val="en-US"/>
        </w:rPr>
        <w:t>equalization</w:t>
      </w:r>
      <w:r w:rsidR="00E8750B">
        <w:rPr>
          <w:sz w:val="24"/>
          <w:lang w:val="en-US"/>
        </w:rPr>
        <w:t xml:space="preserve"> which enhance the contrast of image.</w:t>
      </w:r>
    </w:p>
    <w:p w:rsidR="00273474" w:rsidRDefault="00E53224" w:rsidP="0052063F">
      <w:pPr>
        <w:jc w:val="both"/>
        <w:rPr>
          <w:sz w:val="24"/>
          <w:lang w:val="en-US"/>
        </w:rPr>
      </w:pPr>
      <w:r>
        <w:rPr>
          <w:sz w:val="24"/>
          <w:lang w:val="en-US"/>
        </w:rPr>
        <w:t xml:space="preserve">Firstly, the </w:t>
      </w:r>
      <w:r w:rsidR="008F54DA">
        <w:rPr>
          <w:sz w:val="24"/>
          <w:lang w:val="en-US"/>
        </w:rPr>
        <w:t>filter</w:t>
      </w:r>
      <w:r>
        <w:rPr>
          <w:sz w:val="24"/>
          <w:lang w:val="en-US"/>
        </w:rPr>
        <w:t xml:space="preserve"> </w:t>
      </w:r>
      <w:r w:rsidR="008F54DA">
        <w:rPr>
          <w:sz w:val="24"/>
          <w:lang w:val="en-US"/>
        </w:rPr>
        <w:t xml:space="preserve">was a </w:t>
      </w:r>
      <w:r>
        <w:rPr>
          <w:sz w:val="24"/>
          <w:lang w:val="en-US"/>
        </w:rPr>
        <w:t>disk shape and 15 radius</w:t>
      </w:r>
      <w:r w:rsidR="008F54DA">
        <w:rPr>
          <w:sz w:val="24"/>
          <w:lang w:val="en-US"/>
        </w:rPr>
        <w:t xml:space="preserve"> kernel with opening operation.</w:t>
      </w:r>
      <w:r w:rsidR="00017892">
        <w:rPr>
          <w:sz w:val="24"/>
          <w:lang w:val="en-US"/>
        </w:rPr>
        <w:t xml:space="preserve"> The filtered image and histogram of ROI are shown in figure 4 and thresholding are shown in figure 5.</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477"/>
      </w:tblGrid>
      <w:tr w:rsidR="007E4BCD" w:rsidTr="00BE19E1">
        <w:tc>
          <w:tcPr>
            <w:tcW w:w="3539" w:type="dxa"/>
            <w:vAlign w:val="center"/>
          </w:tcPr>
          <w:p w:rsidR="007E4BCD" w:rsidRDefault="00BE19E1" w:rsidP="00BE19E1">
            <w:pPr>
              <w:jc w:val="center"/>
              <w:rPr>
                <w:sz w:val="24"/>
                <w:lang w:val="en-US"/>
              </w:rPr>
            </w:pPr>
            <w:r>
              <w:rPr>
                <w:noProof/>
                <w:sz w:val="24"/>
              </w:rPr>
              <w:drawing>
                <wp:inline distT="0" distB="0" distL="0" distR="0" wp14:anchorId="57D141F5" wp14:editId="11DC37D0">
                  <wp:extent cx="1628775" cy="246261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4CC2E1.tmp"/>
                          <pic:cNvPicPr/>
                        </pic:nvPicPr>
                        <pic:blipFill>
                          <a:blip r:embed="rId10">
                            <a:extLst>
                              <a:ext uri="{28A0092B-C50C-407E-A947-70E740481C1C}">
                                <a14:useLocalDpi xmlns:a14="http://schemas.microsoft.com/office/drawing/2010/main" val="0"/>
                              </a:ext>
                            </a:extLst>
                          </a:blip>
                          <a:stretch>
                            <a:fillRect/>
                          </a:stretch>
                        </pic:blipFill>
                        <pic:spPr>
                          <a:xfrm>
                            <a:off x="0" y="0"/>
                            <a:ext cx="1649668" cy="2494207"/>
                          </a:xfrm>
                          <a:prstGeom prst="rect">
                            <a:avLst/>
                          </a:prstGeom>
                        </pic:spPr>
                      </pic:pic>
                    </a:graphicData>
                  </a:graphic>
                </wp:inline>
              </w:drawing>
            </w:r>
          </w:p>
        </w:tc>
        <w:tc>
          <w:tcPr>
            <w:tcW w:w="5477" w:type="dxa"/>
            <w:vAlign w:val="center"/>
          </w:tcPr>
          <w:p w:rsidR="007E4BCD" w:rsidRDefault="00BE19E1" w:rsidP="00BE19E1">
            <w:pPr>
              <w:jc w:val="center"/>
              <w:rPr>
                <w:sz w:val="24"/>
                <w:lang w:val="en-US"/>
              </w:rPr>
            </w:pPr>
            <w:r>
              <w:rPr>
                <w:noProof/>
                <w:sz w:val="24"/>
              </w:rPr>
              <w:drawing>
                <wp:inline distT="0" distB="0" distL="0" distR="0">
                  <wp:extent cx="3004692" cy="2409825"/>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CE503.tmp"/>
                          <pic:cNvPicPr/>
                        </pic:nvPicPr>
                        <pic:blipFill>
                          <a:blip r:embed="rId11">
                            <a:extLst>
                              <a:ext uri="{28A0092B-C50C-407E-A947-70E740481C1C}">
                                <a14:useLocalDpi xmlns:a14="http://schemas.microsoft.com/office/drawing/2010/main" val="0"/>
                              </a:ext>
                            </a:extLst>
                          </a:blip>
                          <a:stretch>
                            <a:fillRect/>
                          </a:stretch>
                        </pic:blipFill>
                        <pic:spPr>
                          <a:xfrm>
                            <a:off x="0" y="0"/>
                            <a:ext cx="3048117" cy="2444653"/>
                          </a:xfrm>
                          <a:prstGeom prst="rect">
                            <a:avLst/>
                          </a:prstGeom>
                        </pic:spPr>
                      </pic:pic>
                    </a:graphicData>
                  </a:graphic>
                </wp:inline>
              </w:drawing>
            </w:r>
          </w:p>
        </w:tc>
      </w:tr>
      <w:tr w:rsidR="007E4BCD" w:rsidTr="00BE19E1">
        <w:tc>
          <w:tcPr>
            <w:tcW w:w="9016" w:type="dxa"/>
            <w:gridSpan w:val="2"/>
            <w:vAlign w:val="center"/>
          </w:tcPr>
          <w:p w:rsidR="007E4BCD" w:rsidRDefault="00BE19E1" w:rsidP="00BE19E1">
            <w:pPr>
              <w:jc w:val="center"/>
              <w:rPr>
                <w:sz w:val="24"/>
                <w:lang w:val="en-US"/>
              </w:rPr>
            </w:pPr>
            <w:r>
              <w:rPr>
                <w:sz w:val="24"/>
                <w:lang w:val="en-US"/>
              </w:rPr>
              <w:t xml:space="preserve">Figure 4: Opening Filtered </w:t>
            </w:r>
            <w:r w:rsidR="00D53ABB">
              <w:rPr>
                <w:sz w:val="24"/>
                <w:lang w:val="en-US"/>
              </w:rPr>
              <w:t xml:space="preserve">tray </w:t>
            </w:r>
            <w:r>
              <w:rPr>
                <w:sz w:val="24"/>
                <w:lang w:val="en-US"/>
              </w:rPr>
              <w:t>Image and Histogram of ROI</w:t>
            </w:r>
          </w:p>
        </w:tc>
      </w:tr>
    </w:tbl>
    <w:p w:rsidR="00AE17BD" w:rsidRDefault="00D53ABB" w:rsidP="0052063F">
      <w:pPr>
        <w:jc w:val="both"/>
        <w:rPr>
          <w:sz w:val="24"/>
          <w:lang w:val="en-US"/>
        </w:rPr>
      </w:pPr>
      <w:r>
        <w:rPr>
          <w:sz w:val="24"/>
          <w:lang w:val="en-US"/>
        </w:rPr>
        <w:lastRenderedPageBreak/>
        <w:t xml:space="preserve">The threshold </w:t>
      </w:r>
      <w:r w:rsidR="00E51080">
        <w:rPr>
          <w:sz w:val="24"/>
          <w:lang w:val="en-US"/>
        </w:rPr>
        <w:t>chose by graythresh was 0.4235. Comparison was conducted with manually threshold with 0.35 and 0.5.</w:t>
      </w:r>
      <w:r w:rsidR="00801D51">
        <w:rPr>
          <w:sz w:val="24"/>
          <w:lang w:val="en-US"/>
        </w:rPr>
        <w:t xml:space="preserve"> </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01D51" w:rsidTr="007A1B54">
        <w:trPr>
          <w:jc w:val="center"/>
        </w:trPr>
        <w:tc>
          <w:tcPr>
            <w:tcW w:w="9016" w:type="dxa"/>
            <w:vAlign w:val="center"/>
          </w:tcPr>
          <w:p w:rsidR="00801D51" w:rsidRDefault="00801D51" w:rsidP="007A1B54">
            <w:pPr>
              <w:jc w:val="center"/>
              <w:rPr>
                <w:lang w:val="en-US"/>
              </w:rPr>
            </w:pPr>
            <w:r>
              <w:rPr>
                <w:noProof/>
              </w:rPr>
              <w:drawing>
                <wp:inline distT="0" distB="0" distL="0" distR="0">
                  <wp:extent cx="5731510" cy="25761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4C789B.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2576195"/>
                          </a:xfrm>
                          <a:prstGeom prst="rect">
                            <a:avLst/>
                          </a:prstGeom>
                        </pic:spPr>
                      </pic:pic>
                    </a:graphicData>
                  </a:graphic>
                </wp:inline>
              </w:drawing>
            </w:r>
          </w:p>
        </w:tc>
      </w:tr>
      <w:tr w:rsidR="00801D51" w:rsidTr="007A1B54">
        <w:trPr>
          <w:jc w:val="center"/>
        </w:trPr>
        <w:tc>
          <w:tcPr>
            <w:tcW w:w="9016" w:type="dxa"/>
            <w:vAlign w:val="center"/>
          </w:tcPr>
          <w:p w:rsidR="00801D51" w:rsidRDefault="00144CA1" w:rsidP="007A1B54">
            <w:pPr>
              <w:jc w:val="center"/>
              <w:rPr>
                <w:lang w:val="en-US"/>
              </w:rPr>
            </w:pPr>
            <w:r>
              <w:rPr>
                <w:lang w:val="en-US"/>
              </w:rPr>
              <w:t>Figure 5</w:t>
            </w:r>
            <w:r w:rsidR="00801D51">
              <w:rPr>
                <w:lang w:val="en-US"/>
              </w:rPr>
              <w:t>: Binary image with thresholding by graythresh</w:t>
            </w:r>
            <w:r w:rsidR="007F5454">
              <w:rPr>
                <w:lang w:val="en-US"/>
              </w:rPr>
              <w:t>(0.4235</w:t>
            </w:r>
            <w:r w:rsidR="00801D51">
              <w:rPr>
                <w:lang w:val="en-US"/>
              </w:rPr>
              <w:t xml:space="preserve">), </w:t>
            </w:r>
            <w:r w:rsidR="007F5454">
              <w:rPr>
                <w:lang w:val="en-US"/>
              </w:rPr>
              <w:t>0.35, and 0.5</w:t>
            </w:r>
          </w:p>
        </w:tc>
      </w:tr>
    </w:tbl>
    <w:p w:rsidR="00BB342D" w:rsidRDefault="00E440CD" w:rsidP="00867AAD">
      <w:pPr>
        <w:spacing w:before="240"/>
        <w:jc w:val="both"/>
        <w:rPr>
          <w:sz w:val="24"/>
          <w:lang w:val="en-US"/>
        </w:rPr>
      </w:pPr>
      <w:r>
        <w:rPr>
          <w:sz w:val="24"/>
          <w:lang w:val="en-US"/>
        </w:rPr>
        <w:t xml:space="preserve">By using histogram </w:t>
      </w:r>
      <w:r>
        <w:rPr>
          <w:sz w:val="24"/>
          <w:lang w:val="en-US"/>
        </w:rPr>
        <w:t>equalization</w:t>
      </w:r>
      <w:r w:rsidR="002F03FB">
        <w:rPr>
          <w:sz w:val="24"/>
          <w:lang w:val="en-US"/>
        </w:rPr>
        <w:t xml:space="preserve"> and smoothing operation, it is obvious that </w:t>
      </w:r>
      <w:r w:rsidR="00865B63">
        <w:rPr>
          <w:sz w:val="24"/>
          <w:lang w:val="en-US"/>
        </w:rPr>
        <w:t xml:space="preserve">contrast of image was increased, which eliminate the impacts of non-uniform illumination. </w:t>
      </w:r>
      <w:r w:rsidR="00725F20">
        <w:rPr>
          <w:sz w:val="24"/>
          <w:lang w:val="en-US"/>
        </w:rPr>
        <w:t xml:space="preserve">In this case, the threshold given by </w:t>
      </w:r>
      <w:proofErr w:type="spellStart"/>
      <w:r w:rsidR="00725F20">
        <w:rPr>
          <w:sz w:val="24"/>
          <w:lang w:val="en-US"/>
        </w:rPr>
        <w:t>graythreshold</w:t>
      </w:r>
      <w:proofErr w:type="spellEnd"/>
      <w:r w:rsidR="00725F20">
        <w:rPr>
          <w:sz w:val="24"/>
          <w:lang w:val="en-US"/>
        </w:rPr>
        <w:t xml:space="preserve"> method result in a well thresholding binary image where the darker content were extracted. </w:t>
      </w:r>
      <w:r w:rsidR="008A11C5">
        <w:rPr>
          <w:sz w:val="24"/>
          <w:lang w:val="en-US"/>
        </w:rPr>
        <w:t xml:space="preserve">However, the dark content in the center of image, especially the circular of the cells, were not extracted fully. </w:t>
      </w:r>
      <w:r w:rsidR="000E308C">
        <w:rPr>
          <w:sz w:val="24"/>
          <w:lang w:val="en-US"/>
        </w:rPr>
        <w:t>While, the threshold 0.5 produced a nice result on the circul</w:t>
      </w:r>
      <w:r w:rsidR="001930B9">
        <w:rPr>
          <w:sz w:val="24"/>
          <w:lang w:val="en-US"/>
        </w:rPr>
        <w:t>ar in the center area of image, shown in the right figure in figure 5.</w:t>
      </w:r>
    </w:p>
    <w:p w:rsidR="00144CA1" w:rsidRDefault="006E311B" w:rsidP="00867AAD">
      <w:pPr>
        <w:spacing w:before="240"/>
        <w:jc w:val="both"/>
        <w:rPr>
          <w:sz w:val="24"/>
          <w:lang w:val="en-US"/>
        </w:rPr>
      </w:pPr>
      <w:r>
        <w:rPr>
          <w:sz w:val="24"/>
          <w:lang w:val="en-US"/>
        </w:rPr>
        <w:t>A different filter kernel was employed as well</w:t>
      </w:r>
      <w:r w:rsidR="009809D9">
        <w:rPr>
          <w:sz w:val="24"/>
          <w:lang w:val="en-US"/>
        </w:rPr>
        <w:t xml:space="preserve"> to observe the effect </w:t>
      </w:r>
      <w:r w:rsidR="001C22B4">
        <w:rPr>
          <w:sz w:val="24"/>
          <w:lang w:val="en-US"/>
        </w:rPr>
        <w:t>of different type of kernel</w:t>
      </w:r>
      <w:r w:rsidR="00AE178A">
        <w:rPr>
          <w:sz w:val="24"/>
          <w:lang w:val="en-US"/>
        </w:rPr>
        <w:t xml:space="preserve"> on smoothing image</w:t>
      </w:r>
      <w:r>
        <w:rPr>
          <w:sz w:val="24"/>
          <w:lang w:val="en-US"/>
        </w:rPr>
        <w:t>. The filer was a wiener2 filter with size 15 by 15.</w:t>
      </w:r>
      <w:r w:rsidR="00144CA1">
        <w:rPr>
          <w:sz w:val="24"/>
          <w:lang w:val="en-US"/>
        </w:rPr>
        <w:t xml:space="preserve"> Similarly, the output filtered image and thresholding image are shown in figure </w:t>
      </w:r>
      <w:r w:rsidR="00CE3B85">
        <w:rPr>
          <w:sz w:val="24"/>
          <w:lang w:val="en-US"/>
        </w:rPr>
        <w:t>6 and 7</w:t>
      </w:r>
      <w:r w:rsidR="00474E13">
        <w:rPr>
          <w:sz w:val="24"/>
          <w:lang w:val="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477"/>
      </w:tblGrid>
      <w:tr w:rsidR="00CC3C44" w:rsidTr="007A1B54">
        <w:tc>
          <w:tcPr>
            <w:tcW w:w="3539" w:type="dxa"/>
            <w:vAlign w:val="center"/>
          </w:tcPr>
          <w:p w:rsidR="00334A3A" w:rsidRDefault="003011A3" w:rsidP="007A1B54">
            <w:pPr>
              <w:jc w:val="center"/>
              <w:rPr>
                <w:sz w:val="24"/>
                <w:lang w:val="en-US"/>
              </w:rPr>
            </w:pPr>
            <w:r>
              <w:rPr>
                <w:noProof/>
                <w:sz w:val="24"/>
              </w:rPr>
              <w:drawing>
                <wp:inline distT="0" distB="0" distL="0" distR="0" wp14:anchorId="0EBF8601" wp14:editId="64848F8E">
                  <wp:extent cx="1844634" cy="2766951"/>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4CB1E5.tmp"/>
                          <pic:cNvPicPr/>
                        </pic:nvPicPr>
                        <pic:blipFill>
                          <a:blip r:embed="rId13">
                            <a:extLst>
                              <a:ext uri="{28A0092B-C50C-407E-A947-70E740481C1C}">
                                <a14:useLocalDpi xmlns:a14="http://schemas.microsoft.com/office/drawing/2010/main" val="0"/>
                              </a:ext>
                            </a:extLst>
                          </a:blip>
                          <a:stretch>
                            <a:fillRect/>
                          </a:stretch>
                        </pic:blipFill>
                        <pic:spPr>
                          <a:xfrm>
                            <a:off x="0" y="0"/>
                            <a:ext cx="1860109" cy="2790163"/>
                          </a:xfrm>
                          <a:prstGeom prst="rect">
                            <a:avLst/>
                          </a:prstGeom>
                        </pic:spPr>
                      </pic:pic>
                    </a:graphicData>
                  </a:graphic>
                </wp:inline>
              </w:drawing>
            </w:r>
          </w:p>
        </w:tc>
        <w:tc>
          <w:tcPr>
            <w:tcW w:w="5477" w:type="dxa"/>
            <w:vAlign w:val="center"/>
          </w:tcPr>
          <w:p w:rsidR="00334A3A" w:rsidRDefault="003011A3" w:rsidP="007A1B54">
            <w:pPr>
              <w:jc w:val="center"/>
              <w:rPr>
                <w:sz w:val="24"/>
                <w:lang w:val="en-US"/>
              </w:rPr>
            </w:pPr>
            <w:r>
              <w:rPr>
                <w:noProof/>
                <w:sz w:val="24"/>
              </w:rPr>
              <w:drawing>
                <wp:inline distT="0" distB="0" distL="0" distR="0">
                  <wp:extent cx="2988310" cy="2734966"/>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4C1F97.tmp"/>
                          <pic:cNvPicPr/>
                        </pic:nvPicPr>
                        <pic:blipFill>
                          <a:blip r:embed="rId14">
                            <a:extLst>
                              <a:ext uri="{28A0092B-C50C-407E-A947-70E740481C1C}">
                                <a14:useLocalDpi xmlns:a14="http://schemas.microsoft.com/office/drawing/2010/main" val="0"/>
                              </a:ext>
                            </a:extLst>
                          </a:blip>
                          <a:stretch>
                            <a:fillRect/>
                          </a:stretch>
                        </pic:blipFill>
                        <pic:spPr>
                          <a:xfrm>
                            <a:off x="0" y="0"/>
                            <a:ext cx="3041227" cy="2783396"/>
                          </a:xfrm>
                          <a:prstGeom prst="rect">
                            <a:avLst/>
                          </a:prstGeom>
                        </pic:spPr>
                      </pic:pic>
                    </a:graphicData>
                  </a:graphic>
                </wp:inline>
              </w:drawing>
            </w:r>
          </w:p>
        </w:tc>
      </w:tr>
      <w:tr w:rsidR="00334A3A" w:rsidTr="007A1B54">
        <w:tc>
          <w:tcPr>
            <w:tcW w:w="9016" w:type="dxa"/>
            <w:gridSpan w:val="2"/>
            <w:vAlign w:val="center"/>
          </w:tcPr>
          <w:p w:rsidR="00334A3A" w:rsidRDefault="003011A3" w:rsidP="003011A3">
            <w:pPr>
              <w:jc w:val="center"/>
              <w:rPr>
                <w:sz w:val="24"/>
                <w:lang w:val="en-US"/>
              </w:rPr>
            </w:pPr>
            <w:r>
              <w:rPr>
                <w:sz w:val="24"/>
                <w:lang w:val="en-US"/>
              </w:rPr>
              <w:t>Figure 6</w:t>
            </w:r>
            <w:r w:rsidR="00334A3A">
              <w:rPr>
                <w:sz w:val="24"/>
                <w:lang w:val="en-US"/>
              </w:rPr>
              <w:t xml:space="preserve">: </w:t>
            </w:r>
            <w:r>
              <w:rPr>
                <w:sz w:val="24"/>
                <w:lang w:val="en-US"/>
              </w:rPr>
              <w:t xml:space="preserve">Wiener2 </w:t>
            </w:r>
            <w:r w:rsidR="00334A3A">
              <w:rPr>
                <w:sz w:val="24"/>
                <w:lang w:val="en-US"/>
              </w:rPr>
              <w:t>Filtered tray Image and Histogram of ROI</w:t>
            </w:r>
          </w:p>
        </w:tc>
      </w:tr>
      <w:tr w:rsidR="000A706E" w:rsidTr="000834D7">
        <w:tc>
          <w:tcPr>
            <w:tcW w:w="9016" w:type="dxa"/>
            <w:gridSpan w:val="2"/>
            <w:vAlign w:val="center"/>
          </w:tcPr>
          <w:p w:rsidR="000A706E" w:rsidRDefault="00600C60" w:rsidP="005B1053">
            <w:pPr>
              <w:jc w:val="both"/>
              <w:rPr>
                <w:sz w:val="24"/>
                <w:lang w:val="en-US"/>
              </w:rPr>
            </w:pPr>
            <w:r>
              <w:rPr>
                <w:sz w:val="24"/>
                <w:lang w:val="en-US"/>
              </w:rPr>
              <w:t>The thresholds chose here were 0.2823 (</w:t>
            </w:r>
            <w:proofErr w:type="spellStart"/>
            <w:r>
              <w:rPr>
                <w:sz w:val="24"/>
                <w:lang w:val="en-US"/>
              </w:rPr>
              <w:t>graythreshold</w:t>
            </w:r>
            <w:proofErr w:type="spellEnd"/>
            <w:r>
              <w:rPr>
                <w:sz w:val="24"/>
                <w:lang w:val="en-US"/>
              </w:rPr>
              <w:t xml:space="preserve"> method), and 0.2 and 0.4(manually)</w:t>
            </w:r>
            <w:r w:rsidR="003B669E">
              <w:rPr>
                <w:sz w:val="24"/>
                <w:lang w:val="en-US"/>
              </w:rPr>
              <w:t xml:space="preserve">. </w:t>
            </w:r>
          </w:p>
        </w:tc>
      </w:tr>
      <w:tr w:rsidR="00CC3C44" w:rsidTr="000834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6" w:type="dxa"/>
            <w:gridSpan w:val="2"/>
            <w:tcBorders>
              <w:top w:val="nil"/>
              <w:left w:val="nil"/>
              <w:bottom w:val="nil"/>
              <w:right w:val="nil"/>
            </w:tcBorders>
          </w:tcPr>
          <w:p w:rsidR="00CC3C44" w:rsidRDefault="003B669E" w:rsidP="007A1B54">
            <w:pPr>
              <w:jc w:val="center"/>
              <w:rPr>
                <w:lang w:val="en-US"/>
              </w:rPr>
            </w:pPr>
            <w:r>
              <w:rPr>
                <w:lang w:val="en-US"/>
              </w:rPr>
              <w:lastRenderedPageBreak/>
              <w:t>.</w:t>
            </w:r>
            <w:r w:rsidR="00CC3C44">
              <w:rPr>
                <w:noProof/>
              </w:rPr>
              <w:drawing>
                <wp:inline distT="0" distB="0" distL="0" distR="0">
                  <wp:extent cx="5569527" cy="2522516"/>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4C8741.tmp"/>
                          <pic:cNvPicPr/>
                        </pic:nvPicPr>
                        <pic:blipFill>
                          <a:blip r:embed="rId15">
                            <a:extLst>
                              <a:ext uri="{28A0092B-C50C-407E-A947-70E740481C1C}">
                                <a14:useLocalDpi xmlns:a14="http://schemas.microsoft.com/office/drawing/2010/main" val="0"/>
                              </a:ext>
                            </a:extLst>
                          </a:blip>
                          <a:stretch>
                            <a:fillRect/>
                          </a:stretch>
                        </pic:blipFill>
                        <pic:spPr>
                          <a:xfrm>
                            <a:off x="0" y="0"/>
                            <a:ext cx="5580745" cy="2527597"/>
                          </a:xfrm>
                          <a:prstGeom prst="rect">
                            <a:avLst/>
                          </a:prstGeom>
                        </pic:spPr>
                      </pic:pic>
                    </a:graphicData>
                  </a:graphic>
                </wp:inline>
              </w:drawing>
            </w:r>
          </w:p>
        </w:tc>
      </w:tr>
      <w:tr w:rsidR="00CC3C44" w:rsidTr="000834D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6" w:type="dxa"/>
            <w:gridSpan w:val="2"/>
            <w:tcBorders>
              <w:top w:val="nil"/>
              <w:left w:val="nil"/>
              <w:bottom w:val="nil"/>
              <w:right w:val="nil"/>
            </w:tcBorders>
          </w:tcPr>
          <w:p w:rsidR="00CC3C44" w:rsidRDefault="00490ACC" w:rsidP="007A1B54">
            <w:pPr>
              <w:jc w:val="center"/>
              <w:rPr>
                <w:lang w:val="en-US"/>
              </w:rPr>
            </w:pPr>
            <w:r>
              <w:rPr>
                <w:lang w:val="en-US"/>
              </w:rPr>
              <w:t>Figure 7</w:t>
            </w:r>
            <w:r w:rsidR="00CC3C44">
              <w:rPr>
                <w:lang w:val="en-US"/>
              </w:rPr>
              <w:t>: Binary image with thresholding by graythresh</w:t>
            </w:r>
            <w:r w:rsidR="00CC3C44">
              <w:rPr>
                <w:lang w:val="en-US"/>
              </w:rPr>
              <w:t>(0.2824</w:t>
            </w:r>
            <w:r w:rsidR="00CC3C44">
              <w:rPr>
                <w:lang w:val="en-US"/>
              </w:rPr>
              <w:t xml:space="preserve">), </w:t>
            </w:r>
            <w:r w:rsidR="00CC3C44">
              <w:rPr>
                <w:lang w:val="en-US"/>
              </w:rPr>
              <w:t>0.2</w:t>
            </w:r>
            <w:r w:rsidR="00CC3C44">
              <w:rPr>
                <w:lang w:val="en-US"/>
              </w:rPr>
              <w:t>, a</w:t>
            </w:r>
            <w:r w:rsidR="00CC3C44">
              <w:rPr>
                <w:lang w:val="en-US"/>
              </w:rPr>
              <w:t>nd 0.4</w:t>
            </w:r>
          </w:p>
        </w:tc>
      </w:tr>
    </w:tbl>
    <w:p w:rsidR="0048788F" w:rsidRDefault="002348B1" w:rsidP="0087698E">
      <w:pPr>
        <w:spacing w:before="240"/>
        <w:jc w:val="both"/>
        <w:rPr>
          <w:sz w:val="24"/>
          <w:lang w:val="en-US"/>
        </w:rPr>
      </w:pPr>
      <w:r>
        <w:rPr>
          <w:sz w:val="24"/>
          <w:lang w:val="en-US"/>
        </w:rPr>
        <w:t xml:space="preserve">The result of using </w:t>
      </w:r>
      <w:r>
        <w:rPr>
          <w:sz w:val="24"/>
          <w:lang w:val="en-US"/>
        </w:rPr>
        <w:t>Wiener2</w:t>
      </w:r>
      <w:r w:rsidR="00BE7F92">
        <w:rPr>
          <w:sz w:val="24"/>
          <w:lang w:val="en-US"/>
        </w:rPr>
        <w:t xml:space="preserve"> kernel seems worse than the opening operation above. </w:t>
      </w:r>
      <w:r w:rsidR="00575009">
        <w:rPr>
          <w:sz w:val="24"/>
          <w:lang w:val="en-US"/>
        </w:rPr>
        <w:t xml:space="preserve">By observing the left figure in figure 7, the circular in the center of image were filtered and less darker content were extracted. </w:t>
      </w:r>
      <w:r w:rsidR="007E614D">
        <w:rPr>
          <w:sz w:val="24"/>
          <w:lang w:val="en-US"/>
        </w:rPr>
        <w:t>Even increasing the threshold manually to 0.4(the above right figure)</w:t>
      </w:r>
      <w:r w:rsidR="00CE149F">
        <w:rPr>
          <w:sz w:val="24"/>
          <w:lang w:val="en-US"/>
        </w:rPr>
        <w:t xml:space="preserve">, the texture and structure of the darker area was still not as distinctive as the one filtered by </w:t>
      </w:r>
      <w:r w:rsidR="003343B2">
        <w:rPr>
          <w:sz w:val="24"/>
          <w:lang w:val="en-US"/>
        </w:rPr>
        <w:t xml:space="preserve">the </w:t>
      </w:r>
      <w:r w:rsidR="00CE149F">
        <w:rPr>
          <w:sz w:val="24"/>
          <w:lang w:val="en-US"/>
        </w:rPr>
        <w:t>opening operation.</w:t>
      </w:r>
    </w:p>
    <w:p w:rsidR="00B70CCC" w:rsidRPr="00EF127D" w:rsidRDefault="00A81830" w:rsidP="0087698E">
      <w:pPr>
        <w:spacing w:before="240"/>
        <w:jc w:val="both"/>
        <w:rPr>
          <w:sz w:val="24"/>
          <w:lang w:val="en-US"/>
        </w:rPr>
      </w:pPr>
      <w:r>
        <w:rPr>
          <w:sz w:val="24"/>
          <w:lang w:val="en-US"/>
        </w:rPr>
        <w:t xml:space="preserve">Obviously, the non-uniform illumination of an image affects a lot on extracting special content from image. </w:t>
      </w:r>
      <w:r w:rsidR="00E75562">
        <w:rPr>
          <w:sz w:val="24"/>
          <w:lang w:val="en-US"/>
        </w:rPr>
        <w:t xml:space="preserve">However, by correcting the illumination by smoothing and background subtraction, this effect could be removed to some degree. </w:t>
      </w:r>
      <w:r w:rsidR="004640DF">
        <w:rPr>
          <w:sz w:val="24"/>
          <w:lang w:val="en-US"/>
        </w:rPr>
        <w:t xml:space="preserve">Besides, the choice of filer kernel contributes on the thresholding result. </w:t>
      </w:r>
      <w:r w:rsidR="00842801">
        <w:rPr>
          <w:sz w:val="24"/>
          <w:lang w:val="en-US"/>
        </w:rPr>
        <w:t xml:space="preserve">In this experiment, a large scale kernel were applied for both opening operation and </w:t>
      </w:r>
      <w:r w:rsidR="00842801">
        <w:rPr>
          <w:sz w:val="24"/>
          <w:lang w:val="en-US"/>
        </w:rPr>
        <w:t>Wiener2</w:t>
      </w:r>
      <w:r w:rsidR="00842801">
        <w:rPr>
          <w:sz w:val="24"/>
          <w:lang w:val="en-US"/>
        </w:rPr>
        <w:t xml:space="preserve"> filter. </w:t>
      </w:r>
      <w:r w:rsidR="006C2D0D">
        <w:rPr>
          <w:sz w:val="24"/>
          <w:lang w:val="en-US"/>
        </w:rPr>
        <w:t>However, the opening operation produced better result than</w:t>
      </w:r>
      <w:r w:rsidR="006C2D0D" w:rsidRPr="006C2D0D">
        <w:rPr>
          <w:sz w:val="24"/>
          <w:lang w:val="en-US"/>
        </w:rPr>
        <w:t xml:space="preserve"> </w:t>
      </w:r>
      <w:r w:rsidR="006C2D0D">
        <w:rPr>
          <w:sz w:val="24"/>
          <w:lang w:val="en-US"/>
        </w:rPr>
        <w:t>Wiener2</w:t>
      </w:r>
      <w:r w:rsidR="006C2D0D">
        <w:rPr>
          <w:sz w:val="24"/>
          <w:lang w:val="en-US"/>
        </w:rPr>
        <w:t xml:space="preserve">. The reason could be that the opening operation increase the texture and contrast of the darker content. Whereas, the </w:t>
      </w:r>
      <w:r w:rsidR="006C2D0D">
        <w:rPr>
          <w:sz w:val="24"/>
          <w:lang w:val="en-US"/>
        </w:rPr>
        <w:t>Wiener2</w:t>
      </w:r>
      <w:r w:rsidR="006C2D0D">
        <w:rPr>
          <w:sz w:val="24"/>
          <w:lang w:val="en-US"/>
        </w:rPr>
        <w:t xml:space="preserve"> operation</w:t>
      </w:r>
      <w:r w:rsidR="004A4981">
        <w:rPr>
          <w:sz w:val="24"/>
          <w:lang w:val="en-US"/>
        </w:rPr>
        <w:t>,</w:t>
      </w:r>
      <w:r w:rsidR="006C2D0D">
        <w:rPr>
          <w:sz w:val="24"/>
          <w:lang w:val="en-US"/>
        </w:rPr>
        <w:t xml:space="preserve"> which </w:t>
      </w:r>
      <w:r w:rsidR="00B8099D">
        <w:rPr>
          <w:sz w:val="24"/>
          <w:lang w:val="en-US"/>
        </w:rPr>
        <w:t xml:space="preserve">adaptively filtered pixel according </w:t>
      </w:r>
      <w:r w:rsidR="004A4981">
        <w:rPr>
          <w:sz w:val="24"/>
          <w:lang w:val="en-US"/>
        </w:rPr>
        <w:t xml:space="preserve">to its local neighborhood, could only work well </w:t>
      </w:r>
      <w:r w:rsidR="0033742D">
        <w:rPr>
          <w:sz w:val="24"/>
          <w:lang w:val="en-US"/>
        </w:rPr>
        <w:t xml:space="preserve">removing randomly Gaussian noise. </w:t>
      </w:r>
      <w:r w:rsidR="003E19A0">
        <w:rPr>
          <w:sz w:val="24"/>
          <w:lang w:val="en-US"/>
        </w:rPr>
        <w:t xml:space="preserve">More experiment could be done on tuning the parameter of kernel and choose better type of filter. </w:t>
      </w:r>
      <w:bookmarkStart w:id="0" w:name="_GoBack"/>
      <w:bookmarkEnd w:id="0"/>
    </w:p>
    <w:sectPr w:rsidR="00B70CCC" w:rsidRPr="00EF1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27EA1"/>
    <w:multiLevelType w:val="hybridMultilevel"/>
    <w:tmpl w:val="7BB8A0A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B9"/>
    <w:rsid w:val="00017892"/>
    <w:rsid w:val="000220B0"/>
    <w:rsid w:val="00032B1B"/>
    <w:rsid w:val="0003303E"/>
    <w:rsid w:val="000834D7"/>
    <w:rsid w:val="00093B8F"/>
    <w:rsid w:val="000A706E"/>
    <w:rsid w:val="000B1099"/>
    <w:rsid w:val="000B53F6"/>
    <w:rsid w:val="000C5876"/>
    <w:rsid w:val="000E2158"/>
    <w:rsid w:val="000E308C"/>
    <w:rsid w:val="000E32A9"/>
    <w:rsid w:val="000E7358"/>
    <w:rsid w:val="001010E8"/>
    <w:rsid w:val="00111B3B"/>
    <w:rsid w:val="001274D5"/>
    <w:rsid w:val="00131785"/>
    <w:rsid w:val="00144CA1"/>
    <w:rsid w:val="00156822"/>
    <w:rsid w:val="0019070C"/>
    <w:rsid w:val="001930B9"/>
    <w:rsid w:val="00195481"/>
    <w:rsid w:val="001A078C"/>
    <w:rsid w:val="001A650C"/>
    <w:rsid w:val="001C22B4"/>
    <w:rsid w:val="00203163"/>
    <w:rsid w:val="00220D25"/>
    <w:rsid w:val="002348B1"/>
    <w:rsid w:val="00254179"/>
    <w:rsid w:val="002572F7"/>
    <w:rsid w:val="00273474"/>
    <w:rsid w:val="002970B0"/>
    <w:rsid w:val="002A7F30"/>
    <w:rsid w:val="002F03FB"/>
    <w:rsid w:val="003011A3"/>
    <w:rsid w:val="0030159A"/>
    <w:rsid w:val="0032575B"/>
    <w:rsid w:val="003343B2"/>
    <w:rsid w:val="00334A3A"/>
    <w:rsid w:val="00335D1A"/>
    <w:rsid w:val="0033742D"/>
    <w:rsid w:val="003531C8"/>
    <w:rsid w:val="00365FED"/>
    <w:rsid w:val="003A6D84"/>
    <w:rsid w:val="003B1A8C"/>
    <w:rsid w:val="003B669E"/>
    <w:rsid w:val="003D505A"/>
    <w:rsid w:val="003E19A0"/>
    <w:rsid w:val="003E3181"/>
    <w:rsid w:val="004046C9"/>
    <w:rsid w:val="00407E7B"/>
    <w:rsid w:val="00415C47"/>
    <w:rsid w:val="00437BEB"/>
    <w:rsid w:val="00447FD2"/>
    <w:rsid w:val="0045138C"/>
    <w:rsid w:val="004640DF"/>
    <w:rsid w:val="00474E13"/>
    <w:rsid w:val="0048788F"/>
    <w:rsid w:val="00490ACC"/>
    <w:rsid w:val="004A402D"/>
    <w:rsid w:val="004A4981"/>
    <w:rsid w:val="004D3F6F"/>
    <w:rsid w:val="004D4208"/>
    <w:rsid w:val="004E0287"/>
    <w:rsid w:val="004E2390"/>
    <w:rsid w:val="004E3E7D"/>
    <w:rsid w:val="0052063F"/>
    <w:rsid w:val="00575009"/>
    <w:rsid w:val="00581D94"/>
    <w:rsid w:val="005910B9"/>
    <w:rsid w:val="005A6CCE"/>
    <w:rsid w:val="005B1053"/>
    <w:rsid w:val="005D036C"/>
    <w:rsid w:val="00600C60"/>
    <w:rsid w:val="00657452"/>
    <w:rsid w:val="0065767C"/>
    <w:rsid w:val="00682FF8"/>
    <w:rsid w:val="006A7987"/>
    <w:rsid w:val="006C2D0D"/>
    <w:rsid w:val="006E311B"/>
    <w:rsid w:val="006F64FB"/>
    <w:rsid w:val="00715B39"/>
    <w:rsid w:val="00725F20"/>
    <w:rsid w:val="00740588"/>
    <w:rsid w:val="00780F72"/>
    <w:rsid w:val="0079583A"/>
    <w:rsid w:val="007A2914"/>
    <w:rsid w:val="007B0C16"/>
    <w:rsid w:val="007B29B8"/>
    <w:rsid w:val="007C6098"/>
    <w:rsid w:val="007D120B"/>
    <w:rsid w:val="007D22F2"/>
    <w:rsid w:val="007E4BCD"/>
    <w:rsid w:val="007E614D"/>
    <w:rsid w:val="007F5454"/>
    <w:rsid w:val="00801D51"/>
    <w:rsid w:val="00842801"/>
    <w:rsid w:val="00865B63"/>
    <w:rsid w:val="00867AAD"/>
    <w:rsid w:val="0087698E"/>
    <w:rsid w:val="0088760E"/>
    <w:rsid w:val="008912FC"/>
    <w:rsid w:val="00896F3B"/>
    <w:rsid w:val="008A11C5"/>
    <w:rsid w:val="008F54DA"/>
    <w:rsid w:val="009327FD"/>
    <w:rsid w:val="009809D9"/>
    <w:rsid w:val="00A15276"/>
    <w:rsid w:val="00A57932"/>
    <w:rsid w:val="00A81830"/>
    <w:rsid w:val="00AA31C2"/>
    <w:rsid w:val="00AE178A"/>
    <w:rsid w:val="00AE17BD"/>
    <w:rsid w:val="00AE26C6"/>
    <w:rsid w:val="00B04CDA"/>
    <w:rsid w:val="00B167D0"/>
    <w:rsid w:val="00B237FE"/>
    <w:rsid w:val="00B70CCC"/>
    <w:rsid w:val="00B71525"/>
    <w:rsid w:val="00B8099D"/>
    <w:rsid w:val="00BB342D"/>
    <w:rsid w:val="00BE19E1"/>
    <w:rsid w:val="00BE7F92"/>
    <w:rsid w:val="00BF0277"/>
    <w:rsid w:val="00BF1E18"/>
    <w:rsid w:val="00BF7695"/>
    <w:rsid w:val="00C13607"/>
    <w:rsid w:val="00C16FF5"/>
    <w:rsid w:val="00C62285"/>
    <w:rsid w:val="00C80F47"/>
    <w:rsid w:val="00C83F68"/>
    <w:rsid w:val="00CA7D16"/>
    <w:rsid w:val="00CC3C44"/>
    <w:rsid w:val="00CE149F"/>
    <w:rsid w:val="00CE3B85"/>
    <w:rsid w:val="00CF7CD5"/>
    <w:rsid w:val="00D138D2"/>
    <w:rsid w:val="00D312A0"/>
    <w:rsid w:val="00D53ABB"/>
    <w:rsid w:val="00DB3531"/>
    <w:rsid w:val="00DC2276"/>
    <w:rsid w:val="00DD6894"/>
    <w:rsid w:val="00E00A64"/>
    <w:rsid w:val="00E440CD"/>
    <w:rsid w:val="00E51080"/>
    <w:rsid w:val="00E53224"/>
    <w:rsid w:val="00E6485E"/>
    <w:rsid w:val="00E75562"/>
    <w:rsid w:val="00E8750B"/>
    <w:rsid w:val="00EE392B"/>
    <w:rsid w:val="00EF11A2"/>
    <w:rsid w:val="00EF127D"/>
    <w:rsid w:val="00EF4CF0"/>
    <w:rsid w:val="00F30E74"/>
    <w:rsid w:val="00F44328"/>
    <w:rsid w:val="00F455E4"/>
    <w:rsid w:val="00FA245C"/>
    <w:rsid w:val="00FB1BE8"/>
    <w:rsid w:val="00FB5D19"/>
    <w:rsid w:val="00FB6065"/>
    <w:rsid w:val="00FC74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8D509-54A9-4407-A129-C42D826C5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74D5"/>
    <w:pPr>
      <w:ind w:left="720"/>
      <w:contextualSpacing/>
    </w:pPr>
  </w:style>
  <w:style w:type="table" w:styleId="a4">
    <w:name w:val="Table Grid"/>
    <w:basedOn w:val="a1"/>
    <w:uiPriority w:val="39"/>
    <w:rsid w:val="00BF02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777</Words>
  <Characters>4433</Characters>
  <Application>Microsoft Office Word</Application>
  <DocSecurity>0</DocSecurity>
  <Lines>36</Lines>
  <Paragraphs>10</Paragraphs>
  <ScaleCrop>false</ScaleCrop>
  <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刘Raymond</dc:creator>
  <cp:keywords/>
  <dc:description/>
  <cp:lastModifiedBy>刘Raymond</cp:lastModifiedBy>
  <cp:revision>174</cp:revision>
  <dcterms:created xsi:type="dcterms:W3CDTF">2016-04-16T02:05:00Z</dcterms:created>
  <dcterms:modified xsi:type="dcterms:W3CDTF">2016-04-16T04:51:00Z</dcterms:modified>
</cp:coreProperties>
</file>