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06FB" w14:textId="393EC720" w:rsidR="00246B0F" w:rsidRPr="00E24FC3" w:rsidRDefault="00246B0F" w:rsidP="00246B0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1-2</w:t>
      </w:r>
    </w:p>
    <w:p w14:paraId="1CCA81B4" w14:textId="77777777" w:rsidR="00831F13" w:rsidRDefault="00831F13" w:rsidP="00831F13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</w:p>
    <w:p w14:paraId="1FDE8F1D" w14:textId="77777777" w:rsidR="00831F13" w:rsidRDefault="00831F13" w:rsidP="00831F13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51245" w14:textId="6EBADCFE" w:rsidR="00831F13" w:rsidRDefault="00831F13" w:rsidP="0027426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CE7CEC">
        <w:rPr>
          <w:rFonts w:ascii="Times New Roman" w:hAnsi="Times New Roman" w:cs="Times New Roman"/>
          <w:sz w:val="28"/>
          <w:szCs w:val="28"/>
        </w:rPr>
        <w:t xml:space="preserve"> «</w:t>
      </w:r>
      <w:r w:rsidR="00246B0F" w:rsidRPr="00246B0F">
        <w:rPr>
          <w:rFonts w:ascii="Times New Roman" w:hAnsi="Times New Roman" w:cs="Times New Roman"/>
          <w:sz w:val="28"/>
          <w:szCs w:val="28"/>
        </w:rPr>
        <w:t>ПОДГОТОВКА ГАЙДА ПО СТИЛЮ</w:t>
      </w:r>
      <w:r w:rsidR="00246B0F">
        <w:rPr>
          <w:rFonts w:ascii="Times New Roman" w:hAnsi="Times New Roman" w:cs="Times New Roman"/>
          <w:sz w:val="28"/>
          <w:szCs w:val="28"/>
        </w:rPr>
        <w:t xml:space="preserve">. </w:t>
      </w:r>
      <w:r w:rsidR="00246B0F" w:rsidRPr="00246B0F">
        <w:rPr>
          <w:rFonts w:ascii="Times New Roman" w:hAnsi="Times New Roman" w:cs="Times New Roman"/>
          <w:sz w:val="28"/>
          <w:szCs w:val="28"/>
        </w:rPr>
        <w:t>ПРОЕКТИРОВАНИЕ МОДУЛЬНОЙ СЕТКИ ПРОЕКТА</w:t>
      </w:r>
      <w:r w:rsidR="00274267" w:rsidRPr="00274267">
        <w:rPr>
          <w:rFonts w:ascii="Times New Roman" w:hAnsi="Times New Roman" w:cs="Times New Roman"/>
          <w:sz w:val="28"/>
          <w:szCs w:val="28"/>
        </w:rPr>
        <w:t>»</w:t>
      </w:r>
    </w:p>
    <w:p w14:paraId="3C6FD6CE" w14:textId="59856420" w:rsidR="008A5033" w:rsidRDefault="00831F13" w:rsidP="00246B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  <w:r w:rsidR="004425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6B0F">
        <w:rPr>
          <w:rFonts w:ascii="Times New Roman" w:hAnsi="Times New Roman" w:cs="Times New Roman"/>
          <w:sz w:val="28"/>
          <w:szCs w:val="28"/>
        </w:rPr>
        <w:t>Составить гайд по стилю</w:t>
      </w:r>
    </w:p>
    <w:p w14:paraId="1677B444" w14:textId="5EA999AC" w:rsidR="001C4A41" w:rsidRDefault="001C4A41" w:rsidP="00246B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Начнём с логотипа:</w:t>
      </w:r>
    </w:p>
    <w:p w14:paraId="6FD46F78" w14:textId="77777777" w:rsidR="001C4A41" w:rsidRPr="001C4A41" w:rsidRDefault="001C4A41" w:rsidP="001C4A41">
      <w:pPr>
        <w:pStyle w:val="a8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C4A41">
        <w:rPr>
          <w:rFonts w:ascii="Times New Roman" w:hAnsi="Times New Roman" w:cs="Times New Roman"/>
          <w:sz w:val="28"/>
          <w:szCs w:val="28"/>
        </w:rPr>
        <w:t>Логотип компании «ABC AUTO» является оригинальным комбинированным знаком, полностью выполненным в векторной графике.</w:t>
      </w:r>
    </w:p>
    <w:p w14:paraId="43C533E6" w14:textId="77777777" w:rsidR="001C4A41" w:rsidRPr="001C4A41" w:rsidRDefault="001C4A41" w:rsidP="001C4A41">
      <w:pPr>
        <w:pStyle w:val="a8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C4A41">
        <w:rPr>
          <w:rFonts w:ascii="Times New Roman" w:hAnsi="Times New Roman" w:cs="Times New Roman"/>
          <w:sz w:val="28"/>
          <w:szCs w:val="28"/>
        </w:rPr>
        <w:t>Графическая часть: Стилизованная буква «А» в красно-белом исполнении, заключенная в круг.</w:t>
      </w:r>
    </w:p>
    <w:p w14:paraId="7F64C835" w14:textId="13FCF8F0" w:rsidR="001C4A41" w:rsidRPr="001C4A41" w:rsidRDefault="001C4A41" w:rsidP="001C4A41">
      <w:pPr>
        <w:pStyle w:val="a8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C4A41">
        <w:rPr>
          <w:rFonts w:ascii="Times New Roman" w:hAnsi="Times New Roman" w:cs="Times New Roman"/>
          <w:sz w:val="28"/>
          <w:szCs w:val="28"/>
        </w:rPr>
        <w:t>Текстовая часть: Название бренда «ABC AUTO» выполнено с помощью индивидуального векторного начертания (шрифтовые кривые), а не готового гарнитурного шрифта.</w:t>
      </w:r>
      <w:r w:rsidR="00076E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61884C" w14:textId="7AFA6C1C" w:rsidR="001C4A41" w:rsidRPr="001C4A41" w:rsidRDefault="001C4A41" w:rsidP="001C4A41">
      <w:pPr>
        <w:pStyle w:val="a8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C4A41">
        <w:rPr>
          <w:rFonts w:ascii="Times New Roman" w:hAnsi="Times New Roman" w:cs="Times New Roman"/>
          <w:sz w:val="28"/>
          <w:szCs w:val="28"/>
        </w:rPr>
        <w:t xml:space="preserve">Технические требования для разработки: Логотип является неделимым компонентом. Для интеграции на сайт его необходимо экспортировать из </w:t>
      </w:r>
      <w:proofErr w:type="spellStart"/>
      <w:r w:rsidRPr="001C4A4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1C4A41">
        <w:rPr>
          <w:rFonts w:ascii="Times New Roman" w:hAnsi="Times New Roman" w:cs="Times New Roman"/>
          <w:sz w:val="28"/>
          <w:szCs w:val="28"/>
        </w:rPr>
        <w:t xml:space="preserve"> в векторном формате .</w:t>
      </w:r>
      <w:proofErr w:type="spellStart"/>
      <w:r w:rsidRPr="001C4A4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1C4A41">
        <w:rPr>
          <w:rFonts w:ascii="Times New Roman" w:hAnsi="Times New Roman" w:cs="Times New Roman"/>
          <w:sz w:val="28"/>
          <w:szCs w:val="28"/>
        </w:rPr>
        <w:t xml:space="preserve"> (для сохранения четкости при любых масштабах) или в крайнем случае растровом .</w:t>
      </w:r>
      <w:proofErr w:type="spellStart"/>
      <w:r w:rsidRPr="001C4A41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1C4A41">
        <w:rPr>
          <w:rFonts w:ascii="Times New Roman" w:hAnsi="Times New Roman" w:cs="Times New Roman"/>
          <w:sz w:val="28"/>
          <w:szCs w:val="28"/>
        </w:rPr>
        <w:t xml:space="preserve"> на прозрачном фоне.</w:t>
      </w:r>
    </w:p>
    <w:p w14:paraId="30B6ACF1" w14:textId="2E0FD508" w:rsidR="001C4A41" w:rsidRDefault="001C4A41" w:rsidP="001C4A41">
      <w:pPr>
        <w:pStyle w:val="a8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C4A41">
        <w:rPr>
          <w:rFonts w:ascii="Times New Roman" w:hAnsi="Times New Roman" w:cs="Times New Roman"/>
          <w:sz w:val="28"/>
          <w:szCs w:val="28"/>
        </w:rPr>
        <w:t xml:space="preserve">Цветовое исполнение: Использованы фирменные цвета палитры </w:t>
      </w:r>
      <w:r w:rsidR="00076ECC">
        <w:rPr>
          <w:rFonts w:ascii="Times New Roman" w:hAnsi="Times New Roman" w:cs="Times New Roman"/>
          <w:sz w:val="28"/>
          <w:szCs w:val="28"/>
        </w:rPr>
        <w:t>–</w:t>
      </w:r>
      <w:r w:rsidRPr="001C4A41">
        <w:rPr>
          <w:rFonts w:ascii="Times New Roman" w:hAnsi="Times New Roman" w:cs="Times New Roman"/>
          <w:sz w:val="28"/>
          <w:szCs w:val="28"/>
        </w:rPr>
        <w:t xml:space="preserve"> красный (#CA0100), тёмно-серый (#262626) и белый (#FFFFFF).</w:t>
      </w:r>
    </w:p>
    <w:p w14:paraId="4298CB07" w14:textId="3C91BE11" w:rsidR="001113C9" w:rsidRDefault="001113C9" w:rsidP="001113C9">
      <w:pPr>
        <w:pStyle w:val="a8"/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0560" behindDoc="0" locked="0" layoutInCell="1" allowOverlap="1" wp14:anchorId="5D534DE2" wp14:editId="35F792F9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5372850" cy="1495634"/>
            <wp:effectExtent l="0" t="0" r="0" b="9525"/>
            <wp:wrapTopAndBottom/>
            <wp:docPr id="186526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60710" name="Рисунок 18652607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На рисунке 1 изображён логотип компании</w:t>
      </w:r>
    </w:p>
    <w:p w14:paraId="070D3CBB" w14:textId="3D80658E" w:rsidR="001113C9" w:rsidRPr="001113C9" w:rsidRDefault="001113C9" w:rsidP="001113C9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логотип </w:t>
      </w:r>
      <w:r>
        <w:rPr>
          <w:rFonts w:ascii="Times New Roman" w:hAnsi="Times New Roman" w:cs="Times New Roman"/>
          <w:sz w:val="28"/>
          <w:szCs w:val="28"/>
          <w:lang w:val="pl-PL"/>
        </w:rPr>
        <w:t>ABC</w:t>
      </w:r>
      <w:r w:rsidRPr="001113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pl-PL"/>
        </w:rPr>
        <w:t>AUTO</w:t>
      </w:r>
    </w:p>
    <w:p w14:paraId="715810BA" w14:textId="5FDA6F54" w:rsidR="00246B0F" w:rsidRDefault="001C4A41" w:rsidP="001C4A41">
      <w:pPr>
        <w:pStyle w:val="a8"/>
        <w:numPr>
          <w:ilvl w:val="0"/>
          <w:numId w:val="1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246B0F">
        <w:rPr>
          <w:rFonts w:ascii="Times New Roman" w:hAnsi="Times New Roman" w:cs="Times New Roman"/>
          <w:sz w:val="28"/>
          <w:szCs w:val="28"/>
        </w:rPr>
        <w:t>азберём палитру всего макета:</w:t>
      </w:r>
    </w:p>
    <w:tbl>
      <w:tblPr>
        <w:tblStyle w:val="ac"/>
        <w:tblW w:w="9923" w:type="dxa"/>
        <w:tblInd w:w="-5" w:type="dxa"/>
        <w:tblLook w:val="04A0" w:firstRow="1" w:lastRow="0" w:firstColumn="1" w:lastColumn="0" w:noHBand="0" w:noVBand="1"/>
      </w:tblPr>
      <w:tblGrid>
        <w:gridCol w:w="2127"/>
        <w:gridCol w:w="1701"/>
        <w:gridCol w:w="6095"/>
      </w:tblGrid>
      <w:tr w:rsidR="00246B0F" w14:paraId="0774096D" w14:textId="77777777" w:rsidTr="00851783">
        <w:tc>
          <w:tcPr>
            <w:tcW w:w="2127" w:type="dxa"/>
          </w:tcPr>
          <w:p w14:paraId="7841036D" w14:textId="4DDA4AEA" w:rsidR="00246B0F" w:rsidRPr="001C4A41" w:rsidRDefault="00246B0F" w:rsidP="00AC56EB">
            <w:pPr>
              <w:pStyle w:val="a8"/>
              <w:spacing w:before="120" w:after="12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</w:p>
        </w:tc>
        <w:tc>
          <w:tcPr>
            <w:tcW w:w="1701" w:type="dxa"/>
          </w:tcPr>
          <w:p w14:paraId="712D7723" w14:textId="0EF4F09C" w:rsidR="00246B0F" w:rsidRPr="001C4A41" w:rsidRDefault="00246B0F" w:rsidP="00AC56EB">
            <w:pPr>
              <w:pStyle w:val="a8"/>
              <w:spacing w:before="120" w:after="12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6095" w:type="dxa"/>
          </w:tcPr>
          <w:p w14:paraId="5BBD47B0" w14:textId="4A176633" w:rsidR="00246B0F" w:rsidRPr="001C4A41" w:rsidRDefault="00246B0F" w:rsidP="00AC56EB">
            <w:pPr>
              <w:pStyle w:val="a8"/>
              <w:spacing w:before="120" w:after="12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Где используется</w:t>
            </w:r>
          </w:p>
        </w:tc>
      </w:tr>
      <w:tr w:rsidR="00851783" w14:paraId="49C5726F" w14:textId="77777777" w:rsidTr="00851783">
        <w:tc>
          <w:tcPr>
            <w:tcW w:w="2127" w:type="dxa"/>
          </w:tcPr>
          <w:p w14:paraId="064E60D0" w14:textId="36C3F90C" w:rsidR="00851783" w:rsidRPr="001C4A41" w:rsidRDefault="00851783" w:rsidP="00AC56EB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07E4AE1C" w14:textId="17360A58" w:rsidR="00851783" w:rsidRPr="001C4A41" w:rsidRDefault="00851783" w:rsidP="00AC56EB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95" w:type="dxa"/>
          </w:tcPr>
          <w:p w14:paraId="6AF81188" w14:textId="0F37824D" w:rsidR="00851783" w:rsidRPr="001C4A41" w:rsidRDefault="00851783" w:rsidP="00AC56EB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51783" w14:paraId="4652792D" w14:textId="77777777" w:rsidTr="00851783">
        <w:tc>
          <w:tcPr>
            <w:tcW w:w="2127" w:type="dxa"/>
          </w:tcPr>
          <w:p w14:paraId="099A4FF3" w14:textId="78721DF8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</w:p>
        </w:tc>
        <w:tc>
          <w:tcPr>
            <w:tcW w:w="1701" w:type="dxa"/>
          </w:tcPr>
          <w:p w14:paraId="7FF9DD56" w14:textId="5F62EC6D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#CA0100</w:t>
            </w:r>
          </w:p>
        </w:tc>
        <w:tc>
          <w:tcPr>
            <w:tcW w:w="6095" w:type="dxa"/>
          </w:tcPr>
          <w:p w14:paraId="234C6F31" w14:textId="70C6C507" w:rsidR="00851783" w:rsidRPr="001C4A41" w:rsidRDefault="00D1215F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 xml:space="preserve">Главные кнопки («ПОЛУЧИТЬ ПРЕДЛОЖЕНИЕ», «Купить со скидкой»), плашки «Скидки до 350 000 ₽», маркеры уведомлений в шапке (10 и 12), 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чекбоксы</w:t>
            </w:r>
            <w:proofErr w:type="spellEnd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 xml:space="preserve"> и иконки подарков.</w:t>
            </w:r>
          </w:p>
        </w:tc>
      </w:tr>
      <w:tr w:rsidR="00851783" w14:paraId="17833426" w14:textId="77777777" w:rsidTr="00851783">
        <w:tc>
          <w:tcPr>
            <w:tcW w:w="2127" w:type="dxa"/>
          </w:tcPr>
          <w:p w14:paraId="64FF8D09" w14:textId="3BC36549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Белый</w:t>
            </w:r>
          </w:p>
        </w:tc>
        <w:tc>
          <w:tcPr>
            <w:tcW w:w="1701" w:type="dxa"/>
          </w:tcPr>
          <w:p w14:paraId="3AD27C5E" w14:textId="7114F314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#FFFFFF</w:t>
            </w:r>
          </w:p>
        </w:tc>
        <w:tc>
          <w:tcPr>
            <w:tcW w:w="6095" w:type="dxa"/>
          </w:tcPr>
          <w:p w14:paraId="0D6FDD23" w14:textId="7963AEE5" w:rsidR="00851783" w:rsidRPr="001C4A41" w:rsidRDefault="00D1215F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Основной фон страницы, контрастный текст на красных и темных кнопках, фон карточек автомобилей.</w:t>
            </w:r>
          </w:p>
        </w:tc>
      </w:tr>
      <w:tr w:rsidR="00851783" w14:paraId="18132C2A" w14:textId="77777777" w:rsidTr="00851783">
        <w:tc>
          <w:tcPr>
            <w:tcW w:w="2127" w:type="dxa"/>
          </w:tcPr>
          <w:p w14:paraId="1F7464A2" w14:textId="5211669A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Угольно-чёрный</w:t>
            </w:r>
          </w:p>
        </w:tc>
        <w:tc>
          <w:tcPr>
            <w:tcW w:w="1701" w:type="dxa"/>
          </w:tcPr>
          <w:p w14:paraId="4F4551A0" w14:textId="4BBE2C2B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#1B1B1B</w:t>
            </w:r>
          </w:p>
        </w:tc>
        <w:tc>
          <w:tcPr>
            <w:tcW w:w="6095" w:type="dxa"/>
          </w:tcPr>
          <w:p w14:paraId="46D94404" w14:textId="79A06CEE" w:rsidR="00851783" w:rsidRPr="001C4A41" w:rsidRDefault="00D1215F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Главный фон нижнего блока (футера) сайта.</w:t>
            </w:r>
          </w:p>
        </w:tc>
      </w:tr>
      <w:tr w:rsidR="00851783" w14:paraId="59E3665C" w14:textId="77777777" w:rsidTr="00851783">
        <w:tc>
          <w:tcPr>
            <w:tcW w:w="2127" w:type="dxa"/>
          </w:tcPr>
          <w:p w14:paraId="32921183" w14:textId="009A0DEC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Тёмно-серый</w:t>
            </w:r>
          </w:p>
        </w:tc>
        <w:tc>
          <w:tcPr>
            <w:tcW w:w="1701" w:type="dxa"/>
          </w:tcPr>
          <w:p w14:paraId="28B6A8A8" w14:textId="59B148A8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#262626</w:t>
            </w:r>
          </w:p>
        </w:tc>
        <w:tc>
          <w:tcPr>
            <w:tcW w:w="6095" w:type="dxa"/>
          </w:tcPr>
          <w:p w14:paraId="427D3EEA" w14:textId="5CE5C17A" w:rsidR="00851783" w:rsidRPr="001C4A41" w:rsidRDefault="00D1215F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Крупные заголовки блоков («Модельный ряд и цены автомобилей Toyota», «Преимущества Toyota»), названия моделей машин («Новая Corolla») и пункты навигации.</w:t>
            </w:r>
          </w:p>
        </w:tc>
      </w:tr>
      <w:tr w:rsidR="00851783" w14:paraId="43415926" w14:textId="77777777" w:rsidTr="00851783">
        <w:tc>
          <w:tcPr>
            <w:tcW w:w="2127" w:type="dxa"/>
          </w:tcPr>
          <w:p w14:paraId="03DAAF9E" w14:textId="3114C065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Серый</w:t>
            </w:r>
          </w:p>
        </w:tc>
        <w:tc>
          <w:tcPr>
            <w:tcW w:w="1701" w:type="dxa"/>
          </w:tcPr>
          <w:p w14:paraId="778FEBDB" w14:textId="013D4979" w:rsidR="00851783" w:rsidRPr="001C4A41" w:rsidRDefault="00851783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#737373</w:t>
            </w:r>
          </w:p>
        </w:tc>
        <w:tc>
          <w:tcPr>
            <w:tcW w:w="6095" w:type="dxa"/>
          </w:tcPr>
          <w:p w14:paraId="39992586" w14:textId="1E1E2DBB" w:rsidR="00851783" w:rsidRPr="001C4A41" w:rsidRDefault="00D1215F" w:rsidP="00AC56EB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 xml:space="preserve">Мелкий поясняющий текст (технические </w:t>
            </w:r>
            <w:r w:rsidRPr="00D12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характеристики комплектаций, условия госпрограмм), второстепенные подписи, сноски о персональных данных и старые перечеркнутые цены.</w:t>
            </w:r>
          </w:p>
        </w:tc>
      </w:tr>
    </w:tbl>
    <w:p w14:paraId="483452EC" w14:textId="64A96CB0" w:rsidR="001C4A41" w:rsidRDefault="00076ECC" w:rsidP="001C4A41">
      <w:pPr>
        <w:pStyle w:val="a8"/>
        <w:numPr>
          <w:ilvl w:val="0"/>
          <w:numId w:val="1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Типографика</w:t>
      </w:r>
    </w:p>
    <w:p w14:paraId="0AEF4636" w14:textId="0678ADF7" w:rsidR="001C4A41" w:rsidRPr="001C4A41" w:rsidRDefault="001C4A41" w:rsidP="001C4A41">
      <w:pPr>
        <w:pStyle w:val="a8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Главной особенностью является то что во всём макете используется шрифт </w:t>
      </w:r>
      <w:r>
        <w:rPr>
          <w:rFonts w:ascii="Times New Roman" w:hAnsi="Times New Roman" w:cs="Times New Roman"/>
          <w:sz w:val="28"/>
          <w:szCs w:val="28"/>
          <w:lang w:val="pl-PL"/>
        </w:rPr>
        <w:t>Roboto</w:t>
      </w:r>
      <w:r>
        <w:rPr>
          <w:rFonts w:ascii="Times New Roman" w:hAnsi="Times New Roman" w:cs="Times New Roman"/>
          <w:sz w:val="28"/>
          <w:szCs w:val="28"/>
        </w:rPr>
        <w:t>. Далее разберём спецификацию шрифтов: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3011"/>
        <w:gridCol w:w="2069"/>
        <w:gridCol w:w="1686"/>
        <w:gridCol w:w="1704"/>
        <w:gridCol w:w="1615"/>
      </w:tblGrid>
      <w:tr w:rsidR="001C4A41" w14:paraId="6CDE3554" w14:textId="77777777" w:rsidTr="008E7CC0">
        <w:tc>
          <w:tcPr>
            <w:tcW w:w="2544" w:type="dxa"/>
            <w:vAlign w:val="center"/>
          </w:tcPr>
          <w:p w14:paraId="4881E523" w14:textId="7D227E43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>Элемент интерфейса</w:t>
            </w:r>
          </w:p>
        </w:tc>
        <w:tc>
          <w:tcPr>
            <w:tcW w:w="2069" w:type="dxa"/>
            <w:vAlign w:val="center"/>
          </w:tcPr>
          <w:p w14:paraId="3A4059BD" w14:textId="12BEA6C4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A41">
              <w:rPr>
                <w:rFonts w:ascii="Times New Roman" w:hAnsi="Times New Roman" w:cs="Times New Roman"/>
                <w:sz w:val="24"/>
                <w:szCs w:val="24"/>
              </w:rPr>
              <w:t xml:space="preserve">Размер на </w:t>
            </w:r>
            <w:r w:rsidRPr="001C4A41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Desktop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/планшете</w:t>
            </w:r>
          </w:p>
        </w:tc>
        <w:tc>
          <w:tcPr>
            <w:tcW w:w="1761" w:type="dxa"/>
            <w:vAlign w:val="center"/>
          </w:tcPr>
          <w:p w14:paraId="51BF8253" w14:textId="413C39AD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на мобильной версии</w:t>
            </w:r>
          </w:p>
        </w:tc>
        <w:tc>
          <w:tcPr>
            <w:tcW w:w="1767" w:type="dxa"/>
            <w:vAlign w:val="center"/>
          </w:tcPr>
          <w:p w14:paraId="3AF77BC0" w14:textId="338EFC94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Начертание</w:t>
            </w:r>
          </w:p>
        </w:tc>
        <w:tc>
          <w:tcPr>
            <w:tcW w:w="1718" w:type="dxa"/>
            <w:vAlign w:val="center"/>
          </w:tcPr>
          <w:p w14:paraId="4353472C" w14:textId="067F236E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текста</w:t>
            </w:r>
          </w:p>
        </w:tc>
      </w:tr>
      <w:tr w:rsidR="001C4A41" w14:paraId="15B80825" w14:textId="77777777" w:rsidTr="008E7CC0">
        <w:tc>
          <w:tcPr>
            <w:tcW w:w="2544" w:type="dxa"/>
          </w:tcPr>
          <w:p w14:paraId="23B0C942" w14:textId="7BF2BC13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</w:t>
            </w:r>
          </w:p>
        </w:tc>
        <w:tc>
          <w:tcPr>
            <w:tcW w:w="2069" w:type="dxa"/>
          </w:tcPr>
          <w:p w14:paraId="5025B8A0" w14:textId="2A26210F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</w:t>
            </w:r>
          </w:p>
        </w:tc>
        <w:tc>
          <w:tcPr>
            <w:tcW w:w="1761" w:type="dxa"/>
          </w:tcPr>
          <w:p w14:paraId="5228AF2F" w14:textId="13CF158B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</w:t>
            </w:r>
          </w:p>
        </w:tc>
        <w:tc>
          <w:tcPr>
            <w:tcW w:w="1767" w:type="dxa"/>
          </w:tcPr>
          <w:p w14:paraId="7DD58ED6" w14:textId="0A7A27DA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4</w:t>
            </w:r>
          </w:p>
        </w:tc>
        <w:tc>
          <w:tcPr>
            <w:tcW w:w="1718" w:type="dxa"/>
          </w:tcPr>
          <w:p w14:paraId="04D5B61C" w14:textId="0B578C13" w:rsidR="001C4A41" w:rsidRPr="001C4A41" w:rsidRDefault="001C4A41" w:rsidP="001C4A41">
            <w:pPr>
              <w:pStyle w:val="a8"/>
              <w:spacing w:after="0" w:line="360" w:lineRule="exact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5</w:t>
            </w:r>
          </w:p>
        </w:tc>
      </w:tr>
      <w:tr w:rsidR="00D1215F" w14:paraId="32D03B8E" w14:textId="77777777" w:rsidTr="008E7CC0">
        <w:tc>
          <w:tcPr>
            <w:tcW w:w="2544" w:type="dxa"/>
          </w:tcPr>
          <w:p w14:paraId="78D0FEC2" w14:textId="7DA21804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Главный заголовок страницы (например: «Грандиозная распродажа Toyota»)</w:t>
            </w:r>
          </w:p>
        </w:tc>
        <w:tc>
          <w:tcPr>
            <w:tcW w:w="2069" w:type="dxa"/>
          </w:tcPr>
          <w:p w14:paraId="04CA5456" w14:textId="2D0E3D17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70 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1" w:type="dxa"/>
          </w:tcPr>
          <w:p w14:paraId="61122475" w14:textId="40A17ACB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30 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7" w:type="dxa"/>
          </w:tcPr>
          <w:p w14:paraId="100D85B5" w14:textId="637275F6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  <w:proofErr w:type="spellEnd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 xml:space="preserve"> (Жирный)</w:t>
            </w:r>
          </w:p>
        </w:tc>
        <w:tc>
          <w:tcPr>
            <w:tcW w:w="1718" w:type="dxa"/>
          </w:tcPr>
          <w:p w14:paraId="71CF2520" w14:textId="41950C7F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#262626 (Тёмно-серый)</w:t>
            </w:r>
          </w:p>
        </w:tc>
      </w:tr>
      <w:tr w:rsidR="00D1215F" w14:paraId="53DD4CB9" w14:textId="77777777" w:rsidTr="008E7CC0">
        <w:tc>
          <w:tcPr>
            <w:tcW w:w="2544" w:type="dxa"/>
          </w:tcPr>
          <w:p w14:paraId="501D4137" w14:textId="2F7F356E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Заголовки блоков (например: «Модельный ряд и цены автомобилей Toyota»)</w:t>
            </w:r>
          </w:p>
        </w:tc>
        <w:tc>
          <w:tcPr>
            <w:tcW w:w="2069" w:type="dxa"/>
          </w:tcPr>
          <w:p w14:paraId="0D5BC9A7" w14:textId="0D98BD7D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24 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1" w:type="dxa"/>
          </w:tcPr>
          <w:p w14:paraId="1553CA03" w14:textId="11BCA427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20 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7" w:type="dxa"/>
          </w:tcPr>
          <w:p w14:paraId="4A798D5C" w14:textId="3E6FFD3A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SemiBold</w:t>
            </w:r>
            <w:proofErr w:type="spellEnd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  <w:proofErr w:type="spellEnd"/>
          </w:p>
        </w:tc>
        <w:tc>
          <w:tcPr>
            <w:tcW w:w="1718" w:type="dxa"/>
          </w:tcPr>
          <w:p w14:paraId="3430EC12" w14:textId="1BF05AEA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#262626 (Тёмно-серый)</w:t>
            </w:r>
          </w:p>
        </w:tc>
      </w:tr>
      <w:tr w:rsidR="00D1215F" w14:paraId="61E92CEB" w14:textId="77777777" w:rsidTr="008E7CC0">
        <w:tc>
          <w:tcPr>
            <w:tcW w:w="2544" w:type="dxa"/>
          </w:tcPr>
          <w:p w14:paraId="6BD53B68" w14:textId="1AC2E455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Названия моделей и важные акценты (например: «Новая Corolla», цены)</w:t>
            </w:r>
          </w:p>
        </w:tc>
        <w:tc>
          <w:tcPr>
            <w:tcW w:w="2069" w:type="dxa"/>
          </w:tcPr>
          <w:p w14:paraId="6E54FBB1" w14:textId="0ED94048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18 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3DC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 xml:space="preserve"> 20 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1" w:type="dxa"/>
          </w:tcPr>
          <w:p w14:paraId="4D489954" w14:textId="473FCEB9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16 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7" w:type="dxa"/>
          </w:tcPr>
          <w:p w14:paraId="752F183C" w14:textId="3E2B7341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  <w:proofErr w:type="spellEnd"/>
          </w:p>
        </w:tc>
        <w:tc>
          <w:tcPr>
            <w:tcW w:w="1718" w:type="dxa"/>
          </w:tcPr>
          <w:p w14:paraId="2AC1A524" w14:textId="7D14E192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#262626, #CA0100</w:t>
            </w:r>
          </w:p>
        </w:tc>
      </w:tr>
      <w:tr w:rsidR="00D1215F" w14:paraId="20637FE4" w14:textId="77777777" w:rsidTr="008E7CC0">
        <w:tc>
          <w:tcPr>
            <w:tcW w:w="2544" w:type="dxa"/>
          </w:tcPr>
          <w:p w14:paraId="496D2137" w14:textId="1F67E7C7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Основной текст (Технические характеристики, описания преимуществ)</w:t>
            </w:r>
          </w:p>
        </w:tc>
        <w:tc>
          <w:tcPr>
            <w:tcW w:w="2069" w:type="dxa"/>
          </w:tcPr>
          <w:p w14:paraId="7AA01FC1" w14:textId="025451E7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16 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1" w:type="dxa"/>
          </w:tcPr>
          <w:p w14:paraId="6BEF3B14" w14:textId="05D9E8C8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14 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7" w:type="dxa"/>
          </w:tcPr>
          <w:p w14:paraId="53BA53CB" w14:textId="5F5CCF51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  <w:proofErr w:type="spellEnd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 xml:space="preserve"> (Обычный)</w:t>
            </w:r>
          </w:p>
        </w:tc>
        <w:tc>
          <w:tcPr>
            <w:tcW w:w="1718" w:type="dxa"/>
          </w:tcPr>
          <w:p w14:paraId="2E2D7162" w14:textId="7EC66E3C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#737373 (Серый)</w:t>
            </w:r>
          </w:p>
        </w:tc>
      </w:tr>
      <w:tr w:rsidR="00D1215F" w14:paraId="3D179ADD" w14:textId="77777777" w:rsidTr="008E7CC0">
        <w:tc>
          <w:tcPr>
            <w:tcW w:w="2544" w:type="dxa"/>
          </w:tcPr>
          <w:p w14:paraId="242E05A7" w14:textId="4E2B537E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Верхнее меню (Хедер) (Ссылки: «КАТАЛОГ АВТО», «СПЕЦПРЕДЛОЖЕНИЯ»)</w:t>
            </w:r>
          </w:p>
        </w:tc>
        <w:tc>
          <w:tcPr>
            <w:tcW w:w="2069" w:type="dxa"/>
          </w:tcPr>
          <w:p w14:paraId="149B9783" w14:textId="74035ADA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16 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1" w:type="dxa"/>
          </w:tcPr>
          <w:p w14:paraId="301026C7" w14:textId="76C473D6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14 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7" w:type="dxa"/>
          </w:tcPr>
          <w:p w14:paraId="76AC5DE2" w14:textId="3E4D4F7E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1718" w:type="dxa"/>
          </w:tcPr>
          <w:p w14:paraId="4D9A8CC7" w14:textId="16EF9730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#262626 (Тёмно-серый)</w:t>
            </w:r>
          </w:p>
        </w:tc>
      </w:tr>
      <w:tr w:rsidR="00D1215F" w14:paraId="45AB7A0D" w14:textId="77777777" w:rsidTr="008E7CC0">
        <w:tc>
          <w:tcPr>
            <w:tcW w:w="2544" w:type="dxa"/>
          </w:tcPr>
          <w:p w14:paraId="4D9CF1B1" w14:textId="765DFD33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Заголовки разделов футера («КАТАЛОГ АВТО», «КОНТАКТЫ»)</w:t>
            </w:r>
          </w:p>
        </w:tc>
        <w:tc>
          <w:tcPr>
            <w:tcW w:w="2069" w:type="dxa"/>
          </w:tcPr>
          <w:p w14:paraId="18F0F23D" w14:textId="14EEE62E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14 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1" w:type="dxa"/>
          </w:tcPr>
          <w:p w14:paraId="6E89C6F4" w14:textId="4267F984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14 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7" w:type="dxa"/>
          </w:tcPr>
          <w:p w14:paraId="36A272B5" w14:textId="7B381D5B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  <w:proofErr w:type="spellEnd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1718" w:type="dxa"/>
          </w:tcPr>
          <w:p w14:paraId="11174B2B" w14:textId="352092AD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#FFFFFF (Белый)</w:t>
            </w:r>
          </w:p>
        </w:tc>
      </w:tr>
      <w:tr w:rsidR="00D1215F" w14:paraId="74E775D5" w14:textId="77777777" w:rsidTr="008E7CC0">
        <w:tc>
          <w:tcPr>
            <w:tcW w:w="2544" w:type="dxa"/>
          </w:tcPr>
          <w:p w14:paraId="5E761EDC" w14:textId="66630B1F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Ссылки в футере (Перечисление марок машин в адаптивной сетке)</w:t>
            </w:r>
          </w:p>
        </w:tc>
        <w:tc>
          <w:tcPr>
            <w:tcW w:w="2069" w:type="dxa"/>
          </w:tcPr>
          <w:p w14:paraId="748ACB77" w14:textId="43DD3DF3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16 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1" w:type="dxa"/>
          </w:tcPr>
          <w:p w14:paraId="0BAC8381" w14:textId="6E5F8E70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16 </w:t>
            </w: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767" w:type="dxa"/>
          </w:tcPr>
          <w:p w14:paraId="743D954C" w14:textId="038810E1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  <w:proofErr w:type="spellEnd"/>
          </w:p>
        </w:tc>
        <w:tc>
          <w:tcPr>
            <w:tcW w:w="1718" w:type="dxa"/>
          </w:tcPr>
          <w:p w14:paraId="79956F9B" w14:textId="0653775B" w:rsidR="00D1215F" w:rsidRPr="00D1215F" w:rsidRDefault="00D1215F" w:rsidP="00D1215F">
            <w:pPr>
              <w:pStyle w:val="a8"/>
              <w:spacing w:after="0" w:line="360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215F">
              <w:rPr>
                <w:rFonts w:ascii="Times New Roman" w:hAnsi="Times New Roman" w:cs="Times New Roman"/>
                <w:sz w:val="24"/>
                <w:szCs w:val="24"/>
              </w:rPr>
              <w:t>#737373 (Серый)</w:t>
            </w:r>
          </w:p>
        </w:tc>
      </w:tr>
    </w:tbl>
    <w:p w14:paraId="4446B8E7" w14:textId="0AF7B1DB" w:rsidR="00851783" w:rsidRDefault="003F49DF" w:rsidP="003F49DF">
      <w:pPr>
        <w:pStyle w:val="a8"/>
        <w:numPr>
          <w:ilvl w:val="0"/>
          <w:numId w:val="1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Сетка и отступы:</w:t>
      </w:r>
    </w:p>
    <w:p w14:paraId="2BF62DFE" w14:textId="77777777" w:rsidR="00CB5CAD" w:rsidRPr="00CB5CAD" w:rsidRDefault="00CB5CAD" w:rsidP="00CB5CAD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eastAsia="pl-PL"/>
        </w:rPr>
      </w:pPr>
      <w:r w:rsidRPr="00CB5CAD">
        <w:rPr>
          <w:sz w:val="28"/>
          <w:szCs w:val="28"/>
        </w:rPr>
        <w:t>Проект спроектирован с использованием фиксированного контентного контейнера для десктопной версии и адаптивной прижимной сетки для планшетов и мобильных устройств.</w:t>
      </w:r>
    </w:p>
    <w:p w14:paraId="1E4F39C0" w14:textId="77777777" w:rsidR="00CB5CAD" w:rsidRPr="00CB5CAD" w:rsidRDefault="00CB5CAD" w:rsidP="00CB5CAD">
      <w:pPr>
        <w:pStyle w:val="ae"/>
        <w:numPr>
          <w:ilvl w:val="0"/>
          <w:numId w:val="48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lastRenderedPageBreak/>
        <w:t>Размер Desktop (1920px):</w:t>
      </w:r>
    </w:p>
    <w:p w14:paraId="6067315F" w14:textId="473A80BD" w:rsidR="00CB5CAD" w:rsidRPr="00CB5CAD" w:rsidRDefault="00CB5CAD" w:rsidP="00CB5CAD">
      <w:pPr>
        <w:pStyle w:val="ae"/>
        <w:numPr>
          <w:ilvl w:val="0"/>
          <w:numId w:val="49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 xml:space="preserve">Ширина рабочей области (контейнера): </w:t>
      </w:r>
      <w:r w:rsidRPr="00CB5CAD">
        <w:rPr>
          <w:rStyle w:val="math-inline"/>
          <w:sz w:val="28"/>
          <w:szCs w:val="28"/>
        </w:rPr>
        <w:t>1400px</w:t>
      </w:r>
    </w:p>
    <w:p w14:paraId="71DDF34F" w14:textId="57ADEC7C" w:rsidR="00CB5CAD" w:rsidRPr="00CB5CAD" w:rsidRDefault="00CB5CAD" w:rsidP="00CB5CAD">
      <w:pPr>
        <w:pStyle w:val="ae"/>
        <w:numPr>
          <w:ilvl w:val="0"/>
          <w:numId w:val="49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Боковые отступы страницы (</w:t>
      </w:r>
      <w:proofErr w:type="spellStart"/>
      <w:r w:rsidRPr="00CB5CAD">
        <w:rPr>
          <w:sz w:val="28"/>
          <w:szCs w:val="28"/>
        </w:rPr>
        <w:t>Margins</w:t>
      </w:r>
      <w:proofErr w:type="spellEnd"/>
      <w:r w:rsidRPr="00CB5CAD">
        <w:rPr>
          <w:sz w:val="28"/>
          <w:szCs w:val="28"/>
        </w:rPr>
        <w:t xml:space="preserve">): </w:t>
      </w:r>
      <w:r w:rsidRPr="00CB5CAD">
        <w:rPr>
          <w:rStyle w:val="math-inline"/>
          <w:sz w:val="28"/>
          <w:szCs w:val="28"/>
        </w:rPr>
        <w:t>260px</w:t>
      </w:r>
      <w:r w:rsidRPr="00CB5CAD">
        <w:rPr>
          <w:sz w:val="28"/>
          <w:szCs w:val="28"/>
        </w:rPr>
        <w:t xml:space="preserve"> (автоматическое центрирование по горизонтали)</w:t>
      </w:r>
    </w:p>
    <w:p w14:paraId="6ACC09D2" w14:textId="77777777" w:rsidR="00CB5CAD" w:rsidRPr="00CB5CAD" w:rsidRDefault="00CB5CAD" w:rsidP="00CB5CAD">
      <w:pPr>
        <w:pStyle w:val="ae"/>
        <w:numPr>
          <w:ilvl w:val="0"/>
          <w:numId w:val="49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Количество колонок: 12</w:t>
      </w:r>
    </w:p>
    <w:p w14:paraId="30A19B53" w14:textId="4A6D1250" w:rsidR="00CB5CAD" w:rsidRPr="00CB5CAD" w:rsidRDefault="00CB5CAD" w:rsidP="00CB5CAD">
      <w:pPr>
        <w:pStyle w:val="ae"/>
        <w:numPr>
          <w:ilvl w:val="0"/>
          <w:numId w:val="49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proofErr w:type="spellStart"/>
      <w:r w:rsidRPr="00CB5CAD">
        <w:rPr>
          <w:sz w:val="28"/>
          <w:szCs w:val="28"/>
        </w:rPr>
        <w:t>Межколоночный</w:t>
      </w:r>
      <w:proofErr w:type="spellEnd"/>
      <w:r w:rsidRPr="00CB5CAD">
        <w:rPr>
          <w:sz w:val="28"/>
          <w:szCs w:val="28"/>
        </w:rPr>
        <w:t xml:space="preserve"> отступ (</w:t>
      </w:r>
      <w:proofErr w:type="spellStart"/>
      <w:r w:rsidRPr="00CB5CAD">
        <w:rPr>
          <w:sz w:val="28"/>
          <w:szCs w:val="28"/>
        </w:rPr>
        <w:t>Gutter</w:t>
      </w:r>
      <w:proofErr w:type="spellEnd"/>
      <w:r w:rsidRPr="00CB5CAD">
        <w:rPr>
          <w:sz w:val="28"/>
          <w:szCs w:val="28"/>
        </w:rPr>
        <w:t xml:space="preserve">): </w:t>
      </w:r>
      <w:r w:rsidRPr="00CB5CAD">
        <w:rPr>
          <w:rStyle w:val="math-inline"/>
          <w:sz w:val="28"/>
          <w:szCs w:val="28"/>
        </w:rPr>
        <w:t>24px</w:t>
      </w:r>
      <w:r w:rsidRPr="00CB5CAD">
        <w:rPr>
          <w:sz w:val="28"/>
          <w:szCs w:val="28"/>
        </w:rPr>
        <w:t xml:space="preserve"> (стандарт для плотной карточной раскладки автосалона)</w:t>
      </w:r>
    </w:p>
    <w:p w14:paraId="42D0977E" w14:textId="3BCF845F" w:rsidR="00CB5CAD" w:rsidRPr="00CB5CAD" w:rsidRDefault="00CB5CAD" w:rsidP="00CB5CAD">
      <w:pPr>
        <w:pStyle w:val="ae"/>
        <w:numPr>
          <w:ilvl w:val="0"/>
          <w:numId w:val="50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 xml:space="preserve">Размер Tablet (Планшет </w:t>
      </w:r>
      <w:r w:rsidR="007F3DC9">
        <w:rPr>
          <w:sz w:val="28"/>
          <w:szCs w:val="28"/>
        </w:rPr>
        <w:t>–</w:t>
      </w:r>
      <w:r w:rsidRPr="00CB5CAD">
        <w:rPr>
          <w:sz w:val="28"/>
          <w:szCs w:val="28"/>
        </w:rPr>
        <w:t xml:space="preserve"> 768px - 1024px):</w:t>
      </w:r>
    </w:p>
    <w:p w14:paraId="57509C88" w14:textId="77777777" w:rsidR="00CB5CAD" w:rsidRPr="00CB5CAD" w:rsidRDefault="00CB5CAD" w:rsidP="00CB5CAD">
      <w:pPr>
        <w:pStyle w:val="ae"/>
        <w:numPr>
          <w:ilvl w:val="0"/>
          <w:numId w:val="51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Ширина рабочей области: Адаптивная (</w:t>
      </w:r>
      <w:proofErr w:type="spellStart"/>
      <w:r w:rsidRPr="00CB5CAD">
        <w:rPr>
          <w:rStyle w:val="HTML"/>
          <w:rFonts w:ascii="Times New Roman" w:eastAsiaTheme="minorEastAsia" w:hAnsi="Times New Roman" w:cs="Times New Roman"/>
          <w:sz w:val="28"/>
          <w:szCs w:val="28"/>
        </w:rPr>
        <w:t>fluid</w:t>
      </w:r>
      <w:proofErr w:type="spellEnd"/>
      <w:r w:rsidRPr="00CB5CAD">
        <w:rPr>
          <w:sz w:val="28"/>
          <w:szCs w:val="28"/>
        </w:rPr>
        <w:t>) под ширину экрана</w:t>
      </w:r>
    </w:p>
    <w:p w14:paraId="4A91EC7D" w14:textId="7BB8B588" w:rsidR="00CB5CAD" w:rsidRPr="00CB5CAD" w:rsidRDefault="00CB5CAD" w:rsidP="00CB5CAD">
      <w:pPr>
        <w:pStyle w:val="ae"/>
        <w:numPr>
          <w:ilvl w:val="0"/>
          <w:numId w:val="51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Боковые отступы страницы (</w:t>
      </w:r>
      <w:proofErr w:type="spellStart"/>
      <w:r w:rsidRPr="00CB5CAD">
        <w:rPr>
          <w:sz w:val="28"/>
          <w:szCs w:val="28"/>
        </w:rPr>
        <w:t>Margins</w:t>
      </w:r>
      <w:proofErr w:type="spellEnd"/>
      <w:r w:rsidRPr="00CB5CAD">
        <w:rPr>
          <w:sz w:val="28"/>
          <w:szCs w:val="28"/>
        </w:rPr>
        <w:t xml:space="preserve">): </w:t>
      </w:r>
      <w:r w:rsidRPr="00CB5CAD">
        <w:rPr>
          <w:rStyle w:val="math-inline"/>
          <w:sz w:val="28"/>
          <w:szCs w:val="28"/>
        </w:rPr>
        <w:t>20px</w:t>
      </w:r>
    </w:p>
    <w:p w14:paraId="5B2A6481" w14:textId="77777777" w:rsidR="00CB5CAD" w:rsidRPr="00CB5CAD" w:rsidRDefault="00CB5CAD" w:rsidP="00CB5CAD">
      <w:pPr>
        <w:pStyle w:val="ae"/>
        <w:numPr>
          <w:ilvl w:val="0"/>
          <w:numId w:val="51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Количество колонок: 6 или 2 (в зависимости от контента карточек)</w:t>
      </w:r>
    </w:p>
    <w:p w14:paraId="045E94B0" w14:textId="77777777" w:rsidR="00CB5CAD" w:rsidRPr="00CB5CAD" w:rsidRDefault="00CB5CAD" w:rsidP="00CB5CAD">
      <w:pPr>
        <w:pStyle w:val="ae"/>
        <w:numPr>
          <w:ilvl w:val="0"/>
          <w:numId w:val="52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Размер Mobile (Телефон):</w:t>
      </w:r>
    </w:p>
    <w:p w14:paraId="3B7AE606" w14:textId="77777777" w:rsidR="00CB5CAD" w:rsidRPr="00CB5CAD" w:rsidRDefault="00CB5CAD" w:rsidP="00CB5CAD">
      <w:pPr>
        <w:pStyle w:val="ae"/>
        <w:numPr>
          <w:ilvl w:val="0"/>
          <w:numId w:val="53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 xml:space="preserve">Ширина рабочей области: </w:t>
      </w:r>
      <w:proofErr w:type="spellStart"/>
      <w:r w:rsidRPr="00CB5CAD">
        <w:rPr>
          <w:rStyle w:val="HTML"/>
          <w:rFonts w:ascii="Times New Roman" w:eastAsiaTheme="minorEastAsia" w:hAnsi="Times New Roman" w:cs="Times New Roman"/>
          <w:sz w:val="28"/>
          <w:szCs w:val="28"/>
        </w:rPr>
        <w:t>fluid</w:t>
      </w:r>
      <w:proofErr w:type="spellEnd"/>
      <w:r w:rsidRPr="00CB5CAD">
        <w:rPr>
          <w:sz w:val="28"/>
          <w:szCs w:val="28"/>
        </w:rPr>
        <w:t xml:space="preserve"> (адаптируется под ширину экрана смартфона)</w:t>
      </w:r>
    </w:p>
    <w:p w14:paraId="74D755F5" w14:textId="1AFCB87B" w:rsidR="00CB5CAD" w:rsidRPr="00CB5CAD" w:rsidRDefault="00CB5CAD" w:rsidP="00CB5CAD">
      <w:pPr>
        <w:pStyle w:val="ae"/>
        <w:numPr>
          <w:ilvl w:val="0"/>
          <w:numId w:val="53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Боковые отступы страницы (</w:t>
      </w:r>
      <w:proofErr w:type="spellStart"/>
      <w:r w:rsidRPr="00CB5CAD">
        <w:rPr>
          <w:sz w:val="28"/>
          <w:szCs w:val="28"/>
        </w:rPr>
        <w:t>Margins</w:t>
      </w:r>
      <w:proofErr w:type="spellEnd"/>
      <w:r w:rsidRPr="00CB5CAD">
        <w:rPr>
          <w:sz w:val="28"/>
          <w:szCs w:val="28"/>
        </w:rPr>
        <w:t xml:space="preserve">): </w:t>
      </w:r>
      <w:r w:rsidRPr="00CB5CAD">
        <w:rPr>
          <w:rStyle w:val="math-inline"/>
          <w:sz w:val="28"/>
          <w:szCs w:val="28"/>
        </w:rPr>
        <w:t>15px</w:t>
      </w:r>
      <w:r w:rsidRPr="00CB5CAD">
        <w:rPr>
          <w:sz w:val="28"/>
          <w:szCs w:val="28"/>
        </w:rPr>
        <w:t xml:space="preserve"> (минимальный отступ безопасности)</w:t>
      </w:r>
    </w:p>
    <w:p w14:paraId="040999C9" w14:textId="77777777" w:rsidR="00CB5CAD" w:rsidRPr="00CB5CAD" w:rsidRDefault="00CB5CAD" w:rsidP="00CB5CAD">
      <w:pPr>
        <w:pStyle w:val="ae"/>
        <w:numPr>
          <w:ilvl w:val="0"/>
          <w:numId w:val="53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Количество колонок: 1 (</w:t>
      </w:r>
      <w:proofErr w:type="spellStart"/>
      <w:r w:rsidRPr="00CB5CAD">
        <w:rPr>
          <w:sz w:val="28"/>
          <w:szCs w:val="28"/>
        </w:rPr>
        <w:t>полноширотная</w:t>
      </w:r>
      <w:proofErr w:type="spellEnd"/>
      <w:r w:rsidRPr="00CB5CAD">
        <w:rPr>
          <w:sz w:val="28"/>
          <w:szCs w:val="28"/>
        </w:rPr>
        <w:t xml:space="preserve"> блочная вертикальная верстка)</w:t>
      </w:r>
    </w:p>
    <w:p w14:paraId="23491EBC" w14:textId="77777777" w:rsidR="0045527B" w:rsidRPr="0045527B" w:rsidRDefault="0045527B" w:rsidP="004552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27B">
        <w:rPr>
          <w:rFonts w:ascii="Times New Roman" w:hAnsi="Times New Roman" w:cs="Times New Roman"/>
          <w:color w:val="000000" w:themeColor="text1"/>
          <w:sz w:val="28"/>
          <w:szCs w:val="28"/>
        </w:rPr>
        <w:t>5. Навигация, меню (Состояния элементов)</w:t>
      </w:r>
    </w:p>
    <w:p w14:paraId="7F2C937F" w14:textId="77777777" w:rsidR="00CB5CAD" w:rsidRPr="00CB5CAD" w:rsidRDefault="00CB5CAD" w:rsidP="00CB5CAD">
      <w:pPr>
        <w:pStyle w:val="ae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eastAsia="pl-PL"/>
        </w:rPr>
      </w:pPr>
      <w:r w:rsidRPr="00CB5CAD">
        <w:rPr>
          <w:sz w:val="28"/>
          <w:szCs w:val="28"/>
        </w:rPr>
        <w:t>Навигация на сайте разделена на три уровня для десктопа и трансформируется в компактное исполнение для мобильных устройств.</w:t>
      </w:r>
    </w:p>
    <w:p w14:paraId="6C237E53" w14:textId="5338B637" w:rsidR="00CB5CAD" w:rsidRPr="007F3DC9" w:rsidRDefault="00CB5CAD" w:rsidP="00CB5CAD">
      <w:pPr>
        <w:pStyle w:val="ae"/>
        <w:numPr>
          <w:ilvl w:val="0"/>
          <w:numId w:val="55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7F3DC9">
        <w:rPr>
          <w:sz w:val="28"/>
          <w:szCs w:val="28"/>
        </w:rPr>
        <w:t>Верхний бар (Топ-лайн): Содержит вспомогательные данные (адрес, время работы, ссылка на</w:t>
      </w:r>
      <w:r w:rsidR="007F3DC9">
        <w:rPr>
          <w:sz w:val="28"/>
          <w:szCs w:val="28"/>
        </w:rPr>
        <w:t xml:space="preserve"> обратную связь</w:t>
      </w:r>
      <w:r w:rsidRPr="007F3DC9">
        <w:rPr>
          <w:sz w:val="28"/>
          <w:szCs w:val="28"/>
        </w:rPr>
        <w:t>).</w:t>
      </w:r>
    </w:p>
    <w:p w14:paraId="28B2147D" w14:textId="5118D4B0" w:rsidR="00CB5CAD" w:rsidRPr="007F3DC9" w:rsidRDefault="00CB5CAD" w:rsidP="00CB5CAD">
      <w:pPr>
        <w:pStyle w:val="ae"/>
        <w:numPr>
          <w:ilvl w:val="0"/>
          <w:numId w:val="55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7F3DC9">
        <w:rPr>
          <w:sz w:val="28"/>
          <w:szCs w:val="28"/>
        </w:rPr>
        <w:t>Главное меню (Второй уровень): Крупные интерактивные элементы («КАТАЛОГ АВТО», «АВТО С ПРОБЕГОМ» и др.). Элементы, имеющие стрелочку вниз, при клике открывают выпадающее мега-меню. На мобильных устройствах и планшетах меню сворачивается в кнопку-«бургер» (три горизонтальные полосы) для экономии пространства.</w:t>
      </w:r>
    </w:p>
    <w:p w14:paraId="52C8CD43" w14:textId="11DB5C9C" w:rsidR="00CB5CAD" w:rsidRPr="007F3DC9" w:rsidRDefault="00CB5CAD" w:rsidP="00CB5CAD">
      <w:pPr>
        <w:pStyle w:val="ae"/>
        <w:numPr>
          <w:ilvl w:val="0"/>
          <w:numId w:val="55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7F3DC9">
        <w:rPr>
          <w:sz w:val="28"/>
          <w:szCs w:val="28"/>
        </w:rPr>
        <w:t>Правила состояний для разработк</w:t>
      </w:r>
      <w:r w:rsidR="007F3DC9">
        <w:rPr>
          <w:sz w:val="28"/>
          <w:szCs w:val="28"/>
        </w:rPr>
        <w:t>и</w:t>
      </w:r>
      <w:r w:rsidRPr="007F3DC9">
        <w:rPr>
          <w:sz w:val="28"/>
          <w:szCs w:val="28"/>
        </w:rPr>
        <w:t>:</w:t>
      </w:r>
    </w:p>
    <w:p w14:paraId="7C77529C" w14:textId="2A8BCC6C" w:rsidR="00CB5CAD" w:rsidRPr="007F3DC9" w:rsidRDefault="00CB5CAD" w:rsidP="00CB5CAD">
      <w:pPr>
        <w:pStyle w:val="ae"/>
        <w:numPr>
          <w:ilvl w:val="0"/>
          <w:numId w:val="56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7F3DC9">
        <w:rPr>
          <w:sz w:val="28"/>
          <w:szCs w:val="28"/>
        </w:rPr>
        <w:t xml:space="preserve">Основа: Цвет текста </w:t>
      </w:r>
      <w:r w:rsidR="007F3DC9" w:rsidRPr="007F3DC9">
        <w:rPr>
          <w:sz w:val="28"/>
          <w:szCs w:val="28"/>
        </w:rPr>
        <w:t>–</w:t>
      </w:r>
      <w:r w:rsidRPr="007F3DC9">
        <w:rPr>
          <w:sz w:val="28"/>
          <w:szCs w:val="28"/>
        </w:rPr>
        <w:t xml:space="preserve"> тёмно-серый (</w:t>
      </w:r>
      <w:r w:rsidRPr="007F3DC9">
        <w:rPr>
          <w:rStyle w:val="HTML"/>
          <w:rFonts w:ascii="Times New Roman" w:eastAsiaTheme="minorEastAsia" w:hAnsi="Times New Roman" w:cs="Times New Roman"/>
          <w:sz w:val="28"/>
          <w:szCs w:val="28"/>
        </w:rPr>
        <w:t>#262626</w:t>
      </w:r>
      <w:r w:rsidRPr="007F3DC9">
        <w:rPr>
          <w:sz w:val="28"/>
          <w:szCs w:val="28"/>
        </w:rPr>
        <w:t>) или белый (</w:t>
      </w:r>
      <w:r w:rsidRPr="007F3DC9">
        <w:rPr>
          <w:rStyle w:val="HTML"/>
          <w:rFonts w:ascii="Times New Roman" w:eastAsiaTheme="minorEastAsia" w:hAnsi="Times New Roman" w:cs="Times New Roman"/>
          <w:sz w:val="28"/>
          <w:szCs w:val="28"/>
        </w:rPr>
        <w:t>#FFFFFF</w:t>
      </w:r>
      <w:r w:rsidRPr="007F3DC9">
        <w:rPr>
          <w:sz w:val="28"/>
          <w:szCs w:val="28"/>
        </w:rPr>
        <w:t>) в темном футере.</w:t>
      </w:r>
    </w:p>
    <w:p w14:paraId="08A9319F" w14:textId="05DC7591" w:rsidR="00CB5CAD" w:rsidRPr="00CB5CAD" w:rsidRDefault="00CB5CAD" w:rsidP="00CB5CAD">
      <w:pPr>
        <w:pStyle w:val="ae"/>
        <w:numPr>
          <w:ilvl w:val="0"/>
          <w:numId w:val="56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При наведени</w:t>
      </w:r>
      <w:r w:rsidR="007F3DC9">
        <w:rPr>
          <w:sz w:val="28"/>
          <w:szCs w:val="28"/>
        </w:rPr>
        <w:t>и</w:t>
      </w:r>
      <w:r w:rsidRPr="00CB5CAD">
        <w:rPr>
          <w:sz w:val="28"/>
          <w:szCs w:val="28"/>
        </w:rPr>
        <w:t>: Цвет текста плавно меняется на фирменный красный (</w:t>
      </w:r>
      <w:r w:rsidRPr="00CB5CAD">
        <w:rPr>
          <w:rStyle w:val="HTML"/>
          <w:rFonts w:ascii="Times New Roman" w:eastAsiaTheme="minorEastAsia" w:hAnsi="Times New Roman" w:cs="Times New Roman"/>
          <w:sz w:val="28"/>
          <w:szCs w:val="28"/>
        </w:rPr>
        <w:t>#CA0100</w:t>
      </w:r>
      <w:r w:rsidRPr="00CB5CAD">
        <w:rPr>
          <w:sz w:val="28"/>
          <w:szCs w:val="28"/>
        </w:rPr>
        <w:t xml:space="preserve">). Для пунктов главного меню снизу активируется красное подчеркивание толщиной </w:t>
      </w:r>
      <w:r w:rsidRPr="00CB5CAD">
        <w:rPr>
          <w:rStyle w:val="HTML"/>
          <w:rFonts w:ascii="Times New Roman" w:eastAsiaTheme="minorEastAsia" w:hAnsi="Times New Roman" w:cs="Times New Roman"/>
          <w:sz w:val="28"/>
          <w:szCs w:val="28"/>
        </w:rPr>
        <w:t>2px</w:t>
      </w:r>
      <w:r w:rsidRPr="00CB5CAD">
        <w:rPr>
          <w:sz w:val="28"/>
          <w:szCs w:val="28"/>
        </w:rPr>
        <w:t>. Кнопка-стрелка выпадающего списка разворачивается на 180°.</w:t>
      </w:r>
    </w:p>
    <w:p w14:paraId="5DE1597B" w14:textId="6FD3C73C" w:rsidR="00CB5CAD" w:rsidRPr="00CB5CAD" w:rsidRDefault="00CB5CAD" w:rsidP="00CB5CAD">
      <w:pPr>
        <w:pStyle w:val="ae"/>
        <w:numPr>
          <w:ilvl w:val="0"/>
          <w:numId w:val="56"/>
        </w:numPr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CB5CAD">
        <w:rPr>
          <w:sz w:val="28"/>
          <w:szCs w:val="28"/>
        </w:rPr>
        <w:t>При клике: Цвет становится временно темнее (</w:t>
      </w:r>
      <w:r w:rsidRPr="00CB5CAD">
        <w:rPr>
          <w:rStyle w:val="HTML"/>
          <w:rFonts w:ascii="Times New Roman" w:eastAsiaTheme="minorEastAsia" w:hAnsi="Times New Roman" w:cs="Times New Roman"/>
          <w:sz w:val="28"/>
          <w:szCs w:val="28"/>
        </w:rPr>
        <w:t>#A00100</w:t>
      </w:r>
      <w:r w:rsidRPr="00CB5CAD">
        <w:rPr>
          <w:sz w:val="28"/>
          <w:szCs w:val="28"/>
        </w:rPr>
        <w:t>) для фиксации нажатия.</w:t>
      </w:r>
    </w:p>
    <w:p w14:paraId="7B935589" w14:textId="4DDD25A4" w:rsidR="001113C9" w:rsidRDefault="001113C9" w:rsidP="004552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1584" behindDoc="0" locked="0" layoutInCell="1" allowOverlap="1" wp14:anchorId="35A29BA1" wp14:editId="082CBCAB">
            <wp:simplePos x="0" y="0"/>
            <wp:positionH relativeFrom="margin">
              <wp:align>right</wp:align>
            </wp:positionH>
            <wp:positionV relativeFrom="paragraph">
              <wp:posOffset>280035</wp:posOffset>
            </wp:positionV>
            <wp:extent cx="6263640" cy="613410"/>
            <wp:effectExtent l="0" t="0" r="3810" b="0"/>
            <wp:wrapTopAndBottom/>
            <wp:docPr id="16670785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78547" name="Рисунок 16670785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2 и 3 представлена шапка для десктопной и мобильной версий</w:t>
      </w:r>
    </w:p>
    <w:p w14:paraId="11400B78" w14:textId="2A761464" w:rsidR="001113C9" w:rsidRDefault="001113C9" w:rsidP="001113C9">
      <w:pPr>
        <w:spacing w:after="0" w:line="36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13C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2608" behindDoc="0" locked="0" layoutInCell="1" allowOverlap="1" wp14:anchorId="67BA84D9" wp14:editId="43E86050">
            <wp:simplePos x="0" y="0"/>
            <wp:positionH relativeFrom="margin">
              <wp:align>right</wp:align>
            </wp:positionH>
            <wp:positionV relativeFrom="paragraph">
              <wp:posOffset>942975</wp:posOffset>
            </wp:positionV>
            <wp:extent cx="6271260" cy="1464945"/>
            <wp:effectExtent l="0" t="0" r="0" b="1905"/>
            <wp:wrapTopAndBottom/>
            <wp:docPr id="142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Шапка десктопной версии</w:t>
      </w:r>
    </w:p>
    <w:p w14:paraId="499E7D0E" w14:textId="111BB97C" w:rsidR="001113C9" w:rsidRDefault="001113C9" w:rsidP="001113C9">
      <w:pPr>
        <w:spacing w:after="0" w:line="36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Шапка мобильной версии</w:t>
      </w:r>
    </w:p>
    <w:p w14:paraId="01D228DA" w14:textId="3CA063CC" w:rsidR="0045527B" w:rsidRPr="0045527B" w:rsidRDefault="0045527B" w:rsidP="004552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27B">
        <w:rPr>
          <w:rFonts w:ascii="Times New Roman" w:hAnsi="Times New Roman" w:cs="Times New Roman"/>
          <w:color w:val="000000" w:themeColor="text1"/>
          <w:sz w:val="28"/>
          <w:szCs w:val="28"/>
        </w:rPr>
        <w:t>6. Иконки</w:t>
      </w:r>
    </w:p>
    <w:p w14:paraId="2A595665" w14:textId="77777777" w:rsidR="00CB5CAD" w:rsidRPr="00CB5CAD" w:rsidRDefault="00CB5CAD" w:rsidP="00CB5CAD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иконки в проекте являются монохромными, векторными и должны быть внедрены через SVG-спрайты или </w:t>
      </w:r>
      <w:proofErr w:type="spellStart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иконочный</w:t>
      </w:r>
      <w:proofErr w:type="spellEnd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шрифт для сохранения четкости при масштабировании.</w:t>
      </w:r>
    </w:p>
    <w:p w14:paraId="76E6ACA6" w14:textId="77777777" w:rsidR="00CB5CAD" w:rsidRPr="00CB5CAD" w:rsidRDefault="00CB5CAD" w:rsidP="00CB5CAD">
      <w:pPr>
        <w:pStyle w:val="a8"/>
        <w:numPr>
          <w:ilvl w:val="0"/>
          <w:numId w:val="57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Группа системных иконок (Шапка сайта): Поиск (лупа), Избранное (сердечко), Сравнение (весы/индикаторы параллельных полос), Бургер-меню (три горизонтальные полосы на мобильной и планшетной версиях).</w:t>
      </w:r>
    </w:p>
    <w:p w14:paraId="126CC24A" w14:textId="0814BDF7" w:rsidR="00CB5CAD" w:rsidRPr="00CB5CAD" w:rsidRDefault="00CB5CAD" w:rsidP="00CB5CAD">
      <w:pPr>
        <w:pStyle w:val="a8"/>
        <w:numPr>
          <w:ilvl w:val="0"/>
          <w:numId w:val="57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Группа информационных иконок (Контакты): Трубка телефона, Циферблат часов (время работы), Маркер геолокации. На десктопе, планшете и мобилке они заключены в круглую заливку фирменного красного цвета (#CA0100).</w:t>
      </w:r>
    </w:p>
    <w:p w14:paraId="2D963404" w14:textId="273862DC" w:rsidR="00CB5CAD" w:rsidRDefault="00CB5CAD" w:rsidP="00CB5CAD">
      <w:pPr>
        <w:pStyle w:val="a8"/>
        <w:numPr>
          <w:ilvl w:val="0"/>
          <w:numId w:val="57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Индикаторы уведомлений: Иконки «Избранное» и «Сравнение» снабжены круглыми красными плашками-</w:t>
      </w:r>
      <w:proofErr w:type="spellStart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баджами</w:t>
      </w:r>
      <w:proofErr w:type="spellEnd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белым текстом внутри, показывающими количество добавленных к сравнению машин (например, 10 и 12).</w:t>
      </w:r>
    </w:p>
    <w:p w14:paraId="060620AF" w14:textId="4082A812" w:rsidR="001113C9" w:rsidRDefault="001113C9" w:rsidP="001113C9">
      <w:pPr>
        <w:pStyle w:val="a8"/>
        <w:spacing w:after="0" w:line="360" w:lineRule="exact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рисунках 3, 4 и 5 представлены примеры иконок сайта.</w:t>
      </w:r>
    </w:p>
    <w:p w14:paraId="08717B35" w14:textId="6F76998C" w:rsidR="001113C9" w:rsidRDefault="001113C9" w:rsidP="001113C9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6187D069" wp14:editId="62F1675B">
            <wp:simplePos x="0" y="0"/>
            <wp:positionH relativeFrom="margin">
              <wp:posOffset>2399030</wp:posOffset>
            </wp:positionH>
            <wp:positionV relativeFrom="paragraph">
              <wp:posOffset>19050</wp:posOffset>
            </wp:positionV>
            <wp:extent cx="1457325" cy="1162050"/>
            <wp:effectExtent l="0" t="0" r="9525" b="0"/>
            <wp:wrapTopAndBottom/>
            <wp:docPr id="12313396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39692" name="Рисунок 1231339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Первая иконка</w:t>
      </w:r>
    </w:p>
    <w:p w14:paraId="0CBFE211" w14:textId="6F105652" w:rsidR="001113C9" w:rsidRDefault="001113C9" w:rsidP="001113C9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38505A2E" wp14:editId="1CE9A24E">
            <wp:simplePos x="0" y="0"/>
            <wp:positionH relativeFrom="margin">
              <wp:posOffset>2430145</wp:posOffset>
            </wp:positionH>
            <wp:positionV relativeFrom="paragraph">
              <wp:posOffset>20955</wp:posOffset>
            </wp:positionV>
            <wp:extent cx="1393825" cy="1162050"/>
            <wp:effectExtent l="0" t="0" r="0" b="0"/>
            <wp:wrapTopAndBottom/>
            <wp:docPr id="1083557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5724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Вторая иконка</w:t>
      </w:r>
    </w:p>
    <w:p w14:paraId="7CE48C8F" w14:textId="60CC691F" w:rsidR="001113C9" w:rsidRDefault="001113C9" w:rsidP="001113C9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8752" behindDoc="0" locked="0" layoutInCell="1" allowOverlap="1" wp14:anchorId="66F13505" wp14:editId="19383B3F">
            <wp:simplePos x="0" y="0"/>
            <wp:positionH relativeFrom="margin">
              <wp:posOffset>2566670</wp:posOffset>
            </wp:positionH>
            <wp:positionV relativeFrom="paragraph">
              <wp:posOffset>19050</wp:posOffset>
            </wp:positionV>
            <wp:extent cx="1123950" cy="1162050"/>
            <wp:effectExtent l="0" t="0" r="0" b="0"/>
            <wp:wrapTopAndBottom/>
            <wp:docPr id="4240721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218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Третья иконка</w:t>
      </w:r>
    </w:p>
    <w:p w14:paraId="4D47A046" w14:textId="77777777" w:rsidR="001113C9" w:rsidRDefault="001113C9" w:rsidP="001113C9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60B960" w14:textId="79D87680" w:rsidR="0045527B" w:rsidRPr="00CB5CAD" w:rsidRDefault="0045527B" w:rsidP="00CB5CAD">
      <w:pPr>
        <w:pStyle w:val="a8"/>
        <w:spacing w:after="0" w:line="360" w:lineRule="exact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7. Кнопки, поля ввода</w:t>
      </w:r>
    </w:p>
    <w:p w14:paraId="506247D5" w14:textId="4ACFB1BC" w:rsidR="00CB5CAD" w:rsidRPr="00CB5CAD" w:rsidRDefault="00CB5CAD" w:rsidP="00CB5CAD">
      <w:pPr>
        <w:pStyle w:val="a8"/>
        <w:numPr>
          <w:ilvl w:val="0"/>
          <w:numId w:val="58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кнопки («ПОЛУЧИТЬ ПРЕДЛОЖЕНИЕ», «Купить со скидкой»):</w:t>
      </w:r>
    </w:p>
    <w:p w14:paraId="43C12ACD" w14:textId="06EADD64" w:rsidR="00CB5CAD" w:rsidRPr="00CB5CAD" w:rsidRDefault="00CB5CAD" w:rsidP="00CB5CAD">
      <w:pPr>
        <w:pStyle w:val="a8"/>
        <w:numPr>
          <w:ilvl w:val="0"/>
          <w:numId w:val="59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Стиль: Прямоугольная форма со скруглением углов </w:t>
      </w:r>
      <w:proofErr w:type="spellStart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border-radius</w:t>
      </w:r>
      <w:proofErr w:type="spellEnd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4px. Заливка </w:t>
      </w:r>
      <w:r w:rsidR="007F3DC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#CA0100, текст </w:t>
      </w:r>
      <w:r w:rsidR="007F3DC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#FFFFFF, начертание </w:t>
      </w:r>
      <w:proofErr w:type="spellStart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Bold</w:t>
      </w:r>
      <w:proofErr w:type="spellEnd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, все буквы заглавные (</w:t>
      </w:r>
      <w:proofErr w:type="spellStart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uppercase</w:t>
      </w:r>
      <w:proofErr w:type="spellEnd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). На карточках автомобилей кнопка может иметь декоративный срез сбоку.</w:t>
      </w:r>
    </w:p>
    <w:p w14:paraId="160E3532" w14:textId="77777777" w:rsidR="00CB5CAD" w:rsidRPr="00CB5CAD" w:rsidRDefault="00CB5CAD" w:rsidP="00CB5CAD">
      <w:pPr>
        <w:pStyle w:val="a8"/>
        <w:numPr>
          <w:ilvl w:val="0"/>
          <w:numId w:val="59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Поведение: При </w:t>
      </w:r>
      <w:proofErr w:type="spellStart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hover</w:t>
      </w:r>
      <w:proofErr w:type="spellEnd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-эффекте заливка меняется на более темный оттенок красного, либо активируется легкое изменение прозрачности (</w:t>
      </w:r>
      <w:proofErr w:type="spellStart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opacity</w:t>
      </w:r>
      <w:proofErr w:type="spellEnd"/>
      <w:r w:rsidRPr="00CB5CAD">
        <w:rPr>
          <w:rFonts w:ascii="Times New Roman" w:hAnsi="Times New Roman" w:cs="Times New Roman"/>
          <w:color w:val="000000" w:themeColor="text1"/>
          <w:sz w:val="28"/>
          <w:szCs w:val="28"/>
        </w:rPr>
        <w:t>: 0.9).</w:t>
      </w:r>
    </w:p>
    <w:p w14:paraId="4A34ED4F" w14:textId="77777777" w:rsidR="00CB5CAD" w:rsidRPr="0097647B" w:rsidRDefault="00CB5CAD" w:rsidP="0097647B">
      <w:pPr>
        <w:pStyle w:val="a8"/>
        <w:numPr>
          <w:ilvl w:val="0"/>
          <w:numId w:val="61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Поля ввода и селекторы (Компонент «Выбор города» в футере):</w:t>
      </w:r>
    </w:p>
    <w:p w14:paraId="659D6F11" w14:textId="2AF604EF" w:rsidR="0097647B" w:rsidRDefault="00CB5CAD" w:rsidP="0097647B">
      <w:pPr>
        <w:pStyle w:val="a8"/>
        <w:numPr>
          <w:ilvl w:val="0"/>
          <w:numId w:val="62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 собой выпадающий список (</w:t>
      </w:r>
      <w:proofErr w:type="spellStart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Dropdown</w:t>
      </w:r>
      <w:proofErr w:type="spellEnd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Фон плашки </w:t>
      </w:r>
      <w:r w:rsidR="007F3DC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тёмно-серый (#333333), текст города </w:t>
      </w:r>
      <w:r w:rsidR="007F3DC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белый. Справа расположена иконка-стрелка. При клике открывается список доступных городов.</w:t>
      </w:r>
    </w:p>
    <w:p w14:paraId="6A1ADD25" w14:textId="205D3A19" w:rsidR="001113C9" w:rsidRDefault="001113C9" w:rsidP="001113C9">
      <w:pPr>
        <w:spacing w:after="0" w:line="360" w:lineRule="exact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67126C72" wp14:editId="66A435BF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3425825" cy="723900"/>
            <wp:effectExtent l="0" t="0" r="3175" b="0"/>
            <wp:wrapTopAndBottom/>
            <wp:docPr id="3405151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15164" name="Рисунок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рисунках 6 и 7 показаны примеры кнопок сайта</w:t>
      </w:r>
    </w:p>
    <w:p w14:paraId="04590B48" w14:textId="72C7EE4C" w:rsidR="001113C9" w:rsidRDefault="001113C9" w:rsidP="001113C9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587232C6" wp14:editId="3F3AF7A8">
            <wp:simplePos x="0" y="0"/>
            <wp:positionH relativeFrom="margin">
              <wp:align>center</wp:align>
            </wp:positionH>
            <wp:positionV relativeFrom="paragraph">
              <wp:posOffset>1024890</wp:posOffset>
            </wp:positionV>
            <wp:extent cx="3335655" cy="533400"/>
            <wp:effectExtent l="0" t="0" r="0" b="0"/>
            <wp:wrapTopAndBottom/>
            <wp:docPr id="11535634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63423" name="Рисунок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Первая кнопка</w:t>
      </w:r>
    </w:p>
    <w:p w14:paraId="7D0F8BC6" w14:textId="0A1E9647" w:rsidR="001113C9" w:rsidRDefault="001113C9" w:rsidP="001113C9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7 – Вторая кнопка</w:t>
      </w:r>
    </w:p>
    <w:p w14:paraId="5102CAD5" w14:textId="105D47F0" w:rsidR="0045527B" w:rsidRPr="0097647B" w:rsidRDefault="0045527B" w:rsidP="0097647B">
      <w:pPr>
        <w:spacing w:after="0" w:line="360" w:lineRule="exact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8. Компоненты (Повторяющиеся блоки, микросетки)</w:t>
      </w:r>
    </w:p>
    <w:p w14:paraId="472A0E68" w14:textId="77777777" w:rsidR="0097647B" w:rsidRPr="0097647B" w:rsidRDefault="0097647B" w:rsidP="009764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Главным повторяющимся компонентом (</w:t>
      </w:r>
      <w:proofErr w:type="spellStart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переиспользуемым</w:t>
      </w:r>
      <w:proofErr w:type="spellEnd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элементом) страницы является Карточка автомобиля (блоки «Новая Corolla», «Toyota Prius», «Skoda Octavia»).</w:t>
      </w:r>
    </w:p>
    <w:p w14:paraId="0CA9C6CA" w14:textId="77777777" w:rsidR="0097647B" w:rsidRPr="0097647B" w:rsidRDefault="0097647B" w:rsidP="0097647B">
      <w:pPr>
        <w:pStyle w:val="a8"/>
        <w:numPr>
          <w:ilvl w:val="0"/>
          <w:numId w:val="63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Микросетка компонента (на примере карточки из каталога):</w:t>
      </w:r>
    </w:p>
    <w:p w14:paraId="5D05F83D" w14:textId="77777777" w:rsidR="0097647B" w:rsidRPr="0097647B" w:rsidRDefault="0097647B" w:rsidP="0097647B">
      <w:pPr>
        <w:pStyle w:val="a8"/>
        <w:numPr>
          <w:ilvl w:val="0"/>
          <w:numId w:val="64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 имеет сложную горизонтально-вертикальную структуру, которая на мобильных устройствах перестраивается в строго вертикальный стек.</w:t>
      </w:r>
    </w:p>
    <w:p w14:paraId="328B0CE2" w14:textId="0C77BD42" w:rsidR="0097647B" w:rsidRPr="0097647B" w:rsidRDefault="0097647B" w:rsidP="0097647B">
      <w:pPr>
        <w:pStyle w:val="a8"/>
        <w:numPr>
          <w:ilvl w:val="0"/>
          <w:numId w:val="64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Левая часть: Изображение автомобиля со слайдером доступных цветов (точки-индикаторы снизу) и иконками «Избранное / Сравнение» в верхнем углу.</w:t>
      </w:r>
    </w:p>
    <w:p w14:paraId="35E2F025" w14:textId="64052A24" w:rsidR="0097647B" w:rsidRPr="0097647B" w:rsidRDefault="0097647B" w:rsidP="0097647B">
      <w:pPr>
        <w:pStyle w:val="a8"/>
        <w:numPr>
          <w:ilvl w:val="0"/>
          <w:numId w:val="64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Центральная часть: Заголовок модели (например, «Новая Corolla»), статус наличия («20 авто»), список действующих акций с </w:t>
      </w:r>
      <w:proofErr w:type="spellStart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чекбоксами</w:t>
      </w:r>
      <w:proofErr w:type="spellEnd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(кредит, трейд-ин, распродажа) и подарки от автосалона (страхование, КАСКО).</w:t>
      </w:r>
    </w:p>
    <w:p w14:paraId="474B286E" w14:textId="35AF6083" w:rsidR="0097647B" w:rsidRDefault="0097647B" w:rsidP="0097647B">
      <w:pPr>
        <w:pStyle w:val="a8"/>
        <w:numPr>
          <w:ilvl w:val="0"/>
          <w:numId w:val="64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Правая часть (Блок целевого действия): Финансовый блок с указанием размера выгоды, текущей цены от (980 000 ₽), старой зачеркнутой цены и группы кнопок («Купить со скидкой», «Рассчитать кредит», «Подробнее»).</w:t>
      </w:r>
    </w:p>
    <w:p w14:paraId="4E5BEE32" w14:textId="24164600" w:rsidR="003A4ECE" w:rsidRDefault="003A4ECE" w:rsidP="003A4ECE">
      <w:pPr>
        <w:spacing w:after="0" w:line="360" w:lineRule="exact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2848" behindDoc="0" locked="0" layoutInCell="1" allowOverlap="1" wp14:anchorId="31C68A2D" wp14:editId="5CCE3460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5303520" cy="1691640"/>
            <wp:effectExtent l="0" t="0" r="0" b="3810"/>
            <wp:wrapTopAndBottom/>
            <wp:docPr id="13448508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50823" name="Рисунок 13448508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Пример повторяющихся элементов показан на изображении 8</w:t>
      </w:r>
    </w:p>
    <w:p w14:paraId="1C9AB425" w14:textId="334FB12F" w:rsidR="003A4ECE" w:rsidRPr="003A4ECE" w:rsidRDefault="003A4ECE" w:rsidP="003A4ECE">
      <w:pPr>
        <w:spacing w:after="0" w:line="36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Пример повторяющихся элементов</w:t>
      </w:r>
    </w:p>
    <w:p w14:paraId="548A642B" w14:textId="63FB9D53" w:rsidR="0045527B" w:rsidRPr="0045527B" w:rsidRDefault="0045527B" w:rsidP="009764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27B">
        <w:rPr>
          <w:rFonts w:ascii="Times New Roman" w:hAnsi="Times New Roman" w:cs="Times New Roman"/>
          <w:color w:val="000000" w:themeColor="text1"/>
          <w:sz w:val="28"/>
          <w:szCs w:val="28"/>
        </w:rPr>
        <w:t>9. Пользовательские формы</w:t>
      </w:r>
    </w:p>
    <w:p w14:paraId="656DEF92" w14:textId="77777777" w:rsidR="0097647B" w:rsidRPr="0097647B" w:rsidRDefault="0097647B" w:rsidP="009764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На текущих макетах формы находятся в скрытом состоянии и вызываются триггерами (кнопками целевого действия).</w:t>
      </w:r>
    </w:p>
    <w:p w14:paraId="458C8E1A" w14:textId="77777777" w:rsidR="0097647B" w:rsidRPr="0097647B" w:rsidRDefault="0097647B" w:rsidP="009764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Правила проектирования форм для данного сайта:</w:t>
      </w:r>
    </w:p>
    <w:p w14:paraId="40A14D35" w14:textId="4D571EB0" w:rsidR="0097647B" w:rsidRPr="0097647B" w:rsidRDefault="0097647B" w:rsidP="0097647B">
      <w:pPr>
        <w:pStyle w:val="a8"/>
        <w:numPr>
          <w:ilvl w:val="0"/>
          <w:numId w:val="66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Все поля ввода должны иметь текстовые подсказки</w:t>
      </w:r>
      <w:r w:rsidR="003A4E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серого цвета (например, «Введите ваш телефон», «Ваше имя»).</w:t>
      </w:r>
    </w:p>
    <w:p w14:paraId="4DAC307F" w14:textId="77777777" w:rsidR="0097647B" w:rsidRPr="0097647B" w:rsidRDefault="0097647B" w:rsidP="0097647B">
      <w:pPr>
        <w:pStyle w:val="a8"/>
        <w:numPr>
          <w:ilvl w:val="0"/>
          <w:numId w:val="66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Обязательные для заполнения поля (например, номер телефона) при попытке отправки пустой формы подсвечиваются красной рамкой (</w:t>
      </w:r>
      <w:proofErr w:type="spellStart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border</w:t>
      </w:r>
      <w:proofErr w:type="spellEnd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1px </w:t>
      </w:r>
      <w:proofErr w:type="spellStart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solid</w:t>
      </w:r>
      <w:proofErr w:type="spellEnd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#CA0100) с выводом системного сообщения об ошибке под полем.</w:t>
      </w:r>
    </w:p>
    <w:p w14:paraId="1E758853" w14:textId="77777777" w:rsidR="0097647B" w:rsidRDefault="0097647B" w:rsidP="0097647B">
      <w:pPr>
        <w:pStyle w:val="a8"/>
        <w:numPr>
          <w:ilvl w:val="0"/>
          <w:numId w:val="66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Обязательным элементом любой формы является </w:t>
      </w:r>
      <w:proofErr w:type="spellStart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чекбокс</w:t>
      </w:r>
      <w:proofErr w:type="spellEnd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согласия на обработку персональных данных со ссылкой на политику конфиденциальности.</w:t>
      </w:r>
    </w:p>
    <w:p w14:paraId="13431D10" w14:textId="1AD8C9DD" w:rsidR="003A4ECE" w:rsidRDefault="003A4ECE" w:rsidP="003A4ECE">
      <w:pPr>
        <w:pStyle w:val="a8"/>
        <w:spacing w:after="0" w:line="360" w:lineRule="exact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Пример пользовательской формы представлен на рисунке 9</w:t>
      </w:r>
    </w:p>
    <w:p w14:paraId="504F6B9E" w14:textId="09C4DBDC" w:rsidR="003A4ECE" w:rsidRPr="0097647B" w:rsidRDefault="00D130B9" w:rsidP="003A4ECE">
      <w:pPr>
        <w:pStyle w:val="a8"/>
        <w:spacing w:after="0" w:line="360" w:lineRule="exact"/>
        <w:ind w:left="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4EC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49536" behindDoc="0" locked="0" layoutInCell="1" allowOverlap="1" wp14:anchorId="7972785E" wp14:editId="11094DFE">
            <wp:simplePos x="0" y="0"/>
            <wp:positionH relativeFrom="margin">
              <wp:posOffset>6350</wp:posOffset>
            </wp:positionH>
            <wp:positionV relativeFrom="paragraph">
              <wp:posOffset>41910</wp:posOffset>
            </wp:positionV>
            <wp:extent cx="6256020" cy="735330"/>
            <wp:effectExtent l="0" t="0" r="0" b="0"/>
            <wp:wrapTopAndBottom/>
            <wp:docPr id="114979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9874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A4ECE"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Пример пользовательской формы</w:t>
      </w:r>
    </w:p>
    <w:p w14:paraId="28E7BC3B" w14:textId="451B49EE" w:rsidR="0045527B" w:rsidRPr="0045527B" w:rsidRDefault="0045527B" w:rsidP="009764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2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 Модальные окна, </w:t>
      </w:r>
      <w:proofErr w:type="spellStart"/>
      <w:r w:rsidRPr="0045527B">
        <w:rPr>
          <w:rFonts w:ascii="Times New Roman" w:hAnsi="Times New Roman" w:cs="Times New Roman"/>
          <w:color w:val="000000" w:themeColor="text1"/>
          <w:sz w:val="28"/>
          <w:szCs w:val="28"/>
        </w:rPr>
        <w:t>алерты</w:t>
      </w:r>
      <w:proofErr w:type="spellEnd"/>
    </w:p>
    <w:p w14:paraId="65DFF001" w14:textId="58514E6E" w:rsidR="0097647B" w:rsidRDefault="0097647B" w:rsidP="009764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 вызывается при нажатии на интерактивные кнопки («ПОЛУЧИТЬ ПРЕДЛОЖЕНИЕ», «Купить со скидкой», «Рассчитать кредит»).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EAB82BC" w14:textId="4532D4A0" w:rsidR="0097647B" w:rsidRDefault="0097647B" w:rsidP="0097647B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 модального окна:</w:t>
      </w:r>
    </w:p>
    <w:p w14:paraId="60D2064F" w14:textId="2911350B" w:rsidR="0097647B" w:rsidRPr="0097647B" w:rsidRDefault="0097647B" w:rsidP="0097647B">
      <w:pPr>
        <w:pStyle w:val="a8"/>
        <w:numPr>
          <w:ilvl w:val="0"/>
          <w:numId w:val="67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Окно позиционируется строго по центру экрана на всех разрешениях. </w:t>
      </w:r>
    </w:p>
    <w:p w14:paraId="607D9C06" w14:textId="52E9D936" w:rsidR="0097647B" w:rsidRPr="0097647B" w:rsidRDefault="0097647B" w:rsidP="0097647B">
      <w:pPr>
        <w:pStyle w:val="a8"/>
        <w:numPr>
          <w:ilvl w:val="0"/>
          <w:numId w:val="67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Задний фон (оверлей) затемняет основную страницу на 50–60% для максимального фокуса пользователя на форме.</w:t>
      </w:r>
    </w:p>
    <w:p w14:paraId="601DA208" w14:textId="18E6C292" w:rsidR="0097647B" w:rsidRPr="0097647B" w:rsidRDefault="0097647B" w:rsidP="0097647B">
      <w:pPr>
        <w:pStyle w:val="a8"/>
        <w:numPr>
          <w:ilvl w:val="0"/>
          <w:numId w:val="67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В правом верхнем углу окна обязателен интерактивный элемент «Крестик» для закрытия окна без отправки данных.</w:t>
      </w:r>
    </w:p>
    <w:p w14:paraId="579ADECF" w14:textId="0B20238B" w:rsidR="0045527B" w:rsidRPr="0097647B" w:rsidRDefault="0097647B" w:rsidP="0097647B">
      <w:pPr>
        <w:pStyle w:val="a8"/>
        <w:numPr>
          <w:ilvl w:val="0"/>
          <w:numId w:val="67"/>
        </w:num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Реализовано альтернативное закрытие окна по клику на область оверлея (вне самого модального окна) или по нажатию клавиши </w:t>
      </w:r>
      <w:proofErr w:type="spellStart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Esc</w:t>
      </w:r>
      <w:proofErr w:type="spellEnd"/>
      <w:r w:rsidRPr="009764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063986" w14:textId="43891378" w:rsidR="003F49DF" w:rsidRDefault="003F49DF" w:rsidP="003F49DF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3F49DF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Проектирование модульной сетки</w:t>
      </w:r>
    </w:p>
    <w:p w14:paraId="598C964F" w14:textId="153AAE7A" w:rsidR="00C82CA0" w:rsidRDefault="00C82CA0" w:rsidP="00BA5118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2.1 Д</w:t>
      </w:r>
      <w:r w:rsidRPr="00C82CA0">
        <w:rPr>
          <w:iCs/>
          <w:sz w:val="28"/>
          <w:szCs w:val="28"/>
        </w:rPr>
        <w:t>есктопн</w:t>
      </w:r>
      <w:r>
        <w:rPr>
          <w:iCs/>
          <w:sz w:val="28"/>
          <w:szCs w:val="28"/>
        </w:rPr>
        <w:t>ая</w:t>
      </w:r>
      <w:r w:rsidRPr="00C82CA0">
        <w:rPr>
          <w:iCs/>
          <w:sz w:val="28"/>
          <w:szCs w:val="28"/>
        </w:rPr>
        <w:t xml:space="preserve"> сетк</w:t>
      </w:r>
      <w:r>
        <w:rPr>
          <w:iCs/>
          <w:sz w:val="28"/>
          <w:szCs w:val="28"/>
        </w:rPr>
        <w:t>а</w:t>
      </w:r>
      <w:r w:rsidRPr="00C82CA0">
        <w:rPr>
          <w:iCs/>
          <w:sz w:val="28"/>
          <w:szCs w:val="28"/>
        </w:rPr>
        <w:t xml:space="preserve"> (1920px)</w:t>
      </w:r>
    </w:p>
    <w:p w14:paraId="5E10567D" w14:textId="0DE65D0E" w:rsidR="00BA5118" w:rsidRPr="00BA5118" w:rsidRDefault="00BA5118" w:rsidP="00BA5118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BA5118">
        <w:rPr>
          <w:iCs/>
          <w:sz w:val="28"/>
          <w:szCs w:val="28"/>
        </w:rPr>
        <w:t xml:space="preserve">Для демонстрации точности позиционирования элементов интерфейса, макет автосалона «ABC AUTO» был разбит на 7 ключевых функциональных секций с наложением модульной сетки в графическом редакторе </w:t>
      </w:r>
      <w:proofErr w:type="spellStart"/>
      <w:r w:rsidRPr="00BA5118">
        <w:rPr>
          <w:iCs/>
          <w:sz w:val="28"/>
          <w:szCs w:val="28"/>
        </w:rPr>
        <w:t>Figma</w:t>
      </w:r>
      <w:proofErr w:type="spellEnd"/>
      <w:r w:rsidRPr="00BA5118">
        <w:rPr>
          <w:iCs/>
          <w:sz w:val="28"/>
          <w:szCs w:val="28"/>
        </w:rPr>
        <w:t>.</w:t>
      </w:r>
    </w:p>
    <w:p w14:paraId="5D0B04CB" w14:textId="4BACC215" w:rsidR="00BA5118" w:rsidRPr="00BA5118" w:rsidRDefault="004E7D61" w:rsidP="00D130B9">
      <w:pPr>
        <w:pStyle w:val="ae"/>
        <w:numPr>
          <w:ilvl w:val="0"/>
          <w:numId w:val="75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4E7D61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3632" behindDoc="0" locked="0" layoutInCell="1" allowOverlap="1" wp14:anchorId="6FC3B3D3" wp14:editId="7EEFF5E9">
            <wp:simplePos x="0" y="0"/>
            <wp:positionH relativeFrom="column">
              <wp:posOffset>-1270</wp:posOffset>
            </wp:positionH>
            <wp:positionV relativeFrom="paragraph">
              <wp:posOffset>1857375</wp:posOffset>
            </wp:positionV>
            <wp:extent cx="6263640" cy="621030"/>
            <wp:effectExtent l="0" t="0" r="0" b="0"/>
            <wp:wrapTopAndBottom/>
            <wp:docPr id="148887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60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118" w:rsidRPr="00BA5118">
        <w:rPr>
          <w:iCs/>
          <w:sz w:val="28"/>
          <w:szCs w:val="28"/>
        </w:rPr>
        <w:t>Секция 1: Шапка сайта (Хедер)</w:t>
      </w:r>
      <w:r w:rsidR="00D130B9">
        <w:rPr>
          <w:iCs/>
          <w:sz w:val="28"/>
          <w:szCs w:val="28"/>
        </w:rPr>
        <w:t xml:space="preserve">. </w:t>
      </w:r>
      <w:r w:rsidR="00BA5118" w:rsidRPr="00BA5118">
        <w:rPr>
          <w:iCs/>
          <w:sz w:val="28"/>
          <w:szCs w:val="28"/>
        </w:rPr>
        <w:t>Параметры координатной привязки: Компоненты верхнего</w:t>
      </w:r>
      <w:r w:rsidR="00D130B9">
        <w:rPr>
          <w:iCs/>
          <w:sz w:val="28"/>
          <w:szCs w:val="28"/>
        </w:rPr>
        <w:t xml:space="preserve"> </w:t>
      </w:r>
      <w:r w:rsidR="00BA5118" w:rsidRPr="00BA5118">
        <w:rPr>
          <w:iCs/>
          <w:sz w:val="28"/>
          <w:szCs w:val="28"/>
        </w:rPr>
        <w:t>бара (адрес, режим работы) и основного интерактивного меню жестко выровнены по вертикальным осям сетки. Комбинированный логотип «ABC AUTO» занимает первые 2 колонки слева. Элементы главного меню («Каталог авто», «Авто с пробегом» и др.) пропорционально распределены с 4-й по 10-ю колонки. Системные иконки (избранное, сравнение, поиск) и кнопка «Обратный звонок» замыкают сетку в пределах 11-й и 12-й колонок справа.</w:t>
      </w:r>
    </w:p>
    <w:p w14:paraId="187B22E7" w14:textId="34F8E66D" w:rsidR="00D130B9" w:rsidRPr="00D130B9" w:rsidRDefault="00D130B9" w:rsidP="004E7D61">
      <w:pPr>
        <w:spacing w:after="0" w:line="36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4E7D61" w:rsidRPr="004E7D61">
        <w:rPr>
          <w:rFonts w:ascii="Times New Roman" w:hAnsi="Times New Roman" w:cs="Times New Roman"/>
          <w:color w:val="000000" w:themeColor="text1"/>
          <w:sz w:val="28"/>
          <w:szCs w:val="28"/>
        </w:rPr>
        <w:t>Шапка сайта</w:t>
      </w:r>
    </w:p>
    <w:p w14:paraId="13EF876E" w14:textId="084A53CF" w:rsidR="00BA5118" w:rsidRPr="00BA5118" w:rsidRDefault="00BA5118" w:rsidP="00BA5118">
      <w:pPr>
        <w:pStyle w:val="ae"/>
        <w:numPr>
          <w:ilvl w:val="0"/>
          <w:numId w:val="75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BA5118">
        <w:rPr>
          <w:iCs/>
          <w:sz w:val="28"/>
          <w:szCs w:val="28"/>
        </w:rPr>
        <w:t>Секция 2: Главный промо-баннер (Первый экран)</w:t>
      </w:r>
    </w:p>
    <w:p w14:paraId="03F163E2" w14:textId="70C41043" w:rsidR="00BA5118" w:rsidRPr="00BA5118" w:rsidRDefault="004E7D61" w:rsidP="00D130B9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4E7D61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3ACCA49D" wp14:editId="08F4B24E">
            <wp:simplePos x="0" y="0"/>
            <wp:positionH relativeFrom="column">
              <wp:posOffset>0</wp:posOffset>
            </wp:positionH>
            <wp:positionV relativeFrom="paragraph">
              <wp:posOffset>1223010</wp:posOffset>
            </wp:positionV>
            <wp:extent cx="6263640" cy="1875155"/>
            <wp:effectExtent l="0" t="0" r="0" b="0"/>
            <wp:wrapTopAndBottom/>
            <wp:docPr id="936928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2867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118" w:rsidRPr="00BA5118">
        <w:rPr>
          <w:iCs/>
          <w:sz w:val="28"/>
          <w:szCs w:val="28"/>
        </w:rPr>
        <w:t>Параметры координатной привязки: Текстовое УТП («Грандиозная распродажа Toyota») и акцентная плашка со скидкой выровнены по левой границе рабочей области и занимают 6 физических колонок. Композиция из двух автомобилей (Toyota Corolla и RAV4) сбалансирована в правой части макета, занимая оставшиеся 6 колонок и плавно уходя в правое поле безопасности.</w:t>
      </w:r>
    </w:p>
    <w:p w14:paraId="6FADD7E1" w14:textId="4979F708" w:rsidR="00D130B9" w:rsidRPr="0097647B" w:rsidRDefault="00D130B9" w:rsidP="004E7D61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E7D61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4E7D61" w:rsidRPr="004E7D61">
        <w:rPr>
          <w:rFonts w:ascii="Times New Roman" w:hAnsi="Times New Roman" w:cs="Times New Roman"/>
          <w:color w:val="000000" w:themeColor="text1"/>
          <w:sz w:val="28"/>
          <w:szCs w:val="28"/>
        </w:rPr>
        <w:t>Главный баннер</w:t>
      </w:r>
    </w:p>
    <w:p w14:paraId="124AEF42" w14:textId="77777777" w:rsidR="00BA5118" w:rsidRPr="00BA5118" w:rsidRDefault="00BA5118" w:rsidP="00BA5118">
      <w:pPr>
        <w:pStyle w:val="ae"/>
        <w:numPr>
          <w:ilvl w:val="0"/>
          <w:numId w:val="75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BA5118">
        <w:rPr>
          <w:iCs/>
          <w:sz w:val="28"/>
          <w:szCs w:val="28"/>
        </w:rPr>
        <w:t>Секция 3: Интегрированная форма захвата (Лид-форма)</w:t>
      </w:r>
    </w:p>
    <w:p w14:paraId="4C731C68" w14:textId="2B546637" w:rsidR="00BA5118" w:rsidRPr="00BA5118" w:rsidRDefault="004E7D61" w:rsidP="00D130B9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4E7D61"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7728" behindDoc="0" locked="0" layoutInCell="1" allowOverlap="1" wp14:anchorId="61EA0CB1" wp14:editId="7E1765E5">
            <wp:simplePos x="0" y="0"/>
            <wp:positionH relativeFrom="column">
              <wp:posOffset>-1270</wp:posOffset>
            </wp:positionH>
            <wp:positionV relativeFrom="paragraph">
              <wp:posOffset>1384935</wp:posOffset>
            </wp:positionV>
            <wp:extent cx="6263640" cy="539115"/>
            <wp:effectExtent l="0" t="0" r="0" b="0"/>
            <wp:wrapTopAndBottom/>
            <wp:docPr id="192877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7242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118" w:rsidRPr="00BA5118">
        <w:rPr>
          <w:iCs/>
          <w:sz w:val="28"/>
          <w:szCs w:val="28"/>
        </w:rPr>
        <w:t>Параметры координатной привязки: Компонент «Получите специальную цену» представляет собой горизонтальную плашку, растянутую на полные 12 колонок контентного контейнера. Текстовый блок-призыв занимает левые 3 колонки, текстовые поля ввода данных («Ваше имя», «Ваш телефон») занимают по 3 колонки каждое, а финальная ярко-красная кнопка отправки формы четко фиксирует правую границу 12-й колонки.</w:t>
      </w:r>
    </w:p>
    <w:p w14:paraId="122D3B01" w14:textId="2A2076AE" w:rsidR="00D130B9" w:rsidRPr="00D130B9" w:rsidRDefault="00D130B9" w:rsidP="004E7D61">
      <w:pPr>
        <w:spacing w:after="0" w:line="36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E7D61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4E7D61" w:rsidRPr="004E7D61">
        <w:rPr>
          <w:rFonts w:ascii="Times New Roman" w:hAnsi="Times New Roman" w:cs="Times New Roman"/>
          <w:color w:val="000000" w:themeColor="text1"/>
          <w:sz w:val="28"/>
          <w:szCs w:val="28"/>
        </w:rPr>
        <w:t>Форма захвата</w:t>
      </w:r>
    </w:p>
    <w:p w14:paraId="15AEF587" w14:textId="1004CE64" w:rsidR="00BA5118" w:rsidRPr="00BA5118" w:rsidRDefault="00BA5118" w:rsidP="00BA5118">
      <w:pPr>
        <w:pStyle w:val="ae"/>
        <w:numPr>
          <w:ilvl w:val="0"/>
          <w:numId w:val="75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BA5118">
        <w:rPr>
          <w:iCs/>
          <w:sz w:val="28"/>
          <w:szCs w:val="28"/>
        </w:rPr>
        <w:t>Секция 4: Основной каталог (Модельный ряд Toyota)</w:t>
      </w:r>
    </w:p>
    <w:p w14:paraId="577C3E09" w14:textId="3FAA7E7B" w:rsidR="00BA5118" w:rsidRPr="00BA5118" w:rsidRDefault="004E7D61" w:rsidP="00D130B9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4E7D61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001DE1A5" wp14:editId="04F913A2">
            <wp:simplePos x="0" y="0"/>
            <wp:positionH relativeFrom="column">
              <wp:posOffset>-1270</wp:posOffset>
            </wp:positionH>
            <wp:positionV relativeFrom="paragraph">
              <wp:posOffset>1396365</wp:posOffset>
            </wp:positionV>
            <wp:extent cx="6263640" cy="3394075"/>
            <wp:effectExtent l="0" t="0" r="0" b="0"/>
            <wp:wrapTopAndBottom/>
            <wp:docPr id="84610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0833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118" w:rsidRPr="00BA5118">
        <w:rPr>
          <w:iCs/>
          <w:sz w:val="28"/>
          <w:szCs w:val="28"/>
        </w:rPr>
        <w:t>Параметры координатной привязки: Данный блок демонстрирует работу сквозного вертикального стека. Каждая карточка автомобиля (например, «Новая Corolla») имеет внутреннюю микросетку, но внешне занимает полные 12 колонок, выстраиваясь друг под другом. Блок Trade-</w:t>
      </w:r>
      <w:proofErr w:type="spellStart"/>
      <w:r w:rsidR="00BA5118" w:rsidRPr="00BA5118">
        <w:rPr>
          <w:iCs/>
          <w:sz w:val="28"/>
          <w:szCs w:val="28"/>
        </w:rPr>
        <w:t>in</w:t>
      </w:r>
      <w:proofErr w:type="spellEnd"/>
      <w:r w:rsidR="00BA5118" w:rsidRPr="00BA5118">
        <w:rPr>
          <w:iCs/>
          <w:sz w:val="28"/>
          <w:szCs w:val="28"/>
        </w:rPr>
        <w:t xml:space="preserve"> внизу секции также занимает 12 колонок, разделяя текстовый контент (левые 6 колонок) и форму с кнопкой (правые 6 колонок).</w:t>
      </w:r>
    </w:p>
    <w:p w14:paraId="30B05395" w14:textId="279C4065" w:rsidR="00D130B9" w:rsidRPr="00D130B9" w:rsidRDefault="00D130B9" w:rsidP="004E7D61">
      <w:pPr>
        <w:spacing w:after="0" w:line="36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E7D61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4E7D61" w:rsidRPr="004E7D61">
        <w:rPr>
          <w:rFonts w:ascii="Times New Roman" w:hAnsi="Times New Roman" w:cs="Times New Roman"/>
          <w:color w:val="000000" w:themeColor="text1"/>
          <w:sz w:val="28"/>
          <w:szCs w:val="28"/>
        </w:rPr>
        <w:t>Модельный ряд</w:t>
      </w:r>
    </w:p>
    <w:p w14:paraId="154099DD" w14:textId="77777777" w:rsidR="004E7D61" w:rsidRDefault="00BA5118" w:rsidP="004E7D61">
      <w:pPr>
        <w:pStyle w:val="ae"/>
        <w:numPr>
          <w:ilvl w:val="0"/>
          <w:numId w:val="75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BA5118">
        <w:rPr>
          <w:iCs/>
          <w:sz w:val="28"/>
          <w:szCs w:val="28"/>
        </w:rPr>
        <w:t>Секция 5: Информационный блок преимуществ</w:t>
      </w:r>
    </w:p>
    <w:p w14:paraId="6C44B5F9" w14:textId="56BF52A4" w:rsidR="00BA5118" w:rsidRPr="004E7D61" w:rsidRDefault="004E7D61" w:rsidP="004E7D61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4E7D61"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3872" behindDoc="0" locked="0" layoutInCell="1" allowOverlap="1" wp14:anchorId="2A72F178" wp14:editId="100F30C3">
            <wp:simplePos x="0" y="0"/>
            <wp:positionH relativeFrom="column">
              <wp:posOffset>0</wp:posOffset>
            </wp:positionH>
            <wp:positionV relativeFrom="paragraph">
              <wp:posOffset>1165225</wp:posOffset>
            </wp:positionV>
            <wp:extent cx="6263640" cy="3581400"/>
            <wp:effectExtent l="0" t="0" r="0" b="0"/>
            <wp:wrapTopAndBottom/>
            <wp:docPr id="2055114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1463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118" w:rsidRPr="004E7D61">
        <w:rPr>
          <w:iCs/>
          <w:sz w:val="28"/>
          <w:szCs w:val="28"/>
        </w:rPr>
        <w:t xml:space="preserve">Параметры координатной привязки: Реализован классический 3-колоночный паттерн. Плитки преимуществ сгруппированы в два ряда по три элемента в каждом. Каждая плитка (включая изображение, круглый маркер номера и текстовое описание) занимает ровно 4 физические колонки 12-колоночной сетки. </w:t>
      </w:r>
      <w:proofErr w:type="spellStart"/>
      <w:r w:rsidR="00BA5118" w:rsidRPr="004E7D61">
        <w:rPr>
          <w:iCs/>
          <w:sz w:val="28"/>
          <w:szCs w:val="28"/>
        </w:rPr>
        <w:t>Межколоночный</w:t>
      </w:r>
      <w:proofErr w:type="spellEnd"/>
      <w:r w:rsidR="00BA5118" w:rsidRPr="004E7D61">
        <w:rPr>
          <w:iCs/>
          <w:sz w:val="28"/>
          <w:szCs w:val="28"/>
        </w:rPr>
        <w:t xml:space="preserve"> шаг (</w:t>
      </w:r>
      <w:proofErr w:type="spellStart"/>
      <w:r w:rsidR="00BA5118" w:rsidRPr="004E7D61">
        <w:rPr>
          <w:iCs/>
          <w:sz w:val="28"/>
          <w:szCs w:val="28"/>
        </w:rPr>
        <w:t>Gutter</w:t>
      </w:r>
      <w:proofErr w:type="spellEnd"/>
      <w:r w:rsidR="00BA5118" w:rsidRPr="004E7D61">
        <w:rPr>
          <w:iCs/>
          <w:sz w:val="28"/>
          <w:szCs w:val="28"/>
        </w:rPr>
        <w:t xml:space="preserve">) составляет </w:t>
      </w:r>
      <w:r w:rsidR="00BA5118" w:rsidRPr="004E7D61">
        <w:rPr>
          <w:rStyle w:val="HTML"/>
          <w:rFonts w:ascii="Times New Roman" w:eastAsiaTheme="minorEastAsia" w:hAnsi="Times New Roman" w:cs="Times New Roman"/>
          <w:iCs/>
          <w:sz w:val="28"/>
          <w:szCs w:val="28"/>
        </w:rPr>
        <w:t xml:space="preserve">24 </w:t>
      </w:r>
      <w:proofErr w:type="spellStart"/>
      <w:r w:rsidR="00BA5118" w:rsidRPr="004E7D61">
        <w:rPr>
          <w:rStyle w:val="HTML"/>
          <w:rFonts w:ascii="Times New Roman" w:eastAsiaTheme="minorEastAsia" w:hAnsi="Times New Roman" w:cs="Times New Roman"/>
          <w:iCs/>
          <w:sz w:val="28"/>
          <w:szCs w:val="28"/>
        </w:rPr>
        <w:t>px</w:t>
      </w:r>
      <w:proofErr w:type="spellEnd"/>
      <w:r w:rsidR="00BA5118" w:rsidRPr="004E7D61">
        <w:rPr>
          <w:iCs/>
          <w:sz w:val="28"/>
          <w:szCs w:val="28"/>
        </w:rPr>
        <w:t xml:space="preserve">. </w:t>
      </w:r>
    </w:p>
    <w:p w14:paraId="294D4207" w14:textId="49F82769" w:rsidR="00D130B9" w:rsidRPr="00D130B9" w:rsidRDefault="00D130B9" w:rsidP="004E7D61">
      <w:pPr>
        <w:spacing w:after="0" w:line="36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E7D61"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4E7D61" w:rsidRPr="004E7D61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 Toyota</w:t>
      </w:r>
    </w:p>
    <w:p w14:paraId="3B6A4BEF" w14:textId="3ED4AC0B" w:rsidR="00BA5118" w:rsidRPr="00BA5118" w:rsidRDefault="00BA5118" w:rsidP="00BA5118">
      <w:pPr>
        <w:pStyle w:val="ae"/>
        <w:numPr>
          <w:ilvl w:val="0"/>
          <w:numId w:val="75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BA5118">
        <w:rPr>
          <w:iCs/>
          <w:sz w:val="28"/>
          <w:szCs w:val="28"/>
        </w:rPr>
        <w:t>Секция 6: Блок карусели спецпредложений</w:t>
      </w:r>
    </w:p>
    <w:p w14:paraId="49F80F86" w14:textId="47F3F545" w:rsidR="00BA5118" w:rsidRPr="00BA5118" w:rsidRDefault="004E7D61" w:rsidP="004E7D61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4E7D61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4896" behindDoc="0" locked="0" layoutInCell="1" allowOverlap="1" wp14:anchorId="3311C821" wp14:editId="657C0A4A">
            <wp:simplePos x="0" y="0"/>
            <wp:positionH relativeFrom="column">
              <wp:posOffset>-1270</wp:posOffset>
            </wp:positionH>
            <wp:positionV relativeFrom="paragraph">
              <wp:posOffset>1156970</wp:posOffset>
            </wp:positionV>
            <wp:extent cx="6263640" cy="1645285"/>
            <wp:effectExtent l="0" t="0" r="0" b="0"/>
            <wp:wrapTopAndBottom/>
            <wp:docPr id="60408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8811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118" w:rsidRPr="00BA5118">
        <w:rPr>
          <w:iCs/>
          <w:sz w:val="28"/>
          <w:szCs w:val="28"/>
        </w:rPr>
        <w:t xml:space="preserve">Параметры координатной привязки: Блок использует аналогичный 3-колоночный шаг, где карточки «Первый автомобиль», «Семейный автомобиль» и «Экспресс-кредит» занимают по 4 колонки. Элементы управления слайдером (стрелки «влево/вправо») позиционируются в верхнем правом углу секции, замыкая 12-ю колонку сетки. </w:t>
      </w:r>
    </w:p>
    <w:p w14:paraId="1076E7B2" w14:textId="4582DA0D" w:rsidR="00D130B9" w:rsidRPr="00D130B9" w:rsidRDefault="00D130B9" w:rsidP="004E7D61">
      <w:pPr>
        <w:spacing w:after="0" w:line="36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E7D61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4E7D61" w:rsidRPr="004E7D61">
        <w:rPr>
          <w:rFonts w:ascii="Times New Roman" w:hAnsi="Times New Roman" w:cs="Times New Roman"/>
          <w:color w:val="000000" w:themeColor="text1"/>
          <w:sz w:val="28"/>
          <w:szCs w:val="28"/>
        </w:rPr>
        <w:t>Спецпредложения</w:t>
      </w:r>
    </w:p>
    <w:p w14:paraId="42A0AD36" w14:textId="5E7B49BF" w:rsidR="00BA5118" w:rsidRPr="00BA5118" w:rsidRDefault="00BA5118" w:rsidP="00BA5118">
      <w:pPr>
        <w:pStyle w:val="ae"/>
        <w:numPr>
          <w:ilvl w:val="0"/>
          <w:numId w:val="75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BA5118">
        <w:rPr>
          <w:iCs/>
          <w:sz w:val="28"/>
          <w:szCs w:val="28"/>
        </w:rPr>
        <w:t>Секция 7: Сквозной подвал сайта (Футер)</w:t>
      </w:r>
    </w:p>
    <w:p w14:paraId="0FB443F0" w14:textId="7FC468AE" w:rsidR="00BA5118" w:rsidRPr="00BA5118" w:rsidRDefault="00BA5118" w:rsidP="00D130B9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BA5118">
        <w:rPr>
          <w:iCs/>
          <w:sz w:val="28"/>
          <w:szCs w:val="28"/>
        </w:rPr>
        <w:t xml:space="preserve">Параметры координатной привязки: Крупный навигационный блок разделен на логические столбцы. Ссылки брендов и разделов сайта выстроены горизонтально, занимая по 2-3 колонки на один вертикальный список. Элемент </w:t>
      </w:r>
      <w:r w:rsidRPr="00BA5118">
        <w:rPr>
          <w:iCs/>
          <w:sz w:val="28"/>
          <w:szCs w:val="28"/>
        </w:rPr>
        <w:lastRenderedPageBreak/>
        <w:t>выбора города (</w:t>
      </w:r>
      <w:proofErr w:type="spellStart"/>
      <w:r w:rsidRPr="00BA5118">
        <w:rPr>
          <w:iCs/>
          <w:sz w:val="28"/>
          <w:szCs w:val="28"/>
        </w:rPr>
        <w:t>Dropdown</w:t>
      </w:r>
      <w:proofErr w:type="spellEnd"/>
      <w:r w:rsidRPr="00BA5118">
        <w:rPr>
          <w:iCs/>
          <w:sz w:val="28"/>
          <w:szCs w:val="28"/>
        </w:rPr>
        <w:t xml:space="preserve">) и виджет рейтинга Яндекса выровнены по правому </w:t>
      </w:r>
      <w:r w:rsidR="00A60DA6" w:rsidRPr="00A60DA6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06414F47" wp14:editId="48FECA58">
            <wp:simplePos x="0" y="0"/>
            <wp:positionH relativeFrom="column">
              <wp:posOffset>0</wp:posOffset>
            </wp:positionH>
            <wp:positionV relativeFrom="paragraph">
              <wp:posOffset>462915</wp:posOffset>
            </wp:positionV>
            <wp:extent cx="6263640" cy="1935480"/>
            <wp:effectExtent l="0" t="0" r="0" b="0"/>
            <wp:wrapTopAndBottom/>
            <wp:docPr id="97987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523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5118">
        <w:rPr>
          <w:iCs/>
          <w:sz w:val="28"/>
          <w:szCs w:val="28"/>
        </w:rPr>
        <w:t>краю, завершая композицию на границе 12-й колонки.</w:t>
      </w:r>
    </w:p>
    <w:p w14:paraId="205B3A26" w14:textId="436E767D" w:rsidR="00D130B9" w:rsidRPr="00D130B9" w:rsidRDefault="00D130B9" w:rsidP="00A60DA6">
      <w:pPr>
        <w:spacing w:after="0" w:line="36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E7D61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D130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4E7D61" w:rsidRPr="004E7D61">
        <w:rPr>
          <w:rFonts w:ascii="Times New Roman" w:hAnsi="Times New Roman" w:cs="Times New Roman"/>
          <w:color w:val="000000" w:themeColor="text1"/>
          <w:sz w:val="28"/>
          <w:szCs w:val="28"/>
        </w:rPr>
        <w:t>Подвал сайта</w:t>
      </w:r>
    </w:p>
    <w:p w14:paraId="45761F37" w14:textId="5D652FC4" w:rsidR="00C82CA0" w:rsidRDefault="00C82CA0" w:rsidP="00C82CA0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C82CA0">
        <w:rPr>
          <w:iCs/>
          <w:sz w:val="28"/>
          <w:szCs w:val="28"/>
        </w:rPr>
        <w:t>Планшетная модульная сетка (768px – 1024px)</w:t>
      </w:r>
    </w:p>
    <w:p w14:paraId="69B3DFBA" w14:textId="4BDBAC84" w:rsidR="00C82CA0" w:rsidRPr="00C82CA0" w:rsidRDefault="00C82CA0" w:rsidP="00C82CA0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C82CA0">
        <w:rPr>
          <w:iCs/>
          <w:sz w:val="28"/>
          <w:szCs w:val="28"/>
        </w:rPr>
        <w:t>При переходе на планшетное разрешение базовая 12-колоночная сетка трансформируется в 6-колоночную с боковыми полями безопасности (</w:t>
      </w:r>
      <w:proofErr w:type="spellStart"/>
      <w:r w:rsidRPr="00C82CA0">
        <w:rPr>
          <w:iCs/>
          <w:sz w:val="28"/>
          <w:szCs w:val="28"/>
        </w:rPr>
        <w:t>Margins</w:t>
      </w:r>
      <w:proofErr w:type="spellEnd"/>
      <w:r w:rsidRPr="00C82CA0">
        <w:rPr>
          <w:iCs/>
          <w:sz w:val="28"/>
          <w:szCs w:val="28"/>
        </w:rPr>
        <w:t xml:space="preserve">) по 20 </w:t>
      </w:r>
      <w:proofErr w:type="spellStart"/>
      <w:r w:rsidRPr="00C82CA0">
        <w:rPr>
          <w:iCs/>
          <w:sz w:val="28"/>
          <w:szCs w:val="28"/>
        </w:rPr>
        <w:t>px</w:t>
      </w:r>
      <w:proofErr w:type="spellEnd"/>
      <w:r w:rsidRPr="00C82CA0">
        <w:rPr>
          <w:iCs/>
          <w:sz w:val="28"/>
          <w:szCs w:val="28"/>
        </w:rPr>
        <w:t xml:space="preserve"> для предотвращения прилипания элементов к краям экрана. Контент приобретает адаптивный (</w:t>
      </w:r>
      <w:proofErr w:type="spellStart"/>
      <w:r w:rsidRPr="00C82CA0">
        <w:rPr>
          <w:iCs/>
          <w:sz w:val="28"/>
          <w:szCs w:val="28"/>
        </w:rPr>
        <w:t>fluid</w:t>
      </w:r>
      <w:proofErr w:type="spellEnd"/>
      <w:r w:rsidRPr="00C82CA0">
        <w:rPr>
          <w:iCs/>
          <w:sz w:val="28"/>
          <w:szCs w:val="28"/>
        </w:rPr>
        <w:t xml:space="preserve">) характер и подстраивается под ширину дисплея устройства. </w:t>
      </w:r>
    </w:p>
    <w:p w14:paraId="349AD67D" w14:textId="77777777" w:rsidR="00C82CA0" w:rsidRPr="00C82CA0" w:rsidRDefault="00C82CA0" w:rsidP="00C82CA0">
      <w:pPr>
        <w:pStyle w:val="ae"/>
        <w:spacing w:before="0" w:beforeAutospacing="0" w:after="0" w:afterAutospacing="0" w:line="360" w:lineRule="exact"/>
        <w:ind w:firstLine="851"/>
        <w:jc w:val="both"/>
        <w:rPr>
          <w:iCs/>
          <w:sz w:val="28"/>
          <w:szCs w:val="28"/>
        </w:rPr>
      </w:pPr>
      <w:r w:rsidRPr="00C82CA0">
        <w:rPr>
          <w:iCs/>
          <w:sz w:val="28"/>
          <w:szCs w:val="28"/>
        </w:rPr>
        <w:t>Основные принципы адаптации элементов на общем макете планшета:</w:t>
      </w:r>
    </w:p>
    <w:p w14:paraId="33233847" w14:textId="77777777" w:rsidR="00C82CA0" w:rsidRPr="00C82CA0" w:rsidRDefault="00C82CA0" w:rsidP="00C82CA0">
      <w:pPr>
        <w:pStyle w:val="ae"/>
        <w:numPr>
          <w:ilvl w:val="0"/>
          <w:numId w:val="83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C82CA0">
        <w:rPr>
          <w:iCs/>
          <w:sz w:val="28"/>
          <w:szCs w:val="28"/>
        </w:rPr>
        <w:t xml:space="preserve">Хедер и навигация: Элементы шапки пропорционально сжимаются по ширине 6-колоночной сетки. Ссылки меню и контакты сохраняют свою </w:t>
      </w:r>
      <w:proofErr w:type="spellStart"/>
      <w:r w:rsidRPr="00C82CA0">
        <w:rPr>
          <w:iCs/>
          <w:sz w:val="28"/>
          <w:szCs w:val="28"/>
        </w:rPr>
        <w:t>кликабельность</w:t>
      </w:r>
      <w:proofErr w:type="spellEnd"/>
      <w:r w:rsidRPr="00C82CA0">
        <w:rPr>
          <w:iCs/>
          <w:sz w:val="28"/>
          <w:szCs w:val="28"/>
        </w:rPr>
        <w:t>, адаптируясь под сенсорный ввод (</w:t>
      </w:r>
      <w:proofErr w:type="spellStart"/>
      <w:r w:rsidRPr="00C82CA0">
        <w:rPr>
          <w:iCs/>
          <w:sz w:val="28"/>
          <w:szCs w:val="28"/>
        </w:rPr>
        <w:t>touch</w:t>
      </w:r>
      <w:proofErr w:type="spellEnd"/>
      <w:r w:rsidRPr="00C82CA0">
        <w:rPr>
          <w:iCs/>
          <w:sz w:val="28"/>
          <w:szCs w:val="28"/>
        </w:rPr>
        <w:t>-интерфейс).</w:t>
      </w:r>
    </w:p>
    <w:p w14:paraId="6932BE7A" w14:textId="77777777" w:rsidR="00C82CA0" w:rsidRPr="00C82CA0" w:rsidRDefault="00C82CA0" w:rsidP="00C82CA0">
      <w:pPr>
        <w:pStyle w:val="ae"/>
        <w:numPr>
          <w:ilvl w:val="0"/>
          <w:numId w:val="83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C82CA0">
        <w:rPr>
          <w:iCs/>
          <w:sz w:val="28"/>
          <w:szCs w:val="28"/>
        </w:rPr>
        <w:t xml:space="preserve">Главный баннер и </w:t>
      </w:r>
      <w:proofErr w:type="spellStart"/>
      <w:r w:rsidRPr="00C82CA0">
        <w:rPr>
          <w:iCs/>
          <w:sz w:val="28"/>
          <w:szCs w:val="28"/>
        </w:rPr>
        <w:t>лид</w:t>
      </w:r>
      <w:proofErr w:type="spellEnd"/>
      <w:r w:rsidRPr="00C82CA0">
        <w:rPr>
          <w:iCs/>
          <w:sz w:val="28"/>
          <w:szCs w:val="28"/>
        </w:rPr>
        <w:t>-форма: Элементы первого экрана перестраиваются в более компактный вертикальный стек. Поля ввода формы захвата и кнопка целевого действия адаптируются по ширине сетки для удобства заполнения на экранах планшетов.</w:t>
      </w:r>
    </w:p>
    <w:p w14:paraId="5AC2417C" w14:textId="77777777" w:rsidR="00C82CA0" w:rsidRPr="00C82CA0" w:rsidRDefault="00C82CA0" w:rsidP="00C82CA0">
      <w:pPr>
        <w:pStyle w:val="ae"/>
        <w:numPr>
          <w:ilvl w:val="0"/>
          <w:numId w:val="83"/>
        </w:numPr>
        <w:spacing w:before="0" w:beforeAutospacing="0" w:after="0" w:afterAutospacing="0" w:line="360" w:lineRule="exact"/>
        <w:jc w:val="both"/>
        <w:rPr>
          <w:iCs/>
          <w:sz w:val="28"/>
          <w:szCs w:val="28"/>
        </w:rPr>
      </w:pPr>
      <w:r w:rsidRPr="00C82CA0">
        <w:rPr>
          <w:iCs/>
          <w:sz w:val="28"/>
          <w:szCs w:val="28"/>
        </w:rPr>
        <w:t xml:space="preserve">Каталог (Модельный ряд): Многоколоночные блоки десктопной версии перестраиваются в 2-колоночный паттерн (по две карточки автомобилей в ряд), что позволяет сохранить читаемость технических характеристик и цен без потери визуальной структуры макета. </w:t>
      </w:r>
    </w:p>
    <w:p w14:paraId="14150C1F" w14:textId="033CD488" w:rsidR="003F49DF" w:rsidRDefault="00C82CA0" w:rsidP="003F49D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17 изображена планшетная сетка.</w:t>
      </w:r>
    </w:p>
    <w:p w14:paraId="7E09EC6E" w14:textId="1C2B13D3" w:rsidR="00C82CA0" w:rsidRDefault="00C82CA0" w:rsidP="00C82CA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82CA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6944" behindDoc="0" locked="0" layoutInCell="1" allowOverlap="1" wp14:anchorId="036F44B9" wp14:editId="78873B1E">
            <wp:simplePos x="0" y="0"/>
            <wp:positionH relativeFrom="column">
              <wp:posOffset>1461770</wp:posOffset>
            </wp:positionH>
            <wp:positionV relativeFrom="paragraph">
              <wp:posOffset>-1270</wp:posOffset>
            </wp:positionV>
            <wp:extent cx="3334215" cy="7487695"/>
            <wp:effectExtent l="0" t="0" r="0" b="0"/>
            <wp:wrapTopAndBottom/>
            <wp:docPr id="886707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0730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17 – Общая планшетная сетка</w:t>
      </w:r>
    </w:p>
    <w:p w14:paraId="46E29D15" w14:textId="77777777" w:rsidR="003F49DF" w:rsidRDefault="003F49DF" w:rsidP="003F49D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690ACEE" w14:textId="77777777" w:rsidR="003F49DF" w:rsidRDefault="003F49DF" w:rsidP="003F49DF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5D9DB0B5" w14:textId="77777777" w:rsidR="003F49DF" w:rsidRPr="003F49DF" w:rsidRDefault="003F49DF" w:rsidP="003F49DF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sectPr w:rsidR="003F49DF" w:rsidRPr="003F49DF" w:rsidSect="00FB7906"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567" w:right="624" w:bottom="1418" w:left="1418" w:header="0" w:footer="61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D6339" w14:textId="77777777" w:rsidR="007454B7" w:rsidRDefault="007454B7" w:rsidP="00BA613B">
      <w:pPr>
        <w:spacing w:after="0" w:line="240" w:lineRule="auto"/>
      </w:pPr>
      <w:r>
        <w:separator/>
      </w:r>
    </w:p>
  </w:endnote>
  <w:endnote w:type="continuationSeparator" w:id="0">
    <w:p w14:paraId="3946E3DE" w14:textId="77777777" w:rsidR="007454B7" w:rsidRDefault="007454B7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A9984" w14:textId="5DA5CFF4" w:rsidR="009E46C8" w:rsidRPr="0086726D" w:rsidRDefault="00000000" w:rsidP="00C93E60">
    <w:pPr>
      <w:pStyle w:val="a5"/>
      <w:ind w:right="360"/>
      <w:rPr>
        <w:rFonts w:ascii="ISOCPEUR" w:hAnsi="ISOCPEUR"/>
        <w:sz w:val="28"/>
        <w:szCs w:val="28"/>
      </w:rPr>
    </w:pPr>
    <w:r>
      <w:rPr>
        <w:noProof/>
      </w:rPr>
      <w:pict w14:anchorId="2FC6B6F6">
        <v:shapetype id="_x0000_t202" coordsize="21600,21600" o:spt="202" path="m,l,21600r21600,l21600,xe">
          <v:stroke joinstyle="miter"/>
          <v:path gradientshapeok="t" o:connecttype="rect"/>
        </v:shapetype>
        <v:shape id="_x0000_s1086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<v:textbox inset="0,0,0,0">
            <w:txbxContent>
              <w:p w14:paraId="64DC3496" w14:textId="77777777" w:rsidR="00BE63B9" w:rsidRPr="00C57622" w:rsidRDefault="00BE63B9" w:rsidP="00C93E60">
                <w:pPr>
                  <w:jc w:val="center"/>
                  <w:rPr>
                    <w:rFonts w:ascii="ISOCPEUR" w:hAnsi="ISOCPEUR"/>
                    <w:i/>
                  </w:rPr>
                </w:pPr>
                <w:bookmarkStart w:id="0" w:name="_Hlk183696140"/>
                <w:bookmarkStart w:id="1" w:name="_Hlk183696141"/>
                <w:bookmarkStart w:id="2" w:name="_Hlk183696144"/>
                <w:bookmarkStart w:id="3" w:name="_Hlk183696145"/>
                <w:r w:rsidRPr="00C57622">
                  <w:rPr>
                    <w:rFonts w:ascii="ISOCPEUR" w:hAnsi="ISOCPEUR" w:cs="Times New Roman"/>
                    <w:i/>
                  </w:rPr>
                  <w:t>Лист</w:t>
                </w:r>
                <w:bookmarkEnd w:id="0"/>
                <w:bookmarkEnd w:id="1"/>
                <w:bookmarkEnd w:id="2"/>
                <w:bookmarkEnd w:id="3"/>
              </w:p>
            </w:txbxContent>
          </v:textbox>
        </v:shape>
      </w:pict>
    </w:r>
    <w:r>
      <w:rPr>
        <w:noProof/>
      </w:rPr>
      <w:pict w14:anchorId="65D0F49F">
        <v:shape id="Поле 65" o:spid="_x0000_s1085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<v:textbox inset="0,0,0,0">
            <w:txbxContent>
              <w:p w14:paraId="4811FA4E" w14:textId="77777777" w:rsidR="009E46C8" w:rsidRPr="00C57622" w:rsidRDefault="009E46C8" w:rsidP="00C93E60">
                <w:pPr>
                  <w:jc w:val="center"/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 w:cs="Times New Roman"/>
                    <w:i/>
                  </w:rPr>
                  <w:t>№докум.</w:t>
                </w:r>
              </w:p>
            </w:txbxContent>
          </v:textbox>
        </v:shape>
      </w:pict>
    </w:r>
    <w:r>
      <w:rPr>
        <w:noProof/>
      </w:rPr>
      <w:pict w14:anchorId="6DBB2202">
        <v:shape id="Поле 62" o:spid="_x0000_s1084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<v:textbox inset="0,0,0,0">
            <w:txbxContent>
              <w:p w14:paraId="0B211A94" w14:textId="77777777" w:rsidR="009E46C8" w:rsidRPr="00C57622" w:rsidRDefault="009E46C8" w:rsidP="00C93E60">
                <w:pPr>
                  <w:jc w:val="center"/>
                  <w:rPr>
                    <w:rFonts w:ascii="ISOCPEUR" w:hAnsi="ISOCPEUR"/>
                    <w:i/>
                  </w:rPr>
                </w:pPr>
                <w:bookmarkStart w:id="4" w:name="_Hlk183695596"/>
                <w:bookmarkStart w:id="5" w:name="_Hlk183695597"/>
                <w:r w:rsidRPr="00C57622">
                  <w:rPr>
                    <w:rFonts w:ascii="ISOCPEUR" w:hAnsi="ISOCPEUR" w:cs="Times New Roman"/>
                    <w:i/>
                  </w:rPr>
                  <w:t>Лист</w:t>
                </w:r>
                <w:bookmarkEnd w:id="4"/>
                <w:bookmarkEnd w:id="5"/>
              </w:p>
            </w:txbxContent>
          </v:textbox>
        </v:shape>
      </w:pict>
    </w:r>
    <w:r>
      <w:rPr>
        <w:noProof/>
      </w:rPr>
      <w:pict w14:anchorId="42C999D6">
        <v:shape id="Поле 54" o:spid="_x0000_s1083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<v:textbox inset="0,0,0,0">
            <w:txbxContent>
              <w:p w14:paraId="6F3FD750" w14:textId="44168F5A" w:rsidR="009E46C8" w:rsidRPr="008240D2" w:rsidRDefault="00F5066C" w:rsidP="00C93E60">
                <w:pPr>
                  <w:jc w:val="center"/>
                  <w:rPr>
                    <w:rFonts w:ascii="ISOCPEUR" w:hAnsi="ISOCPEUR" w:cs="ISOCT2"/>
                    <w:i/>
                    <w:sz w:val="24"/>
                    <w:szCs w:val="28"/>
                  </w:rPr>
                </w:pPr>
                <w:bookmarkStart w:id="6" w:name="_Hlk183696998"/>
                <w:bookmarkStart w:id="7" w:name="_Hlk183696999"/>
                <w:r>
                  <w:rPr>
                    <w:rFonts w:ascii="ISOCPEUR" w:hAnsi="ISOCPEUR" w:cs="Times New Roman"/>
                    <w:i/>
                    <w:sz w:val="28"/>
                    <w:szCs w:val="32"/>
                  </w:rPr>
                  <w:t>ЛР</w:t>
                </w:r>
                <w:r w:rsidR="009E46C8" w:rsidRPr="008240D2">
                  <w:rPr>
                    <w:rFonts w:ascii="ISOCPEUR" w:hAnsi="ISOCPEUR" w:cs="Times New Roman"/>
                    <w:i/>
                    <w:sz w:val="28"/>
                    <w:szCs w:val="32"/>
                  </w:rPr>
                  <w:t xml:space="preserve"> </w:t>
                </w:r>
                <w:r w:rsidR="006907A4">
                  <w:rPr>
                    <w:rFonts w:ascii="ISOCPEUR" w:hAnsi="ISOCPEUR" w:cs="Times New Roman"/>
                    <w:i/>
                    <w:sz w:val="28"/>
                    <w:szCs w:val="32"/>
                  </w:rPr>
                  <w:t>5</w:t>
                </w:r>
                <w:r w:rsidR="009E46C8" w:rsidRPr="008240D2">
                  <w:rPr>
                    <w:rFonts w:ascii="ISOCPEUR" w:hAnsi="ISOCPEUR" w:cs="Times New Roman"/>
                    <w:i/>
                    <w:sz w:val="28"/>
                    <w:szCs w:val="32"/>
                  </w:rPr>
                  <w:t>-</w:t>
                </w:r>
                <w:r w:rsidR="006907A4">
                  <w:rPr>
                    <w:rFonts w:ascii="ISOCPEUR" w:hAnsi="ISOCPEUR" w:cs="Times New Roman"/>
                    <w:i/>
                    <w:sz w:val="28"/>
                    <w:szCs w:val="32"/>
                  </w:rPr>
                  <w:t>04-0612-43</w:t>
                </w:r>
                <w:r w:rsidR="009E46C8" w:rsidRPr="008240D2">
                  <w:rPr>
                    <w:rFonts w:ascii="ISOCPEUR" w:hAnsi="ISOCPEUR" w:cs="Times New Roman"/>
                    <w:i/>
                    <w:sz w:val="28"/>
                    <w:szCs w:val="32"/>
                  </w:rPr>
                  <w:t>.</w:t>
                </w:r>
                <w:r w:rsidR="00D44232">
                  <w:rPr>
                    <w:rFonts w:ascii="ISOCPEUR" w:hAnsi="ISOCPEUR" w:cs="Times New Roman"/>
                    <w:i/>
                    <w:sz w:val="28"/>
                    <w:szCs w:val="32"/>
                    <w:lang w:val="en-US"/>
                  </w:rPr>
                  <w:t>1</w:t>
                </w:r>
                <w:r w:rsidR="00831F13">
                  <w:rPr>
                    <w:rFonts w:ascii="ISOCPEUR" w:hAnsi="ISOCPEUR" w:cs="Times New Roman"/>
                    <w:i/>
                    <w:sz w:val="28"/>
                    <w:szCs w:val="32"/>
                  </w:rPr>
                  <w:t>8</w:t>
                </w:r>
                <w:r w:rsidR="009E46C8" w:rsidRPr="008240D2">
                  <w:rPr>
                    <w:rFonts w:ascii="ISOCPEUR" w:hAnsi="ISOCPEUR" w:cs="Times New Roman"/>
                    <w:i/>
                    <w:sz w:val="28"/>
                    <w:szCs w:val="32"/>
                  </w:rPr>
                  <w:t>.2</w:t>
                </w:r>
                <w:r w:rsidR="00E705E1">
                  <w:rPr>
                    <w:rFonts w:ascii="ISOCPEUR" w:hAnsi="ISOCPEUR" w:cs="Times New Roman"/>
                    <w:i/>
                    <w:sz w:val="28"/>
                    <w:szCs w:val="32"/>
                  </w:rPr>
                  <w:t>5</w:t>
                </w:r>
                <w:r w:rsidR="009E46C8" w:rsidRPr="008240D2">
                  <w:rPr>
                    <w:rFonts w:ascii="ISOCPEUR" w:hAnsi="ISOCPEUR" w:cs="Times New Roman"/>
                    <w:i/>
                    <w:sz w:val="28"/>
                    <w:szCs w:val="32"/>
                  </w:rPr>
                  <w:t xml:space="preserve"> </w:t>
                </w:r>
                <w:bookmarkEnd w:id="6"/>
                <w:bookmarkEnd w:id="7"/>
              </w:p>
            </w:txbxContent>
          </v:textbox>
        </v:shape>
      </w:pict>
    </w:r>
    <w:r>
      <w:rPr>
        <w:noProof/>
      </w:rPr>
      <w:pict w14:anchorId="77109B10">
        <v:line id="Прямая соединительная линия 48" o:spid="_x0000_s1082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" strokeweight="1.5pt">
          <w10:wrap anchorx="page" anchory="page"/>
        </v:line>
      </w:pict>
    </w:r>
    <w:r>
      <w:rPr>
        <w:noProof/>
      </w:rPr>
      <w:pict w14:anchorId="01B64F16">
        <v:line id="Прямая соединительная линия 46" o:spid="_x0000_s108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38hEB3gAAAA0BAAAPAAAAAAAAAAAAAAAAAAoEAABkcnMvZG93bnJl&#10;di54bWxQSwUGAAAAAAQABADzAAAAFQUAAAAA&#10;">
          <w10:wrap anchorx="page" anchory="page"/>
        </v:line>
      </w:pict>
    </w:r>
    <w:r>
      <w:rPr>
        <w:noProof/>
      </w:rPr>
      <w:pict w14:anchorId="0E4A4117">
        <v:line id="Прямая соединительная линия 47" o:spid="_x0000_s1080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" strokeweight="1.5pt">
          <w10:wrap anchorx="page" anchory="page"/>
        </v:line>
      </w:pict>
    </w:r>
    <w:r>
      <w:rPr>
        <w:noProof/>
      </w:rPr>
      <w:pict w14:anchorId="5B871C26">
        <v:line id="Прямая соединительная линия 51" o:spid="_x0000_s1079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" strokeweight="1.5pt">
          <w10:wrap anchorx="page" anchory="page"/>
        </v:line>
      </w:pict>
    </w:r>
    <w:r>
      <w:rPr>
        <w:noProof/>
      </w:rPr>
      <w:pict w14:anchorId="00092E86">
        <v:line id="Прямая соединительная линия 50" o:spid="_x0000_s1078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" strokeweight="1.5pt">
          <w10:wrap anchorx="page" anchory="page"/>
        </v:line>
      </w:pict>
    </w:r>
    <w:r>
      <w:rPr>
        <w:noProof/>
      </w:rPr>
      <w:pict w14:anchorId="5C2C3BF6">
        <v:line id="Прямая соединительная линия 56" o:spid="_x0000_s1077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" strokeweight="1.5pt">
          <w10:wrap anchorx="page" anchory="page"/>
        </v:line>
      </w:pict>
    </w:r>
    <w:r>
      <w:rPr>
        <w:noProof/>
      </w:rPr>
      <w:pict w14:anchorId="5494A00F">
        <v:line id="Прямая соединительная линия 52" o:spid="_x0000_s107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" strokeweight="1.5pt">
          <w10:wrap anchorx="page" anchory="page"/>
        </v:line>
      </w:pict>
    </w:r>
    <w:r>
      <w:rPr>
        <w:noProof/>
      </w:rPr>
      <w:pict w14:anchorId="6BD0BBE8">
        <v:line id="Прямая соединительная линия 49" o:spid="_x0000_s1075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" strokeweight="1.5pt">
          <w10:wrap anchorx="page" anchory="page"/>
        </v:line>
      </w:pict>
    </w:r>
    <w:r>
      <w:rPr>
        <w:noProof/>
      </w:rPr>
      <w:pict w14:anchorId="56DD6D69">
        <v:line id="Прямая соединительная линия 64" o:spid="_x0000_s1074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" strokeweight="1.5pt">
          <w10:wrap anchorx="page" anchory="page"/>
        </v:line>
      </w:pict>
    </w:r>
    <w:r>
      <w:rPr>
        <w:noProof/>
      </w:rPr>
      <w:pict w14:anchorId="60C9AC2E">
        <v:shape id="Поле 60" o:spid="_x0000_s1073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<v:textbox inset="0,0,0,0">
            <w:txbxContent>
              <w:p w14:paraId="770114D9" w14:textId="77777777" w:rsidR="009E46C8" w:rsidRPr="00C57622" w:rsidRDefault="009E46C8" w:rsidP="00C93E60">
                <w:pPr>
                  <w:jc w:val="center"/>
                  <w:rPr>
                    <w:rFonts w:ascii="ISOCPEUR" w:hAnsi="ISOCPEUR"/>
                    <w:i/>
                  </w:rPr>
                </w:pPr>
                <w:r w:rsidRPr="00C57622">
                  <w:rPr>
                    <w:rFonts w:ascii="ISOCPEUR" w:hAnsi="ISOCPEUR"/>
                    <w:i/>
                  </w:rPr>
                  <w:t>Лист</w:t>
                </w:r>
              </w:p>
              <w:p w14:paraId="7F89BA58" w14:textId="77777777" w:rsidR="009E46C8" w:rsidRPr="00B51140" w:rsidRDefault="009E46C8" w:rsidP="00C93E60">
                <w:pPr>
                  <w:jc w:val="center"/>
                  <w:rPr>
                    <w:rFonts w:ascii="GOST type B" w:hAnsi="GOST type B"/>
                    <w:i/>
                  </w:rPr>
                </w:pPr>
                <w:r w:rsidRPr="00B51140">
                  <w:rPr>
                    <w:rFonts w:ascii="GOST type B" w:hAnsi="GOST type B"/>
                    <w:i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 w14:anchorId="066242AA">
        <v:line id="Прямая соединительная линия 45" o:spid="_x0000_s1072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" strokeweight="1.5pt">
          <w10:wrap anchorx="page" anchory="page"/>
        </v:line>
      </w:pict>
    </w:r>
    <w:r>
      <w:rPr>
        <w:noProof/>
      </w:rPr>
      <w:pict w14:anchorId="2E8CFA04">
        <v:shape id="Поле 53" o:spid="_x0000_s1071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<v:textbox inset="0,0,0,0">
            <w:txbxContent>
              <w:p w14:paraId="28535C10" w14:textId="4D542ECE" w:rsidR="009E46C8" w:rsidRPr="007C5942" w:rsidRDefault="00FB7906" w:rsidP="00C93E60">
                <w:pPr>
                  <w:jc w:val="center"/>
                  <w:rPr>
                    <w:rFonts w:ascii="ISOCPEUR" w:hAnsi="ISOCPEUR"/>
                    <w:i/>
                  </w:rPr>
                </w:pPr>
                <w:r w:rsidRPr="00FB7906">
                  <w:rPr>
                    <w:rFonts w:ascii="ISOCPEUR" w:hAnsi="ISOCPEUR"/>
                    <w:i/>
                  </w:rPr>
                  <w:fldChar w:fldCharType="begin"/>
                </w:r>
                <w:r w:rsidRPr="00FB7906">
                  <w:rPr>
                    <w:rFonts w:ascii="ISOCPEUR" w:hAnsi="ISOCPEUR"/>
                    <w:i/>
                  </w:rPr>
                  <w:instrText>PAGE   \* MERGEFORMAT</w:instrText>
                </w:r>
                <w:r w:rsidRPr="00FB7906">
                  <w:rPr>
                    <w:rFonts w:ascii="ISOCPEUR" w:hAnsi="ISOCPEUR"/>
                    <w:i/>
                  </w:rPr>
                  <w:fldChar w:fldCharType="separate"/>
                </w:r>
                <w:r w:rsidRPr="00FB7906">
                  <w:rPr>
                    <w:rFonts w:ascii="ISOCPEUR" w:hAnsi="ISOCPEUR"/>
                    <w:i/>
                  </w:rPr>
                  <w:t>1</w:t>
                </w:r>
                <w:r w:rsidRPr="00FB7906">
                  <w:rPr>
                    <w:rFonts w:ascii="ISOCPEUR" w:hAnsi="ISOCPEUR"/>
                    <w:i/>
                  </w:rPr>
                  <w:fldChar w:fldCharType="end"/>
                </w:r>
              </w:p>
            </w:txbxContent>
          </v:textbox>
        </v:shape>
      </w:pict>
    </w:r>
    <w:r>
      <w:rPr>
        <w:noProof/>
      </w:rPr>
      <w:pict w14:anchorId="7D0187B3">
        <v:shape id="Поле 59" o:spid="_x0000_s1070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<v:textbox inset="0,0,0,0">
            <w:txbxContent>
              <w:p w14:paraId="357738CB" w14:textId="77777777" w:rsidR="009E46C8" w:rsidRPr="00C57622" w:rsidRDefault="009E46C8" w:rsidP="00C93E60">
                <w:pPr>
                  <w:jc w:val="center"/>
                  <w:rPr>
                    <w:rFonts w:ascii="ISOCPEUR" w:hAnsi="ISOCPEUR"/>
                    <w:i/>
                    <w:lang w:val="en-US"/>
                  </w:rPr>
                </w:pPr>
                <w:r w:rsidRPr="00C57622">
                  <w:rPr>
                    <w:rFonts w:ascii="ISOCPEUR" w:hAnsi="ISOCPEUR" w:cs="Times New Roman"/>
                    <w:i/>
                  </w:rPr>
                  <w:t>Дата</w:t>
                </w:r>
              </w:p>
            </w:txbxContent>
          </v:textbox>
        </v:shape>
      </w:pict>
    </w:r>
    <w:r>
      <w:rPr>
        <w:noProof/>
      </w:rPr>
      <w:pict w14:anchorId="2BD4B0E6">
        <v:shape id="Поле 58" o:spid="_x0000_s1069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<v:textbox inset="0,0,0,0">
            <w:txbxContent>
              <w:p w14:paraId="2CA1F9F3" w14:textId="77777777" w:rsidR="009E46C8" w:rsidRPr="00B51140" w:rsidRDefault="009E46C8" w:rsidP="00C93E60">
                <w:pPr>
                  <w:jc w:val="center"/>
                  <w:rPr>
                    <w:rFonts w:ascii="GOST type B" w:hAnsi="GOST type B"/>
                    <w:i/>
                    <w:lang w:val="en-US"/>
                  </w:rPr>
                </w:pPr>
                <w:r w:rsidRPr="00C57622">
                  <w:rPr>
                    <w:rFonts w:ascii="ISOCPEUR" w:hAnsi="ISOCPEUR" w:cs="Times New Roman"/>
                    <w:i/>
                  </w:rPr>
                  <w:t>Подпись</w:t>
                </w:r>
              </w:p>
            </w:txbxContent>
          </v:textbox>
        </v:shape>
      </w:pict>
    </w:r>
    <w:r>
      <w:rPr>
        <w:noProof/>
      </w:rPr>
      <w:pict w14:anchorId="21CCBA78">
        <v:shape id="Поле 63" o:spid="_x0000_s1068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<v:textbox inset="0,0,0,0">
            <w:txbxContent>
              <w:p w14:paraId="32D9E807" w14:textId="77777777" w:rsidR="009E46C8" w:rsidRPr="00C57622" w:rsidRDefault="009E46C8" w:rsidP="00C93E60">
                <w:pPr>
                  <w:jc w:val="center"/>
                  <w:rPr>
                    <w:rFonts w:ascii="ISOCPEUR" w:hAnsi="ISOCPEUR" w:cs="Times New Roman"/>
                    <w:i/>
                    <w:lang w:val="en-US"/>
                  </w:rPr>
                </w:pPr>
                <w:r w:rsidRPr="00C57622">
                  <w:rPr>
                    <w:rFonts w:ascii="ISOCPEUR" w:hAnsi="ISOCPEUR" w:cs="Times New Roman"/>
                    <w:i/>
                  </w:rPr>
                  <w:t>Изм</w:t>
                </w:r>
                <w:r w:rsidRPr="00C57622">
                  <w:rPr>
                    <w:rFonts w:ascii="ISOCPEUR" w:hAnsi="ISOCPEUR" w:cs="Times New Roman"/>
                    <w:i/>
                    <w:lang w:val="en-US"/>
                  </w:rPr>
                  <w:t>.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6747D20D" w:rsidR="009E46C8" w:rsidRDefault="00000000" w:rsidP="00C93E60">
    <w:pPr>
      <w:pStyle w:val="a5"/>
      <w:ind w:right="360"/>
      <w:rPr>
        <w:rFonts w:ascii="GOST type B" w:hAnsi="GOST type B"/>
      </w:rPr>
    </w:pPr>
    <w:r>
      <w:rPr>
        <w:noProof/>
      </w:rPr>
      <w:pict w14:anchorId="7FB696E1">
        <v:line id="Прямая соединительная линия 42" o:spid="_x0000_s106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</w:pict>
    </w:r>
    <w:r>
      <w:rPr>
        <w:noProof/>
      </w:rPr>
      <w:pict w14:anchorId="294AEF63">
        <v:shapetype id="_x0000_t202" coordsize="21600,21600" o:spt="202" path="m,l,21600r21600,l21600,xe">
          <v:stroke joinstyle="miter"/>
          <v:path gradientshapeok="t" o:connecttype="rect"/>
        </v:shapetype>
        <v:shape id="Поле 41" o:spid="_x0000_s1065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<v:textbox>
            <w:txbxContent>
              <w:p w14:paraId="64D65555" w14:textId="77777777" w:rsidR="009E46C8" w:rsidRPr="00934A03" w:rsidRDefault="009E46C8" w:rsidP="00C93E60">
                <w:pPr>
                  <w:pStyle w:val="2"/>
                  <w:rPr>
                    <w:sz w:val="32"/>
                    <w:szCs w:val="32"/>
                    <w:lang w:val="en-US"/>
                  </w:rPr>
                </w:pPr>
                <w:r w:rsidRPr="000A3393">
                  <w:rPr>
                    <w:sz w:val="32"/>
                    <w:szCs w:val="32"/>
                  </w:rPr>
                  <w:t>Практическая работа</w:t>
                </w:r>
                <w:r w:rsidRPr="00FA176E">
                  <w:rPr>
                    <w:sz w:val="32"/>
                    <w:szCs w:val="32"/>
                  </w:rPr>
                  <w:t xml:space="preserve"> №</w:t>
                </w:r>
                <w:r>
                  <w:rPr>
                    <w:sz w:val="32"/>
                    <w:szCs w:val="32"/>
                    <w:lang w:val="en-US"/>
                  </w:rPr>
                  <w:t>5</w:t>
                </w:r>
                <w:r w:rsidRPr="00FA176E">
                  <w:rPr>
                    <w:sz w:val="32"/>
                    <w:szCs w:val="32"/>
                  </w:rPr>
                  <w:t>.</w:t>
                </w:r>
                <w:r>
                  <w:rPr>
                    <w:sz w:val="32"/>
                    <w:szCs w:val="32"/>
                    <w:lang w:val="en-US"/>
                  </w:rPr>
                  <w:t>2</w:t>
                </w:r>
              </w:p>
              <w:p w14:paraId="0D948642" w14:textId="77777777" w:rsidR="009E46C8" w:rsidRPr="008D6622" w:rsidRDefault="009E46C8" w:rsidP="00C93E60"/>
            </w:txbxContent>
          </v:textbox>
        </v:shape>
      </w:pict>
    </w:r>
    <w:r>
      <w:rPr>
        <w:noProof/>
      </w:rPr>
      <w:pict w14:anchorId="7475C3EC">
        <v:shape id="Поле 40" o:spid="_x0000_s1064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<v:textbox inset="0,0,0,0">
            <w:txbxContent>
              <w:p w14:paraId="176DA322" w14:textId="77777777" w:rsidR="009E46C8" w:rsidRPr="00504EE5" w:rsidRDefault="009E46C8" w:rsidP="00C93E60">
                <w:pPr>
                  <w:rPr>
                    <w:rFonts w:ascii="GOST type B" w:hAnsi="GOST type B"/>
                    <w:i/>
                  </w:rPr>
                </w:pPr>
                <w:r w:rsidRPr="00504EE5">
                  <w:rPr>
                    <w:rFonts w:ascii="GOST type B" w:hAnsi="GOST type B"/>
                    <w:i/>
                  </w:rPr>
                  <w:t>Дата</w:t>
                </w:r>
              </w:p>
            </w:txbxContent>
          </v:textbox>
        </v:shape>
      </w:pict>
    </w:r>
    <w:r>
      <w:rPr>
        <w:noProof/>
      </w:rPr>
      <w:pict w14:anchorId="114D2532">
        <v:shape id="Поле 39" o:spid="_x0000_s1063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<v:textbox inset="0,0,0,0">
            <w:txbxContent>
              <w:p w14:paraId="0B984981" w14:textId="77777777" w:rsidR="009E46C8" w:rsidRPr="00504EE5" w:rsidRDefault="009E46C8" w:rsidP="00C93E60">
                <w:pPr>
                  <w:rPr>
                    <w:rFonts w:ascii="GOST type B" w:hAnsi="GOST type B"/>
                    <w:i/>
                  </w:rPr>
                </w:pPr>
                <w:r>
                  <w:rPr>
                    <w:rFonts w:ascii="GOST type B" w:hAnsi="GOST type B"/>
                    <w:i/>
                  </w:rPr>
                  <w:t>Подпись</w:t>
                </w:r>
              </w:p>
            </w:txbxContent>
          </v:textbox>
        </v:shape>
      </w:pict>
    </w:r>
    <w:r>
      <w:rPr>
        <w:noProof/>
      </w:rPr>
      <w:pict w14:anchorId="723AA0F3">
        <v:shape id="Поле 38" o:spid="_x0000_s1062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<v:textbox inset="0,0,0,0">
            <w:txbxContent>
              <w:p w14:paraId="38E9D72E" w14:textId="77777777" w:rsidR="009E46C8" w:rsidRPr="00504EE5" w:rsidRDefault="009E46C8" w:rsidP="00C93E60">
                <w:pPr>
                  <w:jc w:val="center"/>
                  <w:rPr>
                    <w:rFonts w:ascii="GOST type B" w:hAnsi="GOST type B"/>
                    <w:i/>
                    <w:spacing w:val="-20"/>
                  </w:rPr>
                </w:pPr>
                <w:r>
                  <w:rPr>
                    <w:rFonts w:ascii="GOST type B" w:hAnsi="GOST type B"/>
                    <w:i/>
                    <w:spacing w:val="-20"/>
                  </w:rPr>
                  <w:t>№ док.</w:t>
                </w:r>
              </w:p>
            </w:txbxContent>
          </v:textbox>
        </v:shape>
      </w:pict>
    </w:r>
    <w:r>
      <w:rPr>
        <w:noProof/>
      </w:rPr>
      <w:pict w14:anchorId="2251B58C">
        <v:shape id="Поле 37" o:spid="_x0000_s1061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<v:textbox inset="0,0,0,0">
            <w:txbxContent>
              <w:p w14:paraId="1ACE53CC" w14:textId="77777777" w:rsidR="009E46C8" w:rsidRPr="00504EE5" w:rsidRDefault="009E46C8" w:rsidP="00C93E60">
                <w:pPr>
                  <w:jc w:val="center"/>
                  <w:rPr>
                    <w:rFonts w:ascii="GOST type B" w:hAnsi="GOST type B"/>
                    <w:i/>
                  </w:rPr>
                </w:pPr>
                <w:r w:rsidRPr="00504EE5">
                  <w:rPr>
                    <w:rFonts w:ascii="GOST type B" w:hAnsi="GOST type B"/>
                    <w:i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 w14:anchorId="1D70EFB7">
        <v:shape id="Поле 36" o:spid="_x0000_s1060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<v:textbox inset="0,0,0,0">
            <w:txbxContent>
              <w:p w14:paraId="31A79071" w14:textId="77777777" w:rsidR="009E46C8" w:rsidRPr="00504EE5" w:rsidRDefault="009E46C8">
                <w:pPr>
                  <w:jc w:val="center"/>
                  <w:rPr>
                    <w:rFonts w:ascii="GOST type B" w:hAnsi="GOST type B"/>
                    <w:i/>
                    <w:spacing w:val="-20"/>
                    <w:lang w:val="en-US"/>
                  </w:rPr>
                </w:pPr>
                <w:proofErr w:type="spellStart"/>
                <w:r w:rsidRPr="00504EE5">
                  <w:rPr>
                    <w:rFonts w:ascii="GOST type B" w:hAnsi="GOST type B"/>
                    <w:i/>
                    <w:spacing w:val="-20"/>
                  </w:rPr>
                  <w:t>Колич</w:t>
                </w:r>
                <w:proofErr w:type="spellEnd"/>
                <w:r w:rsidRPr="00504EE5">
                  <w:rPr>
                    <w:rFonts w:ascii="GOST type B" w:hAnsi="GOST type B"/>
                    <w:i/>
                    <w:spacing w:val="-20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1B8C73C8">
        <v:shape id="Поле 35" o:spid="_x0000_s1059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<v:textbox inset="0,0,0,0">
            <w:txbxContent>
              <w:p w14:paraId="01CD3D4C" w14:textId="77777777" w:rsidR="009E46C8" w:rsidRPr="00504EE5" w:rsidRDefault="009E46C8" w:rsidP="00C93E60">
                <w:pPr>
                  <w:jc w:val="center"/>
                  <w:rPr>
                    <w:rFonts w:ascii="GOST type B" w:hAnsi="GOST type B"/>
                    <w:i/>
                    <w:lang w:val="en-US"/>
                  </w:rPr>
                </w:pPr>
                <w:r w:rsidRPr="00504EE5">
                  <w:rPr>
                    <w:rFonts w:ascii="GOST type B" w:hAnsi="GOST type B"/>
                    <w:i/>
                  </w:rPr>
                  <w:t>Изм</w:t>
                </w:r>
                <w:r w:rsidRPr="00504EE5">
                  <w:rPr>
                    <w:rFonts w:ascii="GOST type B" w:hAnsi="GOST type B"/>
                    <w:i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216E3793">
        <v:shape id="Поле 34" o:spid="_x0000_s1058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<v:textbox inset="0,0,0,0">
            <w:txbxContent>
              <w:p w14:paraId="7B178A44" w14:textId="77777777" w:rsidR="009E46C8" w:rsidRPr="00504EE5" w:rsidRDefault="009E46C8" w:rsidP="00C93E60">
                <w:pPr>
                  <w:rPr>
                    <w:rFonts w:ascii="GOST type B" w:hAnsi="GOST type B"/>
                    <w:i/>
                  </w:rPr>
                </w:pPr>
                <w:r>
                  <w:rPr>
                    <w:rFonts w:ascii="GOST type B" w:hAnsi="GOST type B"/>
                    <w:i/>
                    <w:lang w:val="en-US"/>
                  </w:rPr>
                  <w:t xml:space="preserve">  </w:t>
                </w:r>
                <w:r>
                  <w:rPr>
                    <w:rFonts w:ascii="GOST type B" w:hAnsi="GOST type B"/>
                    <w:i/>
                  </w:rPr>
                  <w:t>Чертил</w:t>
                </w:r>
              </w:p>
            </w:txbxContent>
          </v:textbox>
        </v:shape>
      </w:pict>
    </w:r>
    <w:r>
      <w:rPr>
        <w:noProof/>
      </w:rPr>
      <w:pict w14:anchorId="4F7BB4A6">
        <v:shape id="Поле 33" o:spid="_x0000_s1057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<v:textbox inset="0,0,0,0">
            <w:txbxContent>
              <w:p w14:paraId="5D1422E4" w14:textId="77777777" w:rsidR="009E46C8" w:rsidRPr="00504EE5" w:rsidRDefault="009E46C8" w:rsidP="00C93E60">
                <w:pPr>
                  <w:rPr>
                    <w:rFonts w:ascii="GOST type B" w:hAnsi="GOST type B"/>
                    <w:i/>
                    <w:lang w:val="en-US"/>
                  </w:rPr>
                </w:pPr>
                <w:r>
                  <w:rPr>
                    <w:rFonts w:ascii="GOST type B" w:hAnsi="GOST type B"/>
                    <w:i/>
                    <w:lang w:val="en-US"/>
                  </w:rPr>
                  <w:t xml:space="preserve">  </w:t>
                </w:r>
                <w:r>
                  <w:rPr>
                    <w:rFonts w:ascii="GOST type B" w:hAnsi="GOST type B"/>
                    <w:i/>
                  </w:rPr>
                  <w:t>Проверил</w:t>
                </w:r>
              </w:p>
            </w:txbxContent>
          </v:textbox>
        </v:shape>
      </w:pict>
    </w:r>
    <w:r>
      <w:rPr>
        <w:noProof/>
      </w:rPr>
      <w:pict w14:anchorId="7CDD98A9">
        <v:shape id="Поле 32" o:spid="_x0000_s1056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<v:textbox inset="0,0,0,0">
            <w:txbxContent>
              <w:p w14:paraId="4728A75E" w14:textId="77777777" w:rsidR="009E46C8" w:rsidRPr="00504EE5" w:rsidRDefault="009E46C8" w:rsidP="00C93E60">
                <w:pPr>
                  <w:rPr>
                    <w:rFonts w:ascii="GOST type B" w:hAnsi="GOST type B"/>
                    <w:i/>
                    <w:lang w:val="en-US"/>
                  </w:rPr>
                </w:pPr>
                <w:r>
                  <w:rPr>
                    <w:rFonts w:ascii="GOST type B" w:hAnsi="GOST type B"/>
                    <w:i/>
                  </w:rPr>
                  <w:t xml:space="preserve"> </w:t>
                </w:r>
                <w:proofErr w:type="spellStart"/>
                <w:r w:rsidRPr="00504EE5">
                  <w:rPr>
                    <w:rFonts w:ascii="GOST type B" w:hAnsi="GOST type B"/>
                    <w:i/>
                  </w:rPr>
                  <w:t>Гоцко</w:t>
                </w:r>
                <w:proofErr w:type="spellEnd"/>
                <w:r w:rsidRPr="00504EE5">
                  <w:rPr>
                    <w:rFonts w:ascii="GOST type B" w:hAnsi="GOST type B"/>
                    <w:i/>
                  </w:rPr>
                  <w:t xml:space="preserve"> М</w:t>
                </w:r>
                <w:r w:rsidRPr="00504EE5">
                  <w:rPr>
                    <w:rFonts w:ascii="GOST type B" w:hAnsi="GOST type B"/>
                    <w:i/>
                    <w:lang w:val="en-US"/>
                  </w:rPr>
                  <w:t>.</w:t>
                </w:r>
                <w:r w:rsidRPr="00504EE5">
                  <w:rPr>
                    <w:rFonts w:ascii="GOST type B" w:hAnsi="GOST type B"/>
                    <w:i/>
                  </w:rPr>
                  <w:t>И</w:t>
                </w:r>
                <w:r w:rsidRPr="00504EE5">
                  <w:rPr>
                    <w:rFonts w:ascii="GOST type B" w:hAnsi="GOST type B"/>
                    <w:i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3A14A445">
        <v:shape id="Поле 31" o:spid="_x0000_s1055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<v:textbox inset="0,0,0,0">
            <w:txbxContent>
              <w:p w14:paraId="70A876B0" w14:textId="77777777" w:rsidR="009E46C8" w:rsidRPr="00504EE5" w:rsidRDefault="009E46C8" w:rsidP="00C93E60">
                <w:pPr>
                  <w:rPr>
                    <w:rFonts w:ascii="GOST type B" w:hAnsi="GOST type B"/>
                    <w:i/>
                  </w:rPr>
                </w:pPr>
                <w:r>
                  <w:rPr>
                    <w:rFonts w:ascii="GOST type B" w:hAnsi="GOST type B"/>
                    <w:i/>
                    <w:spacing w:val="-4"/>
                  </w:rPr>
                  <w:t xml:space="preserve"> </w:t>
                </w:r>
                <w:proofErr w:type="spellStart"/>
                <w:r>
                  <w:rPr>
                    <w:rFonts w:ascii="GOST type B" w:hAnsi="GOST type B"/>
                    <w:i/>
                    <w:spacing w:val="-4"/>
                  </w:rPr>
                  <w:t>Шакаль</w:t>
                </w:r>
                <w:proofErr w:type="spellEnd"/>
                <w:r>
                  <w:rPr>
                    <w:rFonts w:ascii="GOST type B" w:hAnsi="GOST type B"/>
                    <w:i/>
                    <w:spacing w:val="-4"/>
                  </w:rPr>
                  <w:t xml:space="preserve"> Е.Г.</w:t>
                </w:r>
                <w:r w:rsidRPr="00504EE5">
                  <w:rPr>
                    <w:rFonts w:ascii="GOST type B" w:hAnsi="GOST type B"/>
                    <w:i/>
                    <w:spacing w:val="-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pict w14:anchorId="078043AF">
        <v:shape id="Поле 30" o:spid="_x0000_s1054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<v:textbox inset="0,0,0,0">
            <w:txbxContent>
              <w:p w14:paraId="2DE03E61" w14:textId="77777777" w:rsidR="009E46C8" w:rsidRPr="000F58C4" w:rsidRDefault="009E46C8" w:rsidP="00C93E60">
                <w:pPr>
                  <w:pStyle w:val="a3"/>
                  <w:spacing w:line="360" w:lineRule="auto"/>
                  <w:rPr>
                    <w:rFonts w:ascii="Verdana" w:hAnsi="Verdana"/>
                    <w:i/>
                    <w:iCs/>
                    <w:sz w:val="28"/>
                    <w:szCs w:val="28"/>
                  </w:rPr>
                </w:pPr>
                <w:r>
                  <w:rPr>
                    <w:rFonts w:ascii="Verdana" w:hAnsi="Verdana"/>
                    <w:i/>
                    <w:iCs/>
                    <w:sz w:val="28"/>
                    <w:szCs w:val="28"/>
                  </w:rPr>
                  <w:t xml:space="preserve">  </w:t>
                </w:r>
                <w:r w:rsidRPr="000F58C4">
                  <w:rPr>
                    <w:rFonts w:ascii="Verdana" w:hAnsi="Verdana"/>
                    <w:i/>
                    <w:iCs/>
                    <w:sz w:val="28"/>
                    <w:szCs w:val="28"/>
                  </w:rPr>
                  <w:t>Вариант - 2</w:t>
                </w:r>
              </w:p>
            </w:txbxContent>
          </v:textbox>
        </v:shape>
      </w:pict>
    </w:r>
    <w:r>
      <w:rPr>
        <w:noProof/>
      </w:rPr>
      <w:pict w14:anchorId="4DA1AB5A">
        <v:shape id="Поле 29" o:spid="_x0000_s1053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<v:textbox inset="0,0,0,0">
            <w:txbxContent>
              <w:p w14:paraId="566F39C2" w14:textId="77777777" w:rsidR="009E46C8" w:rsidRPr="00EA3828" w:rsidRDefault="009E46C8" w:rsidP="00C93E60">
                <w:pPr>
                  <w:pStyle w:val="3"/>
                  <w:rPr>
                    <w:szCs w:val="28"/>
                  </w:rPr>
                </w:pPr>
                <w:r w:rsidRPr="00EA3828">
                  <w:rPr>
                    <w:szCs w:val="28"/>
                  </w:rPr>
                  <w:t>У</w:t>
                </w:r>
              </w:p>
            </w:txbxContent>
          </v:textbox>
        </v:shape>
      </w:pict>
    </w:r>
    <w:r>
      <w:rPr>
        <w:noProof/>
      </w:rPr>
      <w:pict w14:anchorId="437E86AE">
        <v:shape id="Поле 28" o:spid="_x0000_s1052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<v:textbox inset="0,0,0,0">
            <w:txbxContent>
              <w:p w14:paraId="380BA0D3" w14:textId="77777777" w:rsidR="009E46C8" w:rsidRPr="00436502" w:rsidRDefault="009E46C8" w:rsidP="00C93E60"/>
            </w:txbxContent>
          </v:textbox>
        </v:shape>
      </w:pict>
    </w:r>
    <w:r>
      <w:rPr>
        <w:noProof/>
      </w:rPr>
      <w:pict w14:anchorId="77F2F5F6">
        <v:shape id="Поле 27" o:spid="_x0000_s1051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<v:textbox inset="0,0,0,0">
            <w:txbxContent>
              <w:p w14:paraId="0AB10771" w14:textId="77777777" w:rsidR="009E46C8" w:rsidRPr="00436502" w:rsidRDefault="009E46C8" w:rsidP="00C93E60"/>
            </w:txbxContent>
          </v:textbox>
        </v:shape>
      </w:pict>
    </w:r>
    <w:r>
      <w:rPr>
        <w:noProof/>
      </w:rPr>
      <w:pict w14:anchorId="40D0C58A">
        <v:shape id="Поле 26" o:spid="_x0000_s1050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<v:textbox>
            <w:txbxContent>
              <w:p w14:paraId="29235C59" w14:textId="77777777" w:rsidR="009E46C8" w:rsidRPr="00B51140" w:rsidRDefault="009E46C8" w:rsidP="00C93E60">
                <w:pPr>
                  <w:jc w:val="center"/>
                  <w:rPr>
                    <w:rFonts w:ascii="GOST type B" w:hAnsi="GOST type B"/>
                    <w:i/>
                  </w:rPr>
                </w:pPr>
                <w:r w:rsidRPr="00B51140">
                  <w:rPr>
                    <w:rFonts w:ascii="Verdana" w:hAnsi="Verdana"/>
                    <w:i/>
                  </w:rPr>
                  <w:t>Разработка элементов ТК на монтаж одноэтажного промышленного здания</w:t>
                </w:r>
              </w:p>
              <w:p w14:paraId="4C9A9401" w14:textId="77777777" w:rsidR="009E46C8" w:rsidRPr="009032C9" w:rsidRDefault="009E46C8" w:rsidP="00C93E60"/>
            </w:txbxContent>
          </v:textbox>
        </v:shape>
      </w:pict>
    </w:r>
    <w:r>
      <w:rPr>
        <w:noProof/>
      </w:rPr>
      <w:pict w14:anchorId="0BD20AAB">
        <v:shape id="Поле 25" o:spid="_x0000_s1049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<v:textbox inset="0,0,0,0">
            <w:txbxContent>
              <w:p w14:paraId="0D5E9158" w14:textId="77777777" w:rsidR="009E46C8" w:rsidRPr="0061661F" w:rsidRDefault="009E46C8">
                <w:pPr>
                  <w:jc w:val="center"/>
                  <w:rPr>
                    <w:rFonts w:ascii="GOST type B" w:hAnsi="GOST type B"/>
                    <w:i/>
                  </w:rPr>
                </w:pPr>
                <w:r>
                  <w:rPr>
                    <w:rFonts w:ascii="GOST type B" w:hAnsi="GOST type B"/>
                    <w:i/>
                  </w:rPr>
                  <w:t>Масштаб</w:t>
                </w:r>
              </w:p>
            </w:txbxContent>
          </v:textbox>
        </v:shape>
      </w:pict>
    </w:r>
    <w:r>
      <w:rPr>
        <w:noProof/>
      </w:rPr>
      <w:pict w14:anchorId="7952F4BF">
        <v:shape id="Поле 24" o:spid="_x0000_s1048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<v:textbox inset="0,0,0,0">
            <w:txbxContent>
              <w:p w14:paraId="4867CF66" w14:textId="77777777" w:rsidR="009E46C8" w:rsidRPr="0061661F" w:rsidRDefault="009E46C8" w:rsidP="00C93E60">
                <w:pPr>
                  <w:jc w:val="center"/>
                  <w:rPr>
                    <w:rFonts w:ascii="GOST type B" w:hAnsi="GOST type B"/>
                    <w:i/>
                  </w:rPr>
                </w:pPr>
                <w:r>
                  <w:rPr>
                    <w:rFonts w:ascii="GOST type B" w:hAnsi="GOST type B"/>
                    <w:i/>
                  </w:rPr>
                  <w:t>Масса</w:t>
                </w:r>
              </w:p>
            </w:txbxContent>
          </v:textbox>
        </v:shape>
      </w:pict>
    </w:r>
    <w:r>
      <w:rPr>
        <w:noProof/>
      </w:rPr>
      <w:pict w14:anchorId="47BDFDB4">
        <v:shape id="Поле 23" o:spid="_x0000_s1047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<v:textbox inset="0,0,0,0">
            <w:txbxContent>
              <w:p w14:paraId="10DBF773" w14:textId="77777777" w:rsidR="009E46C8" w:rsidRPr="0061661F" w:rsidRDefault="009E46C8" w:rsidP="00C93E60">
                <w:pPr>
                  <w:jc w:val="center"/>
                  <w:rPr>
                    <w:rFonts w:ascii="GOST type B" w:hAnsi="GOST type B"/>
                    <w:i/>
                  </w:rPr>
                </w:pPr>
                <w:r w:rsidRPr="0061661F">
                  <w:rPr>
                    <w:rFonts w:ascii="GOST type B" w:hAnsi="GOST type B"/>
                    <w:i/>
                  </w:rPr>
                  <w:t>Стадия</w:t>
                </w:r>
              </w:p>
            </w:txbxContent>
          </v:textbox>
        </v:shape>
      </w:pict>
    </w:r>
    <w:r>
      <w:rPr>
        <w:noProof/>
      </w:rPr>
      <w:pict w14:anchorId="376335B6">
        <v:line id="Прямая соединительная линия 22" o:spid="_x0000_s104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<w10:wrap anchorx="page" anchory="page"/>
        </v:line>
      </w:pict>
    </w:r>
    <w:r>
      <w:rPr>
        <w:noProof/>
      </w:rPr>
      <w:pict w14:anchorId="5B1A1617">
        <v:line id="Прямая соединительная линия 21" o:spid="_x0000_s1045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<w10:wrap anchorx="page" anchory="page"/>
        </v:line>
      </w:pict>
    </w:r>
    <w:r>
      <w:rPr>
        <w:noProof/>
      </w:rPr>
      <w:pict w14:anchorId="0E5586A3">
        <v:line id="Прямая соединительная линия 20" o:spid="_x0000_s1044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<w10:wrap anchorx="page" anchory="page"/>
        </v:line>
      </w:pict>
    </w:r>
    <w:r>
      <w:rPr>
        <w:noProof/>
      </w:rPr>
      <w:pict w14:anchorId="2E1C4B61">
        <v:line id="Прямая соединительная линия 19" o:spid="_x0000_s1043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<w10:wrap anchorx="page" anchory="page"/>
        </v:line>
      </w:pict>
    </w:r>
    <w:r>
      <w:rPr>
        <w:noProof/>
      </w:rPr>
      <w:pict w14:anchorId="6141E880">
        <v:line id="Прямая соединительная линия 18" o:spid="_x0000_s1042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</w:pict>
    </w:r>
    <w:r>
      <w:rPr>
        <w:noProof/>
      </w:rPr>
      <w:pict w14:anchorId="2D3F9DF2">
        <v:line id="Прямая соединительная линия 17" o:spid="_x0000_s1041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<w10:wrap anchorx="page" anchory="page"/>
        </v:line>
      </w:pict>
    </w:r>
    <w:r>
      <w:rPr>
        <w:noProof/>
      </w:rPr>
      <w:pict w14:anchorId="2EED04E2">
        <v:shape id="Поле 16" o:spid="_x0000_s1040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<v:textbox inset="0,0,0,0">
            <w:txbxContent>
              <w:p w14:paraId="5562E48A" w14:textId="77777777" w:rsidR="009E46C8" w:rsidRPr="00B51140" w:rsidRDefault="009E46C8" w:rsidP="00C93E60">
                <w:pPr>
                  <w:pStyle w:val="2"/>
                  <w:rPr>
                    <w:sz w:val="32"/>
                    <w:szCs w:val="32"/>
                  </w:rPr>
                </w:pPr>
                <w:r w:rsidRPr="00B51140">
                  <w:rPr>
                    <w:sz w:val="32"/>
                    <w:szCs w:val="32"/>
                  </w:rPr>
                  <w:t>УО ГГПК ПГС-</w:t>
                </w:r>
                <w:r w:rsidRPr="00B51140">
                  <w:rPr>
                    <w:sz w:val="32"/>
                    <w:szCs w:val="32"/>
                    <w:lang w:val="en-US"/>
                  </w:rPr>
                  <w:t>2</w:t>
                </w:r>
                <w:r w:rsidRPr="00B51140">
                  <w:rPr>
                    <w:sz w:val="32"/>
                    <w:szCs w:val="32"/>
                  </w:rPr>
                  <w:t>9</w:t>
                </w:r>
              </w:p>
            </w:txbxContent>
          </v:textbox>
        </v:shape>
      </w:pict>
    </w:r>
    <w:r>
      <w:rPr>
        <w:noProof/>
      </w:rPr>
      <w:pict w14:anchorId="62893DC5">
        <v:line id="Прямая соединительная линия 15" o:spid="_x0000_s1039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<w10:wrap anchorx="page" anchory="page"/>
        </v:line>
      </w:pict>
    </w:r>
    <w:r>
      <w:rPr>
        <w:noProof/>
      </w:rPr>
      <w:pict w14:anchorId="65708B11">
        <v:line id="Прямая соединительная линия 14" o:spid="_x0000_s1038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<w10:wrap anchorx="page" anchory="page"/>
        </v:line>
      </w:pict>
    </w:r>
    <w:r>
      <w:rPr>
        <w:noProof/>
      </w:rPr>
      <w:pict w14:anchorId="359165F2">
        <v:line id="Прямая соединительная линия 13" o:spid="_x0000_s1037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<w10:wrap anchorx="page" anchory="page"/>
        </v:line>
      </w:pict>
    </w:r>
    <w:r>
      <w:rPr>
        <w:noProof/>
      </w:rPr>
      <w:pict w14:anchorId="53EEEA8F">
        <v:shape id="Поле 12" o:spid="_x0000_s103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<v:textbox style="mso-fit-shape-to-text:t" inset="0,0,0,0">
            <w:txbxContent>
              <w:p w14:paraId="185ABD08" w14:textId="77777777" w:rsidR="009E46C8" w:rsidRPr="00961A19" w:rsidRDefault="009E46C8" w:rsidP="00C93E60">
                <w:pPr>
                  <w:rPr>
                    <w:szCs w:val="40"/>
                  </w:rPr>
                </w:pPr>
              </w:p>
            </w:txbxContent>
          </v:textbox>
        </v:shape>
      </w:pict>
    </w:r>
    <w:r>
      <w:rPr>
        <w:noProof/>
      </w:rPr>
      <w:pict w14:anchorId="660BFEBB">
        <v:line id="Прямая соединительная линия 11" o:spid="_x0000_s1035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<w10:wrap anchorx="page" anchory="page"/>
        </v:line>
      </w:pict>
    </w:r>
    <w:r>
      <w:rPr>
        <w:noProof/>
      </w:rPr>
      <w:pict w14:anchorId="1F1F399D">
        <v:line id="Прямая соединительная линия 10" o:spid="_x0000_s1034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<w10:wrap anchorx="page" anchory="page"/>
        </v:line>
      </w:pict>
    </w:r>
    <w:r>
      <w:rPr>
        <w:noProof/>
      </w:rPr>
      <w:pict w14:anchorId="3727903C">
        <v:line id="Прямая соединительная линия 9" o:spid="_x0000_s1033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<w10:wrap anchorx="page" anchory="page"/>
        </v:line>
      </w:pict>
    </w:r>
    <w:r>
      <w:rPr>
        <w:noProof/>
      </w:rPr>
      <w:pict w14:anchorId="69E6544C">
        <v:line id="Прямая соединительная линия 8" o:spid="_x0000_s1032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<w10:wrap anchorx="page" anchory="page"/>
        </v:line>
      </w:pict>
    </w:r>
    <w:r>
      <w:rPr>
        <w:noProof/>
      </w:rPr>
      <w:pict w14:anchorId="4F3E86C6">
        <v:line id="Прямая соединительная линия 7" o:spid="_x0000_s1031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<w10:wrap anchorx="page" anchory="page"/>
        </v:line>
      </w:pict>
    </w:r>
    <w:r>
      <w:rPr>
        <w:noProof/>
      </w:rPr>
      <w:pict w14:anchorId="740F96E5">
        <v:line id="Прямая соединительная линия 6" o:spid="_x0000_s1030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<w10:wrap anchorx="page" anchory="page"/>
        </v:line>
      </w:pict>
    </w:r>
    <w:r>
      <w:rPr>
        <w:noProof/>
      </w:rPr>
      <w:pict w14:anchorId="4B67A9E6">
        <v:line id="Прямая соединительная линия 5" o:spid="_x0000_s1029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<w10:wrap anchorx="page" anchory="page"/>
        </v:line>
      </w:pict>
    </w:r>
    <w:r>
      <w:rPr>
        <w:noProof/>
      </w:rPr>
      <w:pict w14:anchorId="47CADA60">
        <v:line id="Прямая соединительная линия 4" o:spid="_x0000_s1028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<w10:wrap anchorx="page" anchory="page"/>
        </v:line>
      </w:pict>
    </w:r>
    <w:r>
      <w:rPr>
        <w:noProof/>
      </w:rPr>
      <w:pict w14:anchorId="1A509801">
        <v:line id="Прямая соединительная линия 3" o:spid="_x0000_s1027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<w10:wrap anchorx="page" anchory="page"/>
        </v:line>
      </w:pict>
    </w:r>
    <w:r>
      <w:rPr>
        <w:noProof/>
      </w:rPr>
      <w:pict w14:anchorId="0F279D50">
        <v:line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<w10:wrap anchorx="page" anchory="page"/>
        </v:line>
      </w:pict>
    </w:r>
    <w:r>
      <w:rPr>
        <w:noProof/>
      </w:rPr>
      <w:pict w14:anchorId="545B468C">
        <v:line id="Прямая соединительная линия 1" o:spid="_x0000_s1025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<w10:wrap anchorx="page" anchory="page"/>
        </v:line>
      </w:pict>
    </w:r>
    <w:r w:rsidR="009E46C8">
      <w:rPr>
        <w:rStyle w:val="a7"/>
      </w:rPr>
      <w:fldChar w:fldCharType="begin"/>
    </w:r>
    <w:r w:rsidR="009E46C8">
      <w:rPr>
        <w:rStyle w:val="a7"/>
      </w:rPr>
      <w:instrText xml:space="preserve"> NUMPAGES </w:instrText>
    </w:r>
    <w:r w:rsidR="009E46C8">
      <w:rPr>
        <w:rStyle w:val="a7"/>
      </w:rPr>
      <w:fldChar w:fldCharType="separate"/>
    </w:r>
    <w:r w:rsidR="009E46C8">
      <w:rPr>
        <w:rStyle w:val="a7"/>
        <w:noProof/>
      </w:rPr>
      <w:t>1</w:t>
    </w:r>
    <w:r w:rsidR="009E46C8">
      <w:rPr>
        <w:rStyle w:val="a7"/>
      </w:rPr>
      <w:fldChar w:fldCharType="end"/>
    </w:r>
    <w:r w:rsidR="009E46C8">
      <w:rPr>
        <w:rStyle w:val="a7"/>
      </w:rPr>
      <w:fldChar w:fldCharType="begin"/>
    </w:r>
    <w:r w:rsidR="009E46C8">
      <w:rPr>
        <w:rStyle w:val="a7"/>
      </w:rPr>
      <w:instrText xml:space="preserve"> NUMPAGES </w:instrText>
    </w:r>
    <w:r w:rsidR="009E46C8">
      <w:rPr>
        <w:rStyle w:val="a7"/>
      </w:rPr>
      <w:fldChar w:fldCharType="separate"/>
    </w:r>
    <w:r w:rsidR="009E46C8">
      <w:rPr>
        <w:rStyle w:val="a7"/>
        <w:noProof/>
      </w:rPr>
      <w:t>1</w:t>
    </w:r>
    <w:r w:rsidR="009E46C8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7B601" w14:textId="77777777" w:rsidR="007454B7" w:rsidRDefault="007454B7" w:rsidP="00BA613B">
      <w:pPr>
        <w:spacing w:after="0" w:line="240" w:lineRule="auto"/>
      </w:pPr>
      <w:r>
        <w:separator/>
      </w:r>
    </w:p>
  </w:footnote>
  <w:footnote w:type="continuationSeparator" w:id="0">
    <w:p w14:paraId="7AD2222C" w14:textId="77777777" w:rsidR="007454B7" w:rsidRDefault="007454B7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BCD0" w14:textId="01F6B3CF" w:rsidR="009E46C8" w:rsidRDefault="00000000">
    <w:pPr>
      <w:pStyle w:val="a3"/>
    </w:pPr>
    <w:r>
      <w:rPr>
        <w:noProof/>
      </w:rPr>
      <w:pict w14:anchorId="5ABCD7B6">
        <v:rect id="Прямоугольник 44" o:spid="_x0000_s1087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<v:textbox>
            <w:txbxContent>
              <w:p w14:paraId="004297A7" w14:textId="77777777" w:rsidR="009E46C8" w:rsidRDefault="009E46C8" w:rsidP="00C93E60">
                <w:pPr>
                  <w:jc w:val="center"/>
                </w:pPr>
              </w:p>
              <w:p w14:paraId="15C09585" w14:textId="77777777" w:rsidR="009E46C8" w:rsidRDefault="009E46C8" w:rsidP="00C93E60">
                <w:pPr>
                  <w:jc w:val="center"/>
                </w:pPr>
              </w:p>
              <w:p w14:paraId="1834DD79" w14:textId="77777777" w:rsidR="009E46C8" w:rsidRDefault="009E46C8" w:rsidP="00C93E60">
                <w:pPr>
                  <w:jc w:val="center"/>
                </w:pPr>
              </w:p>
              <w:p w14:paraId="3F2117BF" w14:textId="77777777" w:rsidR="009E46C8" w:rsidRDefault="009E46C8" w:rsidP="00FB7906"/>
            </w:txbxContent>
          </v:textbox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D03A" w14:textId="08C0418F" w:rsidR="009E46C8" w:rsidRDefault="00000000">
    <w:pPr>
      <w:pStyle w:val="a3"/>
    </w:pPr>
    <w:r>
      <w:rPr>
        <w:noProof/>
      </w:rPr>
      <w:pict w14:anchorId="2407B778">
        <v:rect id="Прямоугольник 43" o:spid="_x0000_s1067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112"/>
    <w:multiLevelType w:val="multilevel"/>
    <w:tmpl w:val="E44AA2A0"/>
    <w:lvl w:ilvl="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19F"/>
    <w:multiLevelType w:val="hybridMultilevel"/>
    <w:tmpl w:val="D1F40AA0"/>
    <w:lvl w:ilvl="0" w:tplc="DB38974C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17A6192"/>
    <w:multiLevelType w:val="hybridMultilevel"/>
    <w:tmpl w:val="E47CF040"/>
    <w:lvl w:ilvl="0" w:tplc="0415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3062EE"/>
    <w:multiLevelType w:val="hybridMultilevel"/>
    <w:tmpl w:val="8404FA60"/>
    <w:lvl w:ilvl="0" w:tplc="09CC1D9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A45243C"/>
    <w:multiLevelType w:val="hybridMultilevel"/>
    <w:tmpl w:val="C6147D5E"/>
    <w:lvl w:ilvl="0" w:tplc="9E6629E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CAE2E15"/>
    <w:multiLevelType w:val="hybridMultilevel"/>
    <w:tmpl w:val="85AED0A4"/>
    <w:lvl w:ilvl="0" w:tplc="BB04317C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E5E70B5"/>
    <w:multiLevelType w:val="hybridMultilevel"/>
    <w:tmpl w:val="21C848D8"/>
    <w:lvl w:ilvl="0" w:tplc="213423EC">
      <w:start w:val="1"/>
      <w:numFmt w:val="decimal"/>
      <w:suff w:val="space"/>
      <w:lvlText w:val="%1."/>
      <w:lvlJc w:val="left"/>
      <w:pPr>
        <w:ind w:left="0" w:firstLine="851"/>
      </w:pPr>
      <w:rPr>
        <w:rFonts w:ascii="Times New Roman" w:hAnsi="Times New Roman" w:cs="Times New Roman"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E8421F7"/>
    <w:multiLevelType w:val="hybridMultilevel"/>
    <w:tmpl w:val="6584D09E"/>
    <w:lvl w:ilvl="0" w:tplc="32043EA6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1080A5B"/>
    <w:multiLevelType w:val="hybridMultilevel"/>
    <w:tmpl w:val="B0E25070"/>
    <w:lvl w:ilvl="0" w:tplc="6A94287C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126135F0"/>
    <w:multiLevelType w:val="hybridMultilevel"/>
    <w:tmpl w:val="E6C48286"/>
    <w:lvl w:ilvl="0" w:tplc="7BA62374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30146CF"/>
    <w:multiLevelType w:val="hybridMultilevel"/>
    <w:tmpl w:val="603C68DE"/>
    <w:lvl w:ilvl="0" w:tplc="236A1768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3111B11"/>
    <w:multiLevelType w:val="hybridMultilevel"/>
    <w:tmpl w:val="50D80340"/>
    <w:lvl w:ilvl="0" w:tplc="2EFCD07C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38B7212"/>
    <w:multiLevelType w:val="hybridMultilevel"/>
    <w:tmpl w:val="ACC80A20"/>
    <w:lvl w:ilvl="0" w:tplc="CEE6C90A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54E7A55"/>
    <w:multiLevelType w:val="hybridMultilevel"/>
    <w:tmpl w:val="125A6A2C"/>
    <w:lvl w:ilvl="0" w:tplc="4224BBC8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1BA66ED5"/>
    <w:multiLevelType w:val="hybridMultilevel"/>
    <w:tmpl w:val="5A26ECC0"/>
    <w:lvl w:ilvl="0" w:tplc="0415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2F54BD3"/>
    <w:multiLevelType w:val="hybridMultilevel"/>
    <w:tmpl w:val="9C980104"/>
    <w:lvl w:ilvl="0" w:tplc="0248D83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650039F"/>
    <w:multiLevelType w:val="multilevel"/>
    <w:tmpl w:val="9C8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5177C"/>
    <w:multiLevelType w:val="hybridMultilevel"/>
    <w:tmpl w:val="1CE291C8"/>
    <w:lvl w:ilvl="0" w:tplc="7B88AD2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72F78A6"/>
    <w:multiLevelType w:val="hybridMultilevel"/>
    <w:tmpl w:val="75EA2E90"/>
    <w:lvl w:ilvl="0" w:tplc="0415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812773E"/>
    <w:multiLevelType w:val="multilevel"/>
    <w:tmpl w:val="9C8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41E77"/>
    <w:multiLevelType w:val="hybridMultilevel"/>
    <w:tmpl w:val="5EB0DAF8"/>
    <w:lvl w:ilvl="0" w:tplc="AC48B500">
      <w:start w:val="2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2C957F2B"/>
    <w:multiLevelType w:val="hybridMultilevel"/>
    <w:tmpl w:val="318AF992"/>
    <w:lvl w:ilvl="0" w:tplc="6FB054DC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2ECB5B5F"/>
    <w:multiLevelType w:val="multilevel"/>
    <w:tmpl w:val="5C9A1B7E"/>
    <w:lvl w:ilvl="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23EE1"/>
    <w:multiLevelType w:val="multilevel"/>
    <w:tmpl w:val="CF4C5766"/>
    <w:lvl w:ilvl="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F780E"/>
    <w:multiLevelType w:val="hybridMultilevel"/>
    <w:tmpl w:val="6366C5A6"/>
    <w:lvl w:ilvl="0" w:tplc="64D25D56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0F60070"/>
    <w:multiLevelType w:val="hybridMultilevel"/>
    <w:tmpl w:val="DF5A3A9C"/>
    <w:lvl w:ilvl="0" w:tplc="7AACA1C6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30F7ACD"/>
    <w:multiLevelType w:val="hybridMultilevel"/>
    <w:tmpl w:val="BB2C057E"/>
    <w:lvl w:ilvl="0" w:tplc="0352AD2A">
      <w:start w:val="1"/>
      <w:numFmt w:val="bullet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3B3C1CA1"/>
    <w:multiLevelType w:val="hybridMultilevel"/>
    <w:tmpl w:val="17AC8C1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3B9D42CB"/>
    <w:multiLevelType w:val="hybridMultilevel"/>
    <w:tmpl w:val="63AAD6B6"/>
    <w:lvl w:ilvl="0" w:tplc="FDC66126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3CBA6AA5"/>
    <w:multiLevelType w:val="hybridMultilevel"/>
    <w:tmpl w:val="356E3962"/>
    <w:lvl w:ilvl="0" w:tplc="5C4E7114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3E9A4C24"/>
    <w:multiLevelType w:val="hybridMultilevel"/>
    <w:tmpl w:val="2500BEC4"/>
    <w:lvl w:ilvl="0" w:tplc="E508EEB6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3E9B0946"/>
    <w:multiLevelType w:val="hybridMultilevel"/>
    <w:tmpl w:val="CE4A6122"/>
    <w:lvl w:ilvl="0" w:tplc="BBF09BB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411C0E40"/>
    <w:multiLevelType w:val="multilevel"/>
    <w:tmpl w:val="C9B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76C8F"/>
    <w:multiLevelType w:val="multilevel"/>
    <w:tmpl w:val="BA5E5FC8"/>
    <w:lvl w:ilvl="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894E8F"/>
    <w:multiLevelType w:val="hybridMultilevel"/>
    <w:tmpl w:val="6AF4B060"/>
    <w:lvl w:ilvl="0" w:tplc="0FA6A67A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42C37D13"/>
    <w:multiLevelType w:val="multilevel"/>
    <w:tmpl w:val="9C8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235974"/>
    <w:multiLevelType w:val="multilevel"/>
    <w:tmpl w:val="9C8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A1F22"/>
    <w:multiLevelType w:val="hybridMultilevel"/>
    <w:tmpl w:val="F6966E66"/>
    <w:lvl w:ilvl="0" w:tplc="F83EE668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44C0442B"/>
    <w:multiLevelType w:val="hybridMultilevel"/>
    <w:tmpl w:val="09F8C7B2"/>
    <w:lvl w:ilvl="0" w:tplc="29DE8EB6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44F536BC"/>
    <w:multiLevelType w:val="hybridMultilevel"/>
    <w:tmpl w:val="C6D8EFF4"/>
    <w:lvl w:ilvl="0" w:tplc="F7FC2466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482C7551"/>
    <w:multiLevelType w:val="hybridMultilevel"/>
    <w:tmpl w:val="212A8BAE"/>
    <w:lvl w:ilvl="0" w:tplc="F788C4D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4BE26ED4"/>
    <w:multiLevelType w:val="hybridMultilevel"/>
    <w:tmpl w:val="ACACACA4"/>
    <w:lvl w:ilvl="0" w:tplc="663EB964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4DB4444D"/>
    <w:multiLevelType w:val="multilevel"/>
    <w:tmpl w:val="FA8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02499D"/>
    <w:multiLevelType w:val="hybridMultilevel"/>
    <w:tmpl w:val="C5B07EF2"/>
    <w:lvl w:ilvl="0" w:tplc="F830E542"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4" w15:restartNumberingAfterBreak="0">
    <w:nsid w:val="4F86149A"/>
    <w:multiLevelType w:val="hybridMultilevel"/>
    <w:tmpl w:val="AE00A42A"/>
    <w:lvl w:ilvl="0" w:tplc="400ECA52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515B6026"/>
    <w:multiLevelType w:val="hybridMultilevel"/>
    <w:tmpl w:val="94786776"/>
    <w:lvl w:ilvl="0" w:tplc="9528C7C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525552E4"/>
    <w:multiLevelType w:val="hybridMultilevel"/>
    <w:tmpl w:val="7DA0F068"/>
    <w:lvl w:ilvl="0" w:tplc="6BDEBE0A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53702E90"/>
    <w:multiLevelType w:val="hybridMultilevel"/>
    <w:tmpl w:val="739E095A"/>
    <w:lvl w:ilvl="0" w:tplc="8FD8E824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63124D"/>
    <w:multiLevelType w:val="hybridMultilevel"/>
    <w:tmpl w:val="FD1A85EA"/>
    <w:lvl w:ilvl="0" w:tplc="D53275E6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4F74B5A"/>
    <w:multiLevelType w:val="hybridMultilevel"/>
    <w:tmpl w:val="F5044A76"/>
    <w:lvl w:ilvl="0" w:tplc="1CD0BE6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56F81DD1"/>
    <w:multiLevelType w:val="hybridMultilevel"/>
    <w:tmpl w:val="5950AD8C"/>
    <w:lvl w:ilvl="0" w:tplc="F8BCE28A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8226806"/>
    <w:multiLevelType w:val="hybridMultilevel"/>
    <w:tmpl w:val="3280DEA0"/>
    <w:lvl w:ilvl="0" w:tplc="F3D2495C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8283CCD"/>
    <w:multiLevelType w:val="hybridMultilevel"/>
    <w:tmpl w:val="E3B2A312"/>
    <w:lvl w:ilvl="0" w:tplc="645CB4AE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58C305B4"/>
    <w:multiLevelType w:val="hybridMultilevel"/>
    <w:tmpl w:val="0526ECB0"/>
    <w:lvl w:ilvl="0" w:tplc="21A41CA4">
      <w:start w:val="1"/>
      <w:numFmt w:val="bullet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59C348C1"/>
    <w:multiLevelType w:val="multilevel"/>
    <w:tmpl w:val="9C8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B754FD"/>
    <w:multiLevelType w:val="hybridMultilevel"/>
    <w:tmpl w:val="5000A362"/>
    <w:lvl w:ilvl="0" w:tplc="36DE3A2E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5CBF4EF8"/>
    <w:multiLevelType w:val="multilevel"/>
    <w:tmpl w:val="9C8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D130DA"/>
    <w:multiLevelType w:val="hybridMultilevel"/>
    <w:tmpl w:val="C1EC27D4"/>
    <w:lvl w:ilvl="0" w:tplc="F274E4CA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600F6459"/>
    <w:multiLevelType w:val="hybridMultilevel"/>
    <w:tmpl w:val="4E5A2C1A"/>
    <w:lvl w:ilvl="0" w:tplc="BD82B24E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01E33CD"/>
    <w:multiLevelType w:val="hybridMultilevel"/>
    <w:tmpl w:val="101206BE"/>
    <w:lvl w:ilvl="0" w:tplc="D0D86588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0" w15:restartNumberingAfterBreak="0">
    <w:nsid w:val="6131686B"/>
    <w:multiLevelType w:val="hybridMultilevel"/>
    <w:tmpl w:val="F2BA7230"/>
    <w:lvl w:ilvl="0" w:tplc="D07CCC9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640D107A"/>
    <w:multiLevelType w:val="hybridMultilevel"/>
    <w:tmpl w:val="4120BE1E"/>
    <w:lvl w:ilvl="0" w:tplc="63DA3C4C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2" w15:restartNumberingAfterBreak="0">
    <w:nsid w:val="64777D4F"/>
    <w:multiLevelType w:val="multilevel"/>
    <w:tmpl w:val="9C8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303C8"/>
    <w:multiLevelType w:val="hybridMultilevel"/>
    <w:tmpl w:val="6B40E9FC"/>
    <w:lvl w:ilvl="0" w:tplc="D17035EA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4" w15:restartNumberingAfterBreak="0">
    <w:nsid w:val="670168BC"/>
    <w:multiLevelType w:val="hybridMultilevel"/>
    <w:tmpl w:val="0A246FC0"/>
    <w:lvl w:ilvl="0" w:tplc="0415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5" w15:restartNumberingAfterBreak="0">
    <w:nsid w:val="67242C08"/>
    <w:multiLevelType w:val="hybridMultilevel"/>
    <w:tmpl w:val="A32E82DE"/>
    <w:lvl w:ilvl="0" w:tplc="28C6AB0E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6" w15:restartNumberingAfterBreak="0">
    <w:nsid w:val="692E675E"/>
    <w:multiLevelType w:val="hybridMultilevel"/>
    <w:tmpl w:val="5BDA2D1A"/>
    <w:lvl w:ilvl="0" w:tplc="D01AFC52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7" w15:restartNumberingAfterBreak="0">
    <w:nsid w:val="6AA4759C"/>
    <w:multiLevelType w:val="hybridMultilevel"/>
    <w:tmpl w:val="87C07B88"/>
    <w:lvl w:ilvl="0" w:tplc="73DE6762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8" w15:restartNumberingAfterBreak="0">
    <w:nsid w:val="6B8E07C7"/>
    <w:multiLevelType w:val="hybridMultilevel"/>
    <w:tmpl w:val="3BAA41BC"/>
    <w:lvl w:ilvl="0" w:tplc="0415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9" w15:restartNumberingAfterBreak="0">
    <w:nsid w:val="6CE436DC"/>
    <w:multiLevelType w:val="multilevel"/>
    <w:tmpl w:val="D2C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0E5E49"/>
    <w:multiLevelType w:val="hybridMultilevel"/>
    <w:tmpl w:val="56A43BD0"/>
    <w:lvl w:ilvl="0" w:tplc="C144019C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1" w15:restartNumberingAfterBreak="0">
    <w:nsid w:val="6F414E02"/>
    <w:multiLevelType w:val="multilevel"/>
    <w:tmpl w:val="4D4E39BE"/>
    <w:lvl w:ilvl="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81ACB"/>
    <w:multiLevelType w:val="hybridMultilevel"/>
    <w:tmpl w:val="DCB23238"/>
    <w:lvl w:ilvl="0" w:tplc="CAF6E024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3" w15:restartNumberingAfterBreak="0">
    <w:nsid w:val="71965377"/>
    <w:multiLevelType w:val="hybridMultilevel"/>
    <w:tmpl w:val="02D065D6"/>
    <w:lvl w:ilvl="0" w:tplc="81D4FFC8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71AB7CCA"/>
    <w:multiLevelType w:val="hybridMultilevel"/>
    <w:tmpl w:val="17F2F700"/>
    <w:lvl w:ilvl="0" w:tplc="D4C87AAA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5" w15:restartNumberingAfterBreak="0">
    <w:nsid w:val="75D25675"/>
    <w:multiLevelType w:val="multilevel"/>
    <w:tmpl w:val="063435F6"/>
    <w:lvl w:ilvl="0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8271EB"/>
    <w:multiLevelType w:val="hybridMultilevel"/>
    <w:tmpl w:val="6F6844A8"/>
    <w:lvl w:ilvl="0" w:tplc="36FA874E">
      <w:start w:val="1"/>
      <w:numFmt w:val="bullet"/>
      <w:suff w:val="space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7" w15:restartNumberingAfterBreak="0">
    <w:nsid w:val="7C0F1243"/>
    <w:multiLevelType w:val="hybridMultilevel"/>
    <w:tmpl w:val="13AE4188"/>
    <w:lvl w:ilvl="0" w:tplc="8248AC14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8" w15:restartNumberingAfterBreak="0">
    <w:nsid w:val="7C466755"/>
    <w:multiLevelType w:val="hybridMultilevel"/>
    <w:tmpl w:val="E79043D8"/>
    <w:lvl w:ilvl="0" w:tplc="0415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9" w15:restartNumberingAfterBreak="0">
    <w:nsid w:val="7C9E1AD4"/>
    <w:multiLevelType w:val="hybridMultilevel"/>
    <w:tmpl w:val="DE086EAE"/>
    <w:lvl w:ilvl="0" w:tplc="0352AD2A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0" w15:restartNumberingAfterBreak="0">
    <w:nsid w:val="7D0B6056"/>
    <w:multiLevelType w:val="hybridMultilevel"/>
    <w:tmpl w:val="6BE00BA2"/>
    <w:lvl w:ilvl="0" w:tplc="0415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1" w15:restartNumberingAfterBreak="0">
    <w:nsid w:val="7FA952F7"/>
    <w:multiLevelType w:val="hybridMultilevel"/>
    <w:tmpl w:val="A80C7454"/>
    <w:lvl w:ilvl="0" w:tplc="48C06F72">
      <w:start w:val="1"/>
      <w:numFmt w:val="bullet"/>
      <w:suff w:val="space"/>
      <w:lvlText w:val="o"/>
      <w:lvlJc w:val="left"/>
      <w:pPr>
        <w:ind w:left="851" w:firstLine="85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2941097">
    <w:abstractNumId w:val="32"/>
  </w:num>
  <w:num w:numId="2" w16cid:durableId="971593234">
    <w:abstractNumId w:val="43"/>
  </w:num>
  <w:num w:numId="3" w16cid:durableId="1966501600">
    <w:abstractNumId w:val="6"/>
  </w:num>
  <w:num w:numId="4" w16cid:durableId="416750013">
    <w:abstractNumId w:val="17"/>
  </w:num>
  <w:num w:numId="5" w16cid:durableId="1944485131">
    <w:abstractNumId w:val="49"/>
  </w:num>
  <w:num w:numId="6" w16cid:durableId="1928808313">
    <w:abstractNumId w:val="61"/>
  </w:num>
  <w:num w:numId="7" w16cid:durableId="1834681628">
    <w:abstractNumId w:val="11"/>
  </w:num>
  <w:num w:numId="8" w16cid:durableId="1406537440">
    <w:abstractNumId w:val="55"/>
  </w:num>
  <w:num w:numId="9" w16cid:durableId="1438016344">
    <w:abstractNumId w:val="63"/>
  </w:num>
  <w:num w:numId="10" w16cid:durableId="583926415">
    <w:abstractNumId w:val="48"/>
  </w:num>
  <w:num w:numId="11" w16cid:durableId="1560554830">
    <w:abstractNumId w:val="59"/>
  </w:num>
  <w:num w:numId="12" w16cid:durableId="1190680146">
    <w:abstractNumId w:val="60"/>
  </w:num>
  <w:num w:numId="13" w16cid:durableId="1867133082">
    <w:abstractNumId w:val="46"/>
  </w:num>
  <w:num w:numId="14" w16cid:durableId="838615019">
    <w:abstractNumId w:val="31"/>
  </w:num>
  <w:num w:numId="15" w16cid:durableId="847478343">
    <w:abstractNumId w:val="20"/>
  </w:num>
  <w:num w:numId="16" w16cid:durableId="1415974109">
    <w:abstractNumId w:val="27"/>
  </w:num>
  <w:num w:numId="17" w16cid:durableId="274212754">
    <w:abstractNumId w:val="76"/>
  </w:num>
  <w:num w:numId="18" w16cid:durableId="1903061532">
    <w:abstractNumId w:val="79"/>
  </w:num>
  <w:num w:numId="19" w16cid:durableId="525875677">
    <w:abstractNumId w:val="3"/>
  </w:num>
  <w:num w:numId="20" w16cid:durableId="1801339299">
    <w:abstractNumId w:val="52"/>
  </w:num>
  <w:num w:numId="21" w16cid:durableId="1535803123">
    <w:abstractNumId w:val="1"/>
  </w:num>
  <w:num w:numId="22" w16cid:durableId="1940794629">
    <w:abstractNumId w:val="41"/>
  </w:num>
  <w:num w:numId="23" w16cid:durableId="499152832">
    <w:abstractNumId w:val="4"/>
  </w:num>
  <w:num w:numId="24" w16cid:durableId="1676809878">
    <w:abstractNumId w:val="42"/>
  </w:num>
  <w:num w:numId="25" w16cid:durableId="996420104">
    <w:abstractNumId w:val="69"/>
  </w:num>
  <w:num w:numId="26" w16cid:durableId="576938145">
    <w:abstractNumId w:val="57"/>
  </w:num>
  <w:num w:numId="27" w16cid:durableId="724573090">
    <w:abstractNumId w:val="51"/>
  </w:num>
  <w:num w:numId="28" w16cid:durableId="767121257">
    <w:abstractNumId w:val="9"/>
  </w:num>
  <w:num w:numId="29" w16cid:durableId="233971785">
    <w:abstractNumId w:val="38"/>
  </w:num>
  <w:num w:numId="30" w16cid:durableId="1187596219">
    <w:abstractNumId w:val="73"/>
  </w:num>
  <w:num w:numId="31" w16cid:durableId="1788349182">
    <w:abstractNumId w:val="22"/>
  </w:num>
  <w:num w:numId="32" w16cid:durableId="1625237236">
    <w:abstractNumId w:val="36"/>
  </w:num>
  <w:num w:numId="33" w16cid:durableId="658537752">
    <w:abstractNumId w:val="16"/>
  </w:num>
  <w:num w:numId="34" w16cid:durableId="1141656114">
    <w:abstractNumId w:val="35"/>
  </w:num>
  <w:num w:numId="35" w16cid:durableId="885023399">
    <w:abstractNumId w:val="56"/>
  </w:num>
  <w:num w:numId="36" w16cid:durableId="2102139822">
    <w:abstractNumId w:val="54"/>
  </w:num>
  <w:num w:numId="37" w16cid:durableId="311296559">
    <w:abstractNumId w:val="77"/>
  </w:num>
  <w:num w:numId="38" w16cid:durableId="1239167314">
    <w:abstractNumId w:val="39"/>
  </w:num>
  <w:num w:numId="39" w16cid:durableId="391513065">
    <w:abstractNumId w:val="30"/>
  </w:num>
  <w:num w:numId="40" w16cid:durableId="2099517826">
    <w:abstractNumId w:val="50"/>
  </w:num>
  <w:num w:numId="41" w16cid:durableId="1585921215">
    <w:abstractNumId w:val="25"/>
  </w:num>
  <w:num w:numId="42" w16cid:durableId="783428323">
    <w:abstractNumId w:val="72"/>
  </w:num>
  <w:num w:numId="43" w16cid:durableId="949510972">
    <w:abstractNumId w:val="47"/>
  </w:num>
  <w:num w:numId="44" w16cid:durableId="147593997">
    <w:abstractNumId w:val="74"/>
  </w:num>
  <w:num w:numId="45" w16cid:durableId="1839929384">
    <w:abstractNumId w:val="70"/>
  </w:num>
  <w:num w:numId="46" w16cid:durableId="638733644">
    <w:abstractNumId w:val="13"/>
  </w:num>
  <w:num w:numId="47" w16cid:durableId="1001588586">
    <w:abstractNumId w:val="62"/>
  </w:num>
  <w:num w:numId="48" w16cid:durableId="883830148">
    <w:abstractNumId w:val="45"/>
  </w:num>
  <w:num w:numId="49" w16cid:durableId="1012951580">
    <w:abstractNumId w:val="81"/>
  </w:num>
  <w:num w:numId="50" w16cid:durableId="799539572">
    <w:abstractNumId w:val="66"/>
  </w:num>
  <w:num w:numId="51" w16cid:durableId="1687781073">
    <w:abstractNumId w:val="67"/>
  </w:num>
  <w:num w:numId="52" w16cid:durableId="1204442127">
    <w:abstractNumId w:val="5"/>
  </w:num>
  <w:num w:numId="53" w16cid:durableId="1219243401">
    <w:abstractNumId w:val="21"/>
  </w:num>
  <w:num w:numId="54" w16cid:durableId="1181621557">
    <w:abstractNumId w:val="19"/>
  </w:num>
  <w:num w:numId="55" w16cid:durableId="447508855">
    <w:abstractNumId w:val="24"/>
  </w:num>
  <w:num w:numId="56" w16cid:durableId="518009420">
    <w:abstractNumId w:val="29"/>
  </w:num>
  <w:num w:numId="57" w16cid:durableId="1552502390">
    <w:abstractNumId w:val="37"/>
  </w:num>
  <w:num w:numId="58" w16cid:durableId="273900442">
    <w:abstractNumId w:val="40"/>
  </w:num>
  <w:num w:numId="59" w16cid:durableId="1192449590">
    <w:abstractNumId w:val="12"/>
  </w:num>
  <w:num w:numId="60" w16cid:durableId="1118254755">
    <w:abstractNumId w:val="53"/>
  </w:num>
  <w:num w:numId="61" w16cid:durableId="846363186">
    <w:abstractNumId w:val="8"/>
  </w:num>
  <w:num w:numId="62" w16cid:durableId="1165977856">
    <w:abstractNumId w:val="58"/>
  </w:num>
  <w:num w:numId="63" w16cid:durableId="1503202567">
    <w:abstractNumId w:val="65"/>
  </w:num>
  <w:num w:numId="64" w16cid:durableId="1271166084">
    <w:abstractNumId w:val="28"/>
  </w:num>
  <w:num w:numId="65" w16cid:durableId="1647320466">
    <w:abstractNumId w:val="26"/>
  </w:num>
  <w:num w:numId="66" w16cid:durableId="1035498601">
    <w:abstractNumId w:val="15"/>
  </w:num>
  <w:num w:numId="67" w16cid:durableId="933823110">
    <w:abstractNumId w:val="7"/>
  </w:num>
  <w:num w:numId="68" w16cid:durableId="1055157581">
    <w:abstractNumId w:val="23"/>
  </w:num>
  <w:num w:numId="69" w16cid:durableId="1902398737">
    <w:abstractNumId w:val="33"/>
  </w:num>
  <w:num w:numId="70" w16cid:durableId="1469976501">
    <w:abstractNumId w:val="71"/>
  </w:num>
  <w:num w:numId="71" w16cid:durableId="1611668796">
    <w:abstractNumId w:val="44"/>
  </w:num>
  <w:num w:numId="72" w16cid:durableId="1526671856">
    <w:abstractNumId w:val="10"/>
  </w:num>
  <w:num w:numId="73" w16cid:durableId="123623386">
    <w:abstractNumId w:val="2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suff w:val="space"/>
        <w:lvlText w:val="o"/>
        <w:lvlJc w:val="left"/>
        <w:pPr>
          <w:ind w:left="851" w:firstLine="850"/>
        </w:pPr>
        <w:rPr>
          <w:rFonts w:ascii="Courier New" w:hAnsi="Courier New" w:hint="default"/>
          <w:sz w:val="28"/>
          <w:szCs w:val="4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74" w16cid:durableId="433091212">
    <w:abstractNumId w:val="34"/>
  </w:num>
  <w:num w:numId="75" w16cid:durableId="159661002">
    <w:abstractNumId w:val="75"/>
  </w:num>
  <w:num w:numId="76" w16cid:durableId="1475174149">
    <w:abstractNumId w:val="80"/>
  </w:num>
  <w:num w:numId="77" w16cid:durableId="1327246708">
    <w:abstractNumId w:val="2"/>
  </w:num>
  <w:num w:numId="78" w16cid:durableId="1826622320">
    <w:abstractNumId w:val="78"/>
  </w:num>
  <w:num w:numId="79" w16cid:durableId="786582351">
    <w:abstractNumId w:val="64"/>
  </w:num>
  <w:num w:numId="80" w16cid:durableId="255478712">
    <w:abstractNumId w:val="18"/>
  </w:num>
  <w:num w:numId="81" w16cid:durableId="1040084939">
    <w:abstractNumId w:val="14"/>
  </w:num>
  <w:num w:numId="82" w16cid:durableId="892696383">
    <w:abstractNumId w:val="68"/>
  </w:num>
  <w:num w:numId="83" w16cid:durableId="121380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63AE"/>
    <w:rsid w:val="0000174B"/>
    <w:rsid w:val="00004B52"/>
    <w:rsid w:val="0001174E"/>
    <w:rsid w:val="000120C6"/>
    <w:rsid w:val="00013C91"/>
    <w:rsid w:val="00021AAE"/>
    <w:rsid w:val="00022D1D"/>
    <w:rsid w:val="00022DD3"/>
    <w:rsid w:val="00025BE4"/>
    <w:rsid w:val="00025F88"/>
    <w:rsid w:val="00051659"/>
    <w:rsid w:val="00052E1F"/>
    <w:rsid w:val="00056A2B"/>
    <w:rsid w:val="00071380"/>
    <w:rsid w:val="00072809"/>
    <w:rsid w:val="00076ECC"/>
    <w:rsid w:val="00080240"/>
    <w:rsid w:val="00081528"/>
    <w:rsid w:val="00082750"/>
    <w:rsid w:val="00085814"/>
    <w:rsid w:val="000879E3"/>
    <w:rsid w:val="00097C4B"/>
    <w:rsid w:val="000A3845"/>
    <w:rsid w:val="000A6B6B"/>
    <w:rsid w:val="000B0D86"/>
    <w:rsid w:val="000B1A64"/>
    <w:rsid w:val="000B4A4A"/>
    <w:rsid w:val="000C5199"/>
    <w:rsid w:val="000D0064"/>
    <w:rsid w:val="000D1537"/>
    <w:rsid w:val="000D6D56"/>
    <w:rsid w:val="000D7206"/>
    <w:rsid w:val="000E2410"/>
    <w:rsid w:val="000E4980"/>
    <w:rsid w:val="000E4B54"/>
    <w:rsid w:val="000E58DA"/>
    <w:rsid w:val="000F0B27"/>
    <w:rsid w:val="000F1884"/>
    <w:rsid w:val="000F2096"/>
    <w:rsid w:val="00101E32"/>
    <w:rsid w:val="001064BE"/>
    <w:rsid w:val="00107ED0"/>
    <w:rsid w:val="001105A1"/>
    <w:rsid w:val="00111082"/>
    <w:rsid w:val="001113C9"/>
    <w:rsid w:val="00111AC3"/>
    <w:rsid w:val="001127F5"/>
    <w:rsid w:val="00114853"/>
    <w:rsid w:val="0011489E"/>
    <w:rsid w:val="00116539"/>
    <w:rsid w:val="00117338"/>
    <w:rsid w:val="00117E21"/>
    <w:rsid w:val="001221A2"/>
    <w:rsid w:val="00123D54"/>
    <w:rsid w:val="001256AC"/>
    <w:rsid w:val="0012582B"/>
    <w:rsid w:val="001326AF"/>
    <w:rsid w:val="0013468D"/>
    <w:rsid w:val="001364E0"/>
    <w:rsid w:val="00140527"/>
    <w:rsid w:val="00147B17"/>
    <w:rsid w:val="00150997"/>
    <w:rsid w:val="001515F5"/>
    <w:rsid w:val="00157DC1"/>
    <w:rsid w:val="00161B09"/>
    <w:rsid w:val="00171071"/>
    <w:rsid w:val="001722A5"/>
    <w:rsid w:val="00175F5C"/>
    <w:rsid w:val="00180667"/>
    <w:rsid w:val="0018551A"/>
    <w:rsid w:val="00195098"/>
    <w:rsid w:val="00195883"/>
    <w:rsid w:val="00197ABB"/>
    <w:rsid w:val="001A0E68"/>
    <w:rsid w:val="001A7750"/>
    <w:rsid w:val="001B0FB3"/>
    <w:rsid w:val="001B1F0E"/>
    <w:rsid w:val="001B4FAD"/>
    <w:rsid w:val="001C03E6"/>
    <w:rsid w:val="001C04EC"/>
    <w:rsid w:val="001C4A41"/>
    <w:rsid w:val="001C500D"/>
    <w:rsid w:val="001C6D81"/>
    <w:rsid w:val="001C7048"/>
    <w:rsid w:val="001D067D"/>
    <w:rsid w:val="001D4C7D"/>
    <w:rsid w:val="001D742C"/>
    <w:rsid w:val="001E1C7F"/>
    <w:rsid w:val="001E443A"/>
    <w:rsid w:val="001E5D31"/>
    <w:rsid w:val="001F1962"/>
    <w:rsid w:val="001F52AE"/>
    <w:rsid w:val="00200DFE"/>
    <w:rsid w:val="00202933"/>
    <w:rsid w:val="00202ACE"/>
    <w:rsid w:val="002068EF"/>
    <w:rsid w:val="00206A50"/>
    <w:rsid w:val="00214421"/>
    <w:rsid w:val="0021506A"/>
    <w:rsid w:val="00216D62"/>
    <w:rsid w:val="002178C3"/>
    <w:rsid w:val="002200A7"/>
    <w:rsid w:val="002240F2"/>
    <w:rsid w:val="002250CC"/>
    <w:rsid w:val="00234F2C"/>
    <w:rsid w:val="00235910"/>
    <w:rsid w:val="002409D3"/>
    <w:rsid w:val="00246B0F"/>
    <w:rsid w:val="00250D12"/>
    <w:rsid w:val="0026012F"/>
    <w:rsid w:val="00263AF6"/>
    <w:rsid w:val="00264D38"/>
    <w:rsid w:val="00265674"/>
    <w:rsid w:val="002671B9"/>
    <w:rsid w:val="00270D82"/>
    <w:rsid w:val="00272111"/>
    <w:rsid w:val="002728B9"/>
    <w:rsid w:val="00274267"/>
    <w:rsid w:val="00282C52"/>
    <w:rsid w:val="002833E6"/>
    <w:rsid w:val="00283F0D"/>
    <w:rsid w:val="00284525"/>
    <w:rsid w:val="00292DEF"/>
    <w:rsid w:val="0029553F"/>
    <w:rsid w:val="002A4065"/>
    <w:rsid w:val="002A4B19"/>
    <w:rsid w:val="002A5564"/>
    <w:rsid w:val="002B5EF4"/>
    <w:rsid w:val="002B6B3A"/>
    <w:rsid w:val="002C03E3"/>
    <w:rsid w:val="002C04C5"/>
    <w:rsid w:val="002C1D0C"/>
    <w:rsid w:val="002C279F"/>
    <w:rsid w:val="002C426F"/>
    <w:rsid w:val="002D4E4D"/>
    <w:rsid w:val="002D52BC"/>
    <w:rsid w:val="002D6C54"/>
    <w:rsid w:val="002E0E3E"/>
    <w:rsid w:val="002E1B0D"/>
    <w:rsid w:val="002E3446"/>
    <w:rsid w:val="002E5691"/>
    <w:rsid w:val="002E627E"/>
    <w:rsid w:val="002E7E70"/>
    <w:rsid w:val="002F29A2"/>
    <w:rsid w:val="002F4E03"/>
    <w:rsid w:val="00310B74"/>
    <w:rsid w:val="00315C5C"/>
    <w:rsid w:val="003218AA"/>
    <w:rsid w:val="00324689"/>
    <w:rsid w:val="00332FF1"/>
    <w:rsid w:val="00333979"/>
    <w:rsid w:val="00335355"/>
    <w:rsid w:val="00335D59"/>
    <w:rsid w:val="003447E1"/>
    <w:rsid w:val="00357AAD"/>
    <w:rsid w:val="00363B12"/>
    <w:rsid w:val="00366D00"/>
    <w:rsid w:val="0036735B"/>
    <w:rsid w:val="003726E6"/>
    <w:rsid w:val="00375A6D"/>
    <w:rsid w:val="00377AAD"/>
    <w:rsid w:val="0038040C"/>
    <w:rsid w:val="00383529"/>
    <w:rsid w:val="003860D7"/>
    <w:rsid w:val="0038686C"/>
    <w:rsid w:val="003877EA"/>
    <w:rsid w:val="003A4ECE"/>
    <w:rsid w:val="003B1E2F"/>
    <w:rsid w:val="003B6A92"/>
    <w:rsid w:val="003B7375"/>
    <w:rsid w:val="003C0881"/>
    <w:rsid w:val="003C3474"/>
    <w:rsid w:val="003C6CB8"/>
    <w:rsid w:val="003C6E95"/>
    <w:rsid w:val="003D513A"/>
    <w:rsid w:val="003D7057"/>
    <w:rsid w:val="003E30F4"/>
    <w:rsid w:val="003E7781"/>
    <w:rsid w:val="003E79A7"/>
    <w:rsid w:val="003E7B7C"/>
    <w:rsid w:val="003F0169"/>
    <w:rsid w:val="003F49DF"/>
    <w:rsid w:val="003F62D0"/>
    <w:rsid w:val="00404473"/>
    <w:rsid w:val="00406319"/>
    <w:rsid w:val="004068CF"/>
    <w:rsid w:val="00406C07"/>
    <w:rsid w:val="004073B5"/>
    <w:rsid w:val="004129BE"/>
    <w:rsid w:val="00412B14"/>
    <w:rsid w:val="00412C32"/>
    <w:rsid w:val="00421CED"/>
    <w:rsid w:val="00421FDB"/>
    <w:rsid w:val="00422ADB"/>
    <w:rsid w:val="004265EC"/>
    <w:rsid w:val="00427EFC"/>
    <w:rsid w:val="00432AA9"/>
    <w:rsid w:val="00432CDF"/>
    <w:rsid w:val="00435B2D"/>
    <w:rsid w:val="00441907"/>
    <w:rsid w:val="004425D3"/>
    <w:rsid w:val="00442DA8"/>
    <w:rsid w:val="004465EB"/>
    <w:rsid w:val="00447DA1"/>
    <w:rsid w:val="004504BD"/>
    <w:rsid w:val="00451039"/>
    <w:rsid w:val="004526AC"/>
    <w:rsid w:val="0045527B"/>
    <w:rsid w:val="00456CBA"/>
    <w:rsid w:val="00457864"/>
    <w:rsid w:val="00460758"/>
    <w:rsid w:val="00465A83"/>
    <w:rsid w:val="004721C0"/>
    <w:rsid w:val="004753A4"/>
    <w:rsid w:val="004801F5"/>
    <w:rsid w:val="0048635B"/>
    <w:rsid w:val="004966E4"/>
    <w:rsid w:val="004A306B"/>
    <w:rsid w:val="004A4919"/>
    <w:rsid w:val="004B1D6D"/>
    <w:rsid w:val="004B4006"/>
    <w:rsid w:val="004B5883"/>
    <w:rsid w:val="004B6931"/>
    <w:rsid w:val="004B7D45"/>
    <w:rsid w:val="004C5337"/>
    <w:rsid w:val="004C75DB"/>
    <w:rsid w:val="004D02C0"/>
    <w:rsid w:val="004D503B"/>
    <w:rsid w:val="004E5972"/>
    <w:rsid w:val="004E7D61"/>
    <w:rsid w:val="004F0F26"/>
    <w:rsid w:val="004F2D0E"/>
    <w:rsid w:val="004F4ED7"/>
    <w:rsid w:val="004F5B9F"/>
    <w:rsid w:val="004F6190"/>
    <w:rsid w:val="004F619F"/>
    <w:rsid w:val="00501DB7"/>
    <w:rsid w:val="0050472B"/>
    <w:rsid w:val="00504B2A"/>
    <w:rsid w:val="00516F4B"/>
    <w:rsid w:val="005223CB"/>
    <w:rsid w:val="00524AB6"/>
    <w:rsid w:val="005256CE"/>
    <w:rsid w:val="00526CEA"/>
    <w:rsid w:val="00534FAE"/>
    <w:rsid w:val="00540714"/>
    <w:rsid w:val="00543AA1"/>
    <w:rsid w:val="005447E3"/>
    <w:rsid w:val="00550921"/>
    <w:rsid w:val="00550D01"/>
    <w:rsid w:val="0055486B"/>
    <w:rsid w:val="00556C9F"/>
    <w:rsid w:val="0057017B"/>
    <w:rsid w:val="00572C7B"/>
    <w:rsid w:val="00573B2A"/>
    <w:rsid w:val="00574C28"/>
    <w:rsid w:val="00576483"/>
    <w:rsid w:val="00591106"/>
    <w:rsid w:val="00592F62"/>
    <w:rsid w:val="00593883"/>
    <w:rsid w:val="00593B5F"/>
    <w:rsid w:val="005A4137"/>
    <w:rsid w:val="005A6814"/>
    <w:rsid w:val="005A7E35"/>
    <w:rsid w:val="005C27DC"/>
    <w:rsid w:val="005C39F6"/>
    <w:rsid w:val="005C6192"/>
    <w:rsid w:val="005D27F9"/>
    <w:rsid w:val="005E1669"/>
    <w:rsid w:val="005E4A14"/>
    <w:rsid w:val="005E4F09"/>
    <w:rsid w:val="005E61F7"/>
    <w:rsid w:val="005E664B"/>
    <w:rsid w:val="005F00F7"/>
    <w:rsid w:val="005F35AB"/>
    <w:rsid w:val="005F55B0"/>
    <w:rsid w:val="005F6BA7"/>
    <w:rsid w:val="005F7F52"/>
    <w:rsid w:val="0060599B"/>
    <w:rsid w:val="00606E26"/>
    <w:rsid w:val="006074F3"/>
    <w:rsid w:val="006078E9"/>
    <w:rsid w:val="0061102C"/>
    <w:rsid w:val="00614058"/>
    <w:rsid w:val="00621084"/>
    <w:rsid w:val="006279B6"/>
    <w:rsid w:val="006334F1"/>
    <w:rsid w:val="0063567D"/>
    <w:rsid w:val="00635B09"/>
    <w:rsid w:val="00643013"/>
    <w:rsid w:val="0064400C"/>
    <w:rsid w:val="006475DD"/>
    <w:rsid w:val="00647EFE"/>
    <w:rsid w:val="00652C03"/>
    <w:rsid w:val="00663040"/>
    <w:rsid w:val="00673855"/>
    <w:rsid w:val="006755DD"/>
    <w:rsid w:val="00675807"/>
    <w:rsid w:val="006770AD"/>
    <w:rsid w:val="00677EB2"/>
    <w:rsid w:val="00680FA0"/>
    <w:rsid w:val="00684C0F"/>
    <w:rsid w:val="006862F3"/>
    <w:rsid w:val="006907A4"/>
    <w:rsid w:val="00692E64"/>
    <w:rsid w:val="00693232"/>
    <w:rsid w:val="00696B22"/>
    <w:rsid w:val="006A6C3F"/>
    <w:rsid w:val="006B0F93"/>
    <w:rsid w:val="006B12A0"/>
    <w:rsid w:val="006B2235"/>
    <w:rsid w:val="006B3DBD"/>
    <w:rsid w:val="006B7185"/>
    <w:rsid w:val="006C0A73"/>
    <w:rsid w:val="006C4DB9"/>
    <w:rsid w:val="006C4E42"/>
    <w:rsid w:val="006C5478"/>
    <w:rsid w:val="006C732F"/>
    <w:rsid w:val="006C7C27"/>
    <w:rsid w:val="006D1BF1"/>
    <w:rsid w:val="006D1E44"/>
    <w:rsid w:val="006D62A4"/>
    <w:rsid w:val="006D6A64"/>
    <w:rsid w:val="006D7759"/>
    <w:rsid w:val="006E2593"/>
    <w:rsid w:val="006F04E3"/>
    <w:rsid w:val="006F1357"/>
    <w:rsid w:val="006F32D6"/>
    <w:rsid w:val="006F7BD6"/>
    <w:rsid w:val="00701189"/>
    <w:rsid w:val="00705C46"/>
    <w:rsid w:val="00710AC5"/>
    <w:rsid w:val="00710D22"/>
    <w:rsid w:val="00711C8E"/>
    <w:rsid w:val="00711EA4"/>
    <w:rsid w:val="0071346A"/>
    <w:rsid w:val="00714B49"/>
    <w:rsid w:val="007161CC"/>
    <w:rsid w:val="00720798"/>
    <w:rsid w:val="00725752"/>
    <w:rsid w:val="00726048"/>
    <w:rsid w:val="00726765"/>
    <w:rsid w:val="00726C57"/>
    <w:rsid w:val="00731076"/>
    <w:rsid w:val="007324D6"/>
    <w:rsid w:val="00734D21"/>
    <w:rsid w:val="0074046A"/>
    <w:rsid w:val="00742C5D"/>
    <w:rsid w:val="007454B7"/>
    <w:rsid w:val="0074648B"/>
    <w:rsid w:val="00750B71"/>
    <w:rsid w:val="007524B2"/>
    <w:rsid w:val="00752666"/>
    <w:rsid w:val="00756217"/>
    <w:rsid w:val="00762BEF"/>
    <w:rsid w:val="00766558"/>
    <w:rsid w:val="00767ECD"/>
    <w:rsid w:val="00770DA1"/>
    <w:rsid w:val="00776DC1"/>
    <w:rsid w:val="00780B60"/>
    <w:rsid w:val="00781680"/>
    <w:rsid w:val="0078306A"/>
    <w:rsid w:val="007839C8"/>
    <w:rsid w:val="007A1EFD"/>
    <w:rsid w:val="007A3289"/>
    <w:rsid w:val="007B56DE"/>
    <w:rsid w:val="007B5900"/>
    <w:rsid w:val="007B72E3"/>
    <w:rsid w:val="007C0655"/>
    <w:rsid w:val="007C37EF"/>
    <w:rsid w:val="007C5942"/>
    <w:rsid w:val="007C677F"/>
    <w:rsid w:val="007D4805"/>
    <w:rsid w:val="007D549E"/>
    <w:rsid w:val="007E0B5B"/>
    <w:rsid w:val="007E2AEA"/>
    <w:rsid w:val="007E2DAF"/>
    <w:rsid w:val="007E394F"/>
    <w:rsid w:val="007F2C33"/>
    <w:rsid w:val="007F3DC9"/>
    <w:rsid w:val="007F462B"/>
    <w:rsid w:val="007F536D"/>
    <w:rsid w:val="00803C65"/>
    <w:rsid w:val="00803C7A"/>
    <w:rsid w:val="00810C1D"/>
    <w:rsid w:val="008127A9"/>
    <w:rsid w:val="00812E1B"/>
    <w:rsid w:val="00813C40"/>
    <w:rsid w:val="008200AB"/>
    <w:rsid w:val="008207D2"/>
    <w:rsid w:val="008210BE"/>
    <w:rsid w:val="008240D2"/>
    <w:rsid w:val="00830285"/>
    <w:rsid w:val="00831225"/>
    <w:rsid w:val="00831F13"/>
    <w:rsid w:val="0083248E"/>
    <w:rsid w:val="00840222"/>
    <w:rsid w:val="00846F60"/>
    <w:rsid w:val="00851783"/>
    <w:rsid w:val="00852644"/>
    <w:rsid w:val="008542B3"/>
    <w:rsid w:val="008601DA"/>
    <w:rsid w:val="008615CC"/>
    <w:rsid w:val="008623AC"/>
    <w:rsid w:val="00866551"/>
    <w:rsid w:val="00870636"/>
    <w:rsid w:val="008730DF"/>
    <w:rsid w:val="00876E3E"/>
    <w:rsid w:val="00884FD6"/>
    <w:rsid w:val="008855FC"/>
    <w:rsid w:val="00891574"/>
    <w:rsid w:val="00892511"/>
    <w:rsid w:val="00893190"/>
    <w:rsid w:val="00895D4C"/>
    <w:rsid w:val="008960EE"/>
    <w:rsid w:val="008A2410"/>
    <w:rsid w:val="008A5033"/>
    <w:rsid w:val="008B0D54"/>
    <w:rsid w:val="008B484C"/>
    <w:rsid w:val="008B79E9"/>
    <w:rsid w:val="008B7F35"/>
    <w:rsid w:val="008C240C"/>
    <w:rsid w:val="008C3437"/>
    <w:rsid w:val="008C4292"/>
    <w:rsid w:val="008C51BB"/>
    <w:rsid w:val="008C5362"/>
    <w:rsid w:val="008C6C4D"/>
    <w:rsid w:val="008C7244"/>
    <w:rsid w:val="008C7B05"/>
    <w:rsid w:val="008E243F"/>
    <w:rsid w:val="008E2A59"/>
    <w:rsid w:val="008E3D69"/>
    <w:rsid w:val="008E7CC0"/>
    <w:rsid w:val="008E7F14"/>
    <w:rsid w:val="008F1235"/>
    <w:rsid w:val="008F2D7D"/>
    <w:rsid w:val="008F3E68"/>
    <w:rsid w:val="0090629F"/>
    <w:rsid w:val="00906D67"/>
    <w:rsid w:val="009110C8"/>
    <w:rsid w:val="00911117"/>
    <w:rsid w:val="00914E49"/>
    <w:rsid w:val="00915092"/>
    <w:rsid w:val="00917EAB"/>
    <w:rsid w:val="00921199"/>
    <w:rsid w:val="00931538"/>
    <w:rsid w:val="00931781"/>
    <w:rsid w:val="0093274E"/>
    <w:rsid w:val="009356BC"/>
    <w:rsid w:val="00936D57"/>
    <w:rsid w:val="00941A43"/>
    <w:rsid w:val="009500DC"/>
    <w:rsid w:val="0095229C"/>
    <w:rsid w:val="00952373"/>
    <w:rsid w:val="00952BC6"/>
    <w:rsid w:val="0095740F"/>
    <w:rsid w:val="009646FF"/>
    <w:rsid w:val="00970907"/>
    <w:rsid w:val="00972E5A"/>
    <w:rsid w:val="0097647B"/>
    <w:rsid w:val="00977075"/>
    <w:rsid w:val="00984E69"/>
    <w:rsid w:val="00986BA6"/>
    <w:rsid w:val="009872A1"/>
    <w:rsid w:val="009878E5"/>
    <w:rsid w:val="009944BE"/>
    <w:rsid w:val="009947D0"/>
    <w:rsid w:val="009951A3"/>
    <w:rsid w:val="009954D8"/>
    <w:rsid w:val="009A0B22"/>
    <w:rsid w:val="009A3600"/>
    <w:rsid w:val="009A3613"/>
    <w:rsid w:val="009A6B6D"/>
    <w:rsid w:val="009A7031"/>
    <w:rsid w:val="009A7819"/>
    <w:rsid w:val="009A7AB5"/>
    <w:rsid w:val="009B0CCC"/>
    <w:rsid w:val="009B1A85"/>
    <w:rsid w:val="009B1AE2"/>
    <w:rsid w:val="009C11EB"/>
    <w:rsid w:val="009C1B31"/>
    <w:rsid w:val="009C3CDD"/>
    <w:rsid w:val="009D2996"/>
    <w:rsid w:val="009E46C8"/>
    <w:rsid w:val="009E4A55"/>
    <w:rsid w:val="009F04C5"/>
    <w:rsid w:val="009F138D"/>
    <w:rsid w:val="009F17D7"/>
    <w:rsid w:val="009F46FA"/>
    <w:rsid w:val="009F6604"/>
    <w:rsid w:val="009F6FED"/>
    <w:rsid w:val="009F780D"/>
    <w:rsid w:val="00A026C9"/>
    <w:rsid w:val="00A03D4F"/>
    <w:rsid w:val="00A05015"/>
    <w:rsid w:val="00A07344"/>
    <w:rsid w:val="00A074FB"/>
    <w:rsid w:val="00A10461"/>
    <w:rsid w:val="00A11631"/>
    <w:rsid w:val="00A1610D"/>
    <w:rsid w:val="00A214E0"/>
    <w:rsid w:val="00A23461"/>
    <w:rsid w:val="00A26DCB"/>
    <w:rsid w:val="00A30E2A"/>
    <w:rsid w:val="00A320FD"/>
    <w:rsid w:val="00A328B8"/>
    <w:rsid w:val="00A3378D"/>
    <w:rsid w:val="00A3526D"/>
    <w:rsid w:val="00A46BF1"/>
    <w:rsid w:val="00A5116B"/>
    <w:rsid w:val="00A56ECF"/>
    <w:rsid w:val="00A5743D"/>
    <w:rsid w:val="00A60DA6"/>
    <w:rsid w:val="00A61B9E"/>
    <w:rsid w:val="00A62892"/>
    <w:rsid w:val="00A657C7"/>
    <w:rsid w:val="00A665FC"/>
    <w:rsid w:val="00A667F3"/>
    <w:rsid w:val="00A672F5"/>
    <w:rsid w:val="00A70D28"/>
    <w:rsid w:val="00A746DD"/>
    <w:rsid w:val="00A75406"/>
    <w:rsid w:val="00A80274"/>
    <w:rsid w:val="00A8448D"/>
    <w:rsid w:val="00A84A3A"/>
    <w:rsid w:val="00A855F9"/>
    <w:rsid w:val="00A85A06"/>
    <w:rsid w:val="00A85FA6"/>
    <w:rsid w:val="00A86525"/>
    <w:rsid w:val="00A87173"/>
    <w:rsid w:val="00A87537"/>
    <w:rsid w:val="00A90398"/>
    <w:rsid w:val="00A9140A"/>
    <w:rsid w:val="00A91A97"/>
    <w:rsid w:val="00A924C3"/>
    <w:rsid w:val="00AA0C32"/>
    <w:rsid w:val="00AA54F9"/>
    <w:rsid w:val="00AB4A3C"/>
    <w:rsid w:val="00AB4AD7"/>
    <w:rsid w:val="00AB53E3"/>
    <w:rsid w:val="00AB5DE2"/>
    <w:rsid w:val="00AC327E"/>
    <w:rsid w:val="00AC3A71"/>
    <w:rsid w:val="00AC56EB"/>
    <w:rsid w:val="00AD39FC"/>
    <w:rsid w:val="00AE04DC"/>
    <w:rsid w:val="00AE290B"/>
    <w:rsid w:val="00AF3F90"/>
    <w:rsid w:val="00AF63AE"/>
    <w:rsid w:val="00B00CA3"/>
    <w:rsid w:val="00B07437"/>
    <w:rsid w:val="00B15629"/>
    <w:rsid w:val="00B2167F"/>
    <w:rsid w:val="00B22EC7"/>
    <w:rsid w:val="00B23A0A"/>
    <w:rsid w:val="00B24D0B"/>
    <w:rsid w:val="00B2592D"/>
    <w:rsid w:val="00B305AC"/>
    <w:rsid w:val="00B349D5"/>
    <w:rsid w:val="00B34CA5"/>
    <w:rsid w:val="00B421BF"/>
    <w:rsid w:val="00B42BD4"/>
    <w:rsid w:val="00B45747"/>
    <w:rsid w:val="00B460CF"/>
    <w:rsid w:val="00B4637B"/>
    <w:rsid w:val="00B46B3C"/>
    <w:rsid w:val="00B51223"/>
    <w:rsid w:val="00B55B87"/>
    <w:rsid w:val="00B71DEE"/>
    <w:rsid w:val="00B747B7"/>
    <w:rsid w:val="00B768AC"/>
    <w:rsid w:val="00B82AF8"/>
    <w:rsid w:val="00B85720"/>
    <w:rsid w:val="00B86A46"/>
    <w:rsid w:val="00B905AE"/>
    <w:rsid w:val="00B90A5C"/>
    <w:rsid w:val="00B92B6A"/>
    <w:rsid w:val="00B96ACC"/>
    <w:rsid w:val="00BA2428"/>
    <w:rsid w:val="00BA4020"/>
    <w:rsid w:val="00BA5118"/>
    <w:rsid w:val="00BA613B"/>
    <w:rsid w:val="00BA6C72"/>
    <w:rsid w:val="00BB0188"/>
    <w:rsid w:val="00BB3C3C"/>
    <w:rsid w:val="00BB583E"/>
    <w:rsid w:val="00BC2423"/>
    <w:rsid w:val="00BC3178"/>
    <w:rsid w:val="00BD04A1"/>
    <w:rsid w:val="00BD5023"/>
    <w:rsid w:val="00BD70D6"/>
    <w:rsid w:val="00BE0E15"/>
    <w:rsid w:val="00BE4E17"/>
    <w:rsid w:val="00BE52C1"/>
    <w:rsid w:val="00BE63B9"/>
    <w:rsid w:val="00BF0AFB"/>
    <w:rsid w:val="00BF11A8"/>
    <w:rsid w:val="00C00042"/>
    <w:rsid w:val="00C12E7B"/>
    <w:rsid w:val="00C15C0D"/>
    <w:rsid w:val="00C177C4"/>
    <w:rsid w:val="00C2347A"/>
    <w:rsid w:val="00C26A31"/>
    <w:rsid w:val="00C331AF"/>
    <w:rsid w:val="00C337DB"/>
    <w:rsid w:val="00C47242"/>
    <w:rsid w:val="00C47A61"/>
    <w:rsid w:val="00C51BB4"/>
    <w:rsid w:val="00C522D1"/>
    <w:rsid w:val="00C52347"/>
    <w:rsid w:val="00C60141"/>
    <w:rsid w:val="00C61068"/>
    <w:rsid w:val="00C779B7"/>
    <w:rsid w:val="00C816D9"/>
    <w:rsid w:val="00C82CA0"/>
    <w:rsid w:val="00C85CC4"/>
    <w:rsid w:val="00C87A9E"/>
    <w:rsid w:val="00C9011D"/>
    <w:rsid w:val="00C91DCF"/>
    <w:rsid w:val="00C93E60"/>
    <w:rsid w:val="00C95418"/>
    <w:rsid w:val="00C95B3D"/>
    <w:rsid w:val="00CA2FDC"/>
    <w:rsid w:val="00CA7886"/>
    <w:rsid w:val="00CB061B"/>
    <w:rsid w:val="00CB5CAD"/>
    <w:rsid w:val="00CB6217"/>
    <w:rsid w:val="00CB7F8A"/>
    <w:rsid w:val="00CC2A45"/>
    <w:rsid w:val="00CC5D1B"/>
    <w:rsid w:val="00CC5F3D"/>
    <w:rsid w:val="00CD1AAC"/>
    <w:rsid w:val="00CD40A9"/>
    <w:rsid w:val="00CE5B3F"/>
    <w:rsid w:val="00CE6334"/>
    <w:rsid w:val="00CE642B"/>
    <w:rsid w:val="00CE6AA4"/>
    <w:rsid w:val="00CE72F3"/>
    <w:rsid w:val="00CE730C"/>
    <w:rsid w:val="00CF07BE"/>
    <w:rsid w:val="00CF6F83"/>
    <w:rsid w:val="00D02600"/>
    <w:rsid w:val="00D0403A"/>
    <w:rsid w:val="00D04DED"/>
    <w:rsid w:val="00D1215F"/>
    <w:rsid w:val="00D12D4D"/>
    <w:rsid w:val="00D130B9"/>
    <w:rsid w:val="00D16931"/>
    <w:rsid w:val="00D21499"/>
    <w:rsid w:val="00D2347E"/>
    <w:rsid w:val="00D37A70"/>
    <w:rsid w:val="00D42108"/>
    <w:rsid w:val="00D43838"/>
    <w:rsid w:val="00D43A04"/>
    <w:rsid w:val="00D44232"/>
    <w:rsid w:val="00D46552"/>
    <w:rsid w:val="00D52D5A"/>
    <w:rsid w:val="00D603EC"/>
    <w:rsid w:val="00D60EC7"/>
    <w:rsid w:val="00D61107"/>
    <w:rsid w:val="00D61466"/>
    <w:rsid w:val="00D617EC"/>
    <w:rsid w:val="00D708EC"/>
    <w:rsid w:val="00D945C7"/>
    <w:rsid w:val="00D96838"/>
    <w:rsid w:val="00D96E5F"/>
    <w:rsid w:val="00D976B3"/>
    <w:rsid w:val="00DA0901"/>
    <w:rsid w:val="00DA1705"/>
    <w:rsid w:val="00DA3316"/>
    <w:rsid w:val="00DA3EED"/>
    <w:rsid w:val="00DA4129"/>
    <w:rsid w:val="00DA579E"/>
    <w:rsid w:val="00DA6A8D"/>
    <w:rsid w:val="00DB25A2"/>
    <w:rsid w:val="00DB4A94"/>
    <w:rsid w:val="00DB4BCF"/>
    <w:rsid w:val="00DC34BC"/>
    <w:rsid w:val="00DC4F8F"/>
    <w:rsid w:val="00DC5E50"/>
    <w:rsid w:val="00DD17FD"/>
    <w:rsid w:val="00DD661F"/>
    <w:rsid w:val="00DD711D"/>
    <w:rsid w:val="00DE1574"/>
    <w:rsid w:val="00DE3779"/>
    <w:rsid w:val="00DE42C3"/>
    <w:rsid w:val="00DE7236"/>
    <w:rsid w:val="00DF15FA"/>
    <w:rsid w:val="00DF477E"/>
    <w:rsid w:val="00DF49B5"/>
    <w:rsid w:val="00DF7070"/>
    <w:rsid w:val="00DF74F1"/>
    <w:rsid w:val="00E03EF8"/>
    <w:rsid w:val="00E06C42"/>
    <w:rsid w:val="00E12E21"/>
    <w:rsid w:val="00E21707"/>
    <w:rsid w:val="00E24BA4"/>
    <w:rsid w:val="00E24FC3"/>
    <w:rsid w:val="00E269A9"/>
    <w:rsid w:val="00E26CD0"/>
    <w:rsid w:val="00E31223"/>
    <w:rsid w:val="00E3414E"/>
    <w:rsid w:val="00E35286"/>
    <w:rsid w:val="00E374EF"/>
    <w:rsid w:val="00E37F11"/>
    <w:rsid w:val="00E41860"/>
    <w:rsid w:val="00E4512D"/>
    <w:rsid w:val="00E56E19"/>
    <w:rsid w:val="00E61878"/>
    <w:rsid w:val="00E62EDD"/>
    <w:rsid w:val="00E64A17"/>
    <w:rsid w:val="00E64FB3"/>
    <w:rsid w:val="00E70433"/>
    <w:rsid w:val="00E705E1"/>
    <w:rsid w:val="00E70C92"/>
    <w:rsid w:val="00E720E8"/>
    <w:rsid w:val="00E73735"/>
    <w:rsid w:val="00E754A1"/>
    <w:rsid w:val="00E81EFC"/>
    <w:rsid w:val="00E846BE"/>
    <w:rsid w:val="00E85B14"/>
    <w:rsid w:val="00E8605D"/>
    <w:rsid w:val="00E90197"/>
    <w:rsid w:val="00E9603B"/>
    <w:rsid w:val="00E964EE"/>
    <w:rsid w:val="00EA228F"/>
    <w:rsid w:val="00EA2CF7"/>
    <w:rsid w:val="00EA375F"/>
    <w:rsid w:val="00EA5F18"/>
    <w:rsid w:val="00EB1817"/>
    <w:rsid w:val="00EB1916"/>
    <w:rsid w:val="00EB7168"/>
    <w:rsid w:val="00EB7571"/>
    <w:rsid w:val="00EC3781"/>
    <w:rsid w:val="00EC6217"/>
    <w:rsid w:val="00EC631E"/>
    <w:rsid w:val="00ED0199"/>
    <w:rsid w:val="00ED05D2"/>
    <w:rsid w:val="00ED0A11"/>
    <w:rsid w:val="00ED187D"/>
    <w:rsid w:val="00ED4AE3"/>
    <w:rsid w:val="00EE1945"/>
    <w:rsid w:val="00EE2B73"/>
    <w:rsid w:val="00EE2FDC"/>
    <w:rsid w:val="00EE4B41"/>
    <w:rsid w:val="00EE5437"/>
    <w:rsid w:val="00EE57B4"/>
    <w:rsid w:val="00EE5880"/>
    <w:rsid w:val="00EF2318"/>
    <w:rsid w:val="00EF319C"/>
    <w:rsid w:val="00F01D2F"/>
    <w:rsid w:val="00F10A08"/>
    <w:rsid w:val="00F14441"/>
    <w:rsid w:val="00F14F93"/>
    <w:rsid w:val="00F16B93"/>
    <w:rsid w:val="00F226BC"/>
    <w:rsid w:val="00F22A49"/>
    <w:rsid w:val="00F24583"/>
    <w:rsid w:val="00F24768"/>
    <w:rsid w:val="00F24CE3"/>
    <w:rsid w:val="00F26CB4"/>
    <w:rsid w:val="00F27DAE"/>
    <w:rsid w:val="00F30590"/>
    <w:rsid w:val="00F32133"/>
    <w:rsid w:val="00F324EF"/>
    <w:rsid w:val="00F42816"/>
    <w:rsid w:val="00F439CB"/>
    <w:rsid w:val="00F45055"/>
    <w:rsid w:val="00F47DA0"/>
    <w:rsid w:val="00F5066C"/>
    <w:rsid w:val="00F5300D"/>
    <w:rsid w:val="00F56309"/>
    <w:rsid w:val="00F56792"/>
    <w:rsid w:val="00F61B14"/>
    <w:rsid w:val="00F6797F"/>
    <w:rsid w:val="00F80D0C"/>
    <w:rsid w:val="00F814B9"/>
    <w:rsid w:val="00F871C0"/>
    <w:rsid w:val="00F91AF1"/>
    <w:rsid w:val="00F93E34"/>
    <w:rsid w:val="00F94EC2"/>
    <w:rsid w:val="00FA1FC0"/>
    <w:rsid w:val="00FA3A2E"/>
    <w:rsid w:val="00FA5C49"/>
    <w:rsid w:val="00FA642D"/>
    <w:rsid w:val="00FA758F"/>
    <w:rsid w:val="00FB7906"/>
    <w:rsid w:val="00FB7E83"/>
    <w:rsid w:val="00FC05A0"/>
    <w:rsid w:val="00FC32D5"/>
    <w:rsid w:val="00FC5151"/>
    <w:rsid w:val="00FC6E0B"/>
    <w:rsid w:val="00FD1353"/>
    <w:rsid w:val="00FD20D2"/>
    <w:rsid w:val="00FD2C89"/>
    <w:rsid w:val="00FD3836"/>
    <w:rsid w:val="00FD46D3"/>
    <w:rsid w:val="00FF068D"/>
    <w:rsid w:val="00FF21B3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053F1E74-729D-49B4-B2BB-4915AC67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29F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42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3F49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5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42B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katex-mathml">
    <w:name w:val="katex-mathml"/>
    <w:basedOn w:val="a0"/>
    <w:rsid w:val="007A1EFD"/>
  </w:style>
  <w:style w:type="character" w:customStyle="1" w:styleId="mord">
    <w:name w:val="mord"/>
    <w:basedOn w:val="a0"/>
    <w:rsid w:val="007A1EFD"/>
  </w:style>
  <w:style w:type="character" w:customStyle="1" w:styleId="vlist-s">
    <w:name w:val="vlist-s"/>
    <w:basedOn w:val="a0"/>
    <w:rsid w:val="007A1EFD"/>
  </w:style>
  <w:style w:type="character" w:customStyle="1" w:styleId="mpunct">
    <w:name w:val="mpunct"/>
    <w:basedOn w:val="a0"/>
    <w:rsid w:val="007A1EFD"/>
  </w:style>
  <w:style w:type="character" w:customStyle="1" w:styleId="minner">
    <w:name w:val="minner"/>
    <w:basedOn w:val="a0"/>
    <w:rsid w:val="007A1EFD"/>
  </w:style>
  <w:style w:type="character" w:customStyle="1" w:styleId="mopen">
    <w:name w:val="mopen"/>
    <w:basedOn w:val="a0"/>
    <w:rsid w:val="007A1EFD"/>
  </w:style>
  <w:style w:type="character" w:customStyle="1" w:styleId="mclose">
    <w:name w:val="mclose"/>
    <w:basedOn w:val="a0"/>
    <w:rsid w:val="007A1EFD"/>
  </w:style>
  <w:style w:type="character" w:customStyle="1" w:styleId="mrel">
    <w:name w:val="mrel"/>
    <w:basedOn w:val="a0"/>
    <w:rsid w:val="007A1EFD"/>
  </w:style>
  <w:style w:type="character" w:styleId="af7">
    <w:name w:val="Placeholder Text"/>
    <w:basedOn w:val="a0"/>
    <w:uiPriority w:val="99"/>
    <w:semiHidden/>
    <w:rsid w:val="00540714"/>
    <w:rPr>
      <w:color w:val="808080"/>
    </w:rPr>
  </w:style>
  <w:style w:type="character" w:customStyle="1" w:styleId="40">
    <w:name w:val="Заголовок 4 Знак"/>
    <w:basedOn w:val="a0"/>
    <w:link w:val="4"/>
    <w:uiPriority w:val="9"/>
    <w:rsid w:val="003F49DF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eastAsia="ru-RU"/>
    </w:rPr>
  </w:style>
  <w:style w:type="character" w:customStyle="1" w:styleId="math-inline">
    <w:name w:val="math-inline"/>
    <w:basedOn w:val="a0"/>
    <w:rsid w:val="003F4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461EA-49CA-4DAB-8CB8-BE633F922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2996</TotalTime>
  <Pages>11</Pages>
  <Words>1916</Words>
  <Characters>11496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Соколовский</dc:creator>
  <cp:keywords/>
  <dc:description/>
  <cp:lastModifiedBy>Егор Силис</cp:lastModifiedBy>
  <cp:revision>4</cp:revision>
  <cp:lastPrinted>2025-11-03T17:24:00Z</cp:lastPrinted>
  <dcterms:created xsi:type="dcterms:W3CDTF">2025-12-29T05:14:00Z</dcterms:created>
  <dcterms:modified xsi:type="dcterms:W3CDTF">2026-06-04T13:59:00Z</dcterms:modified>
</cp:coreProperties>
</file>