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ой текст"/>
        <w:bidi w:val="0"/>
      </w:pPr>
    </w:p>
    <w:p>
      <w:pPr>
        <w:pStyle w:val="Основной текст"/>
        <w:bidi w:val="0"/>
      </w:pPr>
      <w:r>
        <w:rPr>
          <w:rFonts w:ascii="Times New Roman" w:hAnsi="Times New Roman" w:hint="default"/>
          <w:b w:val="1"/>
          <w:bCs w:val="1"/>
          <w:sz w:val="32"/>
          <w:szCs w:val="32"/>
          <w:rtl w:val="0"/>
        </w:rPr>
        <w:t>ЕЖЕНЕДЕЛЬНЫЙ ОТЧЁТ</w:t>
      </w:r>
    </w:p>
    <w:p>
      <w:pPr>
        <w:pStyle w:val="Основной текст"/>
        <w:bidi w:val="0"/>
      </w:pPr>
      <w:r>
        <w:rPr>
          <w:rFonts w:ascii="Times New Roman" w:hAnsi="Times New Roman" w:hint="default"/>
          <w:b w:val="1"/>
          <w:bCs w:val="1"/>
          <w:sz w:val="32"/>
          <w:szCs w:val="32"/>
          <w:rtl w:val="0"/>
        </w:rPr>
        <w:t>О ПРОДЕЛАННОЙ РАБОТЕ</w:t>
      </w:r>
    </w:p>
    <w:p>
      <w:pPr>
        <w:pStyle w:val="Основной текст"/>
        <w:bidi w:val="0"/>
      </w:pPr>
    </w:p>
    <w:p>
      <w:pPr>
        <w:pStyle w:val="Основной текст"/>
        <w:bidi w:val="0"/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по проекту «</w:t>
      </w:r>
      <w:r>
        <w:rPr>
          <w:rFonts w:ascii="Times New Roman" w:hAnsi="Times New Roman"/>
          <w:sz w:val="28"/>
          <w:szCs w:val="28"/>
          <w:rtl w:val="0"/>
          <w:lang w:val="en-US"/>
        </w:rPr>
        <w:t>Smart Booking System (Metrix)</w:t>
      </w:r>
      <w:r>
        <w:rPr>
          <w:rFonts w:ascii="Times New Roman" w:hAnsi="Times New Roman" w:hint="default"/>
          <w:sz w:val="28"/>
          <w:szCs w:val="28"/>
          <w:rtl w:val="0"/>
          <w:lang w:val="it-IT"/>
        </w:rPr>
        <w:t>»</w:t>
      </w:r>
    </w:p>
    <w:p>
      <w:pPr>
        <w:pStyle w:val="Основной текст"/>
        <w:bidi w:val="0"/>
      </w:pPr>
    </w:p>
    <w:p>
      <w:pPr>
        <w:pStyle w:val="Основной текст"/>
        <w:bidi w:val="0"/>
      </w:pP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ru-RU"/>
        </w:rPr>
        <w:t>Отчётный период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 xml:space="preserve">: 5 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</w:rPr>
        <w:t xml:space="preserve">– 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 xml:space="preserve">11 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ru-RU"/>
        </w:rPr>
        <w:t xml:space="preserve">мая 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 xml:space="preserve">2026 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</w:rPr>
        <w:t>г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>.</w:t>
      </w:r>
    </w:p>
    <w:p>
      <w:pPr>
        <w:pStyle w:val="Основной текст"/>
        <w:bidi w:val="0"/>
      </w:pPr>
      <w:r>
        <w:rPr>
          <w:rFonts w:ascii="Times New Roman" w:hAnsi="Times New Roman" w:hint="default"/>
          <w:b w:val="1"/>
          <w:bCs w:val="1"/>
          <w:sz w:val="28"/>
          <w:szCs w:val="28"/>
          <w:rtl w:val="0"/>
        </w:rPr>
        <w:t>Неделя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 xml:space="preserve">: 2 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</w:rPr>
        <w:t xml:space="preserve">из 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>6</w:t>
      </w:r>
    </w:p>
    <w:p>
      <w:pPr>
        <w:pStyle w:val="Основной текст"/>
        <w:bidi w:val="0"/>
      </w:pPr>
    </w:p>
    <w:p>
      <w:pPr>
        <w:pStyle w:val="Основной текст"/>
        <w:bidi w:val="0"/>
      </w:pPr>
    </w:p>
    <w:p>
      <w:pPr>
        <w:pStyle w:val="Основной текст"/>
        <w:bidi w:val="0"/>
      </w:pP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Дата составления отчёта</w:t>
      </w:r>
      <w:r>
        <w:rPr>
          <w:rFonts w:ascii="Times New Roman" w:hAnsi="Times New Roman"/>
          <w:sz w:val="28"/>
          <w:szCs w:val="28"/>
          <w:rtl w:val="0"/>
        </w:rPr>
        <w:t xml:space="preserve">: 12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мая </w:t>
      </w:r>
      <w:r>
        <w:rPr>
          <w:rFonts w:ascii="Times New Roman" w:hAnsi="Times New Roman"/>
          <w:sz w:val="28"/>
          <w:szCs w:val="28"/>
          <w:rtl w:val="0"/>
        </w:rPr>
        <w:t xml:space="preserve">2026 </w:t>
      </w:r>
      <w:r>
        <w:rPr>
          <w:rFonts w:ascii="Times New Roman" w:hAnsi="Times New Roman" w:hint="default"/>
          <w:sz w:val="28"/>
          <w:szCs w:val="28"/>
          <w:rtl w:val="0"/>
        </w:rPr>
        <w:t>г</w:t>
      </w:r>
      <w:r>
        <w:rPr>
          <w:rFonts w:ascii="Times New Roman" w:hAnsi="Times New Roman"/>
          <w:sz w:val="28"/>
          <w:szCs w:val="28"/>
          <w:rtl w:val="0"/>
        </w:rPr>
        <w:t>.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rPr>
          <w:rFonts w:ascii="Times New Roman" w:hAnsi="Times New Roman" w:hint="default"/>
          <w:b w:val="1"/>
          <w:bCs w:val="1"/>
          <w:sz w:val="28"/>
          <w:szCs w:val="28"/>
          <w:rtl w:val="0"/>
        </w:rPr>
        <w:t>КТО ЧТО ДЕЛАЛ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Ярослав — реализовал страницы </w:t>
      </w:r>
      <w:r>
        <w:rPr>
          <w:rFonts w:ascii="Times New Roman" w:hAnsi="Times New Roman"/>
          <w:sz w:val="28"/>
          <w:szCs w:val="28"/>
          <w:rtl w:val="0"/>
          <w:lang w:val="en-US"/>
        </w:rPr>
        <w:t xml:space="preserve">/booking /locations /memberships /privacy /terms,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адаптивные секции </w:t>
      </w:r>
      <w:r>
        <w:rPr>
          <w:rFonts w:ascii="Times New Roman" w:hAnsi="Times New Roman"/>
          <w:sz w:val="28"/>
          <w:szCs w:val="28"/>
          <w:rtl w:val="0"/>
          <w:lang w:val="en-US"/>
        </w:rPr>
        <w:t xml:space="preserve">(hero, gallery, testimonials </w:t>
      </w:r>
      <w:r>
        <w:rPr>
          <w:rFonts w:ascii="Times New Roman" w:hAnsi="Times New Roman" w:hint="default"/>
          <w:sz w:val="28"/>
          <w:szCs w:val="28"/>
          <w:rtl w:val="0"/>
        </w:rPr>
        <w:t>и др</w:t>
      </w:r>
      <w:r>
        <w:rPr>
          <w:rFonts w:ascii="Times New Roman" w:hAnsi="Times New Roman"/>
          <w:sz w:val="28"/>
          <w:szCs w:val="28"/>
          <w:rtl w:val="0"/>
        </w:rPr>
        <w:t xml:space="preserve">.), </w:t>
      </w:r>
      <w:r>
        <w:rPr>
          <w:rFonts w:ascii="Times New Roman" w:hAnsi="Times New Roman" w:hint="default"/>
          <w:sz w:val="28"/>
          <w:szCs w:val="28"/>
          <w:rtl w:val="0"/>
        </w:rPr>
        <w:t xml:space="preserve">компонент </w:t>
      </w:r>
      <w:r>
        <w:rPr>
          <w:rFonts w:ascii="Times New Roman" w:hAnsi="Times New Roman"/>
          <w:sz w:val="28"/>
          <w:szCs w:val="28"/>
          <w:rtl w:val="0"/>
          <w:lang w:val="en-US"/>
        </w:rPr>
        <w:t>BookingMapExplorer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Мухаммад — написал документацию по </w:t>
      </w:r>
      <w:r>
        <w:rPr>
          <w:rFonts w:ascii="Times New Roman" w:hAnsi="Times New Roman"/>
          <w:sz w:val="28"/>
          <w:szCs w:val="28"/>
          <w:rtl w:val="0"/>
        </w:rPr>
        <w:t>UI-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компонентам и секциям главной страницы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Даниил — написал документацию по страницам и навигации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Ратмир — написал документацию по зависимостям и настройке </w:t>
      </w:r>
      <w:r>
        <w:rPr>
          <w:rFonts w:ascii="Times New Roman" w:hAnsi="Times New Roman"/>
          <w:sz w:val="28"/>
          <w:szCs w:val="28"/>
          <w:rtl w:val="0"/>
          <w:lang w:val="en-US"/>
        </w:rPr>
        <w:t>Next.js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ru-RU"/>
        </w:rPr>
        <w:t>БАЛЛЫ ЗА НЕДЕЛЮ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</w:p>
    <w:tbl>
      <w:tblPr>
        <w:tblW w:w="87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000"/>
        <w:gridCol w:w="5300"/>
        <w:gridCol w:w="1400"/>
      </w:tblGrid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2000"/>
            <w:tcBorders>
              <w:top w:val="single" w:color="999999" w:sz="4" w:space="0" w:shadow="0" w:frame="0"/>
              <w:left w:val="nil"/>
              <w:bottom w:val="single" w:color="999999" w:sz="4" w:space="0" w:shadow="0" w:frame="0"/>
              <w:right w:val="single" w:color="999999" w:sz="4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 w:hint="default"/>
                <w:b w:val="1"/>
                <w:bCs w:val="1"/>
                <w:sz w:val="24"/>
                <w:szCs w:val="24"/>
                <w:u w:color="000000"/>
                <w:shd w:val="nil" w:color="auto" w:fill="auto"/>
                <w:rtl w:val="0"/>
              </w:rPr>
              <w:t>Участник</w:t>
            </w:r>
          </w:p>
        </w:tc>
        <w:tc>
          <w:tcPr>
            <w:tcW w:type="dxa" w:w="5300"/>
            <w:tcBorders>
              <w:top w:val="single" w:color="999999" w:sz="4" w:space="0" w:shadow="0" w:frame="0"/>
              <w:left w:val="single" w:color="999999" w:sz="4" w:space="0" w:shadow="0" w:frame="0"/>
              <w:bottom w:val="single" w:color="999999" w:sz="4" w:space="0" w:shadow="0" w:frame="0"/>
              <w:right w:val="single" w:color="999999" w:sz="4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 w:hint="default"/>
                <w:b w:val="1"/>
                <w:bCs w:val="1"/>
                <w:sz w:val="24"/>
                <w:szCs w:val="24"/>
                <w:u w:color="000000"/>
                <w:shd w:val="nil" w:color="auto" w:fill="auto"/>
                <w:rtl w:val="0"/>
                <w:lang w:val="ru-RU"/>
              </w:rPr>
              <w:t>Задача</w:t>
            </w:r>
          </w:p>
        </w:tc>
        <w:tc>
          <w:tcPr>
            <w:tcW w:type="dxa" w:w="1400"/>
            <w:tcBorders>
              <w:top w:val="single" w:color="999999" w:sz="4" w:space="0" w:shadow="0" w:frame="0"/>
              <w:left w:val="single" w:color="999999" w:sz="4" w:space="0" w:shadow="0" w:frame="0"/>
              <w:bottom w:val="single" w:color="999999" w:sz="4" w:space="0" w:shadow="0" w:frame="0"/>
              <w:right w:val="nil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 w:hint="default"/>
                <w:b w:val="1"/>
                <w:bCs w:val="1"/>
                <w:sz w:val="24"/>
                <w:szCs w:val="24"/>
                <w:u w:color="000000"/>
                <w:shd w:val="nil" w:color="auto" w:fill="auto"/>
                <w:rtl w:val="0"/>
                <w:lang w:val="ru-RU"/>
              </w:rPr>
              <w:t>Баллы</w:t>
            </w:r>
          </w:p>
        </w:tc>
      </w:tr>
      <w:tr>
        <w:tblPrEx>
          <w:shd w:val="clear" w:color="auto" w:fill="ced7e7"/>
        </w:tblPrEx>
        <w:trPr>
          <w:trHeight w:val="1374" w:hRule="atLeast"/>
        </w:trPr>
        <w:tc>
          <w:tcPr>
            <w:tcW w:type="dxa" w:w="2000"/>
            <w:tcBorders>
              <w:top w:val="single" w:color="999999" w:sz="4" w:space="0" w:shadow="0" w:frame="0"/>
              <w:left w:val="nil"/>
              <w:bottom w:val="single" w:color="999999" w:sz="4" w:space="0" w:shadow="0" w:frame="0"/>
              <w:right w:val="single" w:color="999999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 w:hint="default"/>
                <w:sz w:val="24"/>
                <w:szCs w:val="24"/>
                <w:u w:color="000000"/>
                <w:shd w:val="nil" w:color="auto" w:fill="auto"/>
                <w:rtl w:val="0"/>
                <w:lang w:val="ru-RU"/>
              </w:rPr>
              <w:t>Ярослав</w:t>
            </w:r>
          </w:p>
        </w:tc>
        <w:tc>
          <w:tcPr>
            <w:tcW w:type="dxa" w:w="5300"/>
            <w:tcBorders>
              <w:top w:val="single" w:color="999999" w:sz="4" w:space="0" w:shadow="0" w:frame="0"/>
              <w:left w:val="single" w:color="999999" w:sz="4" w:space="0" w:shadow="0" w:frame="0"/>
              <w:bottom w:val="single" w:color="999999" w:sz="4" w:space="0" w:shadow="0" w:frame="0"/>
              <w:right w:val="single" w:color="999999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 w:hint="default"/>
                <w:sz w:val="24"/>
                <w:szCs w:val="24"/>
                <w:u w:color="000000"/>
                <w:shd w:val="nil" w:color="auto" w:fill="auto"/>
                <w:rtl w:val="0"/>
                <w:lang w:val="ru-RU"/>
              </w:rPr>
              <w:t xml:space="preserve">реализовал страницы </w:t>
            </w:r>
            <w:r>
              <w:rPr>
                <w:rFonts w:ascii="Times New Roman" w:hAnsi="Times New Roman"/>
                <w:sz w:val="24"/>
                <w:szCs w:val="24"/>
                <w:u w:color="000000"/>
                <w:shd w:val="nil" w:color="auto" w:fill="auto"/>
                <w:rtl w:val="0"/>
                <w:lang w:val="en-US"/>
              </w:rPr>
              <w:t xml:space="preserve">/booking /locations /memberships /privacy /terms, </w:t>
            </w:r>
            <w:r>
              <w:rPr>
                <w:rFonts w:ascii="Times New Roman" w:hAnsi="Times New Roman" w:hint="default"/>
                <w:sz w:val="24"/>
                <w:szCs w:val="24"/>
                <w:u w:color="000000"/>
                <w:shd w:val="nil" w:color="auto" w:fill="auto"/>
                <w:rtl w:val="0"/>
                <w:lang w:val="ru-RU"/>
              </w:rPr>
              <w:t xml:space="preserve">адаптивные секции </w:t>
            </w:r>
            <w:r>
              <w:rPr>
                <w:rFonts w:ascii="Times New Roman" w:hAnsi="Times New Roman"/>
                <w:sz w:val="24"/>
                <w:szCs w:val="24"/>
                <w:u w:color="000000"/>
                <w:shd w:val="nil" w:color="auto" w:fill="auto"/>
                <w:rtl w:val="0"/>
                <w:lang w:val="en-US"/>
              </w:rPr>
              <w:t xml:space="preserve">(hero, gallery, testimonials </w:t>
            </w:r>
            <w:r>
              <w:rPr>
                <w:rFonts w:ascii="Times New Roman" w:hAnsi="Times New Roman" w:hint="default"/>
                <w:sz w:val="24"/>
                <w:szCs w:val="24"/>
                <w:u w:color="000000"/>
                <w:shd w:val="nil" w:color="auto" w:fill="auto"/>
                <w:rtl w:val="0"/>
              </w:rPr>
              <w:t>и др</w:t>
            </w:r>
            <w:r>
              <w:rPr>
                <w:rFonts w:ascii="Times New Roman" w:hAnsi="Times New Roman"/>
                <w:sz w:val="24"/>
                <w:szCs w:val="24"/>
                <w:u w:color="000000"/>
                <w:shd w:val="nil" w:color="auto" w:fill="auto"/>
                <w:rtl w:val="0"/>
              </w:rPr>
              <w:t xml:space="preserve">.), </w:t>
            </w:r>
            <w:r>
              <w:rPr>
                <w:rFonts w:ascii="Times New Roman" w:hAnsi="Times New Roman" w:hint="default"/>
                <w:sz w:val="24"/>
                <w:szCs w:val="24"/>
                <w:u w:color="000000"/>
                <w:shd w:val="nil" w:color="auto" w:fill="auto"/>
                <w:rtl w:val="0"/>
              </w:rPr>
              <w:t xml:space="preserve">компонент </w:t>
            </w:r>
            <w:r>
              <w:rPr>
                <w:rFonts w:ascii="Times New Roman" w:hAnsi="Times New Roman"/>
                <w:sz w:val="24"/>
                <w:szCs w:val="24"/>
                <w:u w:color="000000"/>
                <w:shd w:val="nil" w:color="auto" w:fill="auto"/>
                <w:rtl w:val="0"/>
                <w:lang w:val="en-US"/>
              </w:rPr>
              <w:t>BookingMapExplorer</w:t>
            </w:r>
          </w:p>
        </w:tc>
        <w:tc>
          <w:tcPr>
            <w:tcW w:type="dxa" w:w="1400"/>
            <w:tcBorders>
              <w:top w:val="single" w:color="999999" w:sz="4" w:space="0" w:shadow="0" w:frame="0"/>
              <w:left w:val="single" w:color="999999" w:sz="4" w:space="0" w:shadow="0" w:frame="0"/>
              <w:bottom w:val="single" w:color="999999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4"/>
                <w:szCs w:val="24"/>
                <w:u w:color="000000"/>
                <w:shd w:val="nil" w:color="auto" w:fill="auto"/>
                <w:rtl w:val="0"/>
              </w:rPr>
              <w:t>10</w:t>
            </w:r>
          </w:p>
        </w:tc>
      </w:tr>
      <w:tr>
        <w:tblPrEx>
          <w:shd w:val="clear" w:color="auto" w:fill="ced7e7"/>
        </w:tblPrEx>
        <w:trPr>
          <w:trHeight w:val="658" w:hRule="atLeast"/>
        </w:trPr>
        <w:tc>
          <w:tcPr>
            <w:tcW w:type="dxa" w:w="2000"/>
            <w:tcBorders>
              <w:top w:val="single" w:color="999999" w:sz="4" w:space="0" w:shadow="0" w:frame="0"/>
              <w:left w:val="nil"/>
              <w:bottom w:val="single" w:color="999999" w:sz="4" w:space="0" w:shadow="0" w:frame="0"/>
              <w:right w:val="single" w:color="999999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 w:hint="default"/>
                <w:sz w:val="24"/>
                <w:szCs w:val="24"/>
                <w:u w:color="000000"/>
                <w:shd w:val="nil" w:color="auto" w:fill="auto"/>
                <w:rtl w:val="0"/>
                <w:lang w:val="ru-RU"/>
              </w:rPr>
              <w:t>Мухаммад</w:t>
            </w:r>
          </w:p>
        </w:tc>
        <w:tc>
          <w:tcPr>
            <w:tcW w:type="dxa" w:w="5300"/>
            <w:tcBorders>
              <w:top w:val="single" w:color="999999" w:sz="4" w:space="0" w:shadow="0" w:frame="0"/>
              <w:left w:val="single" w:color="999999" w:sz="4" w:space="0" w:shadow="0" w:frame="0"/>
              <w:bottom w:val="single" w:color="999999" w:sz="4" w:space="0" w:shadow="0" w:frame="0"/>
              <w:right w:val="single" w:color="999999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 w:hint="default"/>
                <w:sz w:val="24"/>
                <w:szCs w:val="24"/>
                <w:u w:color="000000"/>
                <w:shd w:val="nil" w:color="auto" w:fill="auto"/>
                <w:rtl w:val="0"/>
                <w:lang w:val="ru-RU"/>
              </w:rPr>
              <w:t xml:space="preserve">написал документацию по </w:t>
            </w:r>
            <w:r>
              <w:rPr>
                <w:rFonts w:ascii="Times New Roman" w:hAnsi="Times New Roman"/>
                <w:sz w:val="24"/>
                <w:szCs w:val="24"/>
                <w:u w:color="000000"/>
                <w:shd w:val="nil" w:color="auto" w:fill="auto"/>
                <w:rtl w:val="0"/>
              </w:rPr>
              <w:t>UI-</w:t>
            </w:r>
            <w:r>
              <w:rPr>
                <w:rFonts w:ascii="Times New Roman" w:hAnsi="Times New Roman" w:hint="default"/>
                <w:sz w:val="24"/>
                <w:szCs w:val="24"/>
                <w:u w:color="000000"/>
                <w:shd w:val="nil" w:color="auto" w:fill="auto"/>
                <w:rtl w:val="0"/>
                <w:lang w:val="ru-RU"/>
              </w:rPr>
              <w:t>компонентам и секциям главной страницы</w:t>
            </w:r>
          </w:p>
        </w:tc>
        <w:tc>
          <w:tcPr>
            <w:tcW w:type="dxa" w:w="1400"/>
            <w:tcBorders>
              <w:top w:val="single" w:color="999999" w:sz="4" w:space="0" w:shadow="0" w:frame="0"/>
              <w:left w:val="single" w:color="999999" w:sz="4" w:space="0" w:shadow="0" w:frame="0"/>
              <w:bottom w:val="single" w:color="999999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4"/>
                <w:szCs w:val="24"/>
                <w:u w:color="000000"/>
                <w:shd w:val="nil" w:color="auto" w:fill="auto"/>
                <w:rtl w:val="0"/>
              </w:rPr>
              <w:t>7</w:t>
            </w:r>
          </w:p>
        </w:tc>
      </w:tr>
      <w:tr>
        <w:tblPrEx>
          <w:shd w:val="clear" w:color="auto" w:fill="ced7e7"/>
        </w:tblPrEx>
        <w:trPr>
          <w:trHeight w:val="658" w:hRule="atLeast"/>
        </w:trPr>
        <w:tc>
          <w:tcPr>
            <w:tcW w:type="dxa" w:w="2000"/>
            <w:tcBorders>
              <w:top w:val="single" w:color="999999" w:sz="4" w:space="0" w:shadow="0" w:frame="0"/>
              <w:left w:val="nil"/>
              <w:bottom w:val="single" w:color="999999" w:sz="4" w:space="0" w:shadow="0" w:frame="0"/>
              <w:right w:val="single" w:color="999999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 w:hint="default"/>
                <w:sz w:val="24"/>
                <w:szCs w:val="24"/>
                <w:u w:color="000000"/>
                <w:shd w:val="nil" w:color="auto" w:fill="auto"/>
                <w:rtl w:val="0"/>
                <w:lang w:val="ru-RU"/>
              </w:rPr>
              <w:t>Даниил</w:t>
            </w:r>
          </w:p>
        </w:tc>
        <w:tc>
          <w:tcPr>
            <w:tcW w:type="dxa" w:w="5300"/>
            <w:tcBorders>
              <w:top w:val="single" w:color="999999" w:sz="4" w:space="0" w:shadow="0" w:frame="0"/>
              <w:left w:val="single" w:color="999999" w:sz="4" w:space="0" w:shadow="0" w:frame="0"/>
              <w:bottom w:val="single" w:color="999999" w:sz="4" w:space="0" w:shadow="0" w:frame="0"/>
              <w:right w:val="single" w:color="999999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 w:hint="default"/>
                <w:sz w:val="24"/>
                <w:szCs w:val="24"/>
                <w:u w:color="000000"/>
                <w:shd w:val="nil" w:color="auto" w:fill="auto"/>
                <w:rtl w:val="0"/>
                <w:lang w:val="ru-RU"/>
              </w:rPr>
              <w:t>написал документацию по страницам и навигации</w:t>
            </w:r>
          </w:p>
        </w:tc>
        <w:tc>
          <w:tcPr>
            <w:tcW w:type="dxa" w:w="1400"/>
            <w:tcBorders>
              <w:top w:val="single" w:color="999999" w:sz="4" w:space="0" w:shadow="0" w:frame="0"/>
              <w:left w:val="single" w:color="999999" w:sz="4" w:space="0" w:shadow="0" w:frame="0"/>
              <w:bottom w:val="single" w:color="999999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4"/>
                <w:szCs w:val="24"/>
                <w:u w:color="000000"/>
                <w:shd w:val="nil" w:color="auto" w:fill="auto"/>
                <w:rtl w:val="0"/>
              </w:rPr>
              <w:t>7</w:t>
            </w:r>
          </w:p>
        </w:tc>
      </w:tr>
      <w:tr>
        <w:tblPrEx>
          <w:shd w:val="clear" w:color="auto" w:fill="ced7e7"/>
        </w:tblPrEx>
        <w:trPr>
          <w:trHeight w:val="658" w:hRule="atLeast"/>
        </w:trPr>
        <w:tc>
          <w:tcPr>
            <w:tcW w:type="dxa" w:w="2000"/>
            <w:tcBorders>
              <w:top w:val="single" w:color="999999" w:sz="4" w:space="0" w:shadow="0" w:frame="0"/>
              <w:left w:val="nil"/>
              <w:bottom w:val="single" w:color="999999" w:sz="4" w:space="0" w:shadow="0" w:frame="0"/>
              <w:right w:val="single" w:color="999999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 w:hint="default"/>
                <w:sz w:val="24"/>
                <w:szCs w:val="24"/>
                <w:u w:color="000000"/>
                <w:shd w:val="nil" w:color="auto" w:fill="auto"/>
                <w:rtl w:val="0"/>
                <w:lang w:val="ru-RU"/>
              </w:rPr>
              <w:t>Ратмир</w:t>
            </w:r>
          </w:p>
        </w:tc>
        <w:tc>
          <w:tcPr>
            <w:tcW w:type="dxa" w:w="5300"/>
            <w:tcBorders>
              <w:top w:val="single" w:color="999999" w:sz="4" w:space="0" w:shadow="0" w:frame="0"/>
              <w:left w:val="single" w:color="999999" w:sz="4" w:space="0" w:shadow="0" w:frame="0"/>
              <w:bottom w:val="single" w:color="999999" w:sz="4" w:space="0" w:shadow="0" w:frame="0"/>
              <w:right w:val="single" w:color="999999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 w:hint="default"/>
                <w:sz w:val="24"/>
                <w:szCs w:val="24"/>
                <w:u w:color="000000"/>
                <w:shd w:val="nil" w:color="auto" w:fill="auto"/>
                <w:rtl w:val="0"/>
                <w:lang w:val="ru-RU"/>
              </w:rPr>
              <w:t xml:space="preserve">написал документацию по зависимостям и настройке </w:t>
            </w:r>
            <w:r>
              <w:rPr>
                <w:rFonts w:ascii="Times New Roman" w:hAnsi="Times New Roman"/>
                <w:sz w:val="24"/>
                <w:szCs w:val="24"/>
                <w:u w:color="000000"/>
                <w:shd w:val="nil" w:color="auto" w:fill="auto"/>
                <w:rtl w:val="0"/>
                <w:lang w:val="en-US"/>
              </w:rPr>
              <w:t>Next.js</w:t>
            </w:r>
          </w:p>
        </w:tc>
        <w:tc>
          <w:tcPr>
            <w:tcW w:type="dxa" w:w="1400"/>
            <w:tcBorders>
              <w:top w:val="single" w:color="999999" w:sz="4" w:space="0" w:shadow="0" w:frame="0"/>
              <w:left w:val="single" w:color="999999" w:sz="4" w:space="0" w:shadow="0" w:frame="0"/>
              <w:bottom w:val="single" w:color="999999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4"/>
                <w:szCs w:val="24"/>
                <w:u w:color="000000"/>
                <w:shd w:val="nil" w:color="auto" w:fill="auto"/>
                <w:rtl w:val="0"/>
              </w:rPr>
              <w:t>7</w:t>
            </w:r>
          </w:p>
        </w:tc>
      </w:tr>
    </w:tbl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rPr>
          <w:rFonts w:ascii="Times New Roman" w:hAnsi="Times New Roman" w:hint="default"/>
          <w:b w:val="1"/>
          <w:bCs w:val="1"/>
          <w:sz w:val="28"/>
          <w:szCs w:val="28"/>
          <w:rtl w:val="0"/>
        </w:rPr>
        <w:t>ЗАКЛЮЧЕНИЕ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На второй неделе завершена разработка всех публичных страниц сайта и </w:t>
      </w:r>
      <w:r>
        <w:rPr>
          <w:rFonts w:ascii="Times New Roman" w:hAnsi="Times New Roman"/>
          <w:sz w:val="28"/>
          <w:szCs w:val="28"/>
          <w:rtl w:val="0"/>
        </w:rPr>
        <w:t>UI-</w:t>
      </w:r>
      <w:r>
        <w:rPr>
          <w:rFonts w:ascii="Times New Roman" w:hAnsi="Times New Roman" w:hint="default"/>
          <w:sz w:val="28"/>
          <w:szCs w:val="28"/>
          <w:rtl w:val="0"/>
        </w:rPr>
        <w:t>секций</w:t>
      </w:r>
      <w:r>
        <w:rPr>
          <w:rFonts w:ascii="Times New Roman" w:hAnsi="Times New Roman"/>
          <w:sz w:val="28"/>
          <w:szCs w:val="28"/>
          <w:rtl w:val="0"/>
        </w:rPr>
        <w:t xml:space="preserve">. </w:t>
      </w:r>
      <w:r>
        <w:rPr>
          <w:rFonts w:ascii="Times New Roman" w:hAnsi="Times New Roman" w:hint="default"/>
          <w:sz w:val="28"/>
          <w:szCs w:val="28"/>
          <w:rtl w:val="0"/>
        </w:rPr>
        <w:t>Веб</w:t>
      </w:r>
      <w:r>
        <w:rPr>
          <w:rFonts w:ascii="Times New Roman" w:hAnsi="Times New Roman"/>
          <w:sz w:val="28"/>
          <w:szCs w:val="28"/>
          <w:rtl w:val="0"/>
        </w:rPr>
        <w:t>-</w:t>
      </w:r>
      <w:r>
        <w:rPr>
          <w:rFonts w:ascii="Times New Roman" w:hAnsi="Times New Roman" w:hint="default"/>
          <w:sz w:val="28"/>
          <w:szCs w:val="28"/>
          <w:rtl w:val="0"/>
        </w:rPr>
        <w:t xml:space="preserve">приложение готово к интеграции с </w:t>
      </w:r>
      <w:r>
        <w:rPr>
          <w:rFonts w:ascii="Times New Roman" w:hAnsi="Times New Roman"/>
          <w:sz w:val="28"/>
          <w:szCs w:val="28"/>
          <w:rtl w:val="0"/>
          <w:lang w:val="de-DE"/>
        </w:rPr>
        <w:t>backend.</w:t>
      </w:r>
      <w:r/>
    </w:p>
    <w:sectPr>
      <w:headerReference w:type="default" r:id="rId4"/>
      <w:footerReference w:type="default" r:id="rId5"/>
      <w:pgSz w:w="11900" w:h="16840" w:orient="portrait"/>
      <w:pgMar w:top="1134" w:right="567" w:bottom="1134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>
      <w:rPr>
        <w:rFonts w:ascii="Times New Roman" w:hAnsi="Times New Roman"/>
        <w:sz w:val="28"/>
        <w:szCs w:val="28"/>
      </w:rPr>
      <w:fldChar w:fldCharType="begin" w:fldLock="0"/>
    </w:r>
    <w:r>
      <w:rPr>
        <w:rFonts w:ascii="Times New Roman" w:hAnsi="Times New Roman"/>
        <w:sz w:val="28"/>
        <w:szCs w:val="28"/>
      </w:rPr>
      <w:instrText xml:space="preserve"> PAGE </w:instrText>
    </w:r>
    <w:r>
      <w:rPr>
        <w:rFonts w:ascii="Times New Roman" w:hAnsi="Times New Roman"/>
        <w:sz w:val="28"/>
        <w:szCs w:val="28"/>
      </w:rPr>
      <w:fldChar w:fldCharType="separate" w:fldLock="0"/>
    </w:r>
    <w:r>
      <w:rPr>
        <w:rFonts w:ascii="Times New Roman" w:hAnsi="Times New Roman"/>
        <w:sz w:val="28"/>
        <w:szCs w:val="28"/>
      </w:rPr>
    </w:r>
    <w:r>
      <w:rPr>
        <w:rFonts w:ascii="Times New Roman" w:hAnsi="Times New Roman"/>
        <w:sz w:val="28"/>
        <w:szCs w:val="28"/>
      </w:rPr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