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928AED" w14:textId="7A22A3E3" w:rsidR="00452DC8" w:rsidRDefault="0002092E" w:rsidP="0002092E">
      <w:pPr>
        <w:pStyle w:val="1"/>
        <w:jc w:val="center"/>
      </w:pPr>
      <w:r>
        <w:rPr>
          <w:rFonts w:hint="eastAsia"/>
        </w:rPr>
        <w:t>数据链路层</w:t>
      </w:r>
    </w:p>
    <w:p w14:paraId="439065A8" w14:textId="18729BF6" w:rsidR="006E3134" w:rsidRDefault="006E3134" w:rsidP="006E3134">
      <w:pPr>
        <w:pStyle w:val="2"/>
      </w:pPr>
      <w:r>
        <w:t>数据链路层概述：</w:t>
      </w:r>
    </w:p>
    <w:p w14:paraId="12F4FB31" w14:textId="451093FC" w:rsidR="006E3134" w:rsidRDefault="006E3134" w:rsidP="006E3134">
      <w:r>
        <w:tab/>
        <w:t>数据链路层位于物理层之上和网络层之下，主要是为网络层提供有效可靠的帧传输。</w:t>
      </w:r>
    </w:p>
    <w:p w14:paraId="1181FA93" w14:textId="0DEFDC56" w:rsidR="00ED55D6" w:rsidRDefault="006E3134" w:rsidP="006E3134">
      <w:r>
        <w:t>链路层的传输单元是数据帧。</w:t>
      </w:r>
      <w:r w:rsidR="00ED55D6">
        <w:tab/>
      </w:r>
    </w:p>
    <w:p w14:paraId="4C5A61DC" w14:textId="77777777" w:rsidR="00FD61CB" w:rsidRDefault="00FD61CB" w:rsidP="006E3134"/>
    <w:p w14:paraId="61C857E7" w14:textId="4B85C15D" w:rsidR="00FD61CB" w:rsidRDefault="00FD61CB" w:rsidP="00FD61CB">
      <w:pPr>
        <w:pStyle w:val="2"/>
      </w:pPr>
      <w:r>
        <w:t>数据链路层的功能：</w:t>
      </w:r>
    </w:p>
    <w:p w14:paraId="5DE11A79" w14:textId="39A03A96" w:rsidR="00FD61CB" w:rsidRDefault="00ED55D6" w:rsidP="00FD61CB">
      <w:pPr>
        <w:pStyle w:val="3"/>
      </w:pPr>
      <w:r>
        <w:rPr>
          <w:rFonts w:hint="eastAsia"/>
        </w:rPr>
        <w:t>1、</w:t>
      </w:r>
      <w:r w:rsidR="00FD61CB">
        <w:rPr>
          <w:rFonts w:hint="eastAsia"/>
        </w:rPr>
        <w:t>封装成帧</w:t>
      </w:r>
    </w:p>
    <w:p w14:paraId="6557DE3B" w14:textId="3CD80280" w:rsidR="00FD61CB" w:rsidRDefault="00FD61CB" w:rsidP="00FD61CB">
      <w:pPr>
        <w:ind w:firstLineChars="200" w:firstLine="420"/>
      </w:pPr>
      <w:r>
        <w:t>封装成帧就是在一段数据的前后添加首部和尾部，添加的首部和尾部与数据构成一个数据帧，添加首部和尾部的主要功能是进行帧定界。</w:t>
      </w:r>
    </w:p>
    <w:p w14:paraId="0618B4AE" w14:textId="7CD8382C" w:rsidR="00ED55D6" w:rsidRDefault="00ED55D6" w:rsidP="00FD61CB">
      <w:pPr>
        <w:ind w:firstLineChars="200" w:firstLine="420"/>
      </w:pPr>
      <w:r>
        <w:t>在用控制字符进行帧定界时，在数据段的首部添加</w:t>
      </w:r>
      <w:r>
        <w:rPr>
          <w:rFonts w:hint="eastAsia"/>
        </w:rPr>
        <w:t>S</w:t>
      </w:r>
      <w:r>
        <w:t>OH，以</w:t>
      </w:r>
      <w:r>
        <w:rPr>
          <w:rFonts w:hint="eastAsia"/>
        </w:rPr>
        <w:t>S</w:t>
      </w:r>
      <w:r>
        <w:t>OH作为帧开始，在尾部添加</w:t>
      </w:r>
      <w:r>
        <w:rPr>
          <w:rFonts w:hint="eastAsia"/>
        </w:rPr>
        <w:t>E</w:t>
      </w:r>
      <w:r>
        <w:t>OT，以EOT作为帧结束。</w:t>
      </w:r>
    </w:p>
    <w:p w14:paraId="4C27F1E9" w14:textId="58D17421" w:rsidR="00ED55D6" w:rsidRDefault="00ED55D6" w:rsidP="001932D2">
      <w:pPr>
        <w:ind w:firstLineChars="200" w:firstLine="420"/>
      </w:pPr>
      <w:r>
        <w:rPr>
          <w:rFonts w:hint="eastAsia"/>
        </w:rPr>
        <w:t>为了提高帧数据传输的效率，应该使帧的数据部分尽可能大于首部和尾部的长度。但是每一层</w:t>
      </w:r>
      <w:r w:rsidRPr="00ED55D6">
        <w:t>路层协议都规定了帧的数据部分的长度上限——最大传送单元MTU(Maximum Transfer Unit)。</w:t>
      </w:r>
    </w:p>
    <w:p w14:paraId="7660EDCD" w14:textId="40476D26" w:rsidR="001932D2" w:rsidRDefault="001932D2" w:rsidP="001932D2">
      <w:pPr>
        <w:ind w:firstLineChars="200" w:firstLine="420"/>
      </w:pPr>
      <w:r>
        <w:t>采用帧传输方式的好处是，在发现有数据传送错误时，只需将有差错的帧再次传送，而不需要将全部数据的比特流进行重传，这就在传送效率上将大大提高。但随后很快又恢复正常，于是重新从头开始发送刚才未发送完的帧。由于使用了帧定界符，在接收端就知道前面收到的数据时个不完整的帧(只有首部SOH，没有传输结束符EOT)，必须丢弃。而后面收到的数据有明显的帧定界符(SOH和EOT)，因此这是一个完整的帧，应当收下。</w:t>
      </w:r>
    </w:p>
    <w:p w14:paraId="199277D4" w14:textId="3209DC3F" w:rsidR="005968B6" w:rsidRDefault="005968B6" w:rsidP="005968B6">
      <w:pPr>
        <w:pStyle w:val="4"/>
      </w:pPr>
      <w:r>
        <w:t>常用的封装成帧实现透明传输的方法有：</w:t>
      </w:r>
    </w:p>
    <w:p w14:paraId="29B65E47" w14:textId="77777777" w:rsidR="005968B6" w:rsidRDefault="005968B6" w:rsidP="00F17531">
      <w:pPr>
        <w:ind w:firstLineChars="200" w:firstLine="420"/>
      </w:pPr>
      <w:r>
        <w:rPr>
          <w:rFonts w:hint="eastAsia"/>
        </w:rPr>
        <w:t>带字节</w:t>
      </w:r>
      <w:r>
        <w:t>/字符填充的首尾定界符法：让每一帧用一些特殊的字节（标志字节）作为开始和结束。缺点是当传输数据中出现这些特殊的字节时容易造成帧定界混淆。相应的解决方法是在二进制数中偶然出现的标志字节前加入一个转义字节“ESC”，这称为字节/字符填充法。</w:t>
      </w:r>
    </w:p>
    <w:p w14:paraId="544B8403" w14:textId="77777777" w:rsidR="005968B6" w:rsidRDefault="005968B6" w:rsidP="005968B6"/>
    <w:p w14:paraId="54D21335" w14:textId="3EE57F92" w:rsidR="005968B6" w:rsidRDefault="005968B6" w:rsidP="00F17531">
      <w:pPr>
        <w:ind w:firstLineChars="200" w:firstLine="420"/>
      </w:pPr>
      <w:r>
        <w:rPr>
          <w:rFonts w:hint="eastAsia"/>
        </w:rPr>
        <w:t>零比特填充法：我们以</w:t>
      </w:r>
      <w:r>
        <w:t>01111110作为一帧的开始和结束标志F字段。为避免混淆，当发送端的数据链路层碰到比特流数据中有5个连续1时，就立即在该比特流后填入一个0。接收端接收帧时，先找到F字段确定帧的边界，再对比特流进行扫描。每发现5个连续1时，删除其后的一个“0”，进行还原。零比特填充法使得一帧中两个F字段之间不会出现6个连续1（‘5’ ‘1’ ‘1’ ‘0’）</w:t>
      </w:r>
    </w:p>
    <w:p w14:paraId="1A37C846" w14:textId="77777777" w:rsidR="005968B6" w:rsidRDefault="005968B6" w:rsidP="00F17531">
      <w:pPr>
        <w:ind w:firstLineChars="200" w:firstLine="420"/>
      </w:pPr>
      <w:r>
        <w:rPr>
          <w:rFonts w:hint="eastAsia"/>
        </w:rPr>
        <w:t>对于帧而言，不同的数据链路层协议对应着不同的帧，因此帧有多种，例如，</w:t>
      </w:r>
      <w:r>
        <w:t>PPP帧和以太网MAC帧。</w:t>
      </w:r>
    </w:p>
    <w:p w14:paraId="3B55DE9A" w14:textId="04E6FDFA" w:rsidR="00FD61CB" w:rsidRDefault="00ED55D6" w:rsidP="00FD61CB">
      <w:pPr>
        <w:pStyle w:val="3"/>
      </w:pPr>
      <w:r>
        <w:rPr>
          <w:rFonts w:hint="eastAsia"/>
        </w:rPr>
        <w:lastRenderedPageBreak/>
        <w:t>2、</w:t>
      </w:r>
      <w:r w:rsidR="00FD61CB">
        <w:t>介质访问控制</w:t>
      </w:r>
    </w:p>
    <w:p w14:paraId="4E0D971E" w14:textId="56C65BCA" w:rsidR="00AA6666" w:rsidRDefault="00AA6666" w:rsidP="00AA6666">
      <w:pPr>
        <w:ind w:firstLineChars="200" w:firstLine="420"/>
      </w:pPr>
      <w:r>
        <w:t>介质访问控制是指采取一定的措施，是的两对节点之间的通信不发生冲突</w:t>
      </w:r>
    </w:p>
    <w:p w14:paraId="6F71F12A" w14:textId="013DC7C1" w:rsidR="00251F71" w:rsidRDefault="00251F71" w:rsidP="00495D00">
      <w:pPr>
        <w:ind w:firstLineChars="200" w:firstLine="420"/>
        <w:jc w:val="center"/>
      </w:pPr>
      <w:r>
        <w:rPr>
          <w:noProof/>
        </w:rPr>
        <w:drawing>
          <wp:inline distT="0" distB="0" distL="0" distR="0" wp14:anchorId="3A24F561" wp14:editId="294A5E0F">
            <wp:extent cx="3903784" cy="219394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529" cy="2216277"/>
                    </a:xfrm>
                    <a:prstGeom prst="rect">
                      <a:avLst/>
                    </a:prstGeom>
                  </pic:spPr>
                </pic:pic>
              </a:graphicData>
            </a:graphic>
          </wp:inline>
        </w:drawing>
      </w:r>
    </w:p>
    <w:p w14:paraId="2FE3B7C4" w14:textId="6D548C84" w:rsidR="00AA6666" w:rsidRDefault="00AA6666" w:rsidP="00AA6666">
      <w:pPr>
        <w:ind w:firstLineChars="200" w:firstLine="420"/>
      </w:pPr>
      <w:r>
        <w:t>介质访问控制分为两类：静态划分信道和动态划分信道</w:t>
      </w:r>
    </w:p>
    <w:p w14:paraId="478D7299" w14:textId="63D0AC9B" w:rsidR="00251F71" w:rsidRDefault="00AA6666" w:rsidP="00495D00">
      <w:pPr>
        <w:ind w:firstLineChars="200" w:firstLine="420"/>
        <w:jc w:val="center"/>
      </w:pPr>
      <w:r>
        <w:rPr>
          <w:noProof/>
        </w:rPr>
        <w:drawing>
          <wp:inline distT="0" distB="0" distL="0" distR="0" wp14:anchorId="09217BEE" wp14:editId="1A55BE80">
            <wp:extent cx="3991707" cy="2243353"/>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1674" cy="2265814"/>
                    </a:xfrm>
                    <a:prstGeom prst="rect">
                      <a:avLst/>
                    </a:prstGeom>
                  </pic:spPr>
                </pic:pic>
              </a:graphicData>
            </a:graphic>
          </wp:inline>
        </w:drawing>
      </w:r>
    </w:p>
    <w:p w14:paraId="5F9FA2A8" w14:textId="485628D1" w:rsidR="00AA6666" w:rsidRDefault="00AA6666" w:rsidP="00AA6666">
      <w:pPr>
        <w:ind w:firstLineChars="200" w:firstLine="420"/>
      </w:pPr>
      <w:r>
        <w:t>静态信道划分是在进行数据传输之前将传输信道分开</w:t>
      </w:r>
    </w:p>
    <w:p w14:paraId="26FA21EC" w14:textId="55F32456" w:rsidR="00AA6666" w:rsidRDefault="00AA6666" w:rsidP="00AA6666">
      <w:pPr>
        <w:ind w:firstLineChars="200" w:firstLine="420"/>
      </w:pPr>
      <w:r>
        <w:t>动态信道划分是在进行数据传输时进行信道划分，动态信道划分又分为：轮询访问介质访问控制和随机访问介质访问控制</w:t>
      </w:r>
    </w:p>
    <w:p w14:paraId="61C72B6C" w14:textId="77777777" w:rsidR="00251F71" w:rsidRDefault="00251F71" w:rsidP="00251F71">
      <w:r>
        <w:rPr>
          <w:rFonts w:hint="eastAsia"/>
        </w:rPr>
        <w:t>轮询访问介质访问控制：</w:t>
      </w:r>
    </w:p>
    <w:p w14:paraId="1AA3023F" w14:textId="187241FC" w:rsidR="00251F71" w:rsidRDefault="00251F71" w:rsidP="00495D00">
      <w:pPr>
        <w:jc w:val="center"/>
      </w:pPr>
      <w:r>
        <w:rPr>
          <w:noProof/>
        </w:rPr>
        <w:drawing>
          <wp:inline distT="0" distB="0" distL="0" distR="0" wp14:anchorId="5AE26FE0" wp14:editId="5E0C4B05">
            <wp:extent cx="3915508" cy="2202414"/>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7109" cy="2265188"/>
                    </a:xfrm>
                    <a:prstGeom prst="rect">
                      <a:avLst/>
                    </a:prstGeom>
                  </pic:spPr>
                </pic:pic>
              </a:graphicData>
            </a:graphic>
          </wp:inline>
        </w:drawing>
      </w:r>
    </w:p>
    <w:p w14:paraId="7A99DA2A" w14:textId="77777777" w:rsidR="00251F71" w:rsidRDefault="00251F71" w:rsidP="00495D00">
      <w:pPr>
        <w:jc w:val="center"/>
      </w:pPr>
      <w:r>
        <w:rPr>
          <w:noProof/>
        </w:rPr>
        <w:lastRenderedPageBreak/>
        <w:drawing>
          <wp:inline distT="0" distB="0" distL="0" distR="0" wp14:anchorId="3BD184A3" wp14:editId="3D490EFA">
            <wp:extent cx="4308230" cy="24233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201" cy="2430048"/>
                    </a:xfrm>
                    <a:prstGeom prst="rect">
                      <a:avLst/>
                    </a:prstGeom>
                  </pic:spPr>
                </pic:pic>
              </a:graphicData>
            </a:graphic>
          </wp:inline>
        </w:drawing>
      </w:r>
    </w:p>
    <w:p w14:paraId="7B536EB2" w14:textId="77777777" w:rsidR="00251F71" w:rsidRDefault="00251F71" w:rsidP="00495D00">
      <w:pPr>
        <w:jc w:val="center"/>
      </w:pPr>
      <w:r>
        <w:rPr>
          <w:noProof/>
        </w:rPr>
        <w:drawing>
          <wp:inline distT="0" distB="0" distL="0" distR="0" wp14:anchorId="23ADA786" wp14:editId="1EEDDB2B">
            <wp:extent cx="4319954" cy="2429909"/>
            <wp:effectExtent l="0" t="0" r="444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4728" cy="2449469"/>
                    </a:xfrm>
                    <a:prstGeom prst="rect">
                      <a:avLst/>
                    </a:prstGeom>
                  </pic:spPr>
                </pic:pic>
              </a:graphicData>
            </a:graphic>
          </wp:inline>
        </w:drawing>
      </w:r>
    </w:p>
    <w:p w14:paraId="25FDBEAA" w14:textId="77777777" w:rsidR="00495D00" w:rsidRDefault="00495D00" w:rsidP="00495D00">
      <w:pPr>
        <w:jc w:val="left"/>
      </w:pPr>
    </w:p>
    <w:p w14:paraId="12884286" w14:textId="60DEDA0D" w:rsidR="00495D00" w:rsidRDefault="00495D00" w:rsidP="00495D00">
      <w:pPr>
        <w:jc w:val="left"/>
      </w:pPr>
      <w:r>
        <w:t>随机访问介质访问控制：</w:t>
      </w:r>
    </w:p>
    <w:p w14:paraId="79D70C58" w14:textId="6F4C7695" w:rsidR="00495D00" w:rsidRDefault="00495D00" w:rsidP="00495D00">
      <w:pPr>
        <w:rPr>
          <w:rFonts w:hint="eastAsia"/>
        </w:rPr>
      </w:pPr>
      <w:r>
        <w:rPr>
          <w:rFonts w:hint="eastAsia"/>
        </w:rPr>
        <w:t>A</w:t>
      </w:r>
      <w:r>
        <w:t>LOHA</w:t>
      </w:r>
      <w:r>
        <w:t>协议</w:t>
      </w:r>
      <w:r>
        <w:rPr>
          <w:rFonts w:hint="eastAsia"/>
        </w:rPr>
        <w:t>：想发就发，隔一段时间再重新发送</w:t>
      </w:r>
    </w:p>
    <w:p w14:paraId="4A017AF0" w14:textId="77777777" w:rsidR="00495D00" w:rsidRDefault="00495D00" w:rsidP="00495D00">
      <w:pPr>
        <w:jc w:val="center"/>
      </w:pPr>
      <w:r>
        <w:rPr>
          <w:noProof/>
        </w:rPr>
        <w:drawing>
          <wp:inline distT="0" distB="0" distL="0" distR="0" wp14:anchorId="3A80F884" wp14:editId="1CF46959">
            <wp:extent cx="4470520" cy="25146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8457" cy="2535939"/>
                    </a:xfrm>
                    <a:prstGeom prst="rect">
                      <a:avLst/>
                    </a:prstGeom>
                  </pic:spPr>
                </pic:pic>
              </a:graphicData>
            </a:graphic>
          </wp:inline>
        </w:drawing>
      </w:r>
    </w:p>
    <w:p w14:paraId="7B060C5C" w14:textId="77777777" w:rsidR="00495D00" w:rsidRDefault="00495D00" w:rsidP="00495D00">
      <w:pPr>
        <w:jc w:val="center"/>
      </w:pPr>
    </w:p>
    <w:p w14:paraId="4BA0E3A4" w14:textId="77777777" w:rsidR="00495D00" w:rsidRDefault="00495D00" w:rsidP="00495D00">
      <w:pPr>
        <w:jc w:val="center"/>
      </w:pPr>
    </w:p>
    <w:p w14:paraId="7649D594" w14:textId="7BDAFD88" w:rsidR="00495D00" w:rsidRDefault="00495D00" w:rsidP="00495D00">
      <w:pPr>
        <w:jc w:val="left"/>
        <w:rPr>
          <w:rFonts w:hint="eastAsia"/>
        </w:rPr>
      </w:pPr>
      <w:r>
        <w:rPr>
          <w:rFonts w:hint="eastAsia"/>
        </w:rPr>
        <w:lastRenderedPageBreak/>
        <w:t>C</w:t>
      </w:r>
      <w:r>
        <w:t>SMA协议：</w:t>
      </w:r>
    </w:p>
    <w:p w14:paraId="35D6237A" w14:textId="77777777" w:rsidR="00495D00" w:rsidRDefault="00495D00" w:rsidP="00495D00">
      <w:r>
        <w:rPr>
          <w:noProof/>
        </w:rPr>
        <w:drawing>
          <wp:inline distT="0" distB="0" distL="0" distR="0" wp14:anchorId="7B71BBFC" wp14:editId="5545B05A">
            <wp:extent cx="5274310" cy="2966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731BD470" w14:textId="77777777" w:rsidR="00495D00" w:rsidRDefault="00495D00" w:rsidP="00495D00">
      <w:pPr>
        <w:pStyle w:val="a3"/>
        <w:numPr>
          <w:ilvl w:val="0"/>
          <w:numId w:val="1"/>
        </w:numPr>
        <w:ind w:firstLineChars="0"/>
      </w:pPr>
      <w:r>
        <w:rPr>
          <w:rFonts w:hint="eastAsia"/>
        </w:rPr>
        <w:t>坚持：一直监听</w:t>
      </w:r>
    </w:p>
    <w:p w14:paraId="0DB1B3B8" w14:textId="77777777" w:rsidR="00495D00" w:rsidRDefault="00495D00" w:rsidP="00495D00">
      <w:r>
        <w:rPr>
          <w:rFonts w:hint="eastAsia"/>
        </w:rPr>
        <w:t>非坚持：随机监听</w:t>
      </w:r>
    </w:p>
    <w:p w14:paraId="75484407" w14:textId="77777777" w:rsidR="00495D00" w:rsidRDefault="00495D00" w:rsidP="00495D00">
      <w:r>
        <w:rPr>
          <w:rFonts w:hint="eastAsia"/>
        </w:rPr>
        <w:t>p</w:t>
      </w:r>
      <w:r>
        <w:t>-</w:t>
      </w:r>
      <w:r>
        <w:rPr>
          <w:rFonts w:hint="eastAsia"/>
        </w:rPr>
        <w:t>坚持：按照一定的概率进行发送</w:t>
      </w:r>
    </w:p>
    <w:p w14:paraId="7066A47F" w14:textId="77777777" w:rsidR="00495D00" w:rsidRDefault="00495D00" w:rsidP="00495D00">
      <w:r>
        <w:rPr>
          <w:rFonts w:hint="eastAsia"/>
        </w:rPr>
        <w:t>A</w:t>
      </w:r>
      <w:r>
        <w:t>LOHA</w:t>
      </w:r>
      <w:r>
        <w:rPr>
          <w:rFonts w:hint="eastAsia"/>
        </w:rPr>
        <w:t>：不监听就说</w:t>
      </w:r>
    </w:p>
    <w:p w14:paraId="1E4A334E" w14:textId="0C6ADD84" w:rsidR="00495D00" w:rsidRDefault="00495D00" w:rsidP="00495D00">
      <w:pPr>
        <w:rPr>
          <w:rFonts w:hint="eastAsia"/>
        </w:rPr>
      </w:pPr>
      <w:r>
        <w:rPr>
          <w:rFonts w:hint="eastAsia"/>
        </w:rPr>
        <w:t>C</w:t>
      </w:r>
      <w:r>
        <w:t>SMA</w:t>
      </w:r>
      <w:r>
        <w:t>、</w:t>
      </w:r>
      <w:r>
        <w:rPr>
          <w:rFonts w:hint="eastAsia"/>
        </w:rPr>
        <w:t>C</w:t>
      </w:r>
      <w:r>
        <w:t>SMA/CD</w:t>
      </w:r>
      <w:r>
        <w:t>、</w:t>
      </w:r>
      <w:r>
        <w:rPr>
          <w:rFonts w:hint="eastAsia"/>
        </w:rPr>
        <w:t>C</w:t>
      </w:r>
      <w:r>
        <w:t>SMA/CA</w:t>
      </w:r>
      <w:r>
        <w:rPr>
          <w:rFonts w:hint="eastAsia"/>
        </w:rPr>
        <w:t>：先听再说</w:t>
      </w:r>
    </w:p>
    <w:p w14:paraId="4ACAA32A" w14:textId="528412E1" w:rsidR="00251F71" w:rsidRDefault="00495D00" w:rsidP="00251F71">
      <w:pPr>
        <w:rPr>
          <w:rFonts w:hint="eastAsia"/>
        </w:rPr>
      </w:pPr>
      <w:r>
        <w:rPr>
          <w:noProof/>
        </w:rPr>
        <w:drawing>
          <wp:inline distT="0" distB="0" distL="0" distR="0" wp14:anchorId="6D8B512C" wp14:editId="14B5F514">
            <wp:extent cx="5274310" cy="29667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1F6BA0DA" w14:textId="77777777" w:rsidR="00AA6666" w:rsidRPr="00AA6666" w:rsidRDefault="00AA6666" w:rsidP="00AA6666">
      <w:pPr>
        <w:ind w:firstLineChars="200" w:firstLine="420"/>
      </w:pPr>
    </w:p>
    <w:p w14:paraId="5177ECB8" w14:textId="14AD3108" w:rsidR="00FD61CB" w:rsidRPr="00FD61CB" w:rsidRDefault="00ED55D6" w:rsidP="00FD61CB">
      <w:pPr>
        <w:pStyle w:val="3"/>
      </w:pPr>
      <w:r>
        <w:rPr>
          <w:rFonts w:hint="eastAsia"/>
        </w:rPr>
        <w:lastRenderedPageBreak/>
        <w:t>3、</w:t>
      </w:r>
      <w:r w:rsidR="00FD61CB">
        <w:t>差错控制</w:t>
      </w:r>
    </w:p>
    <w:p w14:paraId="1DF623D8" w14:textId="2B263DBA" w:rsidR="0002092E" w:rsidRDefault="00ED55D6" w:rsidP="00FD61CB">
      <w:pPr>
        <w:pStyle w:val="3"/>
      </w:pPr>
      <w:r>
        <w:t>4、</w:t>
      </w:r>
      <w:r w:rsidR="0002092E">
        <w:rPr>
          <w:rFonts w:hint="eastAsia"/>
        </w:rPr>
        <w:t>流量控制</w:t>
      </w:r>
    </w:p>
    <w:p w14:paraId="168576C9" w14:textId="222F2A72" w:rsidR="001F79EF" w:rsidRPr="001F79EF" w:rsidRDefault="001F79EF" w:rsidP="00495D00">
      <w:pPr>
        <w:ind w:firstLineChars="200" w:firstLine="420"/>
      </w:pPr>
      <w:r>
        <w:rPr>
          <w:rFonts w:hint="eastAsia"/>
        </w:rPr>
        <w:t>停止等待协议：信道利用率很低</w:t>
      </w:r>
      <w:r w:rsidR="00495D00">
        <w:rPr>
          <w:rFonts w:hint="eastAsia"/>
        </w:rPr>
        <w:t>，发送方发送数据，接收方接受到数据回复确认信号，发送方再继续发送数据</w:t>
      </w:r>
    </w:p>
    <w:p w14:paraId="402FF026" w14:textId="4FE8D17C" w:rsidR="00495D00" w:rsidRDefault="001F79EF" w:rsidP="00495D00">
      <w:pPr>
        <w:ind w:firstLineChars="200" w:firstLine="420"/>
      </w:pPr>
      <w:r>
        <w:rPr>
          <w:rFonts w:hint="eastAsia"/>
        </w:rPr>
        <w:t>G</w:t>
      </w:r>
      <w:r>
        <w:t>BN</w:t>
      </w:r>
      <w:r>
        <w:rPr>
          <w:rFonts w:hint="eastAsia"/>
        </w:rPr>
        <w:t>协议（后退N帧协议）：</w:t>
      </w:r>
      <w:r w:rsidR="00495D00">
        <w:rPr>
          <w:rFonts w:hint="eastAsia"/>
        </w:rPr>
        <w:t>连续发送数据</w:t>
      </w:r>
      <w:r w:rsidR="00495D00">
        <w:rPr>
          <w:rFonts w:hint="eastAsia"/>
        </w:rPr>
        <w:t>，如果某一帧数据丢失，那么从这一帧开始的数据需要全部重新发送</w:t>
      </w:r>
    </w:p>
    <w:p w14:paraId="1C40D866" w14:textId="39F6062A" w:rsidR="00E40715" w:rsidRDefault="00E40715" w:rsidP="00495D00">
      <w:pPr>
        <w:jc w:val="center"/>
      </w:pPr>
      <w:r>
        <w:rPr>
          <w:noProof/>
        </w:rPr>
        <w:drawing>
          <wp:inline distT="0" distB="0" distL="0" distR="0" wp14:anchorId="74F51A3A" wp14:editId="1DA6373A">
            <wp:extent cx="5029200" cy="28270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5485" cy="2830566"/>
                    </a:xfrm>
                    <a:prstGeom prst="rect">
                      <a:avLst/>
                    </a:prstGeom>
                  </pic:spPr>
                </pic:pic>
              </a:graphicData>
            </a:graphic>
          </wp:inline>
        </w:drawing>
      </w:r>
    </w:p>
    <w:p w14:paraId="2E575EDD" w14:textId="7E01F7EC" w:rsidR="007A47F1" w:rsidRDefault="007A47F1" w:rsidP="00495D00">
      <w:pPr>
        <w:jc w:val="center"/>
      </w:pPr>
      <w:r>
        <w:rPr>
          <w:noProof/>
        </w:rPr>
        <w:drawing>
          <wp:inline distT="0" distB="0" distL="0" distR="0" wp14:anchorId="094B886D" wp14:editId="6E136377">
            <wp:extent cx="5029200" cy="28270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0561" cy="2833419"/>
                    </a:xfrm>
                    <a:prstGeom prst="rect">
                      <a:avLst/>
                    </a:prstGeom>
                  </pic:spPr>
                </pic:pic>
              </a:graphicData>
            </a:graphic>
          </wp:inline>
        </w:drawing>
      </w:r>
    </w:p>
    <w:p w14:paraId="61A19148" w14:textId="0E4F5F9C" w:rsidR="007A47F1" w:rsidRDefault="007A47F1" w:rsidP="0002092E"/>
    <w:p w14:paraId="16139F18" w14:textId="20905621" w:rsidR="007A47F1" w:rsidRDefault="0085693E" w:rsidP="00495D00">
      <w:pPr>
        <w:jc w:val="center"/>
      </w:pPr>
      <w:r>
        <w:rPr>
          <w:noProof/>
        </w:rPr>
        <w:lastRenderedPageBreak/>
        <w:drawing>
          <wp:inline distT="0" distB="0" distL="0" distR="0" wp14:anchorId="52941E8C" wp14:editId="0BBD5E46">
            <wp:extent cx="4724400" cy="26556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0027" cy="2664482"/>
                    </a:xfrm>
                    <a:prstGeom prst="rect">
                      <a:avLst/>
                    </a:prstGeom>
                  </pic:spPr>
                </pic:pic>
              </a:graphicData>
            </a:graphic>
          </wp:inline>
        </w:drawing>
      </w:r>
    </w:p>
    <w:p w14:paraId="3DEBDFAB" w14:textId="0A1CC936" w:rsidR="00331F22" w:rsidRDefault="00AA55B4" w:rsidP="00495D00">
      <w:pPr>
        <w:jc w:val="center"/>
        <w:rPr>
          <w:rFonts w:hint="eastAsia"/>
        </w:rPr>
      </w:pPr>
      <w:r>
        <w:rPr>
          <w:noProof/>
        </w:rPr>
        <w:drawing>
          <wp:inline distT="0" distB="0" distL="0" distR="0" wp14:anchorId="7985A766" wp14:editId="77D97C97">
            <wp:extent cx="4777154" cy="2684777"/>
            <wp:effectExtent l="0" t="0" r="444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56" cy="2692590"/>
                    </a:xfrm>
                    <a:prstGeom prst="rect">
                      <a:avLst/>
                    </a:prstGeom>
                  </pic:spPr>
                </pic:pic>
              </a:graphicData>
            </a:graphic>
          </wp:inline>
        </w:drawing>
      </w:r>
    </w:p>
    <w:p w14:paraId="4B4BA266" w14:textId="5BFECC36" w:rsidR="00331F22" w:rsidRDefault="00331F22" w:rsidP="0002092E">
      <w:r>
        <w:rPr>
          <w:rFonts w:hint="eastAsia"/>
        </w:rPr>
        <w:t>S</w:t>
      </w:r>
      <w:r>
        <w:t>R</w:t>
      </w:r>
      <w:r>
        <w:rPr>
          <w:rFonts w:hint="eastAsia"/>
        </w:rPr>
        <w:t>协议（选择重传协议）：</w:t>
      </w:r>
      <w:r w:rsidR="00640AC4">
        <w:rPr>
          <w:rFonts w:hint="eastAsia"/>
        </w:rPr>
        <w:t>只重新发送丢失的数据帧</w:t>
      </w:r>
    </w:p>
    <w:p w14:paraId="604B42DA" w14:textId="0C4BFF24" w:rsidR="00331F22" w:rsidRDefault="009C70CC" w:rsidP="00495D00">
      <w:pPr>
        <w:jc w:val="center"/>
      </w:pPr>
      <w:r>
        <w:rPr>
          <w:noProof/>
        </w:rPr>
        <w:drawing>
          <wp:inline distT="0" distB="0" distL="0" distR="0" wp14:anchorId="64A4B93B" wp14:editId="1A55C762">
            <wp:extent cx="4812323" cy="2704542"/>
            <wp:effectExtent l="0" t="0" r="762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034" cy="2718992"/>
                    </a:xfrm>
                    <a:prstGeom prst="rect">
                      <a:avLst/>
                    </a:prstGeom>
                  </pic:spPr>
                </pic:pic>
              </a:graphicData>
            </a:graphic>
          </wp:inline>
        </w:drawing>
      </w:r>
    </w:p>
    <w:p w14:paraId="0D950A4D" w14:textId="1769040D" w:rsidR="009C70CC" w:rsidRDefault="009C70CC" w:rsidP="00B868B1">
      <w:pPr>
        <w:jc w:val="center"/>
        <w:rPr>
          <w:rFonts w:hint="eastAsia"/>
        </w:rPr>
      </w:pPr>
      <w:r>
        <w:rPr>
          <w:noProof/>
        </w:rPr>
        <w:lastRenderedPageBreak/>
        <w:drawing>
          <wp:inline distT="0" distB="0" distL="0" distR="0" wp14:anchorId="339C8A78" wp14:editId="2688DC7E">
            <wp:extent cx="4771292" cy="2681482"/>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2857" cy="2704841"/>
                    </a:xfrm>
                    <a:prstGeom prst="rect">
                      <a:avLst/>
                    </a:prstGeom>
                  </pic:spPr>
                </pic:pic>
              </a:graphicData>
            </a:graphic>
          </wp:inline>
        </w:drawing>
      </w:r>
    </w:p>
    <w:p w14:paraId="0996E558" w14:textId="548B5D35" w:rsidR="001F79EF" w:rsidRDefault="009C70CC" w:rsidP="00B868B1">
      <w:pPr>
        <w:jc w:val="center"/>
      </w:pPr>
      <w:r>
        <w:rPr>
          <w:noProof/>
        </w:rPr>
        <w:drawing>
          <wp:inline distT="0" distB="0" distL="0" distR="0" wp14:anchorId="466517DF" wp14:editId="36AEBD8E">
            <wp:extent cx="4797673" cy="2696308"/>
            <wp:effectExtent l="0" t="0" r="317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4004" cy="2716726"/>
                    </a:xfrm>
                    <a:prstGeom prst="rect">
                      <a:avLst/>
                    </a:prstGeom>
                  </pic:spPr>
                </pic:pic>
              </a:graphicData>
            </a:graphic>
          </wp:inline>
        </w:drawing>
      </w:r>
    </w:p>
    <w:p w14:paraId="018399DE" w14:textId="30B2846F" w:rsidR="00DA3992" w:rsidRDefault="00DA3992" w:rsidP="0002092E"/>
    <w:p w14:paraId="4B8F654D" w14:textId="463C2E13" w:rsidR="00DA3992" w:rsidRDefault="00DA3992" w:rsidP="00B868B1">
      <w:pPr>
        <w:jc w:val="center"/>
      </w:pPr>
      <w:r>
        <w:rPr>
          <w:noProof/>
        </w:rPr>
        <w:drawing>
          <wp:inline distT="0" distB="0" distL="0" distR="0" wp14:anchorId="39444E0C" wp14:editId="50755F66">
            <wp:extent cx="4787241" cy="26904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3417" cy="2699537"/>
                    </a:xfrm>
                    <a:prstGeom prst="rect">
                      <a:avLst/>
                    </a:prstGeom>
                  </pic:spPr>
                </pic:pic>
              </a:graphicData>
            </a:graphic>
          </wp:inline>
        </w:drawing>
      </w:r>
    </w:p>
    <w:p w14:paraId="0DC05749" w14:textId="402D0E57" w:rsidR="006E246E" w:rsidRDefault="006E246E" w:rsidP="00B868B1">
      <w:pPr>
        <w:jc w:val="center"/>
      </w:pPr>
      <w:r>
        <w:rPr>
          <w:noProof/>
        </w:rPr>
        <w:lastRenderedPageBreak/>
        <w:drawing>
          <wp:inline distT="0" distB="0" distL="0" distR="0" wp14:anchorId="70DF16C9" wp14:editId="417AB449">
            <wp:extent cx="4609937" cy="25908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1692" cy="2597406"/>
                    </a:xfrm>
                    <a:prstGeom prst="rect">
                      <a:avLst/>
                    </a:prstGeom>
                  </pic:spPr>
                </pic:pic>
              </a:graphicData>
            </a:graphic>
          </wp:inline>
        </w:drawing>
      </w:r>
    </w:p>
    <w:p w14:paraId="1B8C055C" w14:textId="3594148B" w:rsidR="005F498C" w:rsidRDefault="005F498C" w:rsidP="0002092E">
      <w:r>
        <w:rPr>
          <w:rFonts w:hint="eastAsia"/>
        </w:rPr>
        <w:t>传输数据的两种链路</w:t>
      </w:r>
    </w:p>
    <w:p w14:paraId="0BB844AA" w14:textId="5AA150DB" w:rsidR="00F452CF" w:rsidRDefault="00CD1787" w:rsidP="00B868B1">
      <w:pPr>
        <w:jc w:val="center"/>
        <w:rPr>
          <w:rFonts w:hint="eastAsia"/>
        </w:rPr>
      </w:pPr>
      <w:r>
        <w:rPr>
          <w:noProof/>
        </w:rPr>
        <w:drawing>
          <wp:inline distT="0" distB="0" distL="0" distR="0" wp14:anchorId="6B90478C" wp14:editId="4F6F051A">
            <wp:extent cx="4659923" cy="261889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2767" cy="2631731"/>
                    </a:xfrm>
                    <a:prstGeom prst="rect">
                      <a:avLst/>
                    </a:prstGeom>
                  </pic:spPr>
                </pic:pic>
              </a:graphicData>
            </a:graphic>
          </wp:inline>
        </w:drawing>
      </w:r>
    </w:p>
    <w:p w14:paraId="4DCB05E3" w14:textId="607F5F71" w:rsidR="00F452CF" w:rsidRDefault="00F452CF" w:rsidP="0002092E">
      <w:r>
        <w:rPr>
          <w:rFonts w:hint="eastAsia"/>
        </w:rPr>
        <w:t>局域网：</w:t>
      </w:r>
    </w:p>
    <w:p w14:paraId="117D5615" w14:textId="1987E3A7" w:rsidR="00F452CF" w:rsidRDefault="0060251A" w:rsidP="00B868B1">
      <w:pPr>
        <w:jc w:val="center"/>
      </w:pPr>
      <w:r>
        <w:rPr>
          <w:noProof/>
        </w:rPr>
        <w:drawing>
          <wp:inline distT="0" distB="0" distL="0" distR="0" wp14:anchorId="53F4F2EB" wp14:editId="79C7E794">
            <wp:extent cx="4671646" cy="262773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596" cy="2632765"/>
                    </a:xfrm>
                    <a:prstGeom prst="rect">
                      <a:avLst/>
                    </a:prstGeom>
                  </pic:spPr>
                </pic:pic>
              </a:graphicData>
            </a:graphic>
          </wp:inline>
        </w:drawing>
      </w:r>
    </w:p>
    <w:p w14:paraId="0D3537BE" w14:textId="03D484CD" w:rsidR="005D0E6D" w:rsidRDefault="005D0E6D" w:rsidP="0002092E">
      <w:r>
        <w:rPr>
          <w:rFonts w:hint="eastAsia"/>
        </w:rPr>
        <w:lastRenderedPageBreak/>
        <w:t>链路层分为两层：L</w:t>
      </w:r>
      <w:r>
        <w:t>LC</w:t>
      </w:r>
      <w:r>
        <w:rPr>
          <w:rFonts w:hint="eastAsia"/>
        </w:rPr>
        <w:t>和M</w:t>
      </w:r>
      <w:r>
        <w:t>AC</w:t>
      </w:r>
      <w:r>
        <w:rPr>
          <w:rFonts w:hint="eastAsia"/>
        </w:rPr>
        <w:t>，L</w:t>
      </w:r>
      <w:r>
        <w:t>LC</w:t>
      </w:r>
      <w:r>
        <w:rPr>
          <w:rFonts w:hint="eastAsia"/>
        </w:rPr>
        <w:t>为网络层提供服务</w:t>
      </w:r>
      <w:r w:rsidR="0098543C">
        <w:rPr>
          <w:rFonts w:hint="eastAsia"/>
        </w:rPr>
        <w:t>，M</w:t>
      </w:r>
      <w:r w:rsidR="0098543C">
        <w:t>AC</w:t>
      </w:r>
      <w:r w:rsidR="0098543C">
        <w:rPr>
          <w:rFonts w:hint="eastAsia"/>
        </w:rPr>
        <w:t>对接物理层</w:t>
      </w:r>
    </w:p>
    <w:p w14:paraId="2EBFCA3E" w14:textId="79A7D180" w:rsidR="00B60D2F" w:rsidRDefault="003F731A" w:rsidP="00B868B1">
      <w:pPr>
        <w:jc w:val="center"/>
        <w:rPr>
          <w:rFonts w:hint="eastAsia"/>
        </w:rPr>
      </w:pPr>
      <w:bookmarkStart w:id="0" w:name="_GoBack"/>
      <w:r>
        <w:rPr>
          <w:noProof/>
        </w:rPr>
        <w:drawing>
          <wp:inline distT="0" distB="0" distL="0" distR="0" wp14:anchorId="7CFD663A" wp14:editId="7DDD4BAB">
            <wp:extent cx="4689356" cy="26376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540" cy="2647920"/>
                    </a:xfrm>
                    <a:prstGeom prst="rect">
                      <a:avLst/>
                    </a:prstGeom>
                  </pic:spPr>
                </pic:pic>
              </a:graphicData>
            </a:graphic>
          </wp:inline>
        </w:drawing>
      </w:r>
      <w:bookmarkEnd w:id="0"/>
    </w:p>
    <w:p w14:paraId="3A4FFC55" w14:textId="5EE7FAD9" w:rsidR="00B60D2F" w:rsidRDefault="000B3C03" w:rsidP="0002092E">
      <w:r>
        <w:rPr>
          <w:rFonts w:hint="eastAsia"/>
        </w:rPr>
        <w:t>广域网：</w:t>
      </w:r>
    </w:p>
    <w:p w14:paraId="048F456E" w14:textId="37D0D0DD" w:rsidR="000B3C03" w:rsidRDefault="000B3C03" w:rsidP="00B868B1">
      <w:pPr>
        <w:jc w:val="center"/>
      </w:pPr>
      <w:r>
        <w:rPr>
          <w:noProof/>
        </w:rPr>
        <w:drawing>
          <wp:inline distT="0" distB="0" distL="0" distR="0" wp14:anchorId="59873DF9" wp14:editId="35749CAC">
            <wp:extent cx="4699776" cy="2643554"/>
            <wp:effectExtent l="0" t="0" r="571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9784" cy="2654808"/>
                    </a:xfrm>
                    <a:prstGeom prst="rect">
                      <a:avLst/>
                    </a:prstGeom>
                  </pic:spPr>
                </pic:pic>
              </a:graphicData>
            </a:graphic>
          </wp:inline>
        </w:drawing>
      </w:r>
    </w:p>
    <w:p w14:paraId="60E972C5" w14:textId="3614D8CD" w:rsidR="000B3C03" w:rsidRPr="0002092E" w:rsidRDefault="00774EA5" w:rsidP="00B868B1">
      <w:pPr>
        <w:jc w:val="center"/>
      </w:pPr>
      <w:r>
        <w:rPr>
          <w:noProof/>
        </w:rPr>
        <w:drawing>
          <wp:inline distT="0" distB="0" distL="0" distR="0" wp14:anchorId="58CE1433" wp14:editId="50CC924D">
            <wp:extent cx="4720617" cy="2655276"/>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402" cy="2660780"/>
                    </a:xfrm>
                    <a:prstGeom prst="rect">
                      <a:avLst/>
                    </a:prstGeom>
                  </pic:spPr>
                </pic:pic>
              </a:graphicData>
            </a:graphic>
          </wp:inline>
        </w:drawing>
      </w:r>
    </w:p>
    <w:sectPr w:rsidR="000B3C03" w:rsidRPr="000209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47CA9" w14:textId="77777777" w:rsidR="00293053" w:rsidRDefault="00293053" w:rsidP="006E3134">
      <w:r>
        <w:separator/>
      </w:r>
    </w:p>
  </w:endnote>
  <w:endnote w:type="continuationSeparator" w:id="0">
    <w:p w14:paraId="126074D7" w14:textId="77777777" w:rsidR="00293053" w:rsidRDefault="00293053" w:rsidP="006E3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5E89E" w14:textId="77777777" w:rsidR="00293053" w:rsidRDefault="00293053" w:rsidP="006E3134">
      <w:r>
        <w:separator/>
      </w:r>
    </w:p>
  </w:footnote>
  <w:footnote w:type="continuationSeparator" w:id="0">
    <w:p w14:paraId="44D59DDB" w14:textId="77777777" w:rsidR="00293053" w:rsidRDefault="00293053" w:rsidP="006E31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00A6D"/>
    <w:multiLevelType w:val="hybridMultilevel"/>
    <w:tmpl w:val="2D04567A"/>
    <w:lvl w:ilvl="0" w:tplc="3E4C7B6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81543C9"/>
    <w:multiLevelType w:val="hybridMultilevel"/>
    <w:tmpl w:val="5C66088A"/>
    <w:lvl w:ilvl="0" w:tplc="D764BF82">
      <w:start w:val="1"/>
      <w:numFmt w:val="upperLetter"/>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302BDE"/>
    <w:multiLevelType w:val="hybridMultilevel"/>
    <w:tmpl w:val="DBAC0C40"/>
    <w:lvl w:ilvl="0" w:tplc="4F62C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352"/>
    <w:rsid w:val="0002092E"/>
    <w:rsid w:val="00067C08"/>
    <w:rsid w:val="000B3C03"/>
    <w:rsid w:val="001932D2"/>
    <w:rsid w:val="001F79EF"/>
    <w:rsid w:val="002013B2"/>
    <w:rsid w:val="00251F71"/>
    <w:rsid w:val="00293053"/>
    <w:rsid w:val="00331F22"/>
    <w:rsid w:val="003C5CBD"/>
    <w:rsid w:val="003F731A"/>
    <w:rsid w:val="00431748"/>
    <w:rsid w:val="00452DC8"/>
    <w:rsid w:val="00495D00"/>
    <w:rsid w:val="005968B6"/>
    <w:rsid w:val="005D0E6D"/>
    <w:rsid w:val="005F498C"/>
    <w:rsid w:val="0060251A"/>
    <w:rsid w:val="00625034"/>
    <w:rsid w:val="00640AC4"/>
    <w:rsid w:val="006E246E"/>
    <w:rsid w:val="006E3134"/>
    <w:rsid w:val="00703D6F"/>
    <w:rsid w:val="00774EA5"/>
    <w:rsid w:val="007A47F1"/>
    <w:rsid w:val="0085693E"/>
    <w:rsid w:val="00892955"/>
    <w:rsid w:val="008E461F"/>
    <w:rsid w:val="0098543C"/>
    <w:rsid w:val="009C70CC"/>
    <w:rsid w:val="009D13CE"/>
    <w:rsid w:val="009E6943"/>
    <w:rsid w:val="00AA55B4"/>
    <w:rsid w:val="00AA6666"/>
    <w:rsid w:val="00B60D2F"/>
    <w:rsid w:val="00B868B1"/>
    <w:rsid w:val="00BE6050"/>
    <w:rsid w:val="00C17DA5"/>
    <w:rsid w:val="00CA3897"/>
    <w:rsid w:val="00CC7DDF"/>
    <w:rsid w:val="00CD1787"/>
    <w:rsid w:val="00DA3992"/>
    <w:rsid w:val="00E06066"/>
    <w:rsid w:val="00E40715"/>
    <w:rsid w:val="00E81352"/>
    <w:rsid w:val="00EC5121"/>
    <w:rsid w:val="00ED55D6"/>
    <w:rsid w:val="00F17531"/>
    <w:rsid w:val="00F2457D"/>
    <w:rsid w:val="00F452CF"/>
    <w:rsid w:val="00FD61CB"/>
    <w:rsid w:val="00FF1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5FBF7"/>
  <w15:chartTrackingRefBased/>
  <w15:docId w15:val="{4D99D1A4-49DB-4D28-82A7-507667C00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2092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31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61C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968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2092E"/>
    <w:rPr>
      <w:b/>
      <w:bCs/>
      <w:kern w:val="44"/>
      <w:sz w:val="44"/>
      <w:szCs w:val="44"/>
    </w:rPr>
  </w:style>
  <w:style w:type="paragraph" w:styleId="a3">
    <w:name w:val="List Paragraph"/>
    <w:basedOn w:val="a"/>
    <w:uiPriority w:val="34"/>
    <w:qFormat/>
    <w:rsid w:val="00BE6050"/>
    <w:pPr>
      <w:ind w:firstLineChars="200" w:firstLine="420"/>
    </w:pPr>
  </w:style>
  <w:style w:type="paragraph" w:styleId="a4">
    <w:name w:val="header"/>
    <w:basedOn w:val="a"/>
    <w:link w:val="Char"/>
    <w:uiPriority w:val="99"/>
    <w:unhideWhenUsed/>
    <w:rsid w:val="006E31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3134"/>
    <w:rPr>
      <w:sz w:val="18"/>
      <w:szCs w:val="18"/>
    </w:rPr>
  </w:style>
  <w:style w:type="paragraph" w:styleId="a5">
    <w:name w:val="footer"/>
    <w:basedOn w:val="a"/>
    <w:link w:val="Char0"/>
    <w:uiPriority w:val="99"/>
    <w:unhideWhenUsed/>
    <w:rsid w:val="006E3134"/>
    <w:pPr>
      <w:tabs>
        <w:tab w:val="center" w:pos="4153"/>
        <w:tab w:val="right" w:pos="8306"/>
      </w:tabs>
      <w:snapToGrid w:val="0"/>
      <w:jc w:val="left"/>
    </w:pPr>
    <w:rPr>
      <w:sz w:val="18"/>
      <w:szCs w:val="18"/>
    </w:rPr>
  </w:style>
  <w:style w:type="character" w:customStyle="1" w:styleId="Char0">
    <w:name w:val="页脚 Char"/>
    <w:basedOn w:val="a0"/>
    <w:link w:val="a5"/>
    <w:uiPriority w:val="99"/>
    <w:rsid w:val="006E3134"/>
    <w:rPr>
      <w:sz w:val="18"/>
      <w:szCs w:val="18"/>
    </w:rPr>
  </w:style>
  <w:style w:type="character" w:customStyle="1" w:styleId="2Char">
    <w:name w:val="标题 2 Char"/>
    <w:basedOn w:val="a0"/>
    <w:link w:val="2"/>
    <w:uiPriority w:val="9"/>
    <w:rsid w:val="006E3134"/>
    <w:rPr>
      <w:rFonts w:asciiTheme="majorHAnsi" w:eastAsiaTheme="majorEastAsia" w:hAnsiTheme="majorHAnsi" w:cstheme="majorBidi"/>
      <w:b/>
      <w:bCs/>
      <w:sz w:val="32"/>
      <w:szCs w:val="32"/>
    </w:rPr>
  </w:style>
  <w:style w:type="character" w:styleId="a6">
    <w:name w:val="Hyperlink"/>
    <w:basedOn w:val="a0"/>
    <w:uiPriority w:val="99"/>
    <w:semiHidden/>
    <w:unhideWhenUsed/>
    <w:rsid w:val="006E3134"/>
    <w:rPr>
      <w:color w:val="0000FF"/>
      <w:u w:val="single"/>
    </w:rPr>
  </w:style>
  <w:style w:type="character" w:customStyle="1" w:styleId="3Char">
    <w:name w:val="标题 3 Char"/>
    <w:basedOn w:val="a0"/>
    <w:link w:val="3"/>
    <w:uiPriority w:val="9"/>
    <w:rsid w:val="00FD61CB"/>
    <w:rPr>
      <w:b/>
      <w:bCs/>
      <w:sz w:val="32"/>
      <w:szCs w:val="32"/>
    </w:rPr>
  </w:style>
  <w:style w:type="character" w:customStyle="1" w:styleId="4Char">
    <w:name w:val="标题 4 Char"/>
    <w:basedOn w:val="a0"/>
    <w:link w:val="4"/>
    <w:uiPriority w:val="9"/>
    <w:rsid w:val="005968B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69913">
      <w:bodyDiv w:val="1"/>
      <w:marLeft w:val="0"/>
      <w:marRight w:val="0"/>
      <w:marTop w:val="0"/>
      <w:marBottom w:val="0"/>
      <w:divBdr>
        <w:top w:val="none" w:sz="0" w:space="0" w:color="auto"/>
        <w:left w:val="none" w:sz="0" w:space="0" w:color="auto"/>
        <w:bottom w:val="none" w:sz="0" w:space="0" w:color="auto"/>
        <w:right w:val="none" w:sz="0" w:space="0" w:color="auto"/>
      </w:divBdr>
    </w:div>
    <w:div w:id="142083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9</Pages>
  <Words>207</Words>
  <Characters>1184</Characters>
  <Application>Microsoft Office Word</Application>
  <DocSecurity>0</DocSecurity>
  <Lines>9</Lines>
  <Paragraphs>2</Paragraphs>
  <ScaleCrop>false</ScaleCrop>
  <Company/>
  <LinksUpToDate>false</LinksUpToDate>
  <CharactersWithSpaces>1389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dc:creator>
  <cp:keywords/>
  <dc:description/>
  <cp:lastModifiedBy>123</cp:lastModifiedBy>
  <cp:revision>36</cp:revision>
  <dcterms:created xsi:type="dcterms:W3CDTF">2022-04-15T07:02:00Z</dcterms:created>
  <dcterms:modified xsi:type="dcterms:W3CDTF">2022-04-17T12:17:00Z</dcterms:modified>
</cp:coreProperties>
</file>