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4648A45D" w14:textId="2749565D" w:rsidR="00FF2075" w:rsidRPr="0074330F" w:rsidRDefault="00FF2075" w:rsidP="00FF2075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</w:t>
      </w:r>
      <w:r>
        <w:rPr>
          <w:lang w:val="en-US"/>
        </w:rPr>
        <w:t>.2025</w:t>
      </w:r>
    </w:p>
    <w:p w14:paraId="6BD65AC6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96559B7" w14:textId="04C1BAD3" w:rsidR="00FF2075" w:rsidRPr="0043026D" w:rsidRDefault="00D34481" w:rsidP="00FF2075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Export lze filtrovat </w:t>
      </w:r>
      <w:r w:rsidR="00687DF6">
        <w:rPr>
          <w:lang w:val="en-US"/>
        </w:rPr>
        <w:t>podle</w:t>
      </w:r>
      <w:r>
        <w:rPr>
          <w:lang w:val="en-US"/>
        </w:rPr>
        <w:t xml:space="preserve"> oddělení</w:t>
      </w:r>
    </w:p>
    <w:p w14:paraId="180E2806" w14:textId="2494F7C2" w:rsidR="00FF2075" w:rsidRP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  <w:r w:rsidRPr="00FF2075">
        <w:rPr>
          <w:lang w:val="en-US"/>
        </w:rPr>
        <w:t xml:space="preserve"> </w:t>
      </w:r>
    </w:p>
    <w:p w14:paraId="7222264C" w14:textId="12903677" w:rsidR="00FF2075" w:rsidRDefault="00FF2075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Indikátory příchodu/odchodu se aktualizují i po otevření aplikace z lišty</w:t>
      </w:r>
    </w:p>
    <w:p w14:paraId="6CC3059A" w14:textId="0132E86D" w:rsidR="004C1E0F" w:rsidRDefault="004C1E0F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nelze vkládat kopírované záznamy do cizího kalendáře</w:t>
      </w:r>
    </w:p>
    <w:p w14:paraId="47303BC4" w14:textId="33A3EFB9" w:rsidR="00107FAB" w:rsidRDefault="00107FAB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Po </w:t>
      </w:r>
      <w:r w:rsidR="0056287E">
        <w:rPr>
          <w:lang w:val="en-US"/>
        </w:rPr>
        <w:t xml:space="preserve">zaškrtnutí “UKONČENÉ” </w:t>
      </w:r>
      <w:r>
        <w:rPr>
          <w:lang w:val="en-US"/>
        </w:rPr>
        <w:t>se volba už neprojevuje pro ostatní kategorie</w:t>
      </w:r>
    </w:p>
    <w:p w14:paraId="519953F7" w14:textId="2A24D43E" w:rsidR="001055C8" w:rsidRPr="00873378" w:rsidRDefault="001055C8" w:rsidP="00FF2075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Zvýraznění aktuálního dne je už pouze v aktuálním týdnu</w:t>
      </w:r>
    </w:p>
    <w:p w14:paraId="232433B0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819740" w14:textId="79A862F6" w:rsidR="004244D5" w:rsidRPr="004244D5" w:rsidRDefault="004244D5" w:rsidP="004244D5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Optimalizace vykreslování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</w:p>
    <w:p w14:paraId="25169074" w14:textId="77777777" w:rsidR="00FF2075" w:rsidRDefault="00FF2075" w:rsidP="00FF207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DB089BB" w14:textId="77777777" w:rsidR="00FF2075" w:rsidRPr="008B4A5F" w:rsidRDefault="00FF2075" w:rsidP="00FF2075">
      <w:pPr>
        <w:pStyle w:val="Odstavecseseznamem"/>
        <w:numPr>
          <w:ilvl w:val="0"/>
          <w:numId w:val="1"/>
        </w:numPr>
        <w:rPr>
          <w:lang w:val="en-US"/>
        </w:rPr>
      </w:pPr>
    </w:p>
    <w:p w14:paraId="6D3EE397" w14:textId="77777777" w:rsidR="00FF2075" w:rsidRDefault="00FF207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E4A77B0" w14:textId="34D512CC" w:rsidR="0074330F" w:rsidRPr="0074330F" w:rsidRDefault="007540FB" w:rsidP="0074330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23.6.2025</w:t>
      </w:r>
    </w:p>
    <w:p w14:paraId="5B483809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C9A9B84" w14:textId="7C9B2EA1" w:rsidR="007540FB" w:rsidRPr="0043026D" w:rsidRDefault="00BB66F4" w:rsidP="007540FB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Indikátory odchodu </w:t>
      </w:r>
      <w:r w:rsidR="0074330F">
        <w:rPr>
          <w:lang w:val="en-US"/>
        </w:rPr>
        <w:t xml:space="preserve">nově </w:t>
      </w:r>
      <w:r>
        <w:rPr>
          <w:lang w:val="en-US"/>
        </w:rPr>
        <w:t>počítají s časovou kompenzací PowerKey</w:t>
      </w:r>
      <w:r>
        <w:rPr>
          <w:lang w:val="en-US"/>
        </w:rPr>
        <w:br/>
        <w:t>(6:0</w:t>
      </w:r>
      <w:r w:rsidR="00270108">
        <w:rPr>
          <w:lang w:val="en-US"/>
        </w:rPr>
        <w:t>1</w:t>
      </w:r>
      <w:r>
        <w:rPr>
          <w:lang w:val="en-US"/>
        </w:rPr>
        <w:t>-13:59 =&gt; 7,5 h práce)</w:t>
      </w:r>
    </w:p>
    <w:p w14:paraId="524D0685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00007FC" w14:textId="0647FAA5" w:rsidR="007540FB" w:rsidRDefault="007540FB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ukazují záznamy o více příchodech/odchodech v jeden den</w:t>
      </w:r>
      <w:r w:rsidR="000C3F49">
        <w:rPr>
          <w:lang w:val="en-US"/>
        </w:rPr>
        <w:br/>
        <w:t>(je možné, že se projeví až pro záznamy počínaje dneškem)</w:t>
      </w:r>
    </w:p>
    <w:p w14:paraId="2442D006" w14:textId="303EEC0E" w:rsidR="00E63C5C" w:rsidRPr="00873378" w:rsidRDefault="00E63C5C" w:rsidP="007540F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Nemělo by se stávat, že se v seznamu indexů zobrazí vícekrát ten stejný záznam</w:t>
      </w:r>
    </w:p>
    <w:p w14:paraId="4C3F4F6C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3D6CC42" w14:textId="55D70484" w:rsidR="007540FB" w:rsidRPr="00E63C5C" w:rsidRDefault="007540FB" w:rsidP="00E63C5C">
      <w:pPr>
        <w:pStyle w:val="Odstavecseseznamem"/>
        <w:numPr>
          <w:ilvl w:val="0"/>
          <w:numId w:val="1"/>
        </w:numPr>
        <w:rPr>
          <w:b/>
          <w:bCs/>
        </w:rPr>
      </w:pPr>
    </w:p>
    <w:p w14:paraId="5266DAA4" w14:textId="77777777" w:rsidR="007540FB" w:rsidRDefault="007540FB" w:rsidP="007540F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EDE972D" w14:textId="77777777" w:rsidR="007540FB" w:rsidRPr="008B4A5F" w:rsidRDefault="007540FB" w:rsidP="007540FB">
      <w:pPr>
        <w:pStyle w:val="Odstavecseseznamem"/>
        <w:numPr>
          <w:ilvl w:val="0"/>
          <w:numId w:val="1"/>
        </w:numPr>
        <w:rPr>
          <w:lang w:val="en-US"/>
        </w:rPr>
      </w:pPr>
    </w:p>
    <w:p w14:paraId="3AD6E5AF" w14:textId="77777777" w:rsidR="007540FB" w:rsidRDefault="007540F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447A16A" w14:textId="699CAE48" w:rsidR="0043026D" w:rsidRPr="00482736" w:rsidRDefault="0043026D" w:rsidP="0043026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3</w:t>
      </w:r>
      <w:r w:rsidRPr="00482736">
        <w:rPr>
          <w:lang w:val="en-US"/>
        </w:rPr>
        <w:t>.</w:t>
      </w:r>
      <w:r>
        <w:rPr>
          <w:lang w:val="en-US"/>
        </w:rPr>
        <w:t>1.0</w:t>
      </w:r>
      <w:r w:rsidRPr="00482736">
        <w:rPr>
          <w:lang w:val="en-US"/>
        </w:rPr>
        <w:t xml:space="preserve"> – </w:t>
      </w:r>
      <w:r>
        <w:rPr>
          <w:lang w:val="en-US"/>
        </w:rPr>
        <w:t>17.6.2025</w:t>
      </w:r>
    </w:p>
    <w:p w14:paraId="0CC14437" w14:textId="2FBF33B6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C874052" w14:textId="56C78800" w:rsidR="0043026D" w:rsidRPr="0043026D" w:rsidRDefault="0043026D" w:rsidP="0043026D">
      <w:pPr>
        <w:pStyle w:val="Odstavecseseznamem"/>
        <w:numPr>
          <w:ilvl w:val="0"/>
          <w:numId w:val="6"/>
        </w:numPr>
        <w:rPr>
          <w:lang w:val="en-US"/>
        </w:rPr>
      </w:pPr>
      <w:r>
        <w:rPr>
          <w:lang w:val="en-US"/>
        </w:rPr>
        <w:t>Debugovací logování pro identifikaci problémů (ze základu vypnuto)</w:t>
      </w:r>
    </w:p>
    <w:p w14:paraId="6D62AAD9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D4141DC" w14:textId="77777777" w:rsidR="0043026D" w:rsidRPr="00873378" w:rsidRDefault="0043026D" w:rsidP="0043026D">
      <w:pPr>
        <w:pStyle w:val="Odstavecseseznamem"/>
        <w:numPr>
          <w:ilvl w:val="0"/>
          <w:numId w:val="5"/>
        </w:numPr>
        <w:rPr>
          <w:lang w:val="en-US"/>
        </w:rPr>
      </w:pPr>
    </w:p>
    <w:p w14:paraId="4B889F04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95BBC70" w14:textId="0ADB3E07" w:rsidR="0043026D" w:rsidRPr="0043026D" w:rsidRDefault="00530D05" w:rsidP="0043026D">
      <w:pPr>
        <w:pStyle w:val="Odstavecseseznamem"/>
        <w:numPr>
          <w:ilvl w:val="0"/>
          <w:numId w:val="1"/>
        </w:numPr>
      </w:pPr>
      <w:r>
        <w:t>Rozšířeno okno pro zobrazení odpracovaných hodin o 10 px</w:t>
      </w:r>
      <w:r>
        <w:br/>
      </w:r>
      <w:r>
        <w:rPr>
          <w:noProof/>
        </w:rPr>
        <w:drawing>
          <wp:inline distT="0" distB="0" distL="0" distR="0" wp14:anchorId="5B32CE21" wp14:editId="585C819C">
            <wp:extent cx="1479832" cy="1755648"/>
            <wp:effectExtent l="0" t="0" r="6350" b="0"/>
            <wp:docPr id="461987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254" cy="175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E9E2" w14:textId="77777777" w:rsidR="0043026D" w:rsidRDefault="0043026D" w:rsidP="0043026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61114ABB" w14:textId="77777777" w:rsidR="0043026D" w:rsidRPr="008B4A5F" w:rsidRDefault="0043026D" w:rsidP="0043026D">
      <w:pPr>
        <w:pStyle w:val="Odstavecseseznamem"/>
        <w:numPr>
          <w:ilvl w:val="0"/>
          <w:numId w:val="1"/>
        </w:numPr>
        <w:rPr>
          <w:lang w:val="en-US"/>
        </w:rPr>
      </w:pPr>
    </w:p>
    <w:p w14:paraId="55DACB64" w14:textId="77777777" w:rsidR="0043026D" w:rsidRDefault="0043026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004DC1E" w14:textId="2B0E1224" w:rsidR="003A0BCE" w:rsidRPr="00482736" w:rsidRDefault="003A0BCE" w:rsidP="003A0BCE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 w:rsidR="00793C06">
        <w:rPr>
          <w:lang w:val="en-US"/>
        </w:rPr>
        <w:t>3</w:t>
      </w:r>
      <w:r w:rsidRPr="00482736">
        <w:rPr>
          <w:lang w:val="en-US"/>
        </w:rPr>
        <w:t>.</w:t>
      </w:r>
      <w:r w:rsidR="00793C06">
        <w:rPr>
          <w:lang w:val="en-US"/>
        </w:rPr>
        <w:t>0</w:t>
      </w:r>
      <w:r>
        <w:rPr>
          <w:lang w:val="en-US"/>
        </w:rPr>
        <w:t>.0</w:t>
      </w:r>
      <w:r w:rsidRPr="00482736">
        <w:rPr>
          <w:lang w:val="en-US"/>
        </w:rPr>
        <w:t xml:space="preserve"> – </w:t>
      </w:r>
      <w:r w:rsidR="00793C06">
        <w:rPr>
          <w:lang w:val="en-US"/>
        </w:rPr>
        <w:t>1</w:t>
      </w:r>
      <w:r w:rsidR="004A39E7">
        <w:rPr>
          <w:lang w:val="en-US"/>
        </w:rPr>
        <w:t>1</w:t>
      </w:r>
      <w:r>
        <w:rPr>
          <w:lang w:val="en-US"/>
        </w:rPr>
        <w:t>.</w:t>
      </w:r>
      <w:r w:rsidR="00793C06">
        <w:rPr>
          <w:lang w:val="en-US"/>
        </w:rPr>
        <w:t>6</w:t>
      </w:r>
      <w:r>
        <w:rPr>
          <w:lang w:val="en-US"/>
        </w:rPr>
        <w:t>.2025</w:t>
      </w:r>
    </w:p>
    <w:p w14:paraId="357D49FC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5C5BFB" w14:textId="340A1809" w:rsidR="003A0BCE" w:rsidRPr="00793C06" w:rsidRDefault="003A0BCE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Možnost přidání návrh</w:t>
      </w:r>
      <w:r w:rsidR="00793C06">
        <w:rPr>
          <w:lang w:val="en-US"/>
        </w:rPr>
        <w:t xml:space="preserve">u projektu – do </w:t>
      </w:r>
      <w:r w:rsidR="00621A86">
        <w:rPr>
          <w:lang w:val="en-US"/>
        </w:rPr>
        <w:t xml:space="preserve">něj </w:t>
      </w:r>
      <w:r w:rsidR="00793C06">
        <w:rPr>
          <w:lang w:val="en-US"/>
        </w:rPr>
        <w:t>lze zapisovat hodiny</w:t>
      </w:r>
      <w:r w:rsidR="00621A86">
        <w:rPr>
          <w:lang w:val="en-US"/>
        </w:rPr>
        <w:t xml:space="preserve">. Vedoucí </w:t>
      </w:r>
      <w:r w:rsidR="00793C06">
        <w:rPr>
          <w:lang w:val="en-US"/>
        </w:rPr>
        <w:t xml:space="preserve">může </w:t>
      </w:r>
      <w:r w:rsidR="00621A86">
        <w:rPr>
          <w:lang w:val="en-US"/>
        </w:rPr>
        <w:t xml:space="preserve">návrh </w:t>
      </w:r>
      <w:r w:rsidR="00793C06">
        <w:rPr>
          <w:lang w:val="en-US"/>
        </w:rPr>
        <w:t xml:space="preserve">schválit / </w:t>
      </w:r>
      <w:r w:rsidR="00621A86">
        <w:rPr>
          <w:lang w:val="en-US"/>
        </w:rPr>
        <w:t>smazat</w:t>
      </w:r>
      <w:r w:rsidR="00793C06">
        <w:rPr>
          <w:lang w:val="en-US"/>
        </w:rPr>
        <w:t>.</w:t>
      </w:r>
      <w:r w:rsidR="00621A86">
        <w:rPr>
          <w:lang w:val="en-US"/>
        </w:rPr>
        <w:t xml:space="preserve"> Hodiny vykázané do smazaného návrhu následně budou převedeny na jiný projekt.</w:t>
      </w:r>
      <w:r w:rsidRPr="00793C06">
        <w:rPr>
          <w:lang w:val="en-US"/>
        </w:rPr>
        <w:br/>
        <w:t xml:space="preserve"> </w:t>
      </w:r>
      <w:r>
        <w:rPr>
          <w:noProof/>
          <w:lang w:val="en-US"/>
        </w:rPr>
        <w:drawing>
          <wp:inline distT="0" distB="0" distL="0" distR="0" wp14:anchorId="2F3AF79B" wp14:editId="01EAC6AF">
            <wp:extent cx="1675130" cy="1097280"/>
            <wp:effectExtent l="0" t="0" r="1270" b="7620"/>
            <wp:docPr id="92377432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AFFA6" wp14:editId="678F38CE">
            <wp:extent cx="2838298" cy="980393"/>
            <wp:effectExtent l="0" t="0" r="635" b="0"/>
            <wp:docPr id="1650013792" name="Obrázek 1" descr="Obsah obrázku text, snímek obrazovky, displej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13792" name="Obrázek 1" descr="Obsah obrázku text, snímek obrazovky, displej, Písmo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3" cy="10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EDA7" w14:textId="63713C5B" w:rsidR="00621A86" w:rsidRDefault="00621A86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Shrnutí:</w:t>
      </w:r>
    </w:p>
    <w:p w14:paraId="0BF49BE8" w14:textId="0248D250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 návrhu projektu lze vykazovat hodiny i před schválením</w:t>
      </w:r>
    </w:p>
    <w:p w14:paraId="779D4FBA" w14:textId="38B47C2E" w:rsidR="00793C06" w:rsidRP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Dokud návrh není schválen, zůstane mu označení projektu ve formátu “0000N00”, kde první čísla jsou pořadník, dále identifikátor “N” jako návrh a následně označení roku vzniku návrhu</w:t>
      </w:r>
    </w:p>
    <w:p w14:paraId="1E71B171" w14:textId="7777777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schválen</w:t>
      </w:r>
    </w:p>
    <w:p w14:paraId="18B7A3E4" w14:textId="081D9865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Bude projektu přiřazeno následující číslo v pořadníku</w:t>
      </w:r>
    </w:p>
    <w:p w14:paraId="7B8D9FAB" w14:textId="4665B747" w:rsidR="00793C06" w:rsidRDefault="00793C06" w:rsidP="00561A50">
      <w:pPr>
        <w:pStyle w:val="Odstavecseseznamem"/>
        <w:numPr>
          <w:ilvl w:val="2"/>
          <w:numId w:val="5"/>
        </w:numPr>
        <w:rPr>
          <w:lang w:val="en-US"/>
        </w:rPr>
      </w:pPr>
      <w:r>
        <w:rPr>
          <w:lang w:val="en-US"/>
        </w:rPr>
        <w:t>Návrh zamítnut</w:t>
      </w:r>
    </w:p>
    <w:p w14:paraId="57AE9F74" w14:textId="28F7779D" w:rsidR="00793C06" w:rsidRDefault="00793C06" w:rsidP="00561A50">
      <w:pPr>
        <w:pStyle w:val="Odstavecseseznamem"/>
        <w:numPr>
          <w:ilvl w:val="3"/>
          <w:numId w:val="5"/>
        </w:numPr>
        <w:rPr>
          <w:lang w:val="en-US"/>
        </w:rPr>
      </w:pPr>
      <w:r>
        <w:rPr>
          <w:lang w:val="en-US"/>
        </w:rPr>
        <w:t>Vykázané hodiny na tomto projektu budou přiřazené jinému projektu a návrh bude smazán</w:t>
      </w:r>
    </w:p>
    <w:p w14:paraId="01696CE8" w14:textId="77777777" w:rsidR="00561A50" w:rsidRDefault="00561A50" w:rsidP="00561A50">
      <w:pPr>
        <w:pStyle w:val="Odstavecseseznamem"/>
        <w:ind w:left="2880"/>
        <w:rPr>
          <w:lang w:val="en-US"/>
        </w:rPr>
      </w:pPr>
    </w:p>
    <w:p w14:paraId="4DAD314B" w14:textId="0DBDC21B" w:rsidR="00793C06" w:rsidRDefault="00E455D4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Pro vedoucí možnost zamítnout / schválit návrh projektu</w:t>
      </w:r>
    </w:p>
    <w:p w14:paraId="085DE723" w14:textId="77777777" w:rsidR="00561A50" w:rsidRDefault="00561A50" w:rsidP="00561A50">
      <w:pPr>
        <w:pStyle w:val="Odstavecseseznamem"/>
        <w:rPr>
          <w:lang w:val="en-US"/>
        </w:rPr>
      </w:pPr>
    </w:p>
    <w:p w14:paraId="4DE81D1D" w14:textId="598A796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Pokud je aplikace zapnutá, zašle upozornění pro doplnění docházky.</w:t>
      </w:r>
    </w:p>
    <w:p w14:paraId="42F7CD66" w14:textId="15E4D435" w:rsidR="00561A50" w:rsidRP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nastaveni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 xml:space="preserve">) lze </w:t>
      </w:r>
      <w:r w:rsidR="004A39E7">
        <w:rPr>
          <w:lang w:val="en-US"/>
        </w:rPr>
        <w:t xml:space="preserve">upozornění </w:t>
      </w:r>
      <w:r>
        <w:rPr>
          <w:lang w:val="en-US"/>
        </w:rPr>
        <w:t>vypnout</w:t>
      </w:r>
      <w:r w:rsidR="004A39E7">
        <w:rPr>
          <w:lang w:val="en-US"/>
        </w:rPr>
        <w:t xml:space="preserve">, </w:t>
      </w:r>
      <w:r>
        <w:rPr>
          <w:lang w:val="en-US"/>
        </w:rPr>
        <w:t>nastavit čas upozornění</w:t>
      </w:r>
      <w:r w:rsidR="00F54BE9">
        <w:rPr>
          <w:lang w:val="en-US"/>
        </w:rPr>
        <w:t xml:space="preserve"> a text, který se zobrazí.</w:t>
      </w:r>
      <w:r w:rsidR="00F54BE9">
        <w:rPr>
          <w:lang w:val="en-US"/>
        </w:rPr>
        <w:br/>
      </w:r>
      <w:r w:rsidR="00F54BE9">
        <w:rPr>
          <w:noProof/>
          <w:lang w:val="en-US"/>
        </w:rPr>
        <w:drawing>
          <wp:inline distT="0" distB="0" distL="0" distR="0" wp14:anchorId="0FE48C8A" wp14:editId="6D14624B">
            <wp:extent cx="3387090" cy="1572895"/>
            <wp:effectExtent l="0" t="0" r="3810" b="8255"/>
            <wp:docPr id="1969448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6E42" w14:textId="795BBEE3" w:rsidR="00561A50" w:rsidRDefault="00561A50" w:rsidP="00793C0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Aplikace se při uzavření minimalizuje do traye (zrychlení načítání, notifikace)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9BE65E" wp14:editId="24D07B3C">
            <wp:extent cx="1514475" cy="1916430"/>
            <wp:effectExtent l="0" t="0" r="9525" b="7620"/>
            <wp:docPr id="1262566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5E791" w14:textId="06450466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Dvojklik znovu otevře aplikaci</w:t>
      </w:r>
    </w:p>
    <w:p w14:paraId="76FD6CE7" w14:textId="18BCB473" w:rsidR="00561A50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Pravé tlačítko otevře kontextové menu</w:t>
      </w:r>
    </w:p>
    <w:p w14:paraId="58A7F406" w14:textId="00B5CBBC" w:rsidR="00561A50" w:rsidRPr="00793C06" w:rsidRDefault="00561A50" w:rsidP="00561A50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 nastavení (horní lišta =&gt; </w:t>
      </w:r>
      <w:r w:rsidRPr="00561A50">
        <w:rPr>
          <w:b/>
          <w:bCs/>
          <w:lang w:val="en-US"/>
        </w:rPr>
        <w:t>?</w:t>
      </w:r>
      <w:r>
        <w:rPr>
          <w:lang w:val="en-US"/>
        </w:rPr>
        <w:t xml:space="preserve"> =&gt; </w:t>
      </w:r>
      <w:r w:rsidRPr="00561A50">
        <w:rPr>
          <w:b/>
          <w:bCs/>
          <w:lang w:val="en-US"/>
        </w:rPr>
        <w:t>Nastavení</w:t>
      </w:r>
      <w:r>
        <w:rPr>
          <w:lang w:val="en-US"/>
        </w:rPr>
        <w:t>) lze vypnout)</w:t>
      </w:r>
    </w:p>
    <w:p w14:paraId="432FFBE0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52223264" w14:textId="40AFC074" w:rsidR="003A0BCE" w:rsidRPr="00873378" w:rsidRDefault="003A0BCE" w:rsidP="00373672">
      <w:pPr>
        <w:pStyle w:val="Odstavecseseznamem"/>
        <w:numPr>
          <w:ilvl w:val="0"/>
          <w:numId w:val="5"/>
        </w:numPr>
        <w:rPr>
          <w:lang w:val="en-US"/>
        </w:rPr>
      </w:pPr>
    </w:p>
    <w:p w14:paraId="04F40C29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1832E9A" w14:textId="1A799D7C" w:rsidR="003A0BCE" w:rsidRDefault="0037367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není možné zapnout několik instancí aplikace najednou</w:t>
      </w:r>
    </w:p>
    <w:p w14:paraId="1F501861" w14:textId="39A9D4A6" w:rsidR="00974E52" w:rsidRPr="00D70746" w:rsidRDefault="00974E52" w:rsidP="003A0BC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rozložení v dialogu nastavení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34FA677" wp14:editId="7E63C767">
            <wp:extent cx="4542739" cy="2504716"/>
            <wp:effectExtent l="0" t="0" r="0" b="0"/>
            <wp:docPr id="152026436" name="Obrázek 1" descr="Obsah obrázku text, snímek obrazovky, software, displej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436" name="Obrázek 1" descr="Obsah obrázku text, snímek obrazovky, software, displej&#10;&#10;Obsah vygenerovaný umělou inteligencí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45" cy="25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9C24" w14:textId="77777777" w:rsidR="003A0BCE" w:rsidRDefault="003A0BCE" w:rsidP="003A0BCE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4635F4E2" w14:textId="77777777" w:rsidR="003A0BCE" w:rsidRPr="008B4A5F" w:rsidRDefault="003A0BCE" w:rsidP="003A0BCE">
      <w:pPr>
        <w:pStyle w:val="Odstavecseseznamem"/>
        <w:numPr>
          <w:ilvl w:val="0"/>
          <w:numId w:val="1"/>
        </w:numPr>
        <w:rPr>
          <w:lang w:val="en-US"/>
        </w:rPr>
      </w:pPr>
    </w:p>
    <w:p w14:paraId="370BF00C" w14:textId="77777777" w:rsidR="003A0BCE" w:rsidRDefault="003A0B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51C5BE1" w14:textId="07ADF13A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46065"/>
    <w:multiLevelType w:val="hybridMultilevel"/>
    <w:tmpl w:val="4BFEB3AE"/>
    <w:lvl w:ilvl="0" w:tplc="F822E9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65217"/>
    <w:multiLevelType w:val="hybridMultilevel"/>
    <w:tmpl w:val="29D2B638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4"/>
  </w:num>
  <w:num w:numId="3" w16cid:durableId="2009166151">
    <w:abstractNumId w:val="3"/>
  </w:num>
  <w:num w:numId="4" w16cid:durableId="368141571">
    <w:abstractNumId w:val="1"/>
  </w:num>
  <w:num w:numId="5" w16cid:durableId="719792813">
    <w:abstractNumId w:val="5"/>
  </w:num>
  <w:num w:numId="6" w16cid:durableId="522131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C3F49"/>
    <w:rsid w:val="000F4F45"/>
    <w:rsid w:val="00103658"/>
    <w:rsid w:val="001055C8"/>
    <w:rsid w:val="00107FAB"/>
    <w:rsid w:val="0014224F"/>
    <w:rsid w:val="001A6B8B"/>
    <w:rsid w:val="00226B7B"/>
    <w:rsid w:val="00232CAA"/>
    <w:rsid w:val="002518C0"/>
    <w:rsid w:val="00256E7A"/>
    <w:rsid w:val="002661D4"/>
    <w:rsid w:val="00267032"/>
    <w:rsid w:val="00270108"/>
    <w:rsid w:val="002A1CE9"/>
    <w:rsid w:val="002B73AD"/>
    <w:rsid w:val="0031109B"/>
    <w:rsid w:val="0031146C"/>
    <w:rsid w:val="00320E81"/>
    <w:rsid w:val="003608CF"/>
    <w:rsid w:val="00373672"/>
    <w:rsid w:val="00376CCE"/>
    <w:rsid w:val="0037798A"/>
    <w:rsid w:val="003A0BCE"/>
    <w:rsid w:val="003C1574"/>
    <w:rsid w:val="003F13B1"/>
    <w:rsid w:val="003F33AB"/>
    <w:rsid w:val="00404604"/>
    <w:rsid w:val="004106FC"/>
    <w:rsid w:val="004244D5"/>
    <w:rsid w:val="0043026D"/>
    <w:rsid w:val="00457A75"/>
    <w:rsid w:val="00470F72"/>
    <w:rsid w:val="004806FC"/>
    <w:rsid w:val="00482736"/>
    <w:rsid w:val="004A39E7"/>
    <w:rsid w:val="004C1E0F"/>
    <w:rsid w:val="004D48B2"/>
    <w:rsid w:val="00512CC1"/>
    <w:rsid w:val="00513D1A"/>
    <w:rsid w:val="00530D05"/>
    <w:rsid w:val="00561A50"/>
    <w:rsid w:val="0056287E"/>
    <w:rsid w:val="00572932"/>
    <w:rsid w:val="005C1E96"/>
    <w:rsid w:val="005D5EFD"/>
    <w:rsid w:val="005F08EF"/>
    <w:rsid w:val="005F3826"/>
    <w:rsid w:val="0061453F"/>
    <w:rsid w:val="00621A86"/>
    <w:rsid w:val="00626E8E"/>
    <w:rsid w:val="006279B6"/>
    <w:rsid w:val="00637B1A"/>
    <w:rsid w:val="00662585"/>
    <w:rsid w:val="006765C7"/>
    <w:rsid w:val="00687DF6"/>
    <w:rsid w:val="00690BDB"/>
    <w:rsid w:val="00697050"/>
    <w:rsid w:val="006A7759"/>
    <w:rsid w:val="006B7368"/>
    <w:rsid w:val="006C49BA"/>
    <w:rsid w:val="006E0BD4"/>
    <w:rsid w:val="006F6A30"/>
    <w:rsid w:val="0074330F"/>
    <w:rsid w:val="007540FB"/>
    <w:rsid w:val="007924DF"/>
    <w:rsid w:val="00793C06"/>
    <w:rsid w:val="007A1225"/>
    <w:rsid w:val="007A1A88"/>
    <w:rsid w:val="007B3FCA"/>
    <w:rsid w:val="007B40D6"/>
    <w:rsid w:val="007E04F9"/>
    <w:rsid w:val="007E1025"/>
    <w:rsid w:val="0082141F"/>
    <w:rsid w:val="00873378"/>
    <w:rsid w:val="0088271E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74E52"/>
    <w:rsid w:val="009E6A6D"/>
    <w:rsid w:val="009F5527"/>
    <w:rsid w:val="00A05C42"/>
    <w:rsid w:val="00A93355"/>
    <w:rsid w:val="00A94EF6"/>
    <w:rsid w:val="00AB78A0"/>
    <w:rsid w:val="00AC24D0"/>
    <w:rsid w:val="00B030CC"/>
    <w:rsid w:val="00B12CB2"/>
    <w:rsid w:val="00B2657D"/>
    <w:rsid w:val="00B35BF1"/>
    <w:rsid w:val="00B4471C"/>
    <w:rsid w:val="00BB66F4"/>
    <w:rsid w:val="00BE7628"/>
    <w:rsid w:val="00C303F2"/>
    <w:rsid w:val="00C64528"/>
    <w:rsid w:val="00C77804"/>
    <w:rsid w:val="00C85D0F"/>
    <w:rsid w:val="00CE3724"/>
    <w:rsid w:val="00D02D0A"/>
    <w:rsid w:val="00D04E66"/>
    <w:rsid w:val="00D26C9D"/>
    <w:rsid w:val="00D34481"/>
    <w:rsid w:val="00D36323"/>
    <w:rsid w:val="00D50237"/>
    <w:rsid w:val="00D70746"/>
    <w:rsid w:val="00D9028F"/>
    <w:rsid w:val="00DC13A0"/>
    <w:rsid w:val="00DD49DF"/>
    <w:rsid w:val="00E13018"/>
    <w:rsid w:val="00E33052"/>
    <w:rsid w:val="00E455D4"/>
    <w:rsid w:val="00E63C5C"/>
    <w:rsid w:val="00E64371"/>
    <w:rsid w:val="00E82725"/>
    <w:rsid w:val="00EE6BD0"/>
    <w:rsid w:val="00EF0171"/>
    <w:rsid w:val="00F122FD"/>
    <w:rsid w:val="00F30993"/>
    <w:rsid w:val="00F532B7"/>
    <w:rsid w:val="00F54BE9"/>
    <w:rsid w:val="00F607C0"/>
    <w:rsid w:val="00F83250"/>
    <w:rsid w:val="00F86429"/>
    <w:rsid w:val="00F87DB0"/>
    <w:rsid w:val="00FA004A"/>
    <w:rsid w:val="00FA7325"/>
    <w:rsid w:val="00FD57CE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24</Pages>
  <Words>1051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78</cp:revision>
  <dcterms:created xsi:type="dcterms:W3CDTF">2025-04-02T11:43:00Z</dcterms:created>
  <dcterms:modified xsi:type="dcterms:W3CDTF">2025-07-15T10:22:00Z</dcterms:modified>
</cp:coreProperties>
</file>