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A5D3" w14:textId="7112F9F7" w:rsidR="0073170E" w:rsidRPr="00890A5B" w:rsidRDefault="0073170E" w:rsidP="0073170E">
      <w:pPr>
        <w:spacing w:after="120"/>
        <w:ind w:left="426" w:hanging="426"/>
        <w:jc w:val="center"/>
        <w:rPr>
          <w:rFonts w:ascii="Mulish" w:hAnsi="Mulish" w:cs="Arial"/>
          <w:b/>
          <w:sz w:val="22"/>
          <w:szCs w:val="22"/>
        </w:rPr>
      </w:pPr>
      <w:r w:rsidRPr="00890A5B">
        <w:rPr>
          <w:rFonts w:ascii="Mulish" w:hAnsi="Mulish" w:cs="Arial"/>
          <w:b/>
          <w:sz w:val="22"/>
          <w:szCs w:val="22"/>
        </w:rPr>
        <w:t>UMOWA</w:t>
      </w:r>
      <w:r w:rsidR="00844049" w:rsidRPr="00890A5B">
        <w:rPr>
          <w:rFonts w:ascii="Mulish" w:hAnsi="Mulish" w:cs="Arial"/>
          <w:b/>
          <w:sz w:val="22"/>
          <w:szCs w:val="22"/>
        </w:rPr>
        <w:t xml:space="preserve"> </w:t>
      </w:r>
    </w:p>
    <w:p w14:paraId="028C441B" w14:textId="4DA855F8" w:rsidR="0073170E" w:rsidRPr="00890A5B" w:rsidRDefault="001059D4" w:rsidP="0073170E">
      <w:pPr>
        <w:spacing w:after="120"/>
        <w:ind w:left="426" w:hanging="426"/>
        <w:jc w:val="center"/>
        <w:rPr>
          <w:rFonts w:ascii="Mulish" w:hAnsi="Mulish" w:cs="Arial"/>
          <w:b/>
          <w:sz w:val="22"/>
          <w:szCs w:val="22"/>
        </w:rPr>
      </w:pPr>
      <w:r w:rsidRPr="00890A5B">
        <w:rPr>
          <w:rFonts w:ascii="Mulish" w:hAnsi="Mulish" w:cs="Arial"/>
          <w:b/>
          <w:sz w:val="22"/>
          <w:szCs w:val="22"/>
        </w:rPr>
        <w:t>Opieka długoterminowa – pobyt opiekuńczo-leczniczy</w:t>
      </w:r>
    </w:p>
    <w:p w14:paraId="5A1D78FA" w14:textId="77777777" w:rsidR="0073170E" w:rsidRPr="00890A5B" w:rsidRDefault="0073170E" w:rsidP="0073170E">
      <w:pPr>
        <w:spacing w:after="120"/>
        <w:ind w:left="426" w:hanging="426"/>
        <w:jc w:val="both"/>
        <w:rPr>
          <w:rFonts w:ascii="Mulish" w:hAnsi="Mulish" w:cs="Arial"/>
          <w:sz w:val="22"/>
          <w:szCs w:val="22"/>
        </w:rPr>
      </w:pPr>
    </w:p>
    <w:p w14:paraId="37B6FF5E" w14:textId="0278E96A" w:rsidR="004B5A27" w:rsidRPr="00890A5B" w:rsidRDefault="00772334" w:rsidP="004B5A27">
      <w:pPr>
        <w:spacing w:after="120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zawarta</w:t>
      </w:r>
      <w:r w:rsidR="004B5A27" w:rsidRPr="00890A5B">
        <w:rPr>
          <w:rFonts w:ascii="Mulish" w:hAnsi="Mulish" w:cs="Arial"/>
          <w:sz w:val="22"/>
          <w:szCs w:val="22"/>
        </w:rPr>
        <w:t xml:space="preserve"> w Konstancinie-Jeziornie w dniu: </w:t>
      </w:r>
      <w:r w:rsidR="008479B7" w:rsidRPr="008479B7">
        <w:rPr>
          <w:rFonts w:ascii="Mulish" w:hAnsi="Mulish" w:cs="Arial"/>
          <w:sz w:val="22"/>
          <w:szCs w:val="22"/>
        </w:rPr>
        <w:t>{</w:t>
      </w:r>
      <w:proofErr w:type="spellStart"/>
      <w:r w:rsidR="008479B7" w:rsidRPr="008479B7">
        <w:rPr>
          <w:rFonts w:ascii="Mulish" w:hAnsi="Mulish" w:cs="Arial"/>
          <w:sz w:val="22"/>
          <w:szCs w:val="22"/>
        </w:rPr>
        <w:t>data_zawarcia_umowy</w:t>
      </w:r>
      <w:proofErr w:type="spellEnd"/>
      <w:proofErr w:type="gramStart"/>
      <w:r w:rsidR="008479B7" w:rsidRPr="008479B7">
        <w:rPr>
          <w:rFonts w:ascii="Mulish" w:hAnsi="Mulish" w:cs="Arial"/>
          <w:sz w:val="22"/>
          <w:szCs w:val="22"/>
        </w:rPr>
        <w:t>}}</w:t>
      </w:r>
      <w:r w:rsidR="00B275B3" w:rsidRPr="00890A5B">
        <w:rPr>
          <w:rFonts w:ascii="Mulish" w:hAnsi="Mulish" w:cs="Arial"/>
          <w:sz w:val="22"/>
          <w:szCs w:val="22"/>
        </w:rPr>
        <w:t>-</w:t>
      </w:r>
      <w:proofErr w:type="gramEnd"/>
      <w:r w:rsidR="004B5A27" w:rsidRPr="00890A5B">
        <w:rPr>
          <w:rFonts w:ascii="Mulish" w:hAnsi="Mulish" w:cs="Arial"/>
          <w:sz w:val="22"/>
          <w:szCs w:val="22"/>
        </w:rPr>
        <w:t xml:space="preserve"> r. pomiędzy: </w:t>
      </w:r>
    </w:p>
    <w:p w14:paraId="026F7CE3" w14:textId="1BE8222C" w:rsidR="00A7585D" w:rsidRPr="00890A5B" w:rsidRDefault="00A7585D" w:rsidP="00A7585D">
      <w:pPr>
        <w:spacing w:after="120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 xml:space="preserve">LUX MED Tabita Sp. z o.o. z siedzibą w Konstancinie-Jeziornie (05-510) przy ul. Długiej 43, nr KRS: 0000341237, NIP: 123-11-98-362, REGON: 142096116, </w:t>
      </w:r>
      <w:r w:rsidR="008270D5" w:rsidRPr="00890A5B">
        <w:rPr>
          <w:rFonts w:ascii="Mulish" w:hAnsi="Mulish" w:cs="Arial"/>
          <w:sz w:val="22"/>
          <w:szCs w:val="22"/>
        </w:rPr>
        <w:t xml:space="preserve">wpisaną do rejestru podmiotów wykonujących działalność leczniczą pod nr księgi rejestrowej 80808, </w:t>
      </w:r>
      <w:r w:rsidRPr="00890A5B">
        <w:rPr>
          <w:rFonts w:ascii="Mulish" w:hAnsi="Mulish" w:cs="Arial"/>
          <w:sz w:val="22"/>
          <w:szCs w:val="22"/>
        </w:rPr>
        <w:t xml:space="preserve">z kapitałem zakładowym </w:t>
      </w:r>
      <w:r w:rsidR="00BF4F23" w:rsidRPr="00890A5B">
        <w:rPr>
          <w:rFonts w:ascii="Mulish" w:hAnsi="Mulish" w:cs="Arial"/>
          <w:sz w:val="22"/>
          <w:szCs w:val="22"/>
        </w:rPr>
        <w:br/>
      </w:r>
      <w:r w:rsidRPr="00890A5B">
        <w:rPr>
          <w:rFonts w:ascii="Mulish" w:hAnsi="Mulish" w:cs="Arial"/>
          <w:sz w:val="22"/>
          <w:szCs w:val="22"/>
        </w:rPr>
        <w:t xml:space="preserve">w wysokości 9 289 500,00 zł, zwaną dalej </w:t>
      </w:r>
      <w:r w:rsidRPr="00890A5B">
        <w:rPr>
          <w:rFonts w:ascii="Mulish" w:hAnsi="Mulish" w:cs="Arial"/>
          <w:b/>
          <w:sz w:val="22"/>
          <w:szCs w:val="22"/>
        </w:rPr>
        <w:t>„LUX MED Tabita”</w:t>
      </w:r>
      <w:r w:rsidRPr="00890A5B">
        <w:rPr>
          <w:rFonts w:ascii="Mulish" w:hAnsi="Mulish" w:cs="Arial"/>
          <w:sz w:val="22"/>
          <w:szCs w:val="22"/>
        </w:rPr>
        <w:t xml:space="preserve"> reprezentowaną</w:t>
      </w:r>
      <w:r w:rsidR="00B275B3" w:rsidRPr="00890A5B">
        <w:rPr>
          <w:rFonts w:ascii="Mulish" w:hAnsi="Mulish" w:cs="Arial"/>
          <w:sz w:val="22"/>
          <w:szCs w:val="22"/>
        </w:rPr>
        <w:t xml:space="preserve"> przez:</w:t>
      </w:r>
    </w:p>
    <w:p w14:paraId="338F434E" w14:textId="385EA6F9" w:rsidR="00B275B3" w:rsidRPr="00890A5B" w:rsidRDefault="00B275B3" w:rsidP="00A7585D">
      <w:pPr>
        <w:spacing w:after="120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………………………  - na podstawie pełnomocnictwa z dnia ……………….</w:t>
      </w:r>
    </w:p>
    <w:p w14:paraId="0A16CBBD" w14:textId="77777777" w:rsidR="004B5A27" w:rsidRPr="00890A5B" w:rsidRDefault="004B5A27" w:rsidP="004B5A27">
      <w:pPr>
        <w:spacing w:after="120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a</w:t>
      </w:r>
    </w:p>
    <w:p w14:paraId="2792B8C7" w14:textId="3E05E21B" w:rsidR="00692816" w:rsidRPr="00890A5B" w:rsidRDefault="00692816" w:rsidP="00692816">
      <w:pPr>
        <w:spacing w:after="120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P.</w:t>
      </w:r>
      <w:r w:rsidR="0012165F">
        <w:rPr>
          <w:rFonts w:ascii="Mulish" w:hAnsi="Mulish" w:cs="Arial"/>
          <w:sz w:val="22"/>
          <w:szCs w:val="22"/>
        </w:rPr>
        <w:t xml:space="preserve"> </w:t>
      </w:r>
      <w:r w:rsidR="0012165F">
        <w:rPr>
          <w:rFonts w:ascii="Mulish" w:hAnsi="Mulish" w:cs="Arial"/>
          <w:sz w:val="22"/>
          <w:szCs w:val="22"/>
        </w:rPr>
        <w:fldChar w:fldCharType="begin"/>
      </w:r>
      <w:r w:rsidR="0012165F">
        <w:rPr>
          <w:rFonts w:ascii="Mulish" w:hAnsi="Mulish" w:cs="Arial"/>
          <w:sz w:val="22"/>
          <w:szCs w:val="22"/>
        </w:rPr>
        <w:instrText xml:space="preserve"> MERGEFIELD Imię_i_nazwisko </w:instrText>
      </w:r>
      <w:r w:rsidR="0012165F">
        <w:rPr>
          <w:rFonts w:ascii="Mulish" w:hAnsi="Mulish" w:cs="Arial"/>
          <w:sz w:val="22"/>
          <w:szCs w:val="22"/>
        </w:rPr>
        <w:fldChar w:fldCharType="separate"/>
      </w:r>
      <w:r w:rsidR="0012165F">
        <w:rPr>
          <w:rFonts w:ascii="Mulish" w:hAnsi="Mulish" w:cs="Arial"/>
          <w:noProof/>
          <w:sz w:val="22"/>
          <w:szCs w:val="22"/>
        </w:rPr>
        <w:t>«Imię_i_nazwisko»</w:t>
      </w:r>
      <w:r w:rsidR="0012165F">
        <w:rPr>
          <w:rFonts w:ascii="Mulish" w:hAnsi="Mulish" w:cs="Arial"/>
          <w:sz w:val="22"/>
          <w:szCs w:val="22"/>
        </w:rPr>
        <w:fldChar w:fldCharType="end"/>
      </w:r>
      <w:r w:rsidRPr="00890A5B">
        <w:rPr>
          <w:rFonts w:ascii="Mulish" w:hAnsi="Mulish" w:cs="Arial"/>
          <w:sz w:val="22"/>
          <w:szCs w:val="22"/>
        </w:rPr>
        <w:t xml:space="preserve">, PESEL: </w:t>
      </w:r>
      <w:r w:rsidR="0012165F">
        <w:rPr>
          <w:rFonts w:ascii="Mulish" w:hAnsi="Mulish" w:cs="Arial"/>
          <w:sz w:val="22"/>
          <w:szCs w:val="22"/>
        </w:rPr>
        <w:fldChar w:fldCharType="begin"/>
      </w:r>
      <w:r w:rsidR="0012165F">
        <w:rPr>
          <w:rFonts w:ascii="Mulish" w:hAnsi="Mulish" w:cs="Arial"/>
          <w:sz w:val="22"/>
          <w:szCs w:val="22"/>
        </w:rPr>
        <w:instrText xml:space="preserve"> MERGEFIELD PESEL </w:instrText>
      </w:r>
      <w:r w:rsidR="0012165F">
        <w:rPr>
          <w:rFonts w:ascii="Mulish" w:hAnsi="Mulish" w:cs="Arial"/>
          <w:sz w:val="22"/>
          <w:szCs w:val="22"/>
        </w:rPr>
        <w:fldChar w:fldCharType="separate"/>
      </w:r>
      <w:r w:rsidR="0012165F">
        <w:rPr>
          <w:rFonts w:ascii="Mulish" w:hAnsi="Mulish" w:cs="Arial"/>
          <w:noProof/>
          <w:sz w:val="22"/>
          <w:szCs w:val="22"/>
        </w:rPr>
        <w:t>«PESEL»</w:t>
      </w:r>
      <w:r w:rsidR="0012165F">
        <w:rPr>
          <w:rFonts w:ascii="Mulish" w:hAnsi="Mulish" w:cs="Arial"/>
          <w:sz w:val="22"/>
          <w:szCs w:val="22"/>
        </w:rPr>
        <w:fldChar w:fldCharType="end"/>
      </w:r>
      <w:r w:rsidRPr="00890A5B">
        <w:rPr>
          <w:rFonts w:ascii="Mulish" w:hAnsi="Mulish" w:cs="Arial"/>
          <w:sz w:val="22"/>
          <w:szCs w:val="22"/>
        </w:rPr>
        <w:t xml:space="preserve">zam. w Warszawie (xx-xxx) przy ul. </w:t>
      </w:r>
      <w:r w:rsidR="0012165F">
        <w:rPr>
          <w:rFonts w:ascii="Mulish" w:hAnsi="Mulish" w:cs="Arial"/>
          <w:sz w:val="22"/>
          <w:szCs w:val="22"/>
        </w:rPr>
        <w:fldChar w:fldCharType="begin"/>
      </w:r>
      <w:r w:rsidR="0012165F">
        <w:rPr>
          <w:rFonts w:ascii="Mulish" w:hAnsi="Mulish" w:cs="Arial"/>
          <w:sz w:val="22"/>
          <w:szCs w:val="22"/>
        </w:rPr>
        <w:instrText xml:space="preserve"> MERGEFIELD Adres </w:instrText>
      </w:r>
      <w:r w:rsidR="0012165F">
        <w:rPr>
          <w:rFonts w:ascii="Mulish" w:hAnsi="Mulish" w:cs="Arial"/>
          <w:sz w:val="22"/>
          <w:szCs w:val="22"/>
        </w:rPr>
        <w:fldChar w:fldCharType="separate"/>
      </w:r>
      <w:r w:rsidR="0012165F">
        <w:rPr>
          <w:rFonts w:ascii="Mulish" w:hAnsi="Mulish" w:cs="Arial"/>
          <w:noProof/>
          <w:sz w:val="22"/>
          <w:szCs w:val="22"/>
        </w:rPr>
        <w:t>«Adres»</w:t>
      </w:r>
      <w:r w:rsidR="0012165F">
        <w:rPr>
          <w:rFonts w:ascii="Mulish" w:hAnsi="Mulish" w:cs="Arial"/>
          <w:sz w:val="22"/>
          <w:szCs w:val="22"/>
        </w:rPr>
        <w:fldChar w:fldCharType="end"/>
      </w:r>
      <w:r w:rsidRPr="00890A5B">
        <w:rPr>
          <w:rFonts w:ascii="Mulish" w:hAnsi="Mulish" w:cs="Arial"/>
          <w:sz w:val="22"/>
          <w:szCs w:val="22"/>
        </w:rPr>
        <w:t>, e-mail:</w:t>
      </w:r>
      <w:r w:rsidR="0012165F">
        <w:rPr>
          <w:rFonts w:ascii="Mulish" w:hAnsi="Mulish" w:cs="Arial"/>
          <w:sz w:val="22"/>
          <w:szCs w:val="22"/>
        </w:rPr>
        <w:t xml:space="preserve"> </w:t>
      </w:r>
      <w:r w:rsidR="0012165F">
        <w:rPr>
          <w:rFonts w:ascii="Mulish" w:hAnsi="Mulish" w:cs="Arial"/>
          <w:sz w:val="22"/>
          <w:szCs w:val="22"/>
        </w:rPr>
        <w:fldChar w:fldCharType="begin"/>
      </w:r>
      <w:r w:rsidR="0012165F">
        <w:rPr>
          <w:rFonts w:ascii="Mulish" w:hAnsi="Mulish" w:cs="Arial"/>
          <w:sz w:val="22"/>
          <w:szCs w:val="22"/>
        </w:rPr>
        <w:instrText xml:space="preserve"> MERGEFIELD Email </w:instrText>
      </w:r>
      <w:r w:rsidR="0012165F">
        <w:rPr>
          <w:rFonts w:ascii="Mulish" w:hAnsi="Mulish" w:cs="Arial"/>
          <w:sz w:val="22"/>
          <w:szCs w:val="22"/>
        </w:rPr>
        <w:fldChar w:fldCharType="separate"/>
      </w:r>
      <w:r w:rsidR="0012165F">
        <w:rPr>
          <w:rFonts w:ascii="Mulish" w:hAnsi="Mulish" w:cs="Arial"/>
          <w:noProof/>
          <w:sz w:val="22"/>
          <w:szCs w:val="22"/>
        </w:rPr>
        <w:t>«Email»</w:t>
      </w:r>
      <w:r w:rsidR="0012165F">
        <w:rPr>
          <w:rFonts w:ascii="Mulish" w:hAnsi="Mulish" w:cs="Arial"/>
          <w:sz w:val="22"/>
          <w:szCs w:val="22"/>
        </w:rPr>
        <w:fldChar w:fldCharType="end"/>
      </w:r>
      <w:r w:rsidRPr="00890A5B">
        <w:rPr>
          <w:rFonts w:ascii="Mulish" w:hAnsi="Mulish" w:cs="Arial"/>
          <w:sz w:val="22"/>
          <w:szCs w:val="22"/>
        </w:rPr>
        <w:t xml:space="preserve"> , tel.:</w:t>
      </w:r>
      <w:r w:rsidR="0012165F">
        <w:rPr>
          <w:rFonts w:ascii="Mulish" w:hAnsi="Mulish" w:cs="Arial"/>
          <w:sz w:val="22"/>
          <w:szCs w:val="22"/>
        </w:rPr>
        <w:t xml:space="preserve"> </w:t>
      </w:r>
      <w:r w:rsidR="0012165F">
        <w:rPr>
          <w:rFonts w:ascii="Mulish" w:hAnsi="Mulish" w:cs="Arial"/>
          <w:sz w:val="22"/>
          <w:szCs w:val="22"/>
        </w:rPr>
        <w:fldChar w:fldCharType="begin"/>
      </w:r>
      <w:r w:rsidR="0012165F">
        <w:rPr>
          <w:rFonts w:ascii="Mulish" w:hAnsi="Mulish" w:cs="Arial"/>
          <w:sz w:val="22"/>
          <w:szCs w:val="22"/>
        </w:rPr>
        <w:instrText xml:space="preserve"> MERGEFIELD Telefon </w:instrText>
      </w:r>
      <w:r w:rsidR="0012165F">
        <w:rPr>
          <w:rFonts w:ascii="Mulish" w:hAnsi="Mulish" w:cs="Arial"/>
          <w:sz w:val="22"/>
          <w:szCs w:val="22"/>
        </w:rPr>
        <w:fldChar w:fldCharType="separate"/>
      </w:r>
      <w:r w:rsidR="0012165F">
        <w:rPr>
          <w:rFonts w:ascii="Mulish" w:hAnsi="Mulish" w:cs="Arial"/>
          <w:noProof/>
          <w:sz w:val="22"/>
          <w:szCs w:val="22"/>
        </w:rPr>
        <w:t>«Telefon»</w:t>
      </w:r>
      <w:r w:rsidR="0012165F">
        <w:rPr>
          <w:rFonts w:ascii="Mulish" w:hAnsi="Mulish" w:cs="Arial"/>
          <w:sz w:val="22"/>
          <w:szCs w:val="22"/>
        </w:rPr>
        <w:fldChar w:fldCharType="end"/>
      </w:r>
      <w:r w:rsidRPr="00890A5B">
        <w:rPr>
          <w:rFonts w:ascii="Mulish" w:hAnsi="Mulish" w:cs="Arial"/>
          <w:sz w:val="22"/>
          <w:szCs w:val="22"/>
        </w:rPr>
        <w:t xml:space="preserve"> zwaną/</w:t>
      </w:r>
      <w:proofErr w:type="spellStart"/>
      <w:r w:rsidRPr="00890A5B">
        <w:rPr>
          <w:rFonts w:ascii="Mulish" w:hAnsi="Mulish" w:cs="Arial"/>
          <w:sz w:val="22"/>
          <w:szCs w:val="22"/>
        </w:rPr>
        <w:t>ym</w:t>
      </w:r>
      <w:proofErr w:type="spellEnd"/>
      <w:r w:rsidRPr="00890A5B">
        <w:rPr>
          <w:rFonts w:ascii="Mulish" w:hAnsi="Mulish" w:cs="Arial"/>
          <w:sz w:val="22"/>
          <w:szCs w:val="22"/>
        </w:rPr>
        <w:t xml:space="preserve"> dalej </w:t>
      </w:r>
      <w:r w:rsidR="006012C7" w:rsidRPr="00890A5B">
        <w:rPr>
          <w:rFonts w:ascii="Mulish" w:hAnsi="Mulish" w:cs="Arial"/>
          <w:b/>
          <w:sz w:val="22"/>
          <w:szCs w:val="22"/>
        </w:rPr>
        <w:t>„</w:t>
      </w:r>
      <w:r w:rsidRPr="00890A5B">
        <w:rPr>
          <w:rFonts w:ascii="Mulish" w:hAnsi="Mulish" w:cs="Arial"/>
          <w:b/>
          <w:sz w:val="22"/>
          <w:szCs w:val="22"/>
        </w:rPr>
        <w:t>ZLECENIODAWCĄ</w:t>
      </w:r>
      <w:r w:rsidR="006012C7" w:rsidRPr="00890A5B">
        <w:rPr>
          <w:rFonts w:ascii="Mulish" w:hAnsi="Mulish" w:cs="Arial"/>
          <w:sz w:val="22"/>
          <w:szCs w:val="22"/>
        </w:rPr>
        <w:t>”</w:t>
      </w:r>
      <w:r w:rsidRPr="00890A5B">
        <w:rPr>
          <w:rFonts w:ascii="Mulish" w:hAnsi="Mulish" w:cs="Arial"/>
          <w:sz w:val="22"/>
          <w:szCs w:val="22"/>
        </w:rPr>
        <w:t>, następującej treści:</w:t>
      </w:r>
    </w:p>
    <w:p w14:paraId="42C76DB8" w14:textId="726AF650" w:rsidR="00692816" w:rsidRPr="00890A5B" w:rsidRDefault="00692816" w:rsidP="00692816">
      <w:pPr>
        <w:spacing w:after="120"/>
        <w:ind w:left="426" w:hanging="426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§</w:t>
      </w:r>
      <w:r w:rsidR="009F20B4" w:rsidRPr="00890A5B">
        <w:rPr>
          <w:rFonts w:ascii="Mulish" w:hAnsi="Mulish" w:cs="Arial"/>
          <w:sz w:val="22"/>
          <w:szCs w:val="22"/>
        </w:rPr>
        <w:t xml:space="preserve"> </w:t>
      </w:r>
      <w:r w:rsidRPr="00890A5B">
        <w:rPr>
          <w:rFonts w:ascii="Mulish" w:hAnsi="Mulish" w:cs="Arial"/>
          <w:sz w:val="22"/>
          <w:szCs w:val="22"/>
        </w:rPr>
        <w:t>1</w:t>
      </w:r>
    </w:p>
    <w:p w14:paraId="77C908B7" w14:textId="72D9A541" w:rsidR="00692816" w:rsidRPr="008479B7" w:rsidRDefault="00692816" w:rsidP="008479B7">
      <w:pPr>
        <w:pStyle w:val="Akapitzlist"/>
        <w:numPr>
          <w:ilvl w:val="0"/>
          <w:numId w:val="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Przedmiotem niniejszej umowy jest świadczenie przez LUX MED Tabita świadczeń zdrowotnych </w:t>
      </w:r>
      <w:r w:rsidRPr="00890A5B">
        <w:rPr>
          <w:rFonts w:ascii="Mulish" w:hAnsi="Mulish" w:cs="Arial"/>
        </w:rPr>
        <w:br/>
        <w:t xml:space="preserve">i innych usług określonych w niniejszej umowie dla P. </w:t>
      </w:r>
      <w:r w:rsidR="008479B7" w:rsidRPr="008479B7">
        <w:rPr>
          <w:rFonts w:ascii="Mulish" w:hAnsi="Mulish" w:cs="Arial"/>
        </w:rPr>
        <w:t>{{</w:t>
      </w:r>
      <w:proofErr w:type="spellStart"/>
      <w:r w:rsidR="008479B7" w:rsidRPr="008479B7">
        <w:rPr>
          <w:rFonts w:ascii="Mulish" w:hAnsi="Mulish" w:cs="Arial"/>
        </w:rPr>
        <w:t>imie_nazwisko_pacjenta</w:t>
      </w:r>
      <w:proofErr w:type="spellEnd"/>
      <w:r w:rsidR="008479B7" w:rsidRPr="008479B7">
        <w:rPr>
          <w:rFonts w:ascii="Mulish" w:hAnsi="Mulish" w:cs="Arial"/>
        </w:rPr>
        <w:t>}}</w:t>
      </w:r>
      <w:r w:rsidRPr="00890A5B">
        <w:rPr>
          <w:rFonts w:ascii="Mulish" w:hAnsi="Mulish" w:cs="Arial"/>
        </w:rPr>
        <w:t xml:space="preserve">, PESEL: </w:t>
      </w:r>
      <w:r w:rsidR="008479B7" w:rsidRPr="008479B7">
        <w:rPr>
          <w:rFonts w:ascii="Mulish" w:hAnsi="Mulish" w:cs="Arial"/>
        </w:rPr>
        <w:t>{{</w:t>
      </w:r>
      <w:proofErr w:type="spellStart"/>
      <w:r w:rsidR="008479B7" w:rsidRPr="008479B7">
        <w:rPr>
          <w:rFonts w:ascii="Mulish" w:hAnsi="Mulish" w:cs="Arial"/>
        </w:rPr>
        <w:t>pesel_pacjenta</w:t>
      </w:r>
      <w:proofErr w:type="spellEnd"/>
      <w:r w:rsidR="008479B7" w:rsidRPr="008479B7">
        <w:rPr>
          <w:rFonts w:ascii="Mulish" w:hAnsi="Mulish" w:cs="Arial"/>
        </w:rPr>
        <w:t>}}</w:t>
      </w:r>
      <w:r w:rsidR="006012C7" w:rsidRPr="008479B7">
        <w:rPr>
          <w:rFonts w:ascii="Mulish" w:hAnsi="Mulish" w:cs="Arial"/>
        </w:rPr>
        <w:t>, zwanego/</w:t>
      </w:r>
      <w:proofErr w:type="spellStart"/>
      <w:r w:rsidR="006012C7" w:rsidRPr="008479B7">
        <w:rPr>
          <w:rFonts w:ascii="Mulish" w:hAnsi="Mulish" w:cs="Arial"/>
        </w:rPr>
        <w:t>nej</w:t>
      </w:r>
      <w:proofErr w:type="spellEnd"/>
      <w:r w:rsidR="006012C7" w:rsidRPr="008479B7">
        <w:rPr>
          <w:rFonts w:ascii="Mulish" w:hAnsi="Mulish" w:cs="Arial"/>
        </w:rPr>
        <w:t xml:space="preserve"> dalej „</w:t>
      </w:r>
      <w:r w:rsidR="006012C7" w:rsidRPr="008479B7">
        <w:rPr>
          <w:rFonts w:ascii="Mulish" w:hAnsi="Mulish" w:cs="Arial"/>
          <w:b/>
        </w:rPr>
        <w:t>ODBIORCĄ</w:t>
      </w:r>
      <w:r w:rsidR="006012C7" w:rsidRPr="008479B7">
        <w:rPr>
          <w:rFonts w:ascii="Mulish" w:hAnsi="Mulish" w:cs="Arial"/>
        </w:rPr>
        <w:t>”</w:t>
      </w:r>
      <w:r w:rsidR="00B275B3" w:rsidRPr="008479B7">
        <w:rPr>
          <w:rFonts w:ascii="Mulish" w:hAnsi="Mulish" w:cs="Arial"/>
        </w:rPr>
        <w:t>, za zgodą</w:t>
      </w:r>
      <w:r w:rsidR="006B376C" w:rsidRPr="008479B7">
        <w:rPr>
          <w:rFonts w:ascii="Mulish" w:hAnsi="Mulish" w:cs="Arial"/>
        </w:rPr>
        <w:t xml:space="preserve"> </w:t>
      </w:r>
      <w:r w:rsidR="00B275B3" w:rsidRPr="008479B7">
        <w:rPr>
          <w:rFonts w:ascii="Mulish" w:hAnsi="Mulish" w:cs="Arial"/>
        </w:rPr>
        <w:t xml:space="preserve">ODBIORCY. </w:t>
      </w:r>
    </w:p>
    <w:p w14:paraId="766046F8" w14:textId="318CCBE9" w:rsidR="000B4AFC" w:rsidRPr="00890A5B" w:rsidRDefault="000B4AFC" w:rsidP="00271564">
      <w:pPr>
        <w:pStyle w:val="Akapitzlist"/>
        <w:numPr>
          <w:ilvl w:val="0"/>
          <w:numId w:val="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ZLECENIODAWCA oświadcza, że działając z własnej woli i inicjatywy na rzecz</w:t>
      </w:r>
      <w:r w:rsidR="006012C7" w:rsidRPr="00890A5B">
        <w:rPr>
          <w:rFonts w:ascii="Mulish" w:hAnsi="Mulish" w:cs="Arial"/>
        </w:rPr>
        <w:t xml:space="preserve"> ODBIORCY</w:t>
      </w:r>
      <w:r w:rsidRPr="00890A5B">
        <w:rPr>
          <w:rFonts w:ascii="Mulish" w:hAnsi="Mulish" w:cs="Arial"/>
        </w:rPr>
        <w:t>, zobowiązuje się do ponoszenia wszelkich opłat wynikających z niniejszej umowy.</w:t>
      </w:r>
    </w:p>
    <w:p w14:paraId="668F86E9" w14:textId="24A37CB0" w:rsidR="000B4AFC" w:rsidRPr="00890A5B" w:rsidRDefault="000B4AFC" w:rsidP="00271564">
      <w:pPr>
        <w:pStyle w:val="Akapitzlist"/>
        <w:numPr>
          <w:ilvl w:val="0"/>
          <w:numId w:val="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Usługi świadczone przez LUX MED Tabita na rzecz </w:t>
      </w:r>
      <w:r w:rsidR="006012C7" w:rsidRPr="00890A5B">
        <w:rPr>
          <w:rFonts w:ascii="Mulish" w:hAnsi="Mulish" w:cs="Arial"/>
        </w:rPr>
        <w:t xml:space="preserve">ODBIORCY </w:t>
      </w:r>
      <w:r w:rsidRPr="00890A5B">
        <w:rPr>
          <w:rFonts w:ascii="Mulish" w:hAnsi="Mulish" w:cs="Arial"/>
        </w:rPr>
        <w:t xml:space="preserve">będą świadczone w siedzibie </w:t>
      </w:r>
      <w:r w:rsidR="002D5179" w:rsidRPr="00890A5B">
        <w:rPr>
          <w:rFonts w:ascii="Mulish" w:hAnsi="Mulish" w:cs="Arial"/>
        </w:rPr>
        <w:t xml:space="preserve">LUX MED Tabita </w:t>
      </w:r>
      <w:r w:rsidRPr="00890A5B">
        <w:rPr>
          <w:rFonts w:ascii="Mulish" w:hAnsi="Mulish" w:cs="Arial"/>
        </w:rPr>
        <w:t>w Konstancinie-Jeziornie przy ul. Długiej 43</w:t>
      </w:r>
      <w:r w:rsidR="00C83D34" w:rsidRPr="00890A5B">
        <w:rPr>
          <w:rFonts w:ascii="Mulish" w:hAnsi="Mulish" w:cs="Arial"/>
        </w:rPr>
        <w:t xml:space="preserve"> (dalej zwanej: Ośrodek).</w:t>
      </w:r>
    </w:p>
    <w:p w14:paraId="2B378B5D" w14:textId="0C78508E" w:rsidR="0073170E" w:rsidRPr="00890A5B" w:rsidRDefault="0073170E" w:rsidP="00B86C4E">
      <w:pPr>
        <w:spacing w:before="240"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§</w:t>
      </w:r>
      <w:r w:rsidR="009F20B4" w:rsidRPr="00890A5B">
        <w:rPr>
          <w:rFonts w:ascii="Mulish" w:hAnsi="Mulish" w:cs="Arial"/>
          <w:sz w:val="22"/>
          <w:szCs w:val="22"/>
        </w:rPr>
        <w:t xml:space="preserve"> </w:t>
      </w:r>
      <w:r w:rsidRPr="00890A5B">
        <w:rPr>
          <w:rFonts w:ascii="Mulish" w:hAnsi="Mulish" w:cs="Arial"/>
          <w:sz w:val="22"/>
          <w:szCs w:val="22"/>
        </w:rPr>
        <w:t>2</w:t>
      </w:r>
    </w:p>
    <w:p w14:paraId="0CEA25C9" w14:textId="4E1C42E6" w:rsidR="0073170E" w:rsidRPr="00890A5B" w:rsidRDefault="001059D4" w:rsidP="00271564">
      <w:pPr>
        <w:pStyle w:val="Akapitzlist"/>
        <w:numPr>
          <w:ilvl w:val="0"/>
          <w:numId w:val="16"/>
        </w:numPr>
        <w:spacing w:after="120"/>
        <w:contextualSpacing w:val="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Podstawowe u</w:t>
      </w:r>
      <w:r w:rsidR="0073170E" w:rsidRPr="00890A5B">
        <w:rPr>
          <w:rFonts w:ascii="Mulish" w:hAnsi="Mulish" w:cs="Arial"/>
        </w:rPr>
        <w:t>sługi będące przedmiotem umowy, o których mowa w §</w:t>
      </w:r>
      <w:r w:rsidR="009F20B4" w:rsidRPr="00890A5B">
        <w:rPr>
          <w:rFonts w:ascii="Mulish" w:hAnsi="Mulish" w:cs="Arial"/>
        </w:rPr>
        <w:t xml:space="preserve"> </w:t>
      </w:r>
      <w:r w:rsidR="0073170E" w:rsidRPr="00890A5B">
        <w:rPr>
          <w:rFonts w:ascii="Mulish" w:hAnsi="Mulish" w:cs="Arial"/>
        </w:rPr>
        <w:t>1 ust.</w:t>
      </w:r>
      <w:r w:rsidR="009F20B4" w:rsidRPr="00890A5B">
        <w:rPr>
          <w:rFonts w:ascii="Mulish" w:hAnsi="Mulish" w:cs="Arial"/>
        </w:rPr>
        <w:t xml:space="preserve"> </w:t>
      </w:r>
      <w:r w:rsidR="0073170E" w:rsidRPr="00890A5B">
        <w:rPr>
          <w:rFonts w:ascii="Mulish" w:hAnsi="Mulish" w:cs="Arial"/>
        </w:rPr>
        <w:t>1 obejmują:</w:t>
      </w:r>
    </w:p>
    <w:p w14:paraId="0DB84FF0" w14:textId="5856E06C" w:rsidR="004B5A27" w:rsidRPr="00890A5B" w:rsidRDefault="004B5A27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całodobową opiekę lekarską, pielęgniarską</w:t>
      </w:r>
      <w:r w:rsidR="004907EA" w:rsidRPr="00890A5B">
        <w:rPr>
          <w:rFonts w:ascii="Mulish" w:hAnsi="Mulish" w:cs="Arial"/>
        </w:rPr>
        <w:t xml:space="preserve">, </w:t>
      </w:r>
      <w:r w:rsidRPr="00890A5B">
        <w:rPr>
          <w:rFonts w:ascii="Mulish" w:hAnsi="Mulish" w:cs="Arial"/>
        </w:rPr>
        <w:t>opiekuńczą</w:t>
      </w:r>
      <w:r w:rsidR="004907EA" w:rsidRPr="00890A5B">
        <w:rPr>
          <w:rFonts w:ascii="Mulish" w:hAnsi="Mulish" w:cs="Arial"/>
        </w:rPr>
        <w:t xml:space="preserve"> </w:t>
      </w:r>
      <w:r w:rsidRPr="00890A5B">
        <w:rPr>
          <w:rFonts w:ascii="Mulish" w:hAnsi="Mulish" w:cs="Arial"/>
        </w:rPr>
        <w:t xml:space="preserve">zgodnie ze </w:t>
      </w:r>
      <w:r w:rsidR="001058A2" w:rsidRPr="00890A5B">
        <w:rPr>
          <w:rFonts w:ascii="Mulish" w:hAnsi="Mulish" w:cs="Arial"/>
        </w:rPr>
        <w:t>S</w:t>
      </w:r>
      <w:r w:rsidRPr="00890A5B">
        <w:rPr>
          <w:rFonts w:ascii="Mulish" w:hAnsi="Mulish" w:cs="Arial"/>
        </w:rPr>
        <w:t xml:space="preserve">tandardami </w:t>
      </w:r>
      <w:r w:rsidR="00D50DC7" w:rsidRPr="00890A5B">
        <w:rPr>
          <w:rFonts w:ascii="Mulish" w:hAnsi="Mulish" w:cs="Arial"/>
        </w:rPr>
        <w:t xml:space="preserve">pielęgnacyjno-opiekuńczymi </w:t>
      </w:r>
      <w:r w:rsidRPr="00890A5B">
        <w:rPr>
          <w:rFonts w:ascii="Mulish" w:hAnsi="Mulish" w:cs="Arial"/>
        </w:rPr>
        <w:t xml:space="preserve">LUX MED Tabita, </w:t>
      </w:r>
      <w:r w:rsidR="00782D53" w:rsidRPr="00890A5B">
        <w:rPr>
          <w:rFonts w:ascii="Mulish" w:hAnsi="Mulish" w:cs="Arial"/>
        </w:rPr>
        <w:t>stanowiąc</w:t>
      </w:r>
      <w:r w:rsidR="00E1660C" w:rsidRPr="00890A5B">
        <w:rPr>
          <w:rFonts w:ascii="Mulish" w:hAnsi="Mulish" w:cs="Arial"/>
        </w:rPr>
        <w:t>e</w:t>
      </w:r>
      <w:r w:rsidR="00782D53" w:rsidRPr="00890A5B">
        <w:rPr>
          <w:rFonts w:ascii="Mulish" w:hAnsi="Mulish" w:cs="Arial"/>
        </w:rPr>
        <w:t xml:space="preserve"> załącznik nr 1 do niniejszej umowy, </w:t>
      </w:r>
      <w:r w:rsidRPr="00890A5B">
        <w:rPr>
          <w:rFonts w:ascii="Mulish" w:hAnsi="Mulish" w:cs="Arial"/>
        </w:rPr>
        <w:t>z którymi się zapoznałem/łam,</w:t>
      </w:r>
    </w:p>
    <w:p w14:paraId="72DF5B56" w14:textId="7A883519" w:rsidR="00175311" w:rsidRPr="00890A5B" w:rsidRDefault="00175311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konsultacje lekarzy specjalistów z zakresu chorób wewnętrznych, neurologii</w:t>
      </w:r>
      <w:r w:rsidR="00CE3A6D" w:rsidRPr="00890A5B">
        <w:rPr>
          <w:rFonts w:ascii="Mulish" w:hAnsi="Mulish" w:cs="Arial"/>
        </w:rPr>
        <w:t xml:space="preserve"> i</w:t>
      </w:r>
      <w:r w:rsidRPr="00890A5B">
        <w:rPr>
          <w:rFonts w:ascii="Mulish" w:hAnsi="Mulish" w:cs="Arial"/>
        </w:rPr>
        <w:t xml:space="preserve"> rehabilitacji medycznej</w:t>
      </w:r>
      <w:r w:rsidR="00CE3A6D" w:rsidRPr="00890A5B">
        <w:rPr>
          <w:rFonts w:ascii="Mulish" w:hAnsi="Mulish" w:cs="Arial"/>
        </w:rPr>
        <w:t xml:space="preserve"> na zlecenie lekarza prowadzącego,</w:t>
      </w:r>
    </w:p>
    <w:p w14:paraId="5AF4C08C" w14:textId="556B4401" w:rsidR="00CE3A6D" w:rsidRPr="00890A5B" w:rsidRDefault="00CE3A6D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konsultację wstępną psychologiczną,</w:t>
      </w:r>
    </w:p>
    <w:p w14:paraId="290A0A76" w14:textId="4E44D987" w:rsidR="00CE3A6D" w:rsidRPr="00890A5B" w:rsidRDefault="00CE3A6D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konsultację wstępną logopedyczną,</w:t>
      </w:r>
    </w:p>
    <w:p w14:paraId="4259F07A" w14:textId="0B3CC23C" w:rsidR="00CE3A6D" w:rsidRPr="00890A5B" w:rsidRDefault="00CE3A6D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konsultację wstępną fizjoterapeutyczną, </w:t>
      </w:r>
    </w:p>
    <w:p w14:paraId="34F43AA2" w14:textId="18FFC361" w:rsidR="00CE3A6D" w:rsidRPr="00890A5B" w:rsidRDefault="00CE3A6D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konsultację wstępną dietetyczną,</w:t>
      </w:r>
    </w:p>
    <w:p w14:paraId="5480B082" w14:textId="64FC538B" w:rsidR="001D6034" w:rsidRPr="00890A5B" w:rsidRDefault="001D6034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podawanie leków według zleceń lekarskich, </w:t>
      </w:r>
    </w:p>
    <w:p w14:paraId="3F1DEFA3" w14:textId="3349B5A1" w:rsidR="001500D0" w:rsidRPr="00890A5B" w:rsidRDefault="001500D0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koordynowanie</w:t>
      </w:r>
      <w:r w:rsidR="00D50DC7" w:rsidRPr="00890A5B">
        <w:rPr>
          <w:rFonts w:ascii="Mulish" w:hAnsi="Mulish" w:cs="Arial"/>
        </w:rPr>
        <w:t xml:space="preserve"> dostępu do</w:t>
      </w:r>
      <w:r w:rsidRPr="00890A5B">
        <w:rPr>
          <w:rFonts w:ascii="Mulish" w:hAnsi="Mulish" w:cs="Arial"/>
        </w:rPr>
        <w:t xml:space="preserve"> leków i wyrobów medycznych, </w:t>
      </w:r>
    </w:p>
    <w:p w14:paraId="2E01099F" w14:textId="7DFD46BF" w:rsidR="001D6034" w:rsidRPr="00890A5B" w:rsidRDefault="001D6034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zaopatrzenie w materiały chłonne (</w:t>
      </w:r>
      <w:proofErr w:type="spellStart"/>
      <w:r w:rsidRPr="00890A5B">
        <w:rPr>
          <w:rFonts w:ascii="Mulish" w:hAnsi="Mulish" w:cs="Arial"/>
        </w:rPr>
        <w:t>pieluchomajtki</w:t>
      </w:r>
      <w:proofErr w:type="spellEnd"/>
      <w:r w:rsidRPr="00890A5B">
        <w:rPr>
          <w:rFonts w:ascii="Mulish" w:hAnsi="Mulish" w:cs="Arial"/>
        </w:rPr>
        <w:t>, wkładki urologiczne, podkłady)</w:t>
      </w:r>
    </w:p>
    <w:p w14:paraId="789015D4" w14:textId="38A142C7" w:rsidR="001D6034" w:rsidRPr="00890A5B" w:rsidRDefault="001D6034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zajęcia aktywizujące i socjalizujące,</w:t>
      </w:r>
    </w:p>
    <w:p w14:paraId="5A2231FA" w14:textId="39448B02" w:rsidR="008F1DDF" w:rsidRPr="00890A5B" w:rsidRDefault="0073170E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zakwaterowanie</w:t>
      </w:r>
      <w:r w:rsidR="000B642F" w:rsidRPr="00890A5B">
        <w:rPr>
          <w:rFonts w:ascii="Mulish" w:hAnsi="Mulish" w:cs="Arial"/>
        </w:rPr>
        <w:t xml:space="preserve"> zgodne z ust. </w:t>
      </w:r>
      <w:r w:rsidR="004F54D8" w:rsidRPr="00890A5B">
        <w:rPr>
          <w:rFonts w:ascii="Mulish" w:hAnsi="Mulish" w:cs="Arial"/>
        </w:rPr>
        <w:t>5</w:t>
      </w:r>
      <w:r w:rsidR="000B642F" w:rsidRPr="00890A5B">
        <w:rPr>
          <w:rFonts w:ascii="Mulish" w:hAnsi="Mulish" w:cs="Arial"/>
        </w:rPr>
        <w:t xml:space="preserve"> poniżej,</w:t>
      </w:r>
    </w:p>
    <w:p w14:paraId="7F094376" w14:textId="77777777" w:rsidR="008F1DDF" w:rsidRPr="00890A5B" w:rsidRDefault="00E513F7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całodzienne </w:t>
      </w:r>
      <w:r w:rsidR="0073170E" w:rsidRPr="00890A5B">
        <w:rPr>
          <w:rFonts w:ascii="Mulish" w:hAnsi="Mulish" w:cs="Arial"/>
        </w:rPr>
        <w:t>wyżywienie</w:t>
      </w:r>
      <w:r w:rsidRPr="00890A5B">
        <w:rPr>
          <w:rFonts w:ascii="Mulish" w:hAnsi="Mulish" w:cs="Arial"/>
        </w:rPr>
        <w:t xml:space="preserve"> przygotowywane na zlecenie lekarza, zgodnie </w:t>
      </w:r>
      <w:r w:rsidR="00876AF5" w:rsidRPr="00890A5B">
        <w:rPr>
          <w:rFonts w:ascii="Mulish" w:hAnsi="Mulish" w:cs="Arial"/>
        </w:rPr>
        <w:t>z jadłospisem sporządzonym przez dietetyka</w:t>
      </w:r>
      <w:r w:rsidR="00471796" w:rsidRPr="00890A5B">
        <w:rPr>
          <w:rFonts w:ascii="Mulish" w:hAnsi="Mulish" w:cs="Arial"/>
        </w:rPr>
        <w:t>,</w:t>
      </w:r>
    </w:p>
    <w:p w14:paraId="01A016B6" w14:textId="77777777" w:rsidR="008F1DDF" w:rsidRPr="00890A5B" w:rsidRDefault="00471796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utrzymanie porządku i czystości, </w:t>
      </w:r>
    </w:p>
    <w:p w14:paraId="3DA4FC63" w14:textId="5319034A" w:rsidR="00471796" w:rsidRPr="00890A5B" w:rsidRDefault="00471796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pranie odzieży</w:t>
      </w:r>
      <w:r w:rsidR="001059D4" w:rsidRPr="00890A5B">
        <w:rPr>
          <w:rFonts w:ascii="Mulish" w:hAnsi="Mulish" w:cs="Arial"/>
        </w:rPr>
        <w:t>,</w:t>
      </w:r>
    </w:p>
    <w:p w14:paraId="4813E926" w14:textId="77777777" w:rsidR="00271564" w:rsidRPr="00890A5B" w:rsidRDefault="001059D4" w:rsidP="00A400A9">
      <w:pPr>
        <w:ind w:left="284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 xml:space="preserve">zgodnie z Cennikiem Usług Podstawowych stanowiącym załącznik nr </w:t>
      </w:r>
      <w:r w:rsidR="0053161C" w:rsidRPr="00890A5B">
        <w:rPr>
          <w:rFonts w:ascii="Mulish" w:hAnsi="Mulish" w:cs="Arial"/>
          <w:sz w:val="22"/>
          <w:szCs w:val="22"/>
        </w:rPr>
        <w:t>2</w:t>
      </w:r>
      <w:r w:rsidRPr="00890A5B">
        <w:rPr>
          <w:rFonts w:ascii="Mulish" w:hAnsi="Mulish" w:cs="Arial"/>
          <w:sz w:val="22"/>
          <w:szCs w:val="22"/>
        </w:rPr>
        <w:t xml:space="preserve"> do niniejszej umowy</w:t>
      </w:r>
      <w:r w:rsidR="00672AF3" w:rsidRPr="00890A5B">
        <w:rPr>
          <w:rFonts w:ascii="Mulish" w:hAnsi="Mulish" w:cs="Arial"/>
          <w:sz w:val="22"/>
          <w:szCs w:val="22"/>
        </w:rPr>
        <w:t xml:space="preserve">, </w:t>
      </w:r>
      <w:r w:rsidR="0053161C" w:rsidRPr="00890A5B">
        <w:rPr>
          <w:rFonts w:ascii="Mulish" w:hAnsi="Mulish" w:cs="Arial"/>
          <w:sz w:val="22"/>
          <w:szCs w:val="22"/>
        </w:rPr>
        <w:br/>
      </w:r>
      <w:r w:rsidR="00672AF3" w:rsidRPr="00890A5B">
        <w:rPr>
          <w:rFonts w:ascii="Mulish" w:hAnsi="Mulish" w:cs="Arial"/>
          <w:sz w:val="22"/>
          <w:szCs w:val="22"/>
        </w:rPr>
        <w:t>z którym ZLECENIODAWCA się zapoznał, akceptuje go i nie wnosi zastrzeżeń.</w:t>
      </w:r>
    </w:p>
    <w:p w14:paraId="6D74332E" w14:textId="71398E45" w:rsidR="00672AF3" w:rsidRPr="00890A5B" w:rsidRDefault="00672AF3" w:rsidP="00A400A9">
      <w:pPr>
        <w:ind w:left="284"/>
        <w:jc w:val="both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 xml:space="preserve"> </w:t>
      </w:r>
    </w:p>
    <w:p w14:paraId="1B8374E6" w14:textId="068266AF" w:rsidR="001059D4" w:rsidRPr="00970274" w:rsidRDefault="001059D4" w:rsidP="00970274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lastRenderedPageBreak/>
        <w:t xml:space="preserve">ZLECENIODAWCA poza podstawowym zakresem usług wymienionym w ust. 1 </w:t>
      </w:r>
      <w:r w:rsidR="005B4B43" w:rsidRPr="00890A5B">
        <w:rPr>
          <w:rFonts w:ascii="Mulish" w:hAnsi="Mulish" w:cs="Arial"/>
        </w:rPr>
        <w:t>może zlecić Ośrodkowi</w:t>
      </w:r>
      <w:r w:rsidRPr="00890A5B">
        <w:rPr>
          <w:rFonts w:ascii="Mulish" w:hAnsi="Mulish" w:cs="Arial"/>
        </w:rPr>
        <w:t xml:space="preserve"> usługi dodatkowe</w:t>
      </w:r>
      <w:r w:rsidR="005B4B43" w:rsidRPr="00890A5B">
        <w:rPr>
          <w:rFonts w:ascii="Mulish" w:hAnsi="Mulish" w:cs="Arial"/>
        </w:rPr>
        <w:t xml:space="preserve"> </w:t>
      </w:r>
      <w:r w:rsidRPr="00890A5B">
        <w:rPr>
          <w:rFonts w:ascii="Mulish" w:hAnsi="Mulish" w:cs="Arial"/>
        </w:rPr>
        <w:t xml:space="preserve">wymienione w Cenniku Usług Dodatkowych stanowiącym załącznik nr </w:t>
      </w:r>
      <w:r w:rsidR="0053161C" w:rsidRPr="00890A5B">
        <w:rPr>
          <w:rFonts w:ascii="Mulish" w:hAnsi="Mulish" w:cs="Arial"/>
        </w:rPr>
        <w:t>3</w:t>
      </w:r>
      <w:r w:rsidRPr="00890A5B">
        <w:rPr>
          <w:rFonts w:ascii="Mulish" w:hAnsi="Mulish" w:cs="Arial"/>
        </w:rPr>
        <w:t xml:space="preserve"> do niniejszej umowy</w:t>
      </w:r>
      <w:r w:rsidR="00F66A90" w:rsidRPr="00890A5B">
        <w:rPr>
          <w:rFonts w:ascii="Mulish" w:hAnsi="Mulish" w:cs="Arial"/>
        </w:rPr>
        <w:t xml:space="preserve">, z którym ZLECENIODAWCA się zapoznał, akceptuje go i nie wnosi zastrzeżeń. </w:t>
      </w:r>
      <w:r w:rsidR="003F3E71" w:rsidRPr="00890A5B">
        <w:rPr>
          <w:rFonts w:ascii="Mulish" w:hAnsi="Mulish" w:cs="Arial"/>
        </w:rPr>
        <w:t xml:space="preserve">Zlecenie usług dodatkowych odbywać się będzie każdorazowo przez wysłanie przez </w:t>
      </w:r>
      <w:r w:rsidR="004F54D8" w:rsidRPr="00890A5B">
        <w:rPr>
          <w:rFonts w:ascii="Mulish" w:hAnsi="Mulish" w:cs="Arial"/>
        </w:rPr>
        <w:t>ZLECENIODAWCĘ</w:t>
      </w:r>
      <w:r w:rsidR="003F3E71" w:rsidRPr="00890A5B">
        <w:rPr>
          <w:rFonts w:ascii="Mulish" w:hAnsi="Mulish" w:cs="Arial"/>
        </w:rPr>
        <w:t xml:space="preserve"> lub ODBIORCĘ za zgodą ZLECENIODAWCY do LUX MED Tabita zlecenia usług dodatkowych na adres e-mail: </w:t>
      </w:r>
      <w:r w:rsidR="00271564" w:rsidRPr="00890A5B">
        <w:rPr>
          <w:rFonts w:ascii="Mulish" w:hAnsi="Mulish" w:cs="Arial"/>
        </w:rPr>
        <w:t>tabita@luxmed.pl</w:t>
      </w:r>
      <w:r w:rsidR="003F3E71" w:rsidRPr="00890A5B">
        <w:rPr>
          <w:rFonts w:ascii="Mulish" w:hAnsi="Mulish" w:cs="Arial"/>
        </w:rPr>
        <w:t xml:space="preserve"> albo złożenia go</w:t>
      </w:r>
      <w:r w:rsidR="007F44C9" w:rsidRPr="00890A5B">
        <w:rPr>
          <w:rFonts w:ascii="Mulish" w:hAnsi="Mulish" w:cs="Arial"/>
        </w:rPr>
        <w:t xml:space="preserve"> u koordynatora lub kierownika działu odpowiedzialnego za realizację danej usługi</w:t>
      </w:r>
      <w:r w:rsidR="004F54D8" w:rsidRPr="00890A5B">
        <w:rPr>
          <w:rFonts w:ascii="Mulish" w:hAnsi="Mulish" w:cs="Arial"/>
        </w:rPr>
        <w:t>, bądź złożenie go</w:t>
      </w:r>
      <w:r w:rsidR="007F44C9" w:rsidRPr="00890A5B">
        <w:rPr>
          <w:rFonts w:ascii="Mulish" w:hAnsi="Mulish" w:cs="Arial"/>
        </w:rPr>
        <w:t xml:space="preserve"> </w:t>
      </w:r>
      <w:r w:rsidR="003F3E71" w:rsidRPr="00890A5B">
        <w:rPr>
          <w:rFonts w:ascii="Mulish" w:hAnsi="Mulish" w:cs="Arial"/>
        </w:rPr>
        <w:t xml:space="preserve">u pracownika recepcji Ośrodka. Zlecenie zawierać </w:t>
      </w:r>
      <w:r w:rsidR="000539F1" w:rsidRPr="00890A5B">
        <w:rPr>
          <w:rFonts w:ascii="Mulish" w:hAnsi="Mulish" w:cs="Arial"/>
        </w:rPr>
        <w:t>musi</w:t>
      </w:r>
      <w:r w:rsidR="003F3E71" w:rsidRPr="00890A5B">
        <w:rPr>
          <w:rFonts w:ascii="Mulish" w:hAnsi="Mulish" w:cs="Arial"/>
        </w:rPr>
        <w:t>: imię i nazwisko ODBIORCY, imię i nazwisko ZLECENIODAWCY, wybrane usługi dodatkowe, termin, w którym te usługi mają być świadczone wraz</w:t>
      </w:r>
      <w:r w:rsidR="00970274">
        <w:rPr>
          <w:rFonts w:ascii="Mulish" w:hAnsi="Mulish" w:cs="Arial"/>
        </w:rPr>
        <w:t xml:space="preserve"> </w:t>
      </w:r>
      <w:r w:rsidR="003F3E71" w:rsidRPr="00970274">
        <w:rPr>
          <w:rFonts w:ascii="Mulish" w:hAnsi="Mulish" w:cs="Arial"/>
        </w:rPr>
        <w:t xml:space="preserve">z oświadczeniem o zobowiązaniu się do zapłaty </w:t>
      </w:r>
      <w:r w:rsidR="00E47AC7" w:rsidRPr="00970274">
        <w:rPr>
          <w:rFonts w:ascii="Mulish" w:hAnsi="Mulish" w:cs="Arial"/>
        </w:rPr>
        <w:t xml:space="preserve">zgodnie z warunkami określonymi w niniejszej umowie. </w:t>
      </w:r>
    </w:p>
    <w:p w14:paraId="011CD6BC" w14:textId="30DDF964" w:rsidR="004A5642" w:rsidRPr="00890A5B" w:rsidRDefault="004A5642" w:rsidP="00271564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LUX MED Tabita zobowiązuje się poinformować ZLECENIODAWCĘ o konieczności wykonania ODBIORCY badań specjalistycznych </w:t>
      </w:r>
      <w:r w:rsidR="00226610" w:rsidRPr="00890A5B">
        <w:rPr>
          <w:rFonts w:ascii="Mulish" w:hAnsi="Mulish" w:cs="Arial"/>
        </w:rPr>
        <w:t>nieobjętych</w:t>
      </w:r>
      <w:r w:rsidRPr="00890A5B">
        <w:rPr>
          <w:rFonts w:ascii="Mulish" w:hAnsi="Mulish" w:cs="Arial"/>
        </w:rPr>
        <w:t xml:space="preserve"> niniejszą umową i jeśli ZLECENIODAWCA wyrazi zgodę</w:t>
      </w:r>
      <w:r w:rsidR="003A5F73" w:rsidRPr="00890A5B">
        <w:rPr>
          <w:rFonts w:ascii="Mulish" w:hAnsi="Mulish" w:cs="Arial"/>
        </w:rPr>
        <w:t xml:space="preserve"> na ich wykonanie to zobowiązuje</w:t>
      </w:r>
      <w:r w:rsidRPr="00890A5B">
        <w:rPr>
          <w:rFonts w:ascii="Mulish" w:hAnsi="Mulish" w:cs="Arial"/>
        </w:rPr>
        <w:t xml:space="preserve"> s</w:t>
      </w:r>
      <w:r w:rsidR="00843B98" w:rsidRPr="00890A5B">
        <w:rPr>
          <w:rFonts w:ascii="Mulish" w:hAnsi="Mulish" w:cs="Arial"/>
        </w:rPr>
        <w:t>ię zrealizować</w:t>
      </w:r>
      <w:r w:rsidR="00F42CEA" w:rsidRPr="00890A5B">
        <w:rPr>
          <w:rFonts w:ascii="Mulish" w:hAnsi="Mulish" w:cs="Arial"/>
        </w:rPr>
        <w:t xml:space="preserve"> również</w:t>
      </w:r>
      <w:r w:rsidR="00843B98" w:rsidRPr="00890A5B">
        <w:rPr>
          <w:rFonts w:ascii="Mulish" w:hAnsi="Mulish" w:cs="Arial"/>
        </w:rPr>
        <w:t xml:space="preserve"> dodatkowe płatności wynikające z tego tytułu. </w:t>
      </w:r>
    </w:p>
    <w:p w14:paraId="5810455A" w14:textId="2948AB5D" w:rsidR="00843B98" w:rsidRPr="00890A5B" w:rsidRDefault="00843B98" w:rsidP="00271564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Jeżeli uzyskanie zgody ZLECENIODAWCY na wykonanie procedur i użycie środków dla ratowania zdrowia i życia nie będzie </w:t>
      </w:r>
      <w:r w:rsidR="00D53A42" w:rsidRPr="00890A5B">
        <w:rPr>
          <w:rFonts w:ascii="Mulish" w:hAnsi="Mulish" w:cs="Arial"/>
        </w:rPr>
        <w:t>możliwe to LUX MED Tabita wyko</w:t>
      </w:r>
      <w:r w:rsidRPr="00890A5B">
        <w:rPr>
          <w:rFonts w:ascii="Mulish" w:hAnsi="Mulish" w:cs="Arial"/>
        </w:rPr>
        <w:t>na</w:t>
      </w:r>
      <w:r w:rsidR="00014E0E" w:rsidRPr="00890A5B">
        <w:rPr>
          <w:rFonts w:ascii="Mulish" w:hAnsi="Mulish" w:cs="Arial"/>
        </w:rPr>
        <w:t xml:space="preserve"> je</w:t>
      </w:r>
      <w:r w:rsidRPr="00890A5B">
        <w:rPr>
          <w:rFonts w:ascii="Mulish" w:hAnsi="Mulish" w:cs="Arial"/>
        </w:rPr>
        <w:t xml:space="preserve"> mimo braku możliwości kontaktu ze ZLECENIODAWCĄ, a ZLECENIODAWCA zobowiązuje się pokryć koszty z tym związane. </w:t>
      </w:r>
    </w:p>
    <w:p w14:paraId="0886BF6A" w14:textId="2DA2DAC4" w:rsidR="00270A86" w:rsidRPr="00890A5B" w:rsidRDefault="000B642F" w:rsidP="00271564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oświadcza, iż wybiera dla ODBIORCY pokój jednoosobowy* / dwuosobowy* </w:t>
      </w:r>
      <w:r w:rsidR="00271564" w:rsidRPr="00890A5B">
        <w:rPr>
          <w:rFonts w:ascii="Mulish" w:hAnsi="Mulish" w:cs="Arial"/>
        </w:rPr>
        <w:br/>
      </w:r>
      <w:r w:rsidRPr="00890A5B">
        <w:rPr>
          <w:rFonts w:ascii="Mulish" w:hAnsi="Mulish" w:cs="Arial"/>
        </w:rPr>
        <w:t xml:space="preserve">z łazienką. </w:t>
      </w:r>
      <w:r w:rsidR="00E1660C" w:rsidRPr="00890A5B">
        <w:rPr>
          <w:rFonts w:ascii="Mulish" w:hAnsi="Mulish" w:cs="Arial"/>
        </w:rPr>
        <w:t>ZLECENIODAWCA</w:t>
      </w:r>
      <w:r w:rsidR="00270A86" w:rsidRPr="00890A5B">
        <w:rPr>
          <w:rFonts w:ascii="Mulish" w:hAnsi="Mulish" w:cs="Arial"/>
        </w:rPr>
        <w:t xml:space="preserve"> może zmienić podczas trwania niniejszej umowy rodzaj pokoju pod warunkiem dostępności takiego pokoju. Zmiana rodzaju pokoju nie wymaga aneksu do umowy</w:t>
      </w:r>
      <w:r w:rsidR="00943ADE" w:rsidRPr="00890A5B">
        <w:rPr>
          <w:rFonts w:ascii="Mulish" w:hAnsi="Mulish" w:cs="Arial"/>
        </w:rPr>
        <w:t xml:space="preserve">, </w:t>
      </w:r>
      <w:r w:rsidR="00476930" w:rsidRPr="00890A5B">
        <w:rPr>
          <w:rFonts w:ascii="Mulish" w:hAnsi="Mulish" w:cs="Arial"/>
        </w:rPr>
        <w:t>w tym celu należy</w:t>
      </w:r>
      <w:r w:rsidR="00943ADE" w:rsidRPr="00890A5B">
        <w:rPr>
          <w:rFonts w:ascii="Mulish" w:hAnsi="Mulish" w:cs="Arial"/>
        </w:rPr>
        <w:t xml:space="preserve"> </w:t>
      </w:r>
      <w:r w:rsidR="004F54D8" w:rsidRPr="00890A5B">
        <w:rPr>
          <w:rFonts w:ascii="Mulish" w:hAnsi="Mulish" w:cs="Arial"/>
        </w:rPr>
        <w:t xml:space="preserve">złożyć </w:t>
      </w:r>
      <w:r w:rsidR="00943ADE" w:rsidRPr="00890A5B">
        <w:rPr>
          <w:rFonts w:ascii="Mulish" w:hAnsi="Mulish" w:cs="Arial"/>
        </w:rPr>
        <w:t>oświadc</w:t>
      </w:r>
      <w:r w:rsidR="00476930" w:rsidRPr="00890A5B">
        <w:rPr>
          <w:rFonts w:ascii="Mulish" w:hAnsi="Mulish" w:cs="Arial"/>
        </w:rPr>
        <w:t xml:space="preserve">zenie </w:t>
      </w:r>
      <w:r w:rsidR="00943ADE" w:rsidRPr="00890A5B">
        <w:rPr>
          <w:rFonts w:ascii="Mulish" w:hAnsi="Mulish" w:cs="Arial"/>
        </w:rPr>
        <w:t xml:space="preserve">na formularzu zmiany pokoju stanowiącym załącznik </w:t>
      </w:r>
      <w:r w:rsidR="00A451C3" w:rsidRPr="00890A5B">
        <w:rPr>
          <w:rFonts w:ascii="Mulish" w:hAnsi="Mulish" w:cs="Arial"/>
        </w:rPr>
        <w:t xml:space="preserve">nr </w:t>
      </w:r>
      <w:r w:rsidR="005D2645" w:rsidRPr="00890A5B">
        <w:rPr>
          <w:rFonts w:ascii="Mulish" w:hAnsi="Mulish" w:cs="Arial"/>
        </w:rPr>
        <w:t>4</w:t>
      </w:r>
      <w:r w:rsidR="001059D4" w:rsidRPr="00890A5B">
        <w:rPr>
          <w:rFonts w:ascii="Mulish" w:hAnsi="Mulish" w:cs="Arial"/>
        </w:rPr>
        <w:t xml:space="preserve"> </w:t>
      </w:r>
      <w:r w:rsidR="00943ADE" w:rsidRPr="00890A5B">
        <w:rPr>
          <w:rFonts w:ascii="Mulish" w:hAnsi="Mulish" w:cs="Arial"/>
        </w:rPr>
        <w:t>do niniejszej umowy</w:t>
      </w:r>
      <w:r w:rsidR="00476930" w:rsidRPr="00890A5B">
        <w:rPr>
          <w:rFonts w:ascii="Mulish" w:hAnsi="Mulish" w:cs="Arial"/>
        </w:rPr>
        <w:t>.</w:t>
      </w:r>
    </w:p>
    <w:p w14:paraId="0B1B44BE" w14:textId="239C41B9" w:rsidR="00313EA5" w:rsidRPr="00890A5B" w:rsidRDefault="000B642F" w:rsidP="00271564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LUX MED Tabita zastrzega sobie możliwość zmiany</w:t>
      </w:r>
      <w:r w:rsidR="005D75BA" w:rsidRPr="00890A5B">
        <w:rPr>
          <w:rFonts w:ascii="Mulish" w:hAnsi="Mulish" w:cs="Arial"/>
        </w:rPr>
        <w:t xml:space="preserve"> rodzaju pokoju,</w:t>
      </w:r>
      <w:r w:rsidRPr="00890A5B">
        <w:rPr>
          <w:rFonts w:ascii="Mulish" w:hAnsi="Mulish" w:cs="Arial"/>
        </w:rPr>
        <w:t xml:space="preserve"> jeśli wynika to ze względów medycznych lub innych ważnych względów (np. remont pomieszczenia).</w:t>
      </w:r>
      <w:r w:rsidR="005D75BA" w:rsidRPr="00890A5B">
        <w:rPr>
          <w:rFonts w:ascii="Mulish" w:hAnsi="Mulish" w:cs="Arial"/>
        </w:rPr>
        <w:t xml:space="preserve"> Cena pobytu będzie adekwatna do rodzaju pokoju po dokonanej zmianie</w:t>
      </w:r>
      <w:r w:rsidR="00EE14CC" w:rsidRPr="00890A5B">
        <w:rPr>
          <w:rFonts w:ascii="Mulish" w:hAnsi="Mulish" w:cs="Arial"/>
        </w:rPr>
        <w:t xml:space="preserve">. </w:t>
      </w:r>
    </w:p>
    <w:p w14:paraId="686AD21E" w14:textId="207F91B2" w:rsidR="00917FFC" w:rsidRPr="00890A5B" w:rsidRDefault="00917FFC" w:rsidP="00917FFC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W ramach koordynowania przez LUX MED Tabita dostępu do leków i wyrobów medycznych ZLECENIODAWCA zobowiązuje się do wpłaty zaliczki na zakup leków i wyrobów medycznych na numer rachunku bankowego wskazany w § 5 ust. 7 w wysokości 500 zł celem dokonania zapłaty przez LUX MED Tabita faktury, o której mowa w ust. 8, wystawionej przez aptekę.</w:t>
      </w:r>
    </w:p>
    <w:p w14:paraId="650BAE33" w14:textId="1AB219DF" w:rsidR="00917FFC" w:rsidRPr="00890A5B" w:rsidRDefault="00917FFC" w:rsidP="00917FFC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Po wpływie zaliczki na wskazany rachunek bankowy, LUX MED Tabita zobowiązuje się do przesyłania wystawionych na ODBIORCĘ recept i zleceń do Apteki, a także do przesyłania na wskazany w komparycji do umowy adres e-mail skanu faktur wystawionych przez aptekę na ODBIORCĘ.</w:t>
      </w:r>
    </w:p>
    <w:p w14:paraId="0C26CA8C" w14:textId="1CB5AB7F" w:rsidR="00917FFC" w:rsidRPr="00890A5B" w:rsidRDefault="00917FFC" w:rsidP="00917FFC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Po dokonaniu przez LUX MED Tabita zapłaty faktury wystawionej przez aptekę na ODBIORCĘ, ZLECENIODAWCA zobowiązany jest do uzupełnienia kwoty zaliczki do </w:t>
      </w:r>
      <w:proofErr w:type="spellStart"/>
      <w:r w:rsidRPr="00890A5B">
        <w:rPr>
          <w:rFonts w:ascii="Mulish" w:hAnsi="Mulish" w:cs="Arial"/>
        </w:rPr>
        <w:t>wyskości</w:t>
      </w:r>
      <w:proofErr w:type="spellEnd"/>
      <w:r w:rsidRPr="00890A5B">
        <w:rPr>
          <w:rFonts w:ascii="Mulish" w:hAnsi="Mulish" w:cs="Arial"/>
        </w:rPr>
        <w:t xml:space="preserve"> wskazanej w ust. 7 w terminie 7 dni od otrzymania informacji o zapłacie faktury. </w:t>
      </w:r>
    </w:p>
    <w:p w14:paraId="4735258A" w14:textId="3ECCB3C0" w:rsidR="00917FFC" w:rsidRPr="00890A5B" w:rsidRDefault="00917FFC" w:rsidP="00917FFC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Jeśli ZLECENIODAWCA nie uzupełni brakującej kwoty zaliczki w terminie wskazanym w ust. 9 to spółka LUX MED Tabita jest zwolniona od tej daty z obowiązku koordynowania dostępu do leków i wyrobów medycznych, wówczas to ZLECENIODAWCA będzie zobowiązany do odbioru recept </w:t>
      </w:r>
      <w:r w:rsidRPr="00890A5B">
        <w:rPr>
          <w:rFonts w:ascii="Mulish" w:hAnsi="Mulish" w:cs="Arial"/>
        </w:rPr>
        <w:br/>
        <w:t>z Ośrodka, wykupienia leków i dostarczenia ich do Ośrodka.</w:t>
      </w:r>
    </w:p>
    <w:p w14:paraId="3C921513" w14:textId="2D8B085F" w:rsidR="00917FFC" w:rsidRPr="00890A5B" w:rsidRDefault="00917FFC" w:rsidP="00C56037">
      <w:pPr>
        <w:pStyle w:val="Akapitzlist"/>
        <w:numPr>
          <w:ilvl w:val="0"/>
          <w:numId w:val="16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Jeśli po opłaceniu wszystkich faktur za leki pozostanie jakaś niewykorzystana kwota zaliczki to LUX MED Tabita zwróci ZLECENIODAWCY tą kwotę w terminie do 7 dni od daty zakończenia umowy.</w:t>
      </w:r>
    </w:p>
    <w:p w14:paraId="08976600" w14:textId="2D3F5716" w:rsidR="00313EA5" w:rsidRPr="00890A5B" w:rsidRDefault="00313EA5" w:rsidP="00313EA5">
      <w:pPr>
        <w:spacing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§</w:t>
      </w:r>
      <w:r w:rsidR="009F20B4" w:rsidRPr="00890A5B">
        <w:rPr>
          <w:rFonts w:ascii="Mulish" w:hAnsi="Mulish" w:cs="Arial"/>
          <w:sz w:val="22"/>
          <w:szCs w:val="22"/>
        </w:rPr>
        <w:t xml:space="preserve"> </w:t>
      </w:r>
      <w:r w:rsidRPr="00890A5B">
        <w:rPr>
          <w:rFonts w:ascii="Mulish" w:hAnsi="Mulish" w:cs="Arial"/>
          <w:sz w:val="22"/>
          <w:szCs w:val="22"/>
        </w:rPr>
        <w:t>3</w:t>
      </w:r>
    </w:p>
    <w:p w14:paraId="5725F89B" w14:textId="6461726D" w:rsidR="00AF5B4F" w:rsidRPr="00890A5B" w:rsidRDefault="00313EA5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zobowiązuje się w dniu przyjęcia ODBIORCY </w:t>
      </w:r>
      <w:r w:rsidR="00563ED8" w:rsidRPr="00890A5B">
        <w:rPr>
          <w:rFonts w:ascii="Mulish" w:hAnsi="Mulish" w:cs="Arial"/>
        </w:rPr>
        <w:t xml:space="preserve">dostarczyć </w:t>
      </w:r>
      <w:r w:rsidRPr="00890A5B">
        <w:rPr>
          <w:rFonts w:ascii="Mulish" w:hAnsi="Mulish" w:cs="Arial"/>
        </w:rPr>
        <w:t xml:space="preserve">do </w:t>
      </w:r>
      <w:r w:rsidR="00AF179C" w:rsidRPr="00890A5B">
        <w:rPr>
          <w:rFonts w:ascii="Mulish" w:hAnsi="Mulish" w:cs="Arial"/>
        </w:rPr>
        <w:t>Ośrodka</w:t>
      </w:r>
      <w:r w:rsidRPr="00890A5B">
        <w:rPr>
          <w:rFonts w:ascii="Mulish" w:hAnsi="Mulish" w:cs="Arial"/>
        </w:rPr>
        <w:t xml:space="preserve"> rzeczy niezbędne w trakcie pobytu, których lista stanowi załącznik nr </w:t>
      </w:r>
      <w:r w:rsidR="00C5286F" w:rsidRPr="00890A5B">
        <w:rPr>
          <w:rFonts w:ascii="Mulish" w:hAnsi="Mulish" w:cs="Arial"/>
        </w:rPr>
        <w:t>5</w:t>
      </w:r>
      <w:r w:rsidRPr="00890A5B">
        <w:rPr>
          <w:rFonts w:ascii="Mulish" w:hAnsi="Mulish" w:cs="Arial"/>
        </w:rPr>
        <w:t xml:space="preserve"> do niniejszej umowy. </w:t>
      </w:r>
    </w:p>
    <w:p w14:paraId="09DFE622" w14:textId="77777777" w:rsidR="00776487" w:rsidRPr="00890A5B" w:rsidRDefault="00776487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zobowiązuje się w dniu przyjęcia ODBIORCY dostarczyć do Ośrodka środki higieny osobistej i pielęgnacji, których lista stanowi załącznik nr 6 do niniejszej umowy. </w:t>
      </w:r>
    </w:p>
    <w:p w14:paraId="519AF3A8" w14:textId="4391D2D2" w:rsidR="00313EA5" w:rsidRPr="00890A5B" w:rsidRDefault="00AF5B4F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lastRenderedPageBreak/>
        <w:t xml:space="preserve">Jeśli ZLECENIODAWCA nie zapewni ODBIORCY </w:t>
      </w:r>
      <w:r w:rsidR="00313EA5" w:rsidRPr="00890A5B">
        <w:rPr>
          <w:rFonts w:ascii="Mulish" w:hAnsi="Mulish" w:cs="Arial"/>
        </w:rPr>
        <w:t>środków</w:t>
      </w:r>
      <w:r w:rsidRPr="00890A5B">
        <w:rPr>
          <w:rFonts w:ascii="Mulish" w:hAnsi="Mulish" w:cs="Arial"/>
        </w:rPr>
        <w:t xml:space="preserve"> </w:t>
      </w:r>
      <w:r w:rsidR="00313EA5" w:rsidRPr="00890A5B">
        <w:rPr>
          <w:rFonts w:ascii="Mulish" w:hAnsi="Mulish" w:cs="Arial"/>
        </w:rPr>
        <w:t>higieny osobistej</w:t>
      </w:r>
      <w:r w:rsidRPr="00890A5B">
        <w:rPr>
          <w:rFonts w:ascii="Mulish" w:hAnsi="Mulish" w:cs="Arial"/>
        </w:rPr>
        <w:t xml:space="preserve"> </w:t>
      </w:r>
      <w:r w:rsidR="00313EA5" w:rsidRPr="00890A5B">
        <w:rPr>
          <w:rFonts w:ascii="Mulish" w:hAnsi="Mulish" w:cs="Arial"/>
        </w:rPr>
        <w:t>i pielęgnacji</w:t>
      </w:r>
      <w:r w:rsidRPr="00890A5B">
        <w:rPr>
          <w:rFonts w:ascii="Mulish" w:hAnsi="Mulish" w:cs="Arial"/>
        </w:rPr>
        <w:t xml:space="preserve"> to zapewni je LUX MED Tabita</w:t>
      </w:r>
      <w:r w:rsidR="00C34A77" w:rsidRPr="00890A5B">
        <w:rPr>
          <w:rFonts w:ascii="Mulish" w:hAnsi="Mulish" w:cs="Arial"/>
        </w:rPr>
        <w:t xml:space="preserve">, </w:t>
      </w:r>
      <w:r w:rsidRPr="00890A5B">
        <w:rPr>
          <w:rFonts w:ascii="Mulish" w:hAnsi="Mulish" w:cs="Arial"/>
        </w:rPr>
        <w:t xml:space="preserve">a </w:t>
      </w:r>
      <w:r w:rsidR="00E1660C" w:rsidRPr="00890A5B">
        <w:rPr>
          <w:rFonts w:ascii="Mulish" w:hAnsi="Mulish" w:cs="Arial"/>
        </w:rPr>
        <w:t>ZLECENIODAWCA</w:t>
      </w:r>
      <w:r w:rsidRPr="00890A5B">
        <w:rPr>
          <w:rFonts w:ascii="Mulish" w:hAnsi="Mulish" w:cs="Arial"/>
        </w:rPr>
        <w:t xml:space="preserve"> zobowiązany będzie do uiszczania zryczałtowanej opłaty z tego tytułu wskazanej w Cenniku Usług Dodatkowych.</w:t>
      </w:r>
    </w:p>
    <w:p w14:paraId="121D798B" w14:textId="52976310" w:rsidR="0080683C" w:rsidRPr="00890A5B" w:rsidRDefault="0080683C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oświadcza, że w celu kwalifikacji ODBIORCY do </w:t>
      </w:r>
      <w:r w:rsidR="00C83D34" w:rsidRPr="00890A5B">
        <w:rPr>
          <w:rFonts w:ascii="Mulish" w:hAnsi="Mulish" w:cs="Arial"/>
        </w:rPr>
        <w:t xml:space="preserve">Ośrodka </w:t>
      </w:r>
      <w:r w:rsidRPr="00890A5B">
        <w:rPr>
          <w:rFonts w:ascii="Mulish" w:hAnsi="Mulish" w:cs="Arial"/>
        </w:rPr>
        <w:t>dostarczył kompletną posiadaną dokumentację medyczną ODBIORCY</w:t>
      </w:r>
      <w:r w:rsidR="00C83D34" w:rsidRPr="00890A5B">
        <w:rPr>
          <w:rFonts w:ascii="Mulish" w:hAnsi="Mulish" w:cs="Arial"/>
        </w:rPr>
        <w:t xml:space="preserve"> </w:t>
      </w:r>
      <w:r w:rsidRPr="00890A5B">
        <w:rPr>
          <w:rFonts w:ascii="Mulish" w:hAnsi="Mulish" w:cs="Arial"/>
        </w:rPr>
        <w:t>oraz przekazał</w:t>
      </w:r>
      <w:r w:rsidR="00C83D34" w:rsidRPr="00890A5B">
        <w:rPr>
          <w:rFonts w:ascii="Mulish" w:hAnsi="Mulish" w:cs="Arial"/>
        </w:rPr>
        <w:t xml:space="preserve"> wszystkie informacje </w:t>
      </w:r>
      <w:r w:rsidRPr="00890A5B">
        <w:rPr>
          <w:rFonts w:ascii="Mulish" w:hAnsi="Mulish" w:cs="Arial"/>
        </w:rPr>
        <w:t>na temat stanu zdrowia ODBIORCY oraz</w:t>
      </w:r>
      <w:r w:rsidR="00EA2102" w:rsidRPr="00890A5B">
        <w:rPr>
          <w:rFonts w:ascii="Mulish" w:hAnsi="Mulish" w:cs="Arial"/>
        </w:rPr>
        <w:t xml:space="preserve"> </w:t>
      </w:r>
      <w:r w:rsidR="00F8757C" w:rsidRPr="00890A5B">
        <w:rPr>
          <w:rFonts w:ascii="Mulish" w:hAnsi="Mulish" w:cs="Arial"/>
        </w:rPr>
        <w:t xml:space="preserve">że </w:t>
      </w:r>
      <w:r w:rsidRPr="00890A5B">
        <w:rPr>
          <w:rFonts w:ascii="Mulish" w:hAnsi="Mulish" w:cs="Arial"/>
        </w:rPr>
        <w:t>żadnej okoliczności mogącej mieć wpływ na stan zdrowia ODBIORCY</w:t>
      </w:r>
      <w:r w:rsidR="009D205C" w:rsidRPr="00890A5B">
        <w:rPr>
          <w:rFonts w:ascii="Mulish" w:hAnsi="Mulish" w:cs="Arial"/>
        </w:rPr>
        <w:t>,</w:t>
      </w:r>
      <w:r w:rsidRPr="00890A5B">
        <w:rPr>
          <w:rFonts w:ascii="Mulish" w:hAnsi="Mulish" w:cs="Arial"/>
        </w:rPr>
        <w:t xml:space="preserve"> nie zataił.</w:t>
      </w:r>
    </w:p>
    <w:p w14:paraId="149F02BC" w14:textId="3836A300" w:rsidR="002269DC" w:rsidRPr="00890A5B" w:rsidRDefault="002269DC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W przypadku podjęcia decyzji przez lekarza o konieczności izolacji ODBIORCY, LUX MED Tabita zobowiązuje się niezwłocznie poinformować o tym fakcie ZLECENIODAWCĘ,</w:t>
      </w:r>
      <w:r w:rsidR="00271564" w:rsidRPr="00890A5B">
        <w:rPr>
          <w:rFonts w:ascii="Mulish" w:hAnsi="Mulish" w:cs="Arial"/>
        </w:rPr>
        <w:t xml:space="preserve"> </w:t>
      </w:r>
      <w:r w:rsidR="00271564" w:rsidRPr="00890A5B">
        <w:rPr>
          <w:rFonts w:ascii="Mulish" w:hAnsi="Mulish" w:cs="Arial"/>
        </w:rPr>
        <w:br/>
      </w:r>
      <w:r w:rsidRPr="00890A5B">
        <w:rPr>
          <w:rFonts w:ascii="Mulish" w:hAnsi="Mulish" w:cs="Arial"/>
        </w:rPr>
        <w:t xml:space="preserve">a ZLECENIODAWCA zobowiązuje się do pokrycia z tego tytułu dodatkowej opłaty zgodnie </w:t>
      </w:r>
      <w:r w:rsidR="00271564" w:rsidRPr="00890A5B">
        <w:rPr>
          <w:rFonts w:ascii="Mulish" w:hAnsi="Mulish" w:cs="Arial"/>
        </w:rPr>
        <w:br/>
      </w:r>
      <w:r w:rsidRPr="00890A5B">
        <w:rPr>
          <w:rFonts w:ascii="Mulish" w:hAnsi="Mulish" w:cs="Arial"/>
        </w:rPr>
        <w:t xml:space="preserve">z Cennikiem Usług Dodatkowych. </w:t>
      </w:r>
    </w:p>
    <w:p w14:paraId="2B181F3F" w14:textId="4A30D89E" w:rsidR="004A15CE" w:rsidRPr="00890A5B" w:rsidRDefault="00C83D34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Jeśli ODBIORCA jest osobą ubezwłasnowolnioną, ZLECENIODAWCA zobowiązuje się przedstawić postanowienie sądu o ubezwłasnowolnieniu oraz postanowienie sądu o ustanowieniu kuratora/opiekuna prawnego nie później, niż w dniu przyjęcia ODBIORCY</w:t>
      </w:r>
      <w:r w:rsidR="002F25AE" w:rsidRPr="00890A5B">
        <w:rPr>
          <w:rFonts w:ascii="Mulish" w:hAnsi="Mulish" w:cs="Arial"/>
        </w:rPr>
        <w:t xml:space="preserve"> </w:t>
      </w:r>
      <w:r w:rsidRPr="00890A5B">
        <w:rPr>
          <w:rFonts w:ascii="Mulish" w:hAnsi="Mulish" w:cs="Arial"/>
        </w:rPr>
        <w:t xml:space="preserve">do </w:t>
      </w:r>
      <w:r w:rsidR="002F25AE" w:rsidRPr="00890A5B">
        <w:rPr>
          <w:rFonts w:ascii="Mulish" w:hAnsi="Mulish" w:cs="Arial"/>
        </w:rPr>
        <w:t xml:space="preserve">Ośrodka. Postanowienia należy przedstawić </w:t>
      </w:r>
      <w:r w:rsidRPr="00890A5B">
        <w:rPr>
          <w:rFonts w:ascii="Mulish" w:hAnsi="Mulish" w:cs="Arial"/>
        </w:rPr>
        <w:t xml:space="preserve">w oryginale </w:t>
      </w:r>
      <w:r w:rsidR="002F25AE" w:rsidRPr="00890A5B">
        <w:rPr>
          <w:rFonts w:ascii="Mulish" w:hAnsi="Mulish" w:cs="Arial"/>
        </w:rPr>
        <w:t xml:space="preserve">celem wykonania przez personel LUX MED Tabita kopii poświadczonej za zgodność z </w:t>
      </w:r>
      <w:r w:rsidR="004A15CE" w:rsidRPr="00890A5B">
        <w:rPr>
          <w:rFonts w:ascii="Mulish" w:hAnsi="Mulish" w:cs="Arial"/>
        </w:rPr>
        <w:t>oryginałem</w:t>
      </w:r>
      <w:r w:rsidR="002F25AE" w:rsidRPr="00890A5B">
        <w:rPr>
          <w:rFonts w:ascii="Mulish" w:hAnsi="Mulish" w:cs="Arial"/>
        </w:rPr>
        <w:t>.</w:t>
      </w:r>
    </w:p>
    <w:p w14:paraId="34E521ED" w14:textId="05991748" w:rsidR="004A15CE" w:rsidRPr="00890A5B" w:rsidRDefault="004A15CE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Jeśli stan świadomości ODBIORCY wymaga ubezwłasnowolnienia</w:t>
      </w:r>
      <w:r w:rsidR="005825FB" w:rsidRPr="00890A5B">
        <w:rPr>
          <w:rFonts w:ascii="Mulish" w:hAnsi="Mulish" w:cs="Arial"/>
        </w:rPr>
        <w:t xml:space="preserve"> </w:t>
      </w:r>
      <w:r w:rsidR="00E1660C" w:rsidRPr="00890A5B">
        <w:rPr>
          <w:rFonts w:ascii="Mulish" w:hAnsi="Mulish" w:cs="Arial"/>
        </w:rPr>
        <w:t>ZLECENIODAWCA</w:t>
      </w:r>
      <w:r w:rsidR="00941DE2" w:rsidRPr="00890A5B">
        <w:rPr>
          <w:rFonts w:ascii="Mulish" w:hAnsi="Mulish" w:cs="Arial"/>
        </w:rPr>
        <w:t xml:space="preserve"> zobowiązuje się podjąć w tym kierunku stosowne działania. </w:t>
      </w:r>
    </w:p>
    <w:p w14:paraId="723B1DE2" w14:textId="5CD17D42" w:rsidR="002903AF" w:rsidRPr="00890A5B" w:rsidRDefault="00EE2CD3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Jeżeli </w:t>
      </w:r>
      <w:r w:rsidR="00226610" w:rsidRPr="00890A5B">
        <w:rPr>
          <w:rFonts w:ascii="Mulish" w:hAnsi="Mulish" w:cs="Arial"/>
        </w:rPr>
        <w:t>ODBIORCA jest</w:t>
      </w:r>
      <w:r w:rsidRPr="00890A5B">
        <w:rPr>
          <w:rFonts w:ascii="Mulish" w:hAnsi="Mulish" w:cs="Arial"/>
        </w:rPr>
        <w:t xml:space="preserve"> w pełni świadomy, ale z powodu niesprawnej ręki nie może się podpisywać może złożyć tuszowy odcisk palca przy zachowaniu wymogów, o których mowa w art. 79 Kodeksu cywilnego.</w:t>
      </w:r>
    </w:p>
    <w:p w14:paraId="4B2FA819" w14:textId="56D1569B" w:rsidR="002903AF" w:rsidRPr="00890A5B" w:rsidRDefault="002903AF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zobowiązuje się do stałego kontaktu z ODBIORCĄ i systematycznego kontaktu z personelem Ośrodka. </w:t>
      </w:r>
    </w:p>
    <w:p w14:paraId="1CCFD697" w14:textId="2630F08E" w:rsidR="002903AF" w:rsidRPr="00890A5B" w:rsidRDefault="002903AF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LUX MED Tabita zobowiązuje się do poinformowania ZLECENIODAWCY o planowanych badaniach specjalistycznych ODBIORCY, a ZLECENIODAWCA zobowiązuje się do</w:t>
      </w:r>
      <w:r w:rsidR="00C2304E" w:rsidRPr="00890A5B">
        <w:rPr>
          <w:rFonts w:ascii="Mulish" w:hAnsi="Mulish" w:cs="Arial"/>
        </w:rPr>
        <w:t xml:space="preserve"> </w:t>
      </w:r>
      <w:r w:rsidRPr="00890A5B">
        <w:rPr>
          <w:rFonts w:ascii="Mulish" w:hAnsi="Mulish" w:cs="Arial"/>
        </w:rPr>
        <w:t xml:space="preserve">zorganizowania opieki nad </w:t>
      </w:r>
      <w:r w:rsidR="00C2304E" w:rsidRPr="00890A5B">
        <w:rPr>
          <w:rFonts w:ascii="Mulish" w:hAnsi="Mulish" w:cs="Arial"/>
        </w:rPr>
        <w:t>ODBIORCĄ</w:t>
      </w:r>
      <w:r w:rsidRPr="00890A5B">
        <w:rPr>
          <w:rFonts w:ascii="Mulish" w:hAnsi="Mulish" w:cs="Arial"/>
        </w:rPr>
        <w:t xml:space="preserve"> podczas tych badań. </w:t>
      </w:r>
    </w:p>
    <w:p w14:paraId="1654B188" w14:textId="5E6D84A1" w:rsidR="009D205C" w:rsidRPr="00890A5B" w:rsidRDefault="009D205C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przyjmuje do wiadomości, że ODBIORCA może samodzielnie opuścić Ośrodek, a personel nie może zastosować w takiej sytuacji przymusu bezpośredniego, celem jego zatrzymania. LUX MED Tabita zobowiązuje się niezwłocznie poinformować o takim zdarzeniu </w:t>
      </w:r>
      <w:r w:rsidR="00E1660C" w:rsidRPr="00890A5B">
        <w:rPr>
          <w:rFonts w:ascii="Mulish" w:hAnsi="Mulish" w:cs="Arial"/>
        </w:rPr>
        <w:t>ZLECENIODAWCĘ</w:t>
      </w:r>
      <w:r w:rsidRPr="00890A5B">
        <w:rPr>
          <w:rFonts w:ascii="Mulish" w:hAnsi="Mulish" w:cs="Arial"/>
        </w:rPr>
        <w:t>.</w:t>
      </w:r>
    </w:p>
    <w:p w14:paraId="69AF537A" w14:textId="36B6FC12" w:rsidR="00CD6959" w:rsidRPr="00890A5B" w:rsidRDefault="009D205C" w:rsidP="00A04F32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LUX MED Tabita ponosi odpowiedzialność za rzeczy wartościowe złożone do depozytu Ośrodka.</w:t>
      </w:r>
    </w:p>
    <w:p w14:paraId="6E01484A" w14:textId="2B18FA51" w:rsidR="0073170E" w:rsidRPr="00890A5B" w:rsidRDefault="00360D55" w:rsidP="00271564">
      <w:pPr>
        <w:pStyle w:val="Akapitzlist"/>
        <w:numPr>
          <w:ilvl w:val="0"/>
          <w:numId w:val="18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ODBIORCA</w:t>
      </w:r>
      <w:r w:rsidR="00C36304" w:rsidRPr="00890A5B">
        <w:rPr>
          <w:rFonts w:ascii="Mulish" w:hAnsi="Mulish" w:cs="Arial"/>
        </w:rPr>
        <w:t xml:space="preserve"> I ZLECENIODAWCA</w:t>
      </w:r>
      <w:r w:rsidR="0073170E" w:rsidRPr="00890A5B">
        <w:rPr>
          <w:rFonts w:ascii="Mulish" w:hAnsi="Mulish" w:cs="Arial"/>
        </w:rPr>
        <w:t xml:space="preserve"> zobowiązan</w:t>
      </w:r>
      <w:r w:rsidR="00C36304" w:rsidRPr="00890A5B">
        <w:rPr>
          <w:rFonts w:ascii="Mulish" w:hAnsi="Mulish" w:cs="Arial"/>
        </w:rPr>
        <w:t>i są</w:t>
      </w:r>
      <w:r w:rsidR="0073170E" w:rsidRPr="00890A5B">
        <w:rPr>
          <w:rFonts w:ascii="Mulish" w:hAnsi="Mulish" w:cs="Arial"/>
        </w:rPr>
        <w:t xml:space="preserve"> do przestrzegania porządku ustalonego w </w:t>
      </w:r>
      <w:r w:rsidR="00C36304" w:rsidRPr="00890A5B">
        <w:rPr>
          <w:rFonts w:ascii="Mulish" w:hAnsi="Mulish" w:cs="Arial"/>
        </w:rPr>
        <w:t xml:space="preserve">Ośrodku, </w:t>
      </w:r>
      <w:r w:rsidR="0073170E" w:rsidRPr="00890A5B">
        <w:rPr>
          <w:rFonts w:ascii="Mulish" w:hAnsi="Mulish" w:cs="Arial"/>
        </w:rPr>
        <w:t>a w szczególności zobowiązan</w:t>
      </w:r>
      <w:r w:rsidR="00C36304" w:rsidRPr="00890A5B">
        <w:rPr>
          <w:rFonts w:ascii="Mulish" w:hAnsi="Mulish" w:cs="Arial"/>
        </w:rPr>
        <w:t>i</w:t>
      </w:r>
      <w:r w:rsidR="0073170E" w:rsidRPr="00890A5B">
        <w:rPr>
          <w:rFonts w:ascii="Mulish" w:hAnsi="Mulish" w:cs="Arial"/>
        </w:rPr>
        <w:t xml:space="preserve"> </w:t>
      </w:r>
      <w:r w:rsidR="00C36304" w:rsidRPr="00890A5B">
        <w:rPr>
          <w:rFonts w:ascii="Mulish" w:hAnsi="Mulish" w:cs="Arial"/>
        </w:rPr>
        <w:t>są</w:t>
      </w:r>
      <w:r w:rsidR="0073170E" w:rsidRPr="00890A5B">
        <w:rPr>
          <w:rFonts w:ascii="Mulish" w:hAnsi="Mulish" w:cs="Arial"/>
        </w:rPr>
        <w:t xml:space="preserve"> </w:t>
      </w:r>
      <w:r w:rsidR="00C36304" w:rsidRPr="00890A5B">
        <w:rPr>
          <w:rFonts w:ascii="Mulish" w:hAnsi="Mulish" w:cs="Arial"/>
        </w:rPr>
        <w:t>postępować zgodnie z zaleceniami</w:t>
      </w:r>
      <w:r w:rsidR="0073170E" w:rsidRPr="00890A5B">
        <w:rPr>
          <w:rFonts w:ascii="Mulish" w:hAnsi="Mulish" w:cs="Arial"/>
        </w:rPr>
        <w:t xml:space="preserve"> personelu medycznego</w:t>
      </w:r>
      <w:r w:rsidR="00C36304" w:rsidRPr="00890A5B">
        <w:rPr>
          <w:rFonts w:ascii="Mulish" w:hAnsi="Mulish" w:cs="Arial"/>
        </w:rPr>
        <w:t xml:space="preserve"> </w:t>
      </w:r>
      <w:r w:rsidR="0073170E" w:rsidRPr="00890A5B">
        <w:rPr>
          <w:rFonts w:ascii="Mulish" w:hAnsi="Mulish" w:cs="Arial"/>
        </w:rPr>
        <w:t>i przepis</w:t>
      </w:r>
      <w:r w:rsidR="00B01DAA" w:rsidRPr="00890A5B">
        <w:rPr>
          <w:rFonts w:ascii="Mulish" w:hAnsi="Mulish" w:cs="Arial"/>
        </w:rPr>
        <w:t>ami</w:t>
      </w:r>
      <w:r w:rsidR="0073170E" w:rsidRPr="00890A5B">
        <w:rPr>
          <w:rFonts w:ascii="Mulish" w:hAnsi="Mulish" w:cs="Arial"/>
        </w:rPr>
        <w:t xml:space="preserve"> obowiązującego </w:t>
      </w:r>
      <w:r w:rsidR="00545A1D" w:rsidRPr="00890A5B">
        <w:rPr>
          <w:rFonts w:ascii="Mulish" w:hAnsi="Mulish" w:cs="Arial"/>
        </w:rPr>
        <w:t>R</w:t>
      </w:r>
      <w:r w:rsidR="0073170E" w:rsidRPr="00890A5B">
        <w:rPr>
          <w:rFonts w:ascii="Mulish" w:hAnsi="Mulish" w:cs="Arial"/>
        </w:rPr>
        <w:t xml:space="preserve">egulaminu </w:t>
      </w:r>
      <w:r w:rsidR="00545A1D" w:rsidRPr="00890A5B">
        <w:rPr>
          <w:rFonts w:ascii="Mulish" w:hAnsi="Mulish" w:cs="Arial"/>
        </w:rPr>
        <w:t>O</w:t>
      </w:r>
      <w:r w:rsidR="0073170E" w:rsidRPr="00890A5B">
        <w:rPr>
          <w:rFonts w:ascii="Mulish" w:hAnsi="Mulish" w:cs="Arial"/>
        </w:rPr>
        <w:t>rganizacyjnego LUX MED Tabita, z którym się zap</w:t>
      </w:r>
      <w:r w:rsidR="00545A1D" w:rsidRPr="00890A5B">
        <w:rPr>
          <w:rFonts w:ascii="Mulish" w:hAnsi="Mulish" w:cs="Arial"/>
        </w:rPr>
        <w:t>oznali</w:t>
      </w:r>
      <w:r w:rsidR="00912BAD" w:rsidRPr="00890A5B">
        <w:rPr>
          <w:rFonts w:ascii="Mulish" w:hAnsi="Mulish" w:cs="Arial"/>
        </w:rPr>
        <w:t xml:space="preserve">. </w:t>
      </w:r>
    </w:p>
    <w:p w14:paraId="0B285193" w14:textId="2C901CCE" w:rsidR="0073170E" w:rsidRPr="00890A5B" w:rsidRDefault="0073170E" w:rsidP="0073170E">
      <w:pPr>
        <w:spacing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§</w:t>
      </w:r>
      <w:r w:rsidR="009F20B4" w:rsidRPr="00890A5B">
        <w:rPr>
          <w:rFonts w:ascii="Mulish" w:hAnsi="Mulish" w:cs="Arial"/>
          <w:sz w:val="22"/>
          <w:szCs w:val="22"/>
        </w:rPr>
        <w:t xml:space="preserve"> 4</w:t>
      </w:r>
    </w:p>
    <w:p w14:paraId="24CE221C" w14:textId="51FD67CB" w:rsidR="004B5A27" w:rsidRPr="008479B7" w:rsidRDefault="004B5A27" w:rsidP="008479B7">
      <w:pPr>
        <w:pStyle w:val="Akapitzlist"/>
        <w:numPr>
          <w:ilvl w:val="0"/>
          <w:numId w:val="19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Termin przyjęcia ODBIORCY do Ośrodka ustalono na dzień: </w:t>
      </w:r>
      <w:proofErr w:type="gramStart"/>
      <w:r w:rsidR="008479B7" w:rsidRPr="008479B7">
        <w:rPr>
          <w:rFonts w:ascii="Mulish" w:hAnsi="Mulish" w:cs="Arial"/>
        </w:rPr>
        <w:t>  {</w:t>
      </w:r>
      <w:proofErr w:type="gramEnd"/>
      <w:r w:rsidR="008479B7" w:rsidRPr="008479B7">
        <w:rPr>
          <w:rFonts w:ascii="Mulish" w:hAnsi="Mulish" w:cs="Arial"/>
        </w:rPr>
        <w:t>{</w:t>
      </w:r>
      <w:proofErr w:type="spellStart"/>
      <w:r w:rsidR="008479B7" w:rsidRPr="008479B7">
        <w:rPr>
          <w:rFonts w:ascii="Mulish" w:hAnsi="Mulish" w:cs="Arial"/>
        </w:rPr>
        <w:t>data_przyjecia_pacjenta</w:t>
      </w:r>
      <w:proofErr w:type="spellEnd"/>
      <w:r w:rsidR="008479B7" w:rsidRPr="008479B7">
        <w:rPr>
          <w:rFonts w:ascii="Mulish" w:hAnsi="Mulish" w:cs="Arial"/>
        </w:rPr>
        <w:t>}}</w:t>
      </w:r>
      <w:r w:rsidR="008479B7">
        <w:rPr>
          <w:rFonts w:ascii="Mulish" w:hAnsi="Mulish" w:cs="Arial"/>
        </w:rPr>
        <w:t xml:space="preserve"> </w:t>
      </w:r>
      <w:r w:rsidRPr="008479B7">
        <w:rPr>
          <w:rFonts w:ascii="Mulish" w:hAnsi="Mulish" w:cs="Arial"/>
        </w:rPr>
        <w:t>r.</w:t>
      </w:r>
    </w:p>
    <w:p w14:paraId="2D7D8EE5" w14:textId="66D1C6F5" w:rsidR="00A400A9" w:rsidRPr="00890A5B" w:rsidRDefault="004B5A27" w:rsidP="00271564">
      <w:pPr>
        <w:pStyle w:val="Akapitzlist"/>
        <w:numPr>
          <w:ilvl w:val="0"/>
          <w:numId w:val="19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W przypadku </w:t>
      </w:r>
      <w:proofErr w:type="gramStart"/>
      <w:r w:rsidRPr="00890A5B">
        <w:rPr>
          <w:rFonts w:ascii="Mulish" w:hAnsi="Mulish" w:cs="Arial"/>
        </w:rPr>
        <w:t>nie zgłoszenia</w:t>
      </w:r>
      <w:proofErr w:type="gramEnd"/>
      <w:r w:rsidRPr="00890A5B">
        <w:rPr>
          <w:rFonts w:ascii="Mulish" w:hAnsi="Mulish" w:cs="Arial"/>
        </w:rPr>
        <w:t xml:space="preserve"> się ODBIORCY do Ośrodka w terminie wskazanym w ust. 1 powyżej, LUX MED Tabita uprawniony jest do otrzymania 50 % dziennej opłaty obliczonej proporcjonalnie od kwoty, określonej </w:t>
      </w:r>
      <w:r w:rsidR="00DA4492" w:rsidRPr="00890A5B">
        <w:rPr>
          <w:rFonts w:ascii="Mulish" w:hAnsi="Mulish" w:cs="Arial"/>
        </w:rPr>
        <w:t>w Cenniku Usług Podstawowych dla opieki długoterminowej (pobyt opiekuńczo-leczniczy) dla wybranego rodzaju pokoju</w:t>
      </w:r>
      <w:r w:rsidRPr="00890A5B">
        <w:rPr>
          <w:rFonts w:ascii="Mulish" w:hAnsi="Mulish" w:cs="Arial"/>
        </w:rPr>
        <w:t xml:space="preserve"> za okres od dnia </w:t>
      </w:r>
      <w:r w:rsidR="00226610" w:rsidRPr="00890A5B">
        <w:rPr>
          <w:rFonts w:ascii="Mulish" w:hAnsi="Mulish" w:cs="Arial"/>
        </w:rPr>
        <w:t>wskazanego, jako</w:t>
      </w:r>
      <w:r w:rsidRPr="00890A5B">
        <w:rPr>
          <w:rFonts w:ascii="Mulish" w:hAnsi="Mulish" w:cs="Arial"/>
        </w:rPr>
        <w:t xml:space="preserve"> dzień przyjęcia ODBIORCY do Ośrodka do dnia faktycznego zgłoszenia się ODBIORCY do Ośrodka. </w:t>
      </w:r>
    </w:p>
    <w:p w14:paraId="24ED9CFB" w14:textId="412ACE5A" w:rsidR="001D758C" w:rsidRPr="00890A5B" w:rsidRDefault="001D758C" w:rsidP="00271564">
      <w:pPr>
        <w:pStyle w:val="Akapitzlist"/>
        <w:numPr>
          <w:ilvl w:val="0"/>
          <w:numId w:val="19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oświadcza, że w przypadku korzystania przez </w:t>
      </w:r>
      <w:r w:rsidR="00EF6C85" w:rsidRPr="00890A5B">
        <w:rPr>
          <w:rFonts w:ascii="Mulish" w:hAnsi="Mulish" w:cs="Arial"/>
        </w:rPr>
        <w:t xml:space="preserve">ODBIORCĘ </w:t>
      </w:r>
      <w:r w:rsidRPr="00890A5B">
        <w:rPr>
          <w:rFonts w:ascii="Mulish" w:hAnsi="Mulish" w:cs="Arial"/>
        </w:rPr>
        <w:t xml:space="preserve">z usług Ośrodka bez posiadania aktualnej, ważnej umowy tj. po jej wygaśnięciu lub zakończeniu niezależnie od </w:t>
      </w:r>
      <w:r w:rsidR="00226610" w:rsidRPr="00890A5B">
        <w:rPr>
          <w:rFonts w:ascii="Mulish" w:hAnsi="Mulish" w:cs="Arial"/>
        </w:rPr>
        <w:t>przyczyny, z jakiej</w:t>
      </w:r>
      <w:r w:rsidRPr="00890A5B">
        <w:rPr>
          <w:rFonts w:ascii="Mulish" w:hAnsi="Mulish" w:cs="Arial"/>
        </w:rPr>
        <w:t xml:space="preserve"> wygasła lub uległa zakończeniu, zobowiązuje się ponosić opłatę </w:t>
      </w:r>
      <w:r w:rsidR="00B273FD" w:rsidRPr="00890A5B">
        <w:rPr>
          <w:rFonts w:ascii="Mulish" w:hAnsi="Mulish" w:cs="Arial"/>
        </w:rPr>
        <w:t xml:space="preserve">określoną w Cenniku Usług Dodatkowych </w:t>
      </w:r>
      <w:r w:rsidRPr="00890A5B">
        <w:rPr>
          <w:rFonts w:ascii="Mulish" w:hAnsi="Mulish" w:cs="Arial"/>
        </w:rPr>
        <w:t xml:space="preserve">z góry, za każdy dzień pobytu </w:t>
      </w:r>
      <w:r w:rsidR="00EF6C85" w:rsidRPr="00890A5B">
        <w:rPr>
          <w:rFonts w:ascii="Mulish" w:hAnsi="Mulish" w:cs="Arial"/>
        </w:rPr>
        <w:t xml:space="preserve">ODBIORCY </w:t>
      </w:r>
      <w:r w:rsidRPr="00890A5B">
        <w:rPr>
          <w:rFonts w:ascii="Mulish" w:hAnsi="Mulish" w:cs="Arial"/>
        </w:rPr>
        <w:t xml:space="preserve">w Ośrodku. </w:t>
      </w:r>
      <w:r w:rsidR="002900C4" w:rsidRPr="00890A5B">
        <w:rPr>
          <w:rFonts w:ascii="Mulish" w:hAnsi="Mulish" w:cs="Arial"/>
        </w:rPr>
        <w:t>Ponadto LUX MED Tabita zastrzega sobie możliwość zorganizowania transportu ODBIORCY, a kosztami tego transportu obciąży ZLECENIODAWCĘ zgodnie z Cennikiem Usług Dodatkowych.</w:t>
      </w:r>
    </w:p>
    <w:p w14:paraId="4AABFC82" w14:textId="4E33C9DC" w:rsidR="0073170E" w:rsidRPr="00890A5B" w:rsidRDefault="0073170E" w:rsidP="00DD7B63">
      <w:pPr>
        <w:spacing w:before="240"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lastRenderedPageBreak/>
        <w:t xml:space="preserve">§ </w:t>
      </w:r>
      <w:r w:rsidR="009F20B4" w:rsidRPr="00890A5B">
        <w:rPr>
          <w:rFonts w:ascii="Mulish" w:hAnsi="Mulish" w:cs="Arial"/>
          <w:sz w:val="22"/>
          <w:szCs w:val="22"/>
        </w:rPr>
        <w:t>5</w:t>
      </w:r>
    </w:p>
    <w:p w14:paraId="4302F153" w14:textId="3C7F5E03" w:rsidR="00E95C31" w:rsidRPr="00890A5B" w:rsidRDefault="00E95C31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 tytułu realizacji niniejszej umowy ZLECENIODAWCA zobowiązuje się do wnoszenia </w:t>
      </w:r>
      <w:r w:rsidR="00C0691D" w:rsidRPr="00890A5B">
        <w:rPr>
          <w:rFonts w:ascii="Mulish" w:hAnsi="Mulish" w:cs="Arial"/>
        </w:rPr>
        <w:t xml:space="preserve">miesięcznej opłaty </w:t>
      </w:r>
      <w:r w:rsidR="009F5C62" w:rsidRPr="00890A5B">
        <w:rPr>
          <w:rFonts w:ascii="Mulish" w:hAnsi="Mulish" w:cs="Arial"/>
        </w:rPr>
        <w:t>wskazanej w Cenniku Usług Podstawowych dla opieki długoterminowej (pobyt opiekuńczo-leczniczy) dla wybranego rodzaju pokoju.</w:t>
      </w:r>
    </w:p>
    <w:p w14:paraId="034E9AD0" w14:textId="211AA880" w:rsidR="009F5C62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Opłata, o której mowa w ust. 1 dokonywana jest na podstawie niniejszej umowy, z góry, w terminie do pierwszego kalendarzowego dnia miesiąca, którego opłata dotyczy.</w:t>
      </w:r>
      <w:r w:rsidR="00075B94" w:rsidRPr="00890A5B">
        <w:rPr>
          <w:rFonts w:ascii="Mulish" w:hAnsi="Mulish" w:cs="Arial"/>
        </w:rPr>
        <w:t xml:space="preserve"> W przypadku, gdy świadczenie usług na podstawie umowy rozpoczyna się nie od 1-wszego dnia danego miesiąca – wynagrodzenie za pierwszy miesiąc uiszczane jest z góry, proporcjonalnie za ilość dni pierwszego miesiąca obowiązywania umowy, zgodnie z ust. 4 poniżej.</w:t>
      </w:r>
      <w:r w:rsidR="009F5C62" w:rsidRPr="00890A5B">
        <w:rPr>
          <w:rFonts w:ascii="Mulish" w:hAnsi="Mulish" w:cs="Arial"/>
        </w:rPr>
        <w:t xml:space="preserve"> Zasada proporcjonalności, o której mowa w zdaniu poprzednim ma również zastosowanie w przypadku śmierci ODBIORCY.</w:t>
      </w:r>
      <w:r w:rsidR="00D56B43" w:rsidRPr="00890A5B">
        <w:rPr>
          <w:rFonts w:ascii="Mulish" w:hAnsi="Mulish" w:cs="Arial"/>
        </w:rPr>
        <w:t xml:space="preserve"> Doba w Ośrodku zaczyna się o północy i kończy o północy. </w:t>
      </w:r>
    </w:p>
    <w:p w14:paraId="7DC3E4EE" w14:textId="24623855" w:rsidR="004B5A27" w:rsidRPr="00890A5B" w:rsidRDefault="005B186F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>
        <w:rPr>
          <w:rFonts w:ascii="Mulish" w:hAnsi="Mulish" w:cs="Arial"/>
        </w:rPr>
        <w:t>!!!!!!!!!!!!!!!!!!!</w:t>
      </w:r>
      <w:r w:rsidR="004B5A27" w:rsidRPr="00890A5B">
        <w:rPr>
          <w:rFonts w:ascii="Mulish" w:hAnsi="Mulish" w:cs="Arial"/>
        </w:rPr>
        <w:t xml:space="preserve">Za okres od dnia </w:t>
      </w:r>
      <w:r>
        <w:rPr>
          <w:rFonts w:ascii="Mulish" w:hAnsi="Mulish" w:cs="Arial"/>
        </w:rPr>
        <w:t xml:space="preserve">data </w:t>
      </w:r>
      <w:proofErr w:type="gramStart"/>
      <w:r>
        <w:rPr>
          <w:rFonts w:ascii="Mulish" w:hAnsi="Mulish" w:cs="Arial"/>
        </w:rPr>
        <w:t xml:space="preserve">przyjęcia </w:t>
      </w:r>
      <w:r w:rsidR="004B5A27" w:rsidRPr="00890A5B">
        <w:rPr>
          <w:rFonts w:ascii="Mulish" w:hAnsi="Mulish" w:cs="Arial"/>
        </w:rPr>
        <w:t xml:space="preserve"> do</w:t>
      </w:r>
      <w:proofErr w:type="gramEnd"/>
      <w:r w:rsidR="004B5A27" w:rsidRPr="00890A5B">
        <w:rPr>
          <w:rFonts w:ascii="Mulish" w:hAnsi="Mulish" w:cs="Arial"/>
        </w:rPr>
        <w:t xml:space="preserve"> dnia</w:t>
      </w:r>
      <w:r>
        <w:rPr>
          <w:rFonts w:ascii="Mulish" w:hAnsi="Mulish" w:cs="Arial"/>
        </w:rPr>
        <w:t xml:space="preserve"> koniec ,</w:t>
      </w:r>
      <w:proofErr w:type="spellStart"/>
      <w:r>
        <w:rPr>
          <w:rFonts w:ascii="Mulish" w:hAnsi="Mulish" w:cs="Arial"/>
        </w:rPr>
        <w:t>miesiaca</w:t>
      </w:r>
      <w:proofErr w:type="spellEnd"/>
      <w:r w:rsidR="004B5A27" w:rsidRPr="00890A5B">
        <w:rPr>
          <w:rFonts w:ascii="Mulish" w:hAnsi="Mulish" w:cs="Arial"/>
        </w:rPr>
        <w:t xml:space="preserve"> ZLECENIODAWCA dokona w terminie do dnia </w:t>
      </w:r>
      <w:r>
        <w:rPr>
          <w:rFonts w:ascii="Mulish" w:hAnsi="Mulish" w:cs="Arial"/>
        </w:rPr>
        <w:t xml:space="preserve">data przyjęcia </w:t>
      </w:r>
      <w:r w:rsidR="004B5A27" w:rsidRPr="00890A5B">
        <w:rPr>
          <w:rFonts w:ascii="Mulish" w:hAnsi="Mulish" w:cs="Arial"/>
        </w:rPr>
        <w:t xml:space="preserve"> opłaty na rzecz LUX MED Tabita w kwocie </w:t>
      </w:r>
      <w:r w:rsidR="008479B7" w:rsidRPr="008479B7">
        <w:rPr>
          <w:rFonts w:ascii="Mulish" w:hAnsi="Mulish" w:cs="Arial"/>
        </w:rPr>
        <w:t>{{cena}}</w:t>
      </w:r>
      <w:r w:rsidR="004B5A27" w:rsidRPr="00890A5B">
        <w:rPr>
          <w:rFonts w:ascii="Mulish" w:hAnsi="Mulish" w:cs="Arial"/>
        </w:rPr>
        <w:t xml:space="preserve"> zł (słownie: </w:t>
      </w:r>
      <w:r w:rsidR="008479B7" w:rsidRPr="008479B7">
        <w:rPr>
          <w:rFonts w:ascii="Mulish" w:hAnsi="Mulish" w:cs="Arial"/>
        </w:rPr>
        <w:t>{{</w:t>
      </w:r>
      <w:proofErr w:type="spellStart"/>
      <w:r w:rsidR="008479B7" w:rsidRPr="008479B7">
        <w:rPr>
          <w:rFonts w:ascii="Mulish" w:hAnsi="Mulish" w:cs="Arial"/>
        </w:rPr>
        <w:t>cena_slownie</w:t>
      </w:r>
      <w:proofErr w:type="spellEnd"/>
      <w:r w:rsidR="008479B7" w:rsidRPr="008479B7">
        <w:rPr>
          <w:rFonts w:ascii="Mulish" w:hAnsi="Mulish" w:cs="Arial"/>
        </w:rPr>
        <w:t>}}</w:t>
      </w:r>
      <w:r w:rsidR="004B5A27" w:rsidRPr="00890A5B">
        <w:rPr>
          <w:rFonts w:ascii="Mulish" w:hAnsi="Mulish" w:cs="Arial"/>
        </w:rPr>
        <w:t xml:space="preserve"> ).</w:t>
      </w:r>
    </w:p>
    <w:p w14:paraId="5F3273A6" w14:textId="4529436C" w:rsidR="0073170E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Opłaty za </w:t>
      </w:r>
      <w:r w:rsidR="003F3E71" w:rsidRPr="00890A5B">
        <w:rPr>
          <w:rFonts w:ascii="Mulish" w:hAnsi="Mulish" w:cs="Arial"/>
        </w:rPr>
        <w:t>usługi dodatkowe</w:t>
      </w:r>
      <w:r w:rsidRPr="00890A5B">
        <w:rPr>
          <w:rFonts w:ascii="Mulish" w:hAnsi="Mulish" w:cs="Arial"/>
        </w:rPr>
        <w:t xml:space="preserve"> dla </w:t>
      </w:r>
      <w:r w:rsidR="00A02941" w:rsidRPr="00890A5B">
        <w:rPr>
          <w:rFonts w:ascii="Mulish" w:hAnsi="Mulish" w:cs="Arial"/>
        </w:rPr>
        <w:t>ODBIORCY</w:t>
      </w:r>
      <w:r w:rsidRPr="00890A5B">
        <w:rPr>
          <w:rFonts w:ascii="Mulish" w:hAnsi="Mulish" w:cs="Arial"/>
        </w:rPr>
        <w:t xml:space="preserve">, </w:t>
      </w:r>
      <w:r w:rsidR="0008586D" w:rsidRPr="00890A5B">
        <w:rPr>
          <w:rFonts w:ascii="Mulish" w:hAnsi="Mulish" w:cs="Arial"/>
        </w:rPr>
        <w:t xml:space="preserve">ZLECENIODAWCA </w:t>
      </w:r>
      <w:r w:rsidRPr="00890A5B">
        <w:rPr>
          <w:rFonts w:ascii="Mulish" w:hAnsi="Mulish" w:cs="Arial"/>
        </w:rPr>
        <w:t>zobowiązuje się opłacać w terminie 3 dni od daty rozpoczęcia realizacji dan</w:t>
      </w:r>
      <w:r w:rsidR="00DA1A54" w:rsidRPr="00890A5B">
        <w:rPr>
          <w:rFonts w:ascii="Mulish" w:hAnsi="Mulish" w:cs="Arial"/>
        </w:rPr>
        <w:t xml:space="preserve">ej usługi na podstawie złożonego zlecenia. </w:t>
      </w:r>
    </w:p>
    <w:p w14:paraId="2D8B8471" w14:textId="58BDD941" w:rsidR="0073170E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Niezależnie od opłat wskazanych powyżej, ZLECENIODAWCA zobowiązuje się dodatkowo opłacać koszty </w:t>
      </w:r>
      <w:r w:rsidR="00300FF4" w:rsidRPr="00890A5B">
        <w:rPr>
          <w:rFonts w:ascii="Mulish" w:hAnsi="Mulish" w:cs="Arial"/>
        </w:rPr>
        <w:t>badań laboratoryjnych</w:t>
      </w:r>
      <w:r w:rsidR="00CD47B2" w:rsidRPr="00890A5B">
        <w:rPr>
          <w:rFonts w:ascii="Mulish" w:hAnsi="Mulish" w:cs="Arial"/>
        </w:rPr>
        <w:t xml:space="preserve"> i </w:t>
      </w:r>
      <w:r w:rsidR="00300FF4" w:rsidRPr="00890A5B">
        <w:rPr>
          <w:rFonts w:ascii="Mulish" w:hAnsi="Mulish" w:cs="Arial"/>
        </w:rPr>
        <w:t xml:space="preserve">materiałów medyczny </w:t>
      </w:r>
      <w:r w:rsidRPr="00890A5B">
        <w:rPr>
          <w:rFonts w:ascii="Mulish" w:hAnsi="Mulish" w:cs="Arial"/>
        </w:rPr>
        <w:t xml:space="preserve">zgodnie z zużyciem faktycznym, zależnym od potrzeb </w:t>
      </w:r>
      <w:r w:rsidR="00A02941" w:rsidRPr="00890A5B">
        <w:rPr>
          <w:rFonts w:ascii="Mulish" w:hAnsi="Mulish" w:cs="Arial"/>
        </w:rPr>
        <w:t xml:space="preserve">ODBIORCY </w:t>
      </w:r>
      <w:r w:rsidRPr="00890A5B">
        <w:rPr>
          <w:rFonts w:ascii="Mulish" w:hAnsi="Mulish" w:cs="Arial"/>
        </w:rPr>
        <w:t xml:space="preserve">i decyzji zespołu </w:t>
      </w:r>
      <w:r w:rsidR="004A58F0" w:rsidRPr="00890A5B">
        <w:rPr>
          <w:rFonts w:ascii="Mulish" w:hAnsi="Mulish" w:cs="Arial"/>
        </w:rPr>
        <w:t xml:space="preserve">terapeutycznego Ośrodka. Płatności z tego tytułu będą </w:t>
      </w:r>
      <w:r w:rsidR="00226610" w:rsidRPr="00890A5B">
        <w:rPr>
          <w:rFonts w:ascii="Mulish" w:hAnsi="Mulish" w:cs="Arial"/>
        </w:rPr>
        <w:t>dokonywane</w:t>
      </w:r>
      <w:r w:rsidRPr="00890A5B">
        <w:rPr>
          <w:rFonts w:ascii="Mulish" w:hAnsi="Mulish" w:cs="Arial"/>
        </w:rPr>
        <w:t xml:space="preserve"> w pierwszym dniu robo</w:t>
      </w:r>
      <w:r w:rsidR="004A58F0" w:rsidRPr="00890A5B">
        <w:rPr>
          <w:rFonts w:ascii="Mulish" w:hAnsi="Mulish" w:cs="Arial"/>
        </w:rPr>
        <w:t>czym następnego miesiąca</w:t>
      </w:r>
      <w:r w:rsidRPr="00890A5B">
        <w:rPr>
          <w:rFonts w:ascii="Mulish" w:hAnsi="Mulish" w:cs="Arial"/>
        </w:rPr>
        <w:t>.</w:t>
      </w:r>
    </w:p>
    <w:p w14:paraId="2A253B42" w14:textId="426C8B90" w:rsidR="005501F6" w:rsidRPr="00890A5B" w:rsidRDefault="005501F6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Niezależnie od opłat wskazanych powyżej, ZLECENIODAWCA zobowiązuje się dodatkowo opłacać koszty leków, badań laboratoryjnych, materiałów medyczny i transportu sanitarnego w przypadku ratowania zdrowia i życia</w:t>
      </w:r>
      <w:r w:rsidR="00E05F45" w:rsidRPr="00890A5B">
        <w:rPr>
          <w:rFonts w:ascii="Mulish" w:hAnsi="Mulish" w:cs="Arial"/>
        </w:rPr>
        <w:t>.</w:t>
      </w:r>
    </w:p>
    <w:p w14:paraId="5C64B46C" w14:textId="151034E4" w:rsidR="00F31EA6" w:rsidRPr="00890A5B" w:rsidRDefault="00F31EA6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Opłaty dokonywane przelewem należy wnosić na konto LUX MED Tabita w Banku PKO BP, </w:t>
      </w:r>
      <w:r w:rsidRPr="00890A5B">
        <w:rPr>
          <w:rFonts w:ascii="Mulish" w:hAnsi="Mulish" w:cs="Arial"/>
        </w:rPr>
        <w:br/>
        <w:t xml:space="preserve">nr rachunku: PL </w:t>
      </w:r>
      <w:r w:rsidRPr="00890A5B">
        <w:rPr>
          <w:rFonts w:ascii="Mulish" w:hAnsi="Mulish" w:cs="Arial"/>
          <w:b/>
        </w:rPr>
        <w:t>27 1020 1026 0000 1302 0480 8103</w:t>
      </w:r>
      <w:r w:rsidRPr="00890A5B">
        <w:rPr>
          <w:rFonts w:ascii="Mulish" w:hAnsi="Mulish" w:cs="Arial"/>
        </w:rPr>
        <w:t>.</w:t>
      </w:r>
    </w:p>
    <w:p w14:paraId="1147FB2D" w14:textId="7029CB24" w:rsidR="002C3232" w:rsidRPr="00890A5B" w:rsidRDefault="002C3232" w:rsidP="002C3232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wskazuje następujący numer konta do zwrotów wszelkich kwot w przypadkach wskazanych w Umowie: </w:t>
      </w:r>
    </w:p>
    <w:p w14:paraId="1E6A771E" w14:textId="0D2C7AB4" w:rsidR="0073170E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W przypadku wystąpienia nadpłaty z tytułu realizacji niniejszej umowy, po jej ostatecznym rozliczeniu, LUX MED Tabita dokona, na podstawie pisemnego wniosku ZLECENIODAWCY, stosownego zwrotu nadpłaty przelewem na rachunek bankowy wskazany przez ZLECENIODAWCĘ.</w:t>
      </w:r>
    </w:p>
    <w:p w14:paraId="7568723E" w14:textId="77777777" w:rsidR="0073170E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W przypadku nieterminowego wnoszenia opłat wynikających z niniejszej umowy ZLECENIODAWCA może zostać obciążony przez LUX MED Tabita odsetkami ustawowymi za każdy dzień opóźnienia. </w:t>
      </w:r>
    </w:p>
    <w:p w14:paraId="42F3A524" w14:textId="77777777" w:rsidR="0073170E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W przypadku nieterminowego wnoszenia opłat wynikających z niniejszej umowy ZLECENIODAWCA może zostać dodatkowo obciążony kosztami poniesionymi przez LUX MED Tabita za każde wysłane wezwanie do zapłaty. </w:t>
      </w:r>
    </w:p>
    <w:p w14:paraId="332D9B87" w14:textId="4FF9EF19" w:rsidR="0073170E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W okresie obowiązywania umowy za czas pobytu </w:t>
      </w:r>
      <w:r w:rsidR="006D08F1" w:rsidRPr="00890A5B">
        <w:rPr>
          <w:rFonts w:ascii="Mulish" w:hAnsi="Mulish" w:cs="Arial"/>
        </w:rPr>
        <w:t xml:space="preserve">ODBIORCY </w:t>
      </w:r>
      <w:r w:rsidRPr="00890A5B">
        <w:rPr>
          <w:rFonts w:ascii="Mulish" w:hAnsi="Mulish" w:cs="Arial"/>
        </w:rPr>
        <w:t xml:space="preserve">poza Ośrodkiem, niezależnie od przyczyn i długości trwania tego okresu, opłata za pobyt naliczana będzie </w:t>
      </w:r>
      <w:r w:rsidR="00F13905" w:rsidRPr="00890A5B">
        <w:rPr>
          <w:rFonts w:ascii="Mulish" w:hAnsi="Mulish" w:cs="Arial"/>
        </w:rPr>
        <w:t xml:space="preserve">w wysokości 50% opłaty wynikającej z Cennika Usług Podstawowych. </w:t>
      </w:r>
    </w:p>
    <w:p w14:paraId="695C44A9" w14:textId="3D7BAF9F" w:rsidR="00AB6C9D" w:rsidRPr="00890A5B" w:rsidRDefault="0073170E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Faktury oraz zestawienia pozycji odnoszących się do opłat wynikających </w:t>
      </w:r>
      <w:r w:rsidR="0062101F" w:rsidRPr="00890A5B">
        <w:rPr>
          <w:rFonts w:ascii="Mulish" w:hAnsi="Mulish" w:cs="Arial"/>
        </w:rPr>
        <w:t>z niniejszego paragrafu</w:t>
      </w:r>
      <w:r w:rsidRPr="00890A5B">
        <w:rPr>
          <w:rFonts w:ascii="Mulish" w:hAnsi="Mulish" w:cs="Arial"/>
        </w:rPr>
        <w:t xml:space="preserve"> są </w:t>
      </w:r>
      <w:r w:rsidR="0061607B" w:rsidRPr="00890A5B">
        <w:rPr>
          <w:rFonts w:ascii="Mulish" w:hAnsi="Mulish" w:cs="Arial"/>
        </w:rPr>
        <w:t xml:space="preserve">udostępniane </w:t>
      </w:r>
      <w:r w:rsidRPr="00890A5B">
        <w:rPr>
          <w:rFonts w:ascii="Mulish" w:hAnsi="Mulish" w:cs="Arial"/>
        </w:rPr>
        <w:t>na życzenie</w:t>
      </w:r>
      <w:r w:rsidR="0061607B" w:rsidRPr="00890A5B">
        <w:rPr>
          <w:rFonts w:ascii="Mulish" w:hAnsi="Mulish" w:cs="Arial"/>
        </w:rPr>
        <w:t xml:space="preserve"> ZLECENIODAWCY.</w:t>
      </w:r>
    </w:p>
    <w:p w14:paraId="2EADB390" w14:textId="6DD857FF" w:rsidR="00AB6C9D" w:rsidRPr="00890A5B" w:rsidRDefault="00AB6C9D" w:rsidP="00271564">
      <w:pPr>
        <w:pStyle w:val="Akapitzlist"/>
        <w:numPr>
          <w:ilvl w:val="0"/>
          <w:numId w:val="20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 ZLECENIODAWCA wyraża zgodę na otrzymywanie faktur w wersji elektronicznej na adres e-mail wskazany w komparycji niniejszej umowy. </w:t>
      </w:r>
    </w:p>
    <w:p w14:paraId="5BDF0400" w14:textId="75E6774F" w:rsidR="0073170E" w:rsidRPr="00890A5B" w:rsidRDefault="0073170E" w:rsidP="00B7342D">
      <w:pPr>
        <w:spacing w:before="240"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 xml:space="preserve">§ </w:t>
      </w:r>
      <w:r w:rsidR="009F20B4" w:rsidRPr="00890A5B">
        <w:rPr>
          <w:rFonts w:ascii="Mulish" w:hAnsi="Mulish" w:cs="Arial"/>
          <w:sz w:val="22"/>
          <w:szCs w:val="22"/>
        </w:rPr>
        <w:t>6</w:t>
      </w:r>
    </w:p>
    <w:p w14:paraId="26DA8DB4" w14:textId="54DCC9C6" w:rsidR="003A5A46" w:rsidRPr="00890A5B" w:rsidRDefault="003A5A46" w:rsidP="00271564">
      <w:pPr>
        <w:pStyle w:val="Akapitzlist"/>
        <w:numPr>
          <w:ilvl w:val="0"/>
          <w:numId w:val="21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Strony zgodnie ustalają, że niniejsza umowa zostaje zawarta </w:t>
      </w:r>
      <w:r w:rsidR="00AF1BDD" w:rsidRPr="00890A5B">
        <w:rPr>
          <w:rFonts w:ascii="Mulish" w:hAnsi="Mulish" w:cs="Arial"/>
          <w:b/>
        </w:rPr>
        <w:t>na czas nieoznacz</w:t>
      </w:r>
      <w:r w:rsidRPr="00890A5B">
        <w:rPr>
          <w:rFonts w:ascii="Mulish" w:hAnsi="Mulish" w:cs="Arial"/>
          <w:b/>
        </w:rPr>
        <w:t>ony</w:t>
      </w:r>
      <w:r w:rsidRPr="00890A5B">
        <w:rPr>
          <w:rFonts w:ascii="Mulish" w:hAnsi="Mulish" w:cs="Arial"/>
        </w:rPr>
        <w:t>.</w:t>
      </w:r>
    </w:p>
    <w:p w14:paraId="05D0DA48" w14:textId="1E245AEA" w:rsidR="003A5A46" w:rsidRPr="00890A5B" w:rsidRDefault="003A5A46" w:rsidP="00271564">
      <w:pPr>
        <w:pStyle w:val="Akapitzlist"/>
        <w:numPr>
          <w:ilvl w:val="0"/>
          <w:numId w:val="21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lastRenderedPageBreak/>
        <w:t xml:space="preserve">Stronom przysługuje prawo pisemnego wypowiedzenia umowy z zachowaniem </w:t>
      </w:r>
      <w:r w:rsidR="00226610" w:rsidRPr="00890A5B">
        <w:rPr>
          <w:rFonts w:ascii="Mulish" w:hAnsi="Mulish" w:cs="Arial"/>
        </w:rPr>
        <w:t>jednomiesięcznego okresu</w:t>
      </w:r>
      <w:r w:rsidRPr="00890A5B">
        <w:rPr>
          <w:rFonts w:ascii="Mulish" w:hAnsi="Mulish" w:cs="Arial"/>
        </w:rPr>
        <w:t xml:space="preserve"> wypowiedzenia ze skutkiem na koniec miesiąca kalendarzowego, w dowolnym czasie bez podania przyczyny. </w:t>
      </w:r>
    </w:p>
    <w:p w14:paraId="065E5F97" w14:textId="210611F8" w:rsidR="003A5A46" w:rsidRPr="00890A5B" w:rsidRDefault="003A5A46" w:rsidP="00271564">
      <w:pPr>
        <w:pStyle w:val="Akapitzlist"/>
        <w:numPr>
          <w:ilvl w:val="0"/>
          <w:numId w:val="21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LUX MED Tabita może </w:t>
      </w:r>
      <w:r w:rsidR="00917FFC" w:rsidRPr="00890A5B">
        <w:rPr>
          <w:rFonts w:ascii="Mulish" w:hAnsi="Mulish" w:cs="Arial"/>
        </w:rPr>
        <w:t>rozwiązać</w:t>
      </w:r>
      <w:r w:rsidRPr="00890A5B">
        <w:rPr>
          <w:rFonts w:ascii="Mulish" w:hAnsi="Mulish" w:cs="Arial"/>
        </w:rPr>
        <w:t xml:space="preserve"> niniejszą umowę w formie pisemnej, bez zachowania terminu wypowiedzenia, jeżeli: </w:t>
      </w:r>
    </w:p>
    <w:p w14:paraId="32019E60" w14:textId="38A2BFBF" w:rsidR="003A5A46" w:rsidRPr="00890A5B" w:rsidRDefault="003A5A46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opóźnia się z zapłatą, chociażby częściową, jakiejkolwiek należności na rzecz LUX MED Tabita przez </w:t>
      </w:r>
      <w:r w:rsidR="00226610" w:rsidRPr="00890A5B">
        <w:rPr>
          <w:rFonts w:ascii="Mulish" w:hAnsi="Mulish" w:cs="Arial"/>
        </w:rPr>
        <w:t>okres, co</w:t>
      </w:r>
      <w:r w:rsidRPr="00890A5B">
        <w:rPr>
          <w:rFonts w:ascii="Mulish" w:hAnsi="Mulish" w:cs="Arial"/>
        </w:rPr>
        <w:t xml:space="preserve"> najmniej 21 dni, po jednokrotnym, bezskutecznym wezwaniu do zapłaty i upływie dodatkowego </w:t>
      </w:r>
      <w:r w:rsidR="00980FDF" w:rsidRPr="00890A5B">
        <w:rPr>
          <w:rFonts w:ascii="Mulish" w:hAnsi="Mulish" w:cs="Arial"/>
        </w:rPr>
        <w:t xml:space="preserve">- </w:t>
      </w:r>
      <w:r w:rsidRPr="00890A5B">
        <w:rPr>
          <w:rFonts w:ascii="Mulish" w:hAnsi="Mulish" w:cs="Arial"/>
        </w:rPr>
        <w:t>co najmniej 7</w:t>
      </w:r>
      <w:r w:rsidR="00980FDF" w:rsidRPr="00890A5B">
        <w:rPr>
          <w:rFonts w:ascii="Mulish" w:hAnsi="Mulish" w:cs="Arial"/>
        </w:rPr>
        <w:t>-</w:t>
      </w:r>
      <w:r w:rsidRPr="00890A5B">
        <w:rPr>
          <w:rFonts w:ascii="Mulish" w:hAnsi="Mulish" w:cs="Arial"/>
        </w:rPr>
        <w:t>dniow</w:t>
      </w:r>
      <w:r w:rsidR="00980FDF" w:rsidRPr="00890A5B">
        <w:rPr>
          <w:rFonts w:ascii="Mulish" w:hAnsi="Mulish" w:cs="Arial"/>
        </w:rPr>
        <w:t>ego</w:t>
      </w:r>
      <w:r w:rsidRPr="00890A5B">
        <w:rPr>
          <w:rFonts w:ascii="Mulish" w:hAnsi="Mulish" w:cs="Arial"/>
        </w:rPr>
        <w:t xml:space="preserve"> termi</w:t>
      </w:r>
      <w:r w:rsidR="00980FDF" w:rsidRPr="00890A5B">
        <w:rPr>
          <w:rFonts w:ascii="Mulish" w:hAnsi="Mulish" w:cs="Arial"/>
        </w:rPr>
        <w:t xml:space="preserve">nu </w:t>
      </w:r>
      <w:r w:rsidRPr="00890A5B">
        <w:rPr>
          <w:rFonts w:ascii="Mulish" w:hAnsi="Mulish" w:cs="Arial"/>
        </w:rPr>
        <w:t>do zapłaty, a po rozwiązaniu umowy dalsze opłaty za pobyt naliczane będą zgodnie Cennikiem Usług Dodatkowych</w:t>
      </w:r>
      <w:r w:rsidR="00980FDF" w:rsidRPr="00890A5B">
        <w:rPr>
          <w:rFonts w:ascii="Mulish" w:hAnsi="Mulish" w:cs="Arial"/>
        </w:rPr>
        <w:t>,</w:t>
      </w:r>
    </w:p>
    <w:p w14:paraId="445FE69C" w14:textId="77777777" w:rsidR="00917FFC" w:rsidRPr="00890A5B" w:rsidRDefault="00917FFC" w:rsidP="00917FFC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proofErr w:type="gramStart"/>
      <w:r w:rsidRPr="00890A5B">
        <w:rPr>
          <w:rFonts w:ascii="Mulish" w:hAnsi="Mulish" w:cs="Arial"/>
        </w:rPr>
        <w:t>ZLECENIODAWCA  nie</w:t>
      </w:r>
      <w:proofErr w:type="gramEnd"/>
      <w:r w:rsidRPr="00890A5B">
        <w:rPr>
          <w:rFonts w:ascii="Mulish" w:hAnsi="Mulish" w:cs="Arial"/>
        </w:rPr>
        <w:t xml:space="preserve"> uzupełnił kwoty zaliczki, o które mowa w § 2 ust. 7 i nie dostarczył w wyznaczonym terminie zleconych leków lub wyrobów medycznych niezbędnych do leczenia ODBIORCY,</w:t>
      </w:r>
    </w:p>
    <w:p w14:paraId="4CD7462B" w14:textId="3560DC12" w:rsidR="00980FDF" w:rsidRPr="00890A5B" w:rsidRDefault="00980FDF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stan zdrowia ODBIORCY jest niezgodny z okazaną dokumentacją lub uniemożliwia LUX MED Tabita świadczenie usług objętych niniejszą umową (np. z powodu dodatkowych wymagań, których Ośrodek nie może zapewnić),</w:t>
      </w:r>
    </w:p>
    <w:p w14:paraId="5FE76618" w14:textId="2CA53E3E" w:rsidR="002476A1" w:rsidRPr="00890A5B" w:rsidRDefault="002476A1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ODBIORCA</w:t>
      </w:r>
      <w:r w:rsidR="005C2214" w:rsidRPr="00890A5B">
        <w:rPr>
          <w:rFonts w:ascii="Mulish" w:hAnsi="Mulish" w:cs="Arial"/>
        </w:rPr>
        <w:t xml:space="preserve"> </w:t>
      </w:r>
      <w:r w:rsidRPr="00890A5B">
        <w:rPr>
          <w:rFonts w:ascii="Mulish" w:hAnsi="Mulish" w:cs="Arial"/>
        </w:rPr>
        <w:t xml:space="preserve">swoim zachowaniem uniemożliwia udzielanie mu świadczeń przez personel Ośrodka </w:t>
      </w:r>
      <w:r w:rsidR="005C2214" w:rsidRPr="00890A5B">
        <w:rPr>
          <w:rFonts w:ascii="Mulish" w:hAnsi="Mulish" w:cs="Arial"/>
        </w:rPr>
        <w:t xml:space="preserve">lub zachowuje się niewłaściwie w stosunku do personelu lub innych pacjentów, </w:t>
      </w:r>
      <w:r w:rsidR="00917FFC" w:rsidRPr="00890A5B">
        <w:rPr>
          <w:rFonts w:ascii="Mulish" w:hAnsi="Mulish" w:cs="Arial"/>
        </w:rPr>
        <w:br/>
      </w:r>
      <w:r w:rsidR="005C2214" w:rsidRPr="00890A5B">
        <w:rPr>
          <w:rFonts w:ascii="Mulish" w:hAnsi="Mulish" w:cs="Arial"/>
        </w:rPr>
        <w:t>a rozmowy na ten temat z ODBIORCĄ nie przynoszą poprawy.</w:t>
      </w:r>
    </w:p>
    <w:p w14:paraId="645E53FF" w14:textId="76E463D5" w:rsidR="00980FDF" w:rsidRPr="00890A5B" w:rsidRDefault="00E1660C" w:rsidP="00271564">
      <w:pPr>
        <w:pStyle w:val="Akapitzlist"/>
        <w:numPr>
          <w:ilvl w:val="1"/>
          <w:numId w:val="16"/>
        </w:numPr>
        <w:spacing w:after="120"/>
        <w:ind w:left="851" w:hanging="425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ZLECENIODAWCA</w:t>
      </w:r>
      <w:r w:rsidR="005C2214" w:rsidRPr="00890A5B">
        <w:rPr>
          <w:rFonts w:ascii="Mulish" w:hAnsi="Mulish" w:cs="Arial"/>
        </w:rPr>
        <w:t xml:space="preserve">, ODBIORCA lub jego goście w sposób rażący i uporczywy nie przestrzegają Regulaminu Organizacyjnego Ośrodka, po uprzednim bezskutecznym wezwaniu. </w:t>
      </w:r>
    </w:p>
    <w:p w14:paraId="4AAF43E9" w14:textId="77777777" w:rsidR="00917FFC" w:rsidRPr="00890A5B" w:rsidRDefault="00917FFC" w:rsidP="00917FFC">
      <w:pPr>
        <w:pStyle w:val="Akapitzlist"/>
        <w:numPr>
          <w:ilvl w:val="0"/>
          <w:numId w:val="21"/>
        </w:numPr>
        <w:spacing w:after="120"/>
        <w:ind w:right="-29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W przypadku </w:t>
      </w:r>
      <w:proofErr w:type="spellStart"/>
      <w:r w:rsidRPr="00890A5B">
        <w:rPr>
          <w:rFonts w:ascii="Mulish" w:hAnsi="Mulish" w:cs="Arial"/>
        </w:rPr>
        <w:t>rozwiąznia</w:t>
      </w:r>
      <w:proofErr w:type="spellEnd"/>
      <w:r w:rsidRPr="00890A5B">
        <w:rPr>
          <w:rFonts w:ascii="Mulish" w:hAnsi="Mulish" w:cs="Arial"/>
        </w:rPr>
        <w:t xml:space="preserve"> umowy w trybie wskazanym w ust. 3 powyżej i </w:t>
      </w:r>
      <w:proofErr w:type="gramStart"/>
      <w:r w:rsidRPr="00890A5B">
        <w:rPr>
          <w:rFonts w:ascii="Mulish" w:hAnsi="Mulish" w:cs="Arial"/>
        </w:rPr>
        <w:t>nie odebrania</w:t>
      </w:r>
      <w:proofErr w:type="gramEnd"/>
      <w:r w:rsidRPr="00890A5B">
        <w:rPr>
          <w:rFonts w:ascii="Mulish" w:hAnsi="Mulish" w:cs="Arial"/>
        </w:rPr>
        <w:t xml:space="preserve"> ODBIORCY w terminie wskazanym w piśmie rozwiązującym umowę, LUX MED Tabita zorganizuje transport ODBIORCY na koszt ZLECENIODAWCY, na co ZLECENIODAWCA wyraża zgodę. </w:t>
      </w:r>
    </w:p>
    <w:p w14:paraId="77F0D23E" w14:textId="3B8F4A37" w:rsidR="00E40458" w:rsidRPr="00890A5B" w:rsidRDefault="004B6834" w:rsidP="00E40458">
      <w:pPr>
        <w:pStyle w:val="Akapitzlist"/>
        <w:numPr>
          <w:ilvl w:val="0"/>
          <w:numId w:val="21"/>
        </w:numPr>
        <w:spacing w:after="120"/>
        <w:ind w:right="-29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Niniejsza umowa wy</w:t>
      </w:r>
      <w:r w:rsidR="00E40458" w:rsidRPr="00890A5B">
        <w:rPr>
          <w:rFonts w:ascii="Mulish" w:hAnsi="Mulish" w:cs="Arial"/>
        </w:rPr>
        <w:t>gasa z chwilą śmierci ODBIORCY.</w:t>
      </w:r>
    </w:p>
    <w:p w14:paraId="56222C6E" w14:textId="60ECCFE8" w:rsidR="00DC480C" w:rsidRPr="00890A5B" w:rsidRDefault="00DC480C" w:rsidP="00E40458">
      <w:pPr>
        <w:spacing w:before="240"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§ 7</w:t>
      </w:r>
    </w:p>
    <w:p w14:paraId="780F6DF8" w14:textId="1B73CF48" w:rsidR="00DC480C" w:rsidRPr="00890A5B" w:rsidRDefault="00DC480C" w:rsidP="00E40458">
      <w:pPr>
        <w:pStyle w:val="Akapitzlist"/>
        <w:numPr>
          <w:ilvl w:val="0"/>
          <w:numId w:val="24"/>
        </w:numPr>
        <w:spacing w:after="120"/>
        <w:ind w:right="-29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Administratorem danych osobowych jest LUX MED Tabita Sp. z o.o. z siedzibą w Konstancinie-Jeziornie (05-510) przy ul. Długiej 43. Dane przetwarzane są na podstawie art. 9 ust. 2 lit. h RODO. W razie pytań lub potrzeby dodatkowych informacji należy się skontaktować z inspektorem ochrony danych pod adresem:</w:t>
      </w:r>
      <w:r w:rsidRPr="00890A5B">
        <w:rPr>
          <w:rFonts w:ascii="Mulish" w:hAnsi="Mulish"/>
        </w:rPr>
        <w:t> </w:t>
      </w:r>
      <w:r w:rsidRPr="00890A5B">
        <w:rPr>
          <w:rFonts w:ascii="Mulish" w:hAnsi="Mulish" w:cs="Arial"/>
        </w:rPr>
        <w:t xml:space="preserve">daneosobowe@luxmed.pl. </w:t>
      </w:r>
    </w:p>
    <w:p w14:paraId="02FAC686" w14:textId="4690ECA6" w:rsidR="00DC480C" w:rsidRPr="00890A5B" w:rsidRDefault="00DC480C" w:rsidP="00E40458">
      <w:pPr>
        <w:pStyle w:val="Akapitzlist"/>
        <w:numPr>
          <w:ilvl w:val="0"/>
          <w:numId w:val="24"/>
        </w:numPr>
        <w:spacing w:after="120"/>
        <w:ind w:right="-29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Informacja o przysługujących prawach oraz pouczenie o prawie wniesienia skargi do organu nadzorczego znajduje się na stronie </w:t>
      </w:r>
      <w:r w:rsidR="00E40458" w:rsidRPr="00890A5B">
        <w:rPr>
          <w:rFonts w:ascii="Mulish" w:hAnsi="Mulish" w:cs="Arial"/>
        </w:rPr>
        <w:t>internetowej LUX MED Tabita</w:t>
      </w:r>
      <w:r w:rsidRPr="00890A5B">
        <w:rPr>
          <w:rFonts w:ascii="Mulish" w:hAnsi="Mulish"/>
        </w:rPr>
        <w:t> </w:t>
      </w:r>
      <w:r w:rsidRPr="00890A5B">
        <w:rPr>
          <w:rFonts w:ascii="Mulish" w:hAnsi="Mulish" w:cs="Arial"/>
        </w:rPr>
        <w:t>oraz w placówce.</w:t>
      </w:r>
    </w:p>
    <w:p w14:paraId="699EA6DE" w14:textId="77777777" w:rsidR="00DC480C" w:rsidRPr="00890A5B" w:rsidRDefault="00DC480C" w:rsidP="00DC480C">
      <w:pPr>
        <w:spacing w:before="240" w:after="120"/>
        <w:ind w:left="284" w:hanging="284"/>
        <w:jc w:val="center"/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>§ 8</w:t>
      </w:r>
    </w:p>
    <w:p w14:paraId="3310390F" w14:textId="050ABD37" w:rsidR="00AB6C9D" w:rsidRPr="00890A5B" w:rsidRDefault="00646AC9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ZLECENIODAWCA wyraża zgodę </w:t>
      </w:r>
      <w:r w:rsidR="00AB6C9D" w:rsidRPr="00890A5B">
        <w:rPr>
          <w:rFonts w:ascii="Mulish" w:hAnsi="Mulish" w:cs="Arial"/>
        </w:rPr>
        <w:t>na doręczanie korespondencji za pomocą środków porozumiewania się na odległość w formie e-mail na adres wskazany w komparycji niniejszej umowy.</w:t>
      </w:r>
    </w:p>
    <w:p w14:paraId="05C53B26" w14:textId="5EEE1AE4" w:rsidR="00545A1D" w:rsidRPr="00890A5B" w:rsidRDefault="00352B0A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Aktualny R</w:t>
      </w:r>
      <w:r w:rsidR="00545A1D" w:rsidRPr="00890A5B">
        <w:rPr>
          <w:rFonts w:ascii="Mulish" w:hAnsi="Mulish" w:cs="Arial"/>
        </w:rPr>
        <w:t xml:space="preserve">egulamin </w:t>
      </w:r>
      <w:r w:rsidR="00A967DB" w:rsidRPr="00890A5B">
        <w:rPr>
          <w:rFonts w:ascii="Mulish" w:hAnsi="Mulish" w:cs="Arial"/>
        </w:rPr>
        <w:t xml:space="preserve">Organizacyjny LUX MED Tabita </w:t>
      </w:r>
      <w:r w:rsidR="00545A1D" w:rsidRPr="00890A5B">
        <w:rPr>
          <w:rFonts w:ascii="Mulish" w:hAnsi="Mulish" w:cs="Arial"/>
        </w:rPr>
        <w:t xml:space="preserve">znajduje się w recepcji </w:t>
      </w:r>
      <w:r w:rsidR="00A967DB" w:rsidRPr="00890A5B">
        <w:rPr>
          <w:rFonts w:ascii="Mulish" w:hAnsi="Mulish" w:cs="Arial"/>
        </w:rPr>
        <w:t>O</w:t>
      </w:r>
      <w:r w:rsidR="00545A1D" w:rsidRPr="00890A5B">
        <w:rPr>
          <w:rFonts w:ascii="Mulish" w:hAnsi="Mulish" w:cs="Arial"/>
        </w:rPr>
        <w:t xml:space="preserve">środka, </w:t>
      </w:r>
      <w:r w:rsidRPr="00890A5B">
        <w:rPr>
          <w:rFonts w:ascii="Mulish" w:hAnsi="Mulish" w:cs="Arial"/>
        </w:rPr>
        <w:t>zmiana</w:t>
      </w:r>
      <w:r w:rsidR="002663A9" w:rsidRPr="00890A5B">
        <w:rPr>
          <w:rFonts w:ascii="Mulish" w:hAnsi="Mulish" w:cs="Arial"/>
        </w:rPr>
        <w:t xml:space="preserve"> tego</w:t>
      </w:r>
      <w:r w:rsidRPr="00890A5B">
        <w:rPr>
          <w:rFonts w:ascii="Mulish" w:hAnsi="Mulish" w:cs="Arial"/>
        </w:rPr>
        <w:t xml:space="preserve"> Regulaminu nie stanowi zmiany umowy</w:t>
      </w:r>
      <w:r w:rsidR="002663A9" w:rsidRPr="00890A5B">
        <w:rPr>
          <w:rFonts w:ascii="Mulish" w:hAnsi="Mulish" w:cs="Arial"/>
        </w:rPr>
        <w:t>.</w:t>
      </w:r>
    </w:p>
    <w:p w14:paraId="3C0FC171" w14:textId="787AF9BB" w:rsidR="003C2350" w:rsidRPr="00890A5B" w:rsidRDefault="003C2350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Aktualny cennik badań laboratoryjnych znajduje się w recepcji Ośrodka, zmiana tego Cennika nie stanowi zmiany umowy.</w:t>
      </w:r>
    </w:p>
    <w:p w14:paraId="1BA91C4B" w14:textId="77777777" w:rsidR="008E7D80" w:rsidRPr="00890A5B" w:rsidRDefault="00A967DB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Zmiana </w:t>
      </w:r>
      <w:r w:rsidR="00FD10FA" w:rsidRPr="00890A5B">
        <w:rPr>
          <w:rFonts w:ascii="Mulish" w:hAnsi="Mulish" w:cs="Arial"/>
        </w:rPr>
        <w:t>C</w:t>
      </w:r>
      <w:r w:rsidRPr="00890A5B">
        <w:rPr>
          <w:rFonts w:ascii="Mulish" w:hAnsi="Mulish" w:cs="Arial"/>
        </w:rPr>
        <w:t xml:space="preserve">ennika </w:t>
      </w:r>
      <w:r w:rsidR="00FD10FA" w:rsidRPr="00890A5B">
        <w:rPr>
          <w:rFonts w:ascii="Mulish" w:hAnsi="Mulish" w:cs="Arial"/>
        </w:rPr>
        <w:t xml:space="preserve">Usług Podstawowych </w:t>
      </w:r>
      <w:r w:rsidRPr="00890A5B">
        <w:rPr>
          <w:rFonts w:ascii="Mulish" w:hAnsi="Mulish" w:cs="Arial"/>
        </w:rPr>
        <w:t>nie zmienia postanowień niniejszej umowy, ale uprawnia do wypowiedzenia umowy z zachowaniem jednomiesięcznego okresu wypowiedzenia ze skutkiem na koniec miesiąca kalendarzowego.</w:t>
      </w:r>
    </w:p>
    <w:p w14:paraId="3600FBBF" w14:textId="0A28C286" w:rsidR="008E7D80" w:rsidRPr="00890A5B" w:rsidRDefault="008E7D80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Zmiana Cennika Usług Dodatkowych wchodzi w życie w ciągu 7 dni od daty jej uchwalenia i dotyczy tylko </w:t>
      </w:r>
      <w:r w:rsidR="005629C3" w:rsidRPr="00890A5B">
        <w:rPr>
          <w:rFonts w:ascii="Mulish" w:hAnsi="Mulish" w:cs="Arial"/>
        </w:rPr>
        <w:t>z</w:t>
      </w:r>
      <w:r w:rsidRPr="00890A5B">
        <w:rPr>
          <w:rFonts w:ascii="Mulish" w:hAnsi="Mulish" w:cs="Arial"/>
        </w:rPr>
        <w:t>leceń</w:t>
      </w:r>
      <w:r w:rsidR="005629C3" w:rsidRPr="00890A5B">
        <w:rPr>
          <w:rFonts w:ascii="Mulish" w:hAnsi="Mulish" w:cs="Arial"/>
        </w:rPr>
        <w:t xml:space="preserve"> złożonych po dacie uchwalenia zmiany</w:t>
      </w:r>
      <w:r w:rsidRPr="00890A5B">
        <w:rPr>
          <w:rFonts w:ascii="Mulish" w:hAnsi="Mulish" w:cs="Arial"/>
        </w:rPr>
        <w:t xml:space="preserve">. </w:t>
      </w:r>
    </w:p>
    <w:p w14:paraId="64A1504C" w14:textId="1698B55E" w:rsidR="00E8743C" w:rsidRPr="00890A5B" w:rsidRDefault="0092201D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lastRenderedPageBreak/>
        <w:t xml:space="preserve">LUX MED Tabita zastrzega sobie coroczną waloryzację cen wskazanych w cennikach, od </w:t>
      </w:r>
      <w:r w:rsidR="00F407D5" w:rsidRPr="00890A5B">
        <w:rPr>
          <w:rFonts w:ascii="Mulish" w:hAnsi="Mulish" w:cs="Arial"/>
        </w:rPr>
        <w:t>1 marca</w:t>
      </w:r>
      <w:r w:rsidRPr="00890A5B">
        <w:rPr>
          <w:rFonts w:ascii="Mulish" w:hAnsi="Mulish" w:cs="Arial"/>
        </w:rPr>
        <w:t xml:space="preserve"> następnego roku o średnioroczny wskaźnik cen towarów i usług konsumpcyjnych ogółem publikowany przez GUS.</w:t>
      </w:r>
    </w:p>
    <w:p w14:paraId="2C08D6D7" w14:textId="77777777" w:rsidR="00E8743C" w:rsidRPr="00890A5B" w:rsidRDefault="0073170E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Wszystkie zmiany niniejszej umowy wymagają zachowania formy pisemnej, pod rygorem nieważności.</w:t>
      </w:r>
    </w:p>
    <w:p w14:paraId="5D3AF929" w14:textId="2EF1787E" w:rsidR="009F20B4" w:rsidRPr="00890A5B" w:rsidRDefault="0073170E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O ile nie postanowiono inaczej, z dniem zawarcia niniejszej umowy zostają rozwiązane wszystkie wcześniej zawarte umowy oraz tracą moc wszelkie zapisy bądź ustalenia ustne pomiędzy Stronami w zakresie objętym niniejszą umową.</w:t>
      </w:r>
    </w:p>
    <w:p w14:paraId="6261C838" w14:textId="697BBFD3" w:rsidR="009F20B4" w:rsidRPr="00890A5B" w:rsidRDefault="0073170E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W kwestiach nieregulowanych zapisami umowy stosuje się odpowiednie przepisy Kodeksu Cywilnego</w:t>
      </w:r>
      <w:r w:rsidR="009F20B4" w:rsidRPr="00890A5B">
        <w:rPr>
          <w:rFonts w:ascii="Mulish" w:hAnsi="Mulish" w:cs="Arial"/>
        </w:rPr>
        <w:t xml:space="preserve"> oraz Regulaminu </w:t>
      </w:r>
      <w:r w:rsidR="00F407D5" w:rsidRPr="00890A5B">
        <w:rPr>
          <w:rFonts w:ascii="Mulish" w:hAnsi="Mulish" w:cs="Arial"/>
        </w:rPr>
        <w:t xml:space="preserve">Organizacyjny </w:t>
      </w:r>
      <w:r w:rsidR="009F20B4" w:rsidRPr="00890A5B">
        <w:rPr>
          <w:rFonts w:ascii="Mulish" w:hAnsi="Mulish" w:cs="Arial"/>
        </w:rPr>
        <w:t xml:space="preserve">LUX MED Tabita. </w:t>
      </w:r>
    </w:p>
    <w:p w14:paraId="69D278E2" w14:textId="77777777" w:rsidR="009F20B4" w:rsidRPr="00890A5B" w:rsidRDefault="0073170E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Spory powstałe na tle niniejszej umowy strony będą rozstrzygały polubownie, a gdy to nie przyniesie rezultatu, na drodze sądowej, w sądzie właściwym dla siedziby LUX MED Tabita. </w:t>
      </w:r>
    </w:p>
    <w:p w14:paraId="0CF9428F" w14:textId="15670E0F" w:rsidR="009F20B4" w:rsidRPr="00890A5B" w:rsidRDefault="009F20B4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Strony zobowiązują</w:t>
      </w:r>
      <w:r w:rsidR="0073170E" w:rsidRPr="00890A5B">
        <w:rPr>
          <w:rFonts w:ascii="Mulish" w:hAnsi="Mulish" w:cs="Arial"/>
        </w:rPr>
        <w:t xml:space="preserve"> się do</w:t>
      </w:r>
      <w:r w:rsidRPr="00890A5B">
        <w:rPr>
          <w:rFonts w:ascii="Mulish" w:hAnsi="Mulish" w:cs="Arial"/>
        </w:rPr>
        <w:t xml:space="preserve"> niezwłocznego</w:t>
      </w:r>
      <w:r w:rsidR="0073170E" w:rsidRPr="00890A5B">
        <w:rPr>
          <w:rFonts w:ascii="Mulish" w:hAnsi="Mulish" w:cs="Arial"/>
        </w:rPr>
        <w:t xml:space="preserve"> poinformowania o każdej zmianie swojego adresu oraz danych kontaktowych</w:t>
      </w:r>
      <w:r w:rsidRPr="00890A5B">
        <w:rPr>
          <w:rFonts w:ascii="Mulish" w:hAnsi="Mulish" w:cs="Arial"/>
        </w:rPr>
        <w:t xml:space="preserve">, w tym adresu e-mail. </w:t>
      </w:r>
      <w:r w:rsidR="00E8743C" w:rsidRPr="00890A5B">
        <w:rPr>
          <w:rFonts w:ascii="Mulish" w:hAnsi="Mulish" w:cs="Arial"/>
        </w:rPr>
        <w:t xml:space="preserve">W przypadku niepoinformowania o zmianie adresu lub innych danych wszelka korespondencja, wysłana przez Strony na adres wskazany w niniejszej </w:t>
      </w:r>
      <w:r w:rsidRPr="00890A5B">
        <w:rPr>
          <w:rFonts w:ascii="Mulish" w:hAnsi="Mulish" w:cs="Arial"/>
        </w:rPr>
        <w:t>u</w:t>
      </w:r>
      <w:r w:rsidR="00E8743C" w:rsidRPr="00890A5B">
        <w:rPr>
          <w:rFonts w:ascii="Mulish" w:hAnsi="Mulish" w:cs="Arial"/>
        </w:rPr>
        <w:t xml:space="preserve">mowie będzie uważana za skutecznie doręczoną. Zmiana adresu nie stanowi zmiany </w:t>
      </w:r>
      <w:r w:rsidR="00EB55DA" w:rsidRPr="00890A5B">
        <w:rPr>
          <w:rFonts w:ascii="Mulish" w:hAnsi="Mulish" w:cs="Arial"/>
        </w:rPr>
        <w:t>u</w:t>
      </w:r>
      <w:r w:rsidR="00E8743C" w:rsidRPr="00890A5B">
        <w:rPr>
          <w:rFonts w:ascii="Mulish" w:hAnsi="Mulish" w:cs="Arial"/>
        </w:rPr>
        <w:t xml:space="preserve">mowy. </w:t>
      </w:r>
      <w:r w:rsidRPr="00890A5B">
        <w:rPr>
          <w:rFonts w:ascii="Mulish" w:hAnsi="Mulish" w:cs="Arial"/>
        </w:rPr>
        <w:t>ODBIORCA</w:t>
      </w:r>
      <w:r w:rsidR="00E8743C" w:rsidRPr="00890A5B">
        <w:rPr>
          <w:rFonts w:ascii="Mulish" w:hAnsi="Mulish" w:cs="Arial"/>
        </w:rPr>
        <w:t xml:space="preserve"> wyraża zgodę na osobiste doręczenie korespondencji w trakcie </w:t>
      </w:r>
      <w:r w:rsidRPr="00890A5B">
        <w:rPr>
          <w:rFonts w:ascii="Mulish" w:hAnsi="Mulish" w:cs="Arial"/>
        </w:rPr>
        <w:t xml:space="preserve">pobytu </w:t>
      </w:r>
      <w:r w:rsidR="00E8743C" w:rsidRPr="00890A5B">
        <w:rPr>
          <w:rFonts w:ascii="Mulish" w:hAnsi="Mulish" w:cs="Arial"/>
        </w:rPr>
        <w:t xml:space="preserve">w Ośrodku. </w:t>
      </w:r>
    </w:p>
    <w:p w14:paraId="5038ED5B" w14:textId="5F17E137" w:rsidR="009F20B4" w:rsidRPr="00890A5B" w:rsidRDefault="0073170E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hAnsi="Mulish" w:cs="Arial"/>
        </w:rPr>
      </w:pPr>
      <w:r w:rsidRPr="00890A5B">
        <w:rPr>
          <w:rFonts w:ascii="Mulish" w:hAnsi="Mulish" w:cs="Arial"/>
        </w:rPr>
        <w:t>ZLECENIODAWCA oświadcza, że otrzymał jeden egzemplarz umowy, zapoznał się z nią, rozumie i akceptuje jej postanowienia, co poświadcza własnoręcznym podpisem</w:t>
      </w:r>
      <w:r w:rsidR="00686082" w:rsidRPr="00890A5B">
        <w:rPr>
          <w:rFonts w:ascii="Mulish" w:hAnsi="Mulish" w:cs="Arial"/>
        </w:rPr>
        <w:t xml:space="preserve"> lub podpisem elektronicznym.</w:t>
      </w:r>
    </w:p>
    <w:p w14:paraId="1AACC696" w14:textId="50C9290E" w:rsidR="0073170E" w:rsidRPr="00890A5B" w:rsidRDefault="0073170E" w:rsidP="00271564">
      <w:pPr>
        <w:pStyle w:val="Akapitzlist"/>
        <w:numPr>
          <w:ilvl w:val="0"/>
          <w:numId w:val="22"/>
        </w:numPr>
        <w:spacing w:after="120"/>
        <w:jc w:val="both"/>
        <w:rPr>
          <w:rFonts w:ascii="Mulish" w:eastAsia="Times New Roman" w:hAnsi="Mulish" w:cs="Arial"/>
        </w:rPr>
      </w:pPr>
      <w:r w:rsidRPr="00890A5B">
        <w:rPr>
          <w:rFonts w:ascii="Mulish" w:hAnsi="Mulish" w:cs="Arial"/>
        </w:rPr>
        <w:t>Umowę sporządzono w dwóch jednobrzmiących egzemplarzach, po jednym dla każdej ze stron.</w:t>
      </w:r>
    </w:p>
    <w:p w14:paraId="714B3525" w14:textId="77777777" w:rsidR="00213535" w:rsidRPr="00890A5B" w:rsidRDefault="00213535" w:rsidP="00213535">
      <w:pPr>
        <w:pStyle w:val="Tekstpodstawowy"/>
        <w:spacing w:after="120" w:line="276" w:lineRule="auto"/>
        <w:rPr>
          <w:rFonts w:ascii="Mulish" w:hAnsi="Mulish" w:cs="Arial"/>
          <w:sz w:val="22"/>
          <w:szCs w:val="22"/>
        </w:rPr>
      </w:pPr>
    </w:p>
    <w:p w14:paraId="6D42ADAD" w14:textId="77777777" w:rsidR="00213535" w:rsidRPr="00890A5B" w:rsidRDefault="00213535" w:rsidP="00213535">
      <w:pPr>
        <w:pStyle w:val="Tekstpodstawowy"/>
        <w:spacing w:after="120" w:line="276" w:lineRule="auto"/>
        <w:rPr>
          <w:rFonts w:ascii="Mulish" w:hAnsi="Mulish" w:cs="Arial"/>
          <w:sz w:val="22"/>
          <w:szCs w:val="22"/>
        </w:rPr>
      </w:pPr>
    </w:p>
    <w:p w14:paraId="320DC527" w14:textId="77777777" w:rsidR="00DD7B63" w:rsidRPr="00890A5B" w:rsidRDefault="00DD7B63" w:rsidP="00213535">
      <w:pPr>
        <w:pStyle w:val="Tekstpodstawowy"/>
        <w:spacing w:after="120" w:line="276" w:lineRule="auto"/>
        <w:rPr>
          <w:rFonts w:ascii="Mulish" w:hAnsi="Mulish" w:cs="Arial"/>
          <w:sz w:val="22"/>
          <w:szCs w:val="22"/>
        </w:rPr>
      </w:pPr>
    </w:p>
    <w:tbl>
      <w:tblPr>
        <w:tblW w:w="9854" w:type="dxa"/>
        <w:jc w:val="center"/>
        <w:tblLook w:val="01E0" w:firstRow="1" w:lastRow="1" w:firstColumn="1" w:lastColumn="1" w:noHBand="0" w:noVBand="0"/>
      </w:tblPr>
      <w:tblGrid>
        <w:gridCol w:w="4960"/>
        <w:gridCol w:w="4894"/>
      </w:tblGrid>
      <w:tr w:rsidR="0073170E" w:rsidRPr="00890A5B" w14:paraId="5D398F88" w14:textId="77777777" w:rsidTr="003F3E71">
        <w:trPr>
          <w:jc w:val="center"/>
        </w:trPr>
        <w:tc>
          <w:tcPr>
            <w:tcW w:w="4960" w:type="dxa"/>
          </w:tcPr>
          <w:p w14:paraId="55513405" w14:textId="77777777" w:rsidR="0073170E" w:rsidRPr="00890A5B" w:rsidRDefault="0073170E" w:rsidP="003F3E71">
            <w:pPr>
              <w:spacing w:after="120"/>
              <w:ind w:left="284" w:hanging="284"/>
              <w:jc w:val="center"/>
              <w:rPr>
                <w:rFonts w:ascii="Mulish" w:hAnsi="Mulish" w:cs="Arial"/>
                <w:b/>
                <w:sz w:val="22"/>
                <w:szCs w:val="22"/>
              </w:rPr>
            </w:pPr>
          </w:p>
          <w:p w14:paraId="27458F44" w14:textId="77777777" w:rsidR="0073170E" w:rsidRPr="00890A5B" w:rsidRDefault="0073170E" w:rsidP="003F3E71">
            <w:pPr>
              <w:spacing w:after="120"/>
              <w:ind w:left="284" w:hanging="284"/>
              <w:jc w:val="center"/>
              <w:rPr>
                <w:rFonts w:ascii="Mulish" w:hAnsi="Mulish" w:cs="Arial"/>
                <w:b/>
                <w:sz w:val="22"/>
                <w:szCs w:val="22"/>
              </w:rPr>
            </w:pPr>
            <w:r w:rsidRPr="00890A5B">
              <w:rPr>
                <w:rFonts w:ascii="Mulish" w:hAnsi="Mulish" w:cs="Arial"/>
                <w:b/>
                <w:sz w:val="22"/>
                <w:szCs w:val="22"/>
              </w:rPr>
              <w:t>________________________________</w:t>
            </w:r>
          </w:p>
        </w:tc>
        <w:tc>
          <w:tcPr>
            <w:tcW w:w="4894" w:type="dxa"/>
          </w:tcPr>
          <w:p w14:paraId="3295E950" w14:textId="77777777" w:rsidR="0073170E" w:rsidRPr="00890A5B" w:rsidRDefault="0073170E" w:rsidP="003F3E71">
            <w:pPr>
              <w:spacing w:after="120"/>
              <w:ind w:left="284" w:hanging="284"/>
              <w:jc w:val="both"/>
              <w:rPr>
                <w:rFonts w:ascii="Mulish" w:hAnsi="Mulish" w:cs="Arial"/>
                <w:b/>
                <w:sz w:val="22"/>
                <w:szCs w:val="22"/>
              </w:rPr>
            </w:pPr>
          </w:p>
          <w:p w14:paraId="3C247216" w14:textId="77777777" w:rsidR="0073170E" w:rsidRPr="00890A5B" w:rsidRDefault="0073170E" w:rsidP="003F3E71">
            <w:pPr>
              <w:spacing w:after="120"/>
              <w:ind w:left="284" w:hanging="284"/>
              <w:jc w:val="center"/>
              <w:rPr>
                <w:rFonts w:ascii="Mulish" w:hAnsi="Mulish" w:cs="Arial"/>
                <w:b/>
                <w:sz w:val="22"/>
                <w:szCs w:val="22"/>
              </w:rPr>
            </w:pPr>
            <w:r w:rsidRPr="00890A5B">
              <w:rPr>
                <w:rFonts w:ascii="Mulish" w:hAnsi="Mulish" w:cs="Arial"/>
                <w:b/>
                <w:sz w:val="22"/>
                <w:szCs w:val="22"/>
              </w:rPr>
              <w:t>________________________________</w:t>
            </w:r>
          </w:p>
        </w:tc>
      </w:tr>
      <w:tr w:rsidR="0073170E" w:rsidRPr="00890A5B" w14:paraId="1C0931F4" w14:textId="77777777" w:rsidTr="003F3E71">
        <w:trPr>
          <w:jc w:val="center"/>
        </w:trPr>
        <w:tc>
          <w:tcPr>
            <w:tcW w:w="4960" w:type="dxa"/>
          </w:tcPr>
          <w:p w14:paraId="04443092" w14:textId="77777777" w:rsidR="0073170E" w:rsidRPr="00890A5B" w:rsidRDefault="0073170E" w:rsidP="003F3E71">
            <w:pPr>
              <w:spacing w:after="120"/>
              <w:ind w:left="284" w:hanging="284"/>
              <w:jc w:val="center"/>
              <w:rPr>
                <w:rFonts w:ascii="Mulish" w:hAnsi="Mulish" w:cs="Arial"/>
                <w:b/>
                <w:sz w:val="22"/>
                <w:szCs w:val="22"/>
              </w:rPr>
            </w:pPr>
            <w:r w:rsidRPr="00890A5B">
              <w:rPr>
                <w:rFonts w:ascii="Mulish" w:hAnsi="Mulish" w:cs="Arial"/>
                <w:b/>
                <w:sz w:val="22"/>
                <w:szCs w:val="22"/>
              </w:rPr>
              <w:t>LUX MED Tabita</w:t>
            </w:r>
          </w:p>
        </w:tc>
        <w:tc>
          <w:tcPr>
            <w:tcW w:w="4894" w:type="dxa"/>
          </w:tcPr>
          <w:p w14:paraId="4708148D" w14:textId="77777777" w:rsidR="0073170E" w:rsidRPr="00890A5B" w:rsidRDefault="0073170E" w:rsidP="003F3E71">
            <w:pPr>
              <w:spacing w:after="120"/>
              <w:ind w:left="284" w:hanging="284"/>
              <w:jc w:val="center"/>
              <w:rPr>
                <w:rFonts w:ascii="Mulish" w:hAnsi="Mulish" w:cs="Arial"/>
                <w:b/>
                <w:sz w:val="22"/>
                <w:szCs w:val="22"/>
              </w:rPr>
            </w:pPr>
            <w:r w:rsidRPr="00890A5B">
              <w:rPr>
                <w:rFonts w:ascii="Mulish" w:hAnsi="Mulish" w:cs="Arial"/>
                <w:b/>
                <w:sz w:val="22"/>
                <w:szCs w:val="22"/>
              </w:rPr>
              <w:t>ZLECENIODAWCA</w:t>
            </w:r>
          </w:p>
        </w:tc>
      </w:tr>
    </w:tbl>
    <w:p w14:paraId="27CE111E" w14:textId="29B65F6F" w:rsidR="000C7830" w:rsidRPr="00890A5B" w:rsidRDefault="000C7830" w:rsidP="008076BD">
      <w:pPr>
        <w:rPr>
          <w:rFonts w:ascii="Mulish" w:hAnsi="Mulish" w:cs="Arial"/>
          <w:sz w:val="22"/>
          <w:szCs w:val="22"/>
        </w:rPr>
      </w:pPr>
    </w:p>
    <w:p w14:paraId="5477EE9A" w14:textId="18097C83" w:rsidR="00943ADE" w:rsidRPr="00890A5B" w:rsidRDefault="00943ADE" w:rsidP="008076BD">
      <w:pPr>
        <w:rPr>
          <w:rFonts w:ascii="Mulish" w:hAnsi="Mulish" w:cs="Arial"/>
          <w:sz w:val="22"/>
          <w:szCs w:val="22"/>
        </w:rPr>
      </w:pPr>
    </w:p>
    <w:p w14:paraId="3EFA7D04" w14:textId="2A9ACA9C" w:rsidR="00943ADE" w:rsidRPr="00890A5B" w:rsidRDefault="00943ADE" w:rsidP="008076BD">
      <w:pPr>
        <w:rPr>
          <w:rFonts w:ascii="Mulish" w:hAnsi="Mulish" w:cs="Arial"/>
          <w:sz w:val="22"/>
          <w:szCs w:val="22"/>
        </w:rPr>
      </w:pPr>
    </w:p>
    <w:p w14:paraId="0F5B9971" w14:textId="481A4490" w:rsidR="00943ADE" w:rsidRPr="00890A5B" w:rsidRDefault="00943ADE" w:rsidP="008076BD">
      <w:pPr>
        <w:rPr>
          <w:rFonts w:ascii="Mulish" w:hAnsi="Mulish" w:cs="Arial"/>
          <w:sz w:val="22"/>
          <w:szCs w:val="22"/>
        </w:rPr>
      </w:pPr>
    </w:p>
    <w:p w14:paraId="5733894D" w14:textId="20D63AA6" w:rsidR="00943ADE" w:rsidRPr="00890A5B" w:rsidRDefault="00943ADE" w:rsidP="008076BD">
      <w:pPr>
        <w:rPr>
          <w:rFonts w:ascii="Mulish" w:hAnsi="Mulish" w:cs="Arial"/>
          <w:sz w:val="22"/>
          <w:szCs w:val="22"/>
        </w:rPr>
      </w:pPr>
      <w:r w:rsidRPr="00890A5B">
        <w:rPr>
          <w:rFonts w:ascii="Mulish" w:hAnsi="Mulish" w:cs="Arial"/>
          <w:sz w:val="22"/>
          <w:szCs w:val="22"/>
        </w:rPr>
        <w:t xml:space="preserve">Załączniki: </w:t>
      </w:r>
    </w:p>
    <w:p w14:paraId="3C0BB12F" w14:textId="0502955F" w:rsidR="00D50DC7" w:rsidRPr="00890A5B" w:rsidRDefault="00D50DC7" w:rsidP="00943ADE">
      <w:pPr>
        <w:pStyle w:val="Akapitzlist"/>
        <w:numPr>
          <w:ilvl w:val="0"/>
          <w:numId w:val="11"/>
        </w:numPr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Standardy </w:t>
      </w:r>
      <w:r w:rsidR="00F42CEA" w:rsidRPr="00890A5B">
        <w:rPr>
          <w:rFonts w:ascii="Mulish" w:hAnsi="Mulish" w:cs="Arial"/>
        </w:rPr>
        <w:t>pielęgnacyjno-</w:t>
      </w:r>
      <w:proofErr w:type="spellStart"/>
      <w:r w:rsidR="00F42CEA" w:rsidRPr="00890A5B">
        <w:rPr>
          <w:rFonts w:ascii="Mulish" w:hAnsi="Mulish" w:cs="Arial"/>
        </w:rPr>
        <w:t>opiekuńcze</w:t>
      </w:r>
      <w:r w:rsidRPr="00890A5B">
        <w:rPr>
          <w:rFonts w:ascii="Mulish" w:hAnsi="Mulish" w:cs="Arial"/>
        </w:rPr>
        <w:t>LUX</w:t>
      </w:r>
      <w:proofErr w:type="spellEnd"/>
      <w:r w:rsidRPr="00890A5B">
        <w:rPr>
          <w:rFonts w:ascii="Mulish" w:hAnsi="Mulish" w:cs="Arial"/>
        </w:rPr>
        <w:t xml:space="preserve"> MED Tabita. </w:t>
      </w:r>
    </w:p>
    <w:p w14:paraId="13187DBE" w14:textId="4845E269" w:rsidR="001059D4" w:rsidRPr="00890A5B" w:rsidRDefault="001059D4" w:rsidP="00943ADE">
      <w:pPr>
        <w:pStyle w:val="Akapitzlist"/>
        <w:numPr>
          <w:ilvl w:val="0"/>
          <w:numId w:val="11"/>
        </w:numPr>
        <w:rPr>
          <w:rFonts w:ascii="Mulish" w:hAnsi="Mulish" w:cs="Arial"/>
        </w:rPr>
      </w:pPr>
      <w:r w:rsidRPr="00890A5B">
        <w:rPr>
          <w:rFonts w:ascii="Mulish" w:hAnsi="Mulish" w:cs="Arial"/>
        </w:rPr>
        <w:t>Cennik Usług Podstawowych.</w:t>
      </w:r>
    </w:p>
    <w:p w14:paraId="6CA1346E" w14:textId="0EE2E46B" w:rsidR="001059D4" w:rsidRPr="00890A5B" w:rsidRDefault="001059D4" w:rsidP="00943ADE">
      <w:pPr>
        <w:pStyle w:val="Akapitzlist"/>
        <w:numPr>
          <w:ilvl w:val="0"/>
          <w:numId w:val="11"/>
        </w:numPr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Cennik Usług Dodatkowych. </w:t>
      </w:r>
    </w:p>
    <w:p w14:paraId="60475DE7" w14:textId="77777777" w:rsidR="00943ADE" w:rsidRPr="00890A5B" w:rsidRDefault="00943ADE" w:rsidP="00943ADE">
      <w:pPr>
        <w:pStyle w:val="Akapitzlist"/>
        <w:numPr>
          <w:ilvl w:val="0"/>
          <w:numId w:val="11"/>
        </w:numPr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Formularz zmiany pokoju. </w:t>
      </w:r>
    </w:p>
    <w:p w14:paraId="2BD13B74" w14:textId="1AA3287B" w:rsidR="00A451C3" w:rsidRPr="00890A5B" w:rsidRDefault="00A451C3" w:rsidP="00A451C3">
      <w:pPr>
        <w:pStyle w:val="Akapitzlist"/>
        <w:numPr>
          <w:ilvl w:val="0"/>
          <w:numId w:val="11"/>
        </w:numPr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Lista </w:t>
      </w:r>
      <w:r w:rsidR="00C5286F" w:rsidRPr="00890A5B">
        <w:rPr>
          <w:rFonts w:ascii="Mulish" w:hAnsi="Mulish" w:cs="Arial"/>
        </w:rPr>
        <w:t xml:space="preserve">rzeczy niezbędnych w trakcie pobytu. </w:t>
      </w:r>
    </w:p>
    <w:p w14:paraId="2D6BC13B" w14:textId="72D04E59" w:rsidR="00CC184A" w:rsidRPr="00890A5B" w:rsidRDefault="004E6D4B" w:rsidP="00CC184A">
      <w:pPr>
        <w:pStyle w:val="Akapitzlist"/>
        <w:numPr>
          <w:ilvl w:val="0"/>
          <w:numId w:val="11"/>
        </w:numPr>
        <w:rPr>
          <w:rFonts w:ascii="Mulish" w:hAnsi="Mulish" w:cs="Arial"/>
        </w:rPr>
      </w:pPr>
      <w:r w:rsidRPr="00890A5B">
        <w:rPr>
          <w:rFonts w:ascii="Mulish" w:hAnsi="Mulish" w:cs="Arial"/>
        </w:rPr>
        <w:t xml:space="preserve">Lista </w:t>
      </w:r>
      <w:r w:rsidR="00CC184A" w:rsidRPr="00890A5B">
        <w:rPr>
          <w:rFonts w:ascii="Mulish" w:hAnsi="Mulish" w:cs="Arial"/>
        </w:rPr>
        <w:t>środków higieny osobistej i pielęgnacji.</w:t>
      </w:r>
    </w:p>
    <w:p w14:paraId="3C5AA258" w14:textId="5F61C511" w:rsidR="00226459" w:rsidRPr="003C371E" w:rsidRDefault="00226459" w:rsidP="003C371E">
      <w:pPr>
        <w:ind w:left="360"/>
        <w:rPr>
          <w:rFonts w:ascii="Mulish" w:hAnsi="Mulish" w:cs="Arial"/>
          <w:sz w:val="20"/>
          <w:szCs w:val="20"/>
        </w:rPr>
      </w:pPr>
    </w:p>
    <w:p w14:paraId="435CF59D" w14:textId="6EBE14FE" w:rsidR="00943ADE" w:rsidRPr="00271564" w:rsidRDefault="00943ADE" w:rsidP="00844049">
      <w:pPr>
        <w:rPr>
          <w:rFonts w:ascii="Mulish" w:hAnsi="Mulish" w:cs="Arial"/>
          <w:sz w:val="20"/>
          <w:szCs w:val="20"/>
        </w:rPr>
      </w:pPr>
    </w:p>
    <w:p w14:paraId="0D383C0D" w14:textId="4164883A" w:rsidR="00844049" w:rsidRPr="00271564" w:rsidRDefault="00844049" w:rsidP="00844049">
      <w:pPr>
        <w:rPr>
          <w:rFonts w:ascii="Mulish" w:hAnsi="Mulish" w:cs="Arial"/>
          <w:sz w:val="20"/>
          <w:szCs w:val="20"/>
        </w:rPr>
      </w:pPr>
    </w:p>
    <w:p w14:paraId="6901B8C7" w14:textId="2B812DA8" w:rsidR="00844049" w:rsidRPr="00271564" w:rsidRDefault="00844049" w:rsidP="00844049">
      <w:pPr>
        <w:ind w:firstLine="6237"/>
        <w:rPr>
          <w:rFonts w:ascii="Mulish" w:hAnsi="Mulish" w:cs="Arial"/>
          <w:sz w:val="20"/>
          <w:szCs w:val="20"/>
        </w:rPr>
      </w:pPr>
      <w:r w:rsidRPr="00271564">
        <w:rPr>
          <w:rFonts w:ascii="Mulish" w:hAnsi="Mulish" w:cs="Arial"/>
          <w:sz w:val="20"/>
          <w:szCs w:val="20"/>
        </w:rPr>
        <w:t xml:space="preserve"> </w:t>
      </w:r>
    </w:p>
    <w:sectPr w:rsidR="00844049" w:rsidRPr="00271564" w:rsidSect="00271564">
      <w:footerReference w:type="default" r:id="rId7"/>
      <w:pgSz w:w="11906" w:h="16838"/>
      <w:pgMar w:top="993" w:right="1133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C7844" w14:textId="77777777" w:rsidR="004E3FAF" w:rsidRDefault="004E3FAF" w:rsidP="00297C51">
      <w:r>
        <w:separator/>
      </w:r>
    </w:p>
  </w:endnote>
  <w:endnote w:type="continuationSeparator" w:id="0">
    <w:p w14:paraId="7CE9A460" w14:textId="77777777" w:rsidR="004E3FAF" w:rsidRDefault="004E3FAF" w:rsidP="0029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ulish">
    <w:altName w:val="Calibri"/>
    <w:panose1 w:val="020B0604020202020204"/>
    <w:charset w:val="EE"/>
    <w:family w:val="auto"/>
    <w:pitch w:val="variable"/>
    <w:sig w:usb0="A00000FF" w:usb1="50002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Mulish" w:hAnsi="Mulish"/>
        <w:sz w:val="18"/>
        <w:szCs w:val="18"/>
      </w:rPr>
      <w:id w:val="3070350"/>
      <w:docPartObj>
        <w:docPartGallery w:val="Page Numbers (Bottom of Page)"/>
        <w:docPartUnique/>
      </w:docPartObj>
    </w:sdtPr>
    <w:sdtContent>
      <w:sdt>
        <w:sdtPr>
          <w:rPr>
            <w:rFonts w:ascii="Mulish" w:hAnsi="Mulish"/>
            <w:sz w:val="18"/>
            <w:szCs w:val="18"/>
          </w:rPr>
          <w:id w:val="810570653"/>
          <w:docPartObj>
            <w:docPartGallery w:val="Page Numbers (Top of Page)"/>
            <w:docPartUnique/>
          </w:docPartObj>
        </w:sdtPr>
        <w:sdtContent>
          <w:p w14:paraId="38B08053" w14:textId="310043F4" w:rsidR="003F3E71" w:rsidRPr="00271564" w:rsidRDefault="003F3E71">
            <w:pPr>
              <w:pStyle w:val="Stopka"/>
              <w:jc w:val="right"/>
              <w:rPr>
                <w:rFonts w:ascii="Mulish" w:hAnsi="Mulish"/>
                <w:sz w:val="18"/>
                <w:szCs w:val="18"/>
              </w:rPr>
            </w:pPr>
            <w:r w:rsidRPr="00271564">
              <w:rPr>
                <w:rFonts w:ascii="Mulish" w:hAnsi="Mulish"/>
                <w:sz w:val="18"/>
                <w:szCs w:val="18"/>
              </w:rPr>
              <w:t xml:space="preserve">Strona </w:t>
            </w:r>
            <w:r w:rsidRPr="00271564">
              <w:rPr>
                <w:rFonts w:ascii="Mulish" w:hAnsi="Mulish"/>
                <w:b/>
                <w:sz w:val="18"/>
                <w:szCs w:val="18"/>
              </w:rPr>
              <w:fldChar w:fldCharType="begin"/>
            </w:r>
            <w:r w:rsidRPr="00271564">
              <w:rPr>
                <w:rFonts w:ascii="Mulish" w:hAnsi="Mulish"/>
                <w:b/>
                <w:sz w:val="18"/>
                <w:szCs w:val="18"/>
              </w:rPr>
              <w:instrText>PAGE</w:instrText>
            </w:r>
            <w:r w:rsidRPr="00271564">
              <w:rPr>
                <w:rFonts w:ascii="Mulish" w:hAnsi="Mulish"/>
                <w:b/>
                <w:sz w:val="18"/>
                <w:szCs w:val="18"/>
              </w:rPr>
              <w:fldChar w:fldCharType="separate"/>
            </w:r>
            <w:r w:rsidR="009A66FB">
              <w:rPr>
                <w:rFonts w:ascii="Mulish" w:hAnsi="Mulish"/>
                <w:b/>
                <w:noProof/>
                <w:sz w:val="18"/>
                <w:szCs w:val="18"/>
              </w:rPr>
              <w:t>6</w:t>
            </w:r>
            <w:r w:rsidRPr="00271564">
              <w:rPr>
                <w:rFonts w:ascii="Mulish" w:hAnsi="Mulish"/>
                <w:b/>
                <w:sz w:val="18"/>
                <w:szCs w:val="18"/>
              </w:rPr>
              <w:fldChar w:fldCharType="end"/>
            </w:r>
            <w:r w:rsidRPr="00271564">
              <w:rPr>
                <w:rFonts w:ascii="Mulish" w:hAnsi="Mulish"/>
                <w:sz w:val="18"/>
                <w:szCs w:val="18"/>
              </w:rPr>
              <w:t xml:space="preserve"> z </w:t>
            </w:r>
            <w:r w:rsidRPr="00271564">
              <w:rPr>
                <w:rFonts w:ascii="Mulish" w:hAnsi="Mulish"/>
                <w:b/>
                <w:sz w:val="18"/>
                <w:szCs w:val="18"/>
              </w:rPr>
              <w:fldChar w:fldCharType="begin"/>
            </w:r>
            <w:r w:rsidRPr="00271564">
              <w:rPr>
                <w:rFonts w:ascii="Mulish" w:hAnsi="Mulish"/>
                <w:b/>
                <w:sz w:val="18"/>
                <w:szCs w:val="18"/>
              </w:rPr>
              <w:instrText>NUMPAGES</w:instrText>
            </w:r>
            <w:r w:rsidRPr="00271564">
              <w:rPr>
                <w:rFonts w:ascii="Mulish" w:hAnsi="Mulish"/>
                <w:b/>
                <w:sz w:val="18"/>
                <w:szCs w:val="18"/>
              </w:rPr>
              <w:fldChar w:fldCharType="separate"/>
            </w:r>
            <w:r w:rsidR="009A66FB">
              <w:rPr>
                <w:rFonts w:ascii="Mulish" w:hAnsi="Mulish"/>
                <w:b/>
                <w:noProof/>
                <w:sz w:val="18"/>
                <w:szCs w:val="18"/>
              </w:rPr>
              <w:t>6</w:t>
            </w:r>
            <w:r w:rsidRPr="00271564">
              <w:rPr>
                <w:rFonts w:ascii="Mulish" w:hAnsi="Mulish"/>
                <w:b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93687" w14:textId="77777777" w:rsidR="004E3FAF" w:rsidRDefault="004E3FAF" w:rsidP="00297C51">
      <w:r>
        <w:separator/>
      </w:r>
    </w:p>
  </w:footnote>
  <w:footnote w:type="continuationSeparator" w:id="0">
    <w:p w14:paraId="6146D212" w14:textId="77777777" w:rsidR="004E3FAF" w:rsidRDefault="004E3FAF" w:rsidP="00297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0DD9"/>
    <w:multiLevelType w:val="hybridMultilevel"/>
    <w:tmpl w:val="AACAA7C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505EC"/>
    <w:multiLevelType w:val="hybridMultilevel"/>
    <w:tmpl w:val="D9EA7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42F8"/>
    <w:multiLevelType w:val="hybridMultilevel"/>
    <w:tmpl w:val="697E8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10F9"/>
    <w:multiLevelType w:val="hybridMultilevel"/>
    <w:tmpl w:val="D32CE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197"/>
    <w:multiLevelType w:val="hybridMultilevel"/>
    <w:tmpl w:val="19AE88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217A4"/>
    <w:multiLevelType w:val="hybridMultilevel"/>
    <w:tmpl w:val="19AE88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6A5193"/>
    <w:multiLevelType w:val="hybridMultilevel"/>
    <w:tmpl w:val="804C872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ADB4B6E"/>
    <w:multiLevelType w:val="hybridMultilevel"/>
    <w:tmpl w:val="B2F038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E0976"/>
    <w:multiLevelType w:val="hybridMultilevel"/>
    <w:tmpl w:val="19AE88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0D5415"/>
    <w:multiLevelType w:val="hybridMultilevel"/>
    <w:tmpl w:val="CACC8BE0"/>
    <w:lvl w:ilvl="0" w:tplc="65C22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E90842"/>
    <w:multiLevelType w:val="hybridMultilevel"/>
    <w:tmpl w:val="8B7CB748"/>
    <w:lvl w:ilvl="0" w:tplc="8E3283B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161CF"/>
    <w:multiLevelType w:val="hybridMultilevel"/>
    <w:tmpl w:val="B78889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E5959"/>
    <w:multiLevelType w:val="hybridMultilevel"/>
    <w:tmpl w:val="B78889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696545"/>
    <w:multiLevelType w:val="hybridMultilevel"/>
    <w:tmpl w:val="C5248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033DD"/>
    <w:multiLevelType w:val="singleLevel"/>
    <w:tmpl w:val="DA2684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15" w15:restartNumberingAfterBreak="0">
    <w:nsid w:val="6A3F355E"/>
    <w:multiLevelType w:val="hybridMultilevel"/>
    <w:tmpl w:val="BC8611E2"/>
    <w:lvl w:ilvl="0" w:tplc="BCF46D3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FFFFFFFF">
      <w:start w:val="1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2" w:tplc="6CC8D42E">
      <w:start w:val="1"/>
      <w:numFmt w:val="decimal"/>
      <w:lvlText w:val="%3."/>
      <w:lvlJc w:val="left"/>
      <w:pPr>
        <w:tabs>
          <w:tab w:val="num" w:pos="2708"/>
        </w:tabs>
        <w:ind w:left="2708" w:hanging="360"/>
      </w:pPr>
      <w:rPr>
        <w:rFonts w:hint="default"/>
        <w:b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6" w15:restartNumberingAfterBreak="0">
    <w:nsid w:val="6FDA4644"/>
    <w:multiLevelType w:val="hybridMultilevel"/>
    <w:tmpl w:val="DB9A333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A270B9"/>
    <w:multiLevelType w:val="hybridMultilevel"/>
    <w:tmpl w:val="7CF67CF0"/>
    <w:lvl w:ilvl="0" w:tplc="BCF46D3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FFFFFFFF">
      <w:start w:val="1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2" w:tplc="38DEF310">
      <w:start w:val="1"/>
      <w:numFmt w:val="decimal"/>
      <w:lvlText w:val="%3."/>
      <w:lvlJc w:val="left"/>
      <w:pPr>
        <w:tabs>
          <w:tab w:val="num" w:pos="2708"/>
        </w:tabs>
        <w:ind w:left="2708" w:hanging="360"/>
      </w:pPr>
      <w:rPr>
        <w:rFonts w:hint="default"/>
        <w:b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8" w15:restartNumberingAfterBreak="0">
    <w:nsid w:val="73F14316"/>
    <w:multiLevelType w:val="hybridMultilevel"/>
    <w:tmpl w:val="B78889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5F4EF5"/>
    <w:multiLevelType w:val="hybridMultilevel"/>
    <w:tmpl w:val="B2C0E1B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AA723E5"/>
    <w:multiLevelType w:val="hybridMultilevel"/>
    <w:tmpl w:val="B78889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519284">
    <w:abstractNumId w:val="16"/>
  </w:num>
  <w:num w:numId="2" w16cid:durableId="1334452145">
    <w:abstractNumId w:val="0"/>
  </w:num>
  <w:num w:numId="3" w16cid:durableId="523635123">
    <w:abstractNumId w:val="6"/>
  </w:num>
  <w:num w:numId="4" w16cid:durableId="1919436695">
    <w:abstractNumId w:val="14"/>
  </w:num>
  <w:num w:numId="5" w16cid:durableId="49227947">
    <w:abstractNumId w:val="15"/>
  </w:num>
  <w:num w:numId="6" w16cid:durableId="866454753">
    <w:abstractNumId w:val="17"/>
  </w:num>
  <w:num w:numId="7" w16cid:durableId="399324696">
    <w:abstractNumId w:val="9"/>
  </w:num>
  <w:num w:numId="8" w16cid:durableId="1328940422">
    <w:abstractNumId w:val="14"/>
    <w:lvlOverride w:ilvl="0">
      <w:startOverride w:val="1"/>
    </w:lvlOverride>
  </w:num>
  <w:num w:numId="9" w16cid:durableId="4066580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11936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8101564">
    <w:abstractNumId w:val="3"/>
  </w:num>
  <w:num w:numId="12" w16cid:durableId="1332295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6324480">
    <w:abstractNumId w:val="13"/>
  </w:num>
  <w:num w:numId="14" w16cid:durableId="1756123938">
    <w:abstractNumId w:val="7"/>
  </w:num>
  <w:num w:numId="15" w16cid:durableId="1772161411">
    <w:abstractNumId w:val="2"/>
  </w:num>
  <w:num w:numId="16" w16cid:durableId="2121533432">
    <w:abstractNumId w:val="11"/>
  </w:num>
  <w:num w:numId="17" w16cid:durableId="847328432">
    <w:abstractNumId w:val="1"/>
  </w:num>
  <w:num w:numId="18" w16cid:durableId="1702051202">
    <w:abstractNumId w:val="18"/>
  </w:num>
  <w:num w:numId="19" w16cid:durableId="1700355578">
    <w:abstractNumId w:val="12"/>
  </w:num>
  <w:num w:numId="20" w16cid:durableId="1295406621">
    <w:abstractNumId w:val="20"/>
  </w:num>
  <w:num w:numId="21" w16cid:durableId="581640664">
    <w:abstractNumId w:val="8"/>
  </w:num>
  <w:num w:numId="22" w16cid:durableId="1096486442">
    <w:abstractNumId w:val="5"/>
  </w:num>
  <w:num w:numId="23" w16cid:durableId="500509452">
    <w:abstractNumId w:val="10"/>
  </w:num>
  <w:num w:numId="24" w16cid:durableId="1799957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5AA"/>
    <w:rsid w:val="00001D21"/>
    <w:rsid w:val="00011F72"/>
    <w:rsid w:val="00014E0E"/>
    <w:rsid w:val="0001577C"/>
    <w:rsid w:val="00021A46"/>
    <w:rsid w:val="00021B11"/>
    <w:rsid w:val="00022A48"/>
    <w:rsid w:val="00036F92"/>
    <w:rsid w:val="000539F1"/>
    <w:rsid w:val="00072EB6"/>
    <w:rsid w:val="00075B94"/>
    <w:rsid w:val="00077354"/>
    <w:rsid w:val="00084FD6"/>
    <w:rsid w:val="0008586D"/>
    <w:rsid w:val="000935DB"/>
    <w:rsid w:val="00095ED1"/>
    <w:rsid w:val="000A08B2"/>
    <w:rsid w:val="000A2CF4"/>
    <w:rsid w:val="000B166F"/>
    <w:rsid w:val="000B4AFC"/>
    <w:rsid w:val="000B4F9B"/>
    <w:rsid w:val="000B642F"/>
    <w:rsid w:val="000C1C3D"/>
    <w:rsid w:val="000C20DB"/>
    <w:rsid w:val="000C7830"/>
    <w:rsid w:val="000C7CE1"/>
    <w:rsid w:val="000D72C9"/>
    <w:rsid w:val="000F5822"/>
    <w:rsid w:val="000F7EDF"/>
    <w:rsid w:val="001033F9"/>
    <w:rsid w:val="00103951"/>
    <w:rsid w:val="001051FF"/>
    <w:rsid w:val="001058A2"/>
    <w:rsid w:val="001059D4"/>
    <w:rsid w:val="001102C8"/>
    <w:rsid w:val="0012165F"/>
    <w:rsid w:val="001300A4"/>
    <w:rsid w:val="00130B70"/>
    <w:rsid w:val="00136B4A"/>
    <w:rsid w:val="00141D66"/>
    <w:rsid w:val="001500D0"/>
    <w:rsid w:val="001524E6"/>
    <w:rsid w:val="00154501"/>
    <w:rsid w:val="001545FD"/>
    <w:rsid w:val="00157263"/>
    <w:rsid w:val="00160EF1"/>
    <w:rsid w:val="00161DED"/>
    <w:rsid w:val="00162C45"/>
    <w:rsid w:val="001634A8"/>
    <w:rsid w:val="00175311"/>
    <w:rsid w:val="0018702F"/>
    <w:rsid w:val="001A0AE9"/>
    <w:rsid w:val="001A3183"/>
    <w:rsid w:val="001A6AEE"/>
    <w:rsid w:val="001B11D6"/>
    <w:rsid w:val="001B2141"/>
    <w:rsid w:val="001C2746"/>
    <w:rsid w:val="001D2271"/>
    <w:rsid w:val="001D6034"/>
    <w:rsid w:val="001D758C"/>
    <w:rsid w:val="001E2FEE"/>
    <w:rsid w:val="001E6BBF"/>
    <w:rsid w:val="001E70BD"/>
    <w:rsid w:val="001F3E73"/>
    <w:rsid w:val="00207A8D"/>
    <w:rsid w:val="002112F8"/>
    <w:rsid w:val="0021318B"/>
    <w:rsid w:val="00213535"/>
    <w:rsid w:val="0022435F"/>
    <w:rsid w:val="002250C9"/>
    <w:rsid w:val="00226459"/>
    <w:rsid w:val="00226610"/>
    <w:rsid w:val="002269DC"/>
    <w:rsid w:val="00226AD5"/>
    <w:rsid w:val="002354C1"/>
    <w:rsid w:val="002447ED"/>
    <w:rsid w:val="002476A1"/>
    <w:rsid w:val="00251934"/>
    <w:rsid w:val="00261345"/>
    <w:rsid w:val="0026391A"/>
    <w:rsid w:val="002663A9"/>
    <w:rsid w:val="00270A86"/>
    <w:rsid w:val="00271564"/>
    <w:rsid w:val="002815A1"/>
    <w:rsid w:val="002818F5"/>
    <w:rsid w:val="002900C4"/>
    <w:rsid w:val="002903AF"/>
    <w:rsid w:val="0029519C"/>
    <w:rsid w:val="0029620B"/>
    <w:rsid w:val="00297C51"/>
    <w:rsid w:val="002A2175"/>
    <w:rsid w:val="002A2D73"/>
    <w:rsid w:val="002A4698"/>
    <w:rsid w:val="002A5F9B"/>
    <w:rsid w:val="002B4CE9"/>
    <w:rsid w:val="002C3232"/>
    <w:rsid w:val="002C7BBA"/>
    <w:rsid w:val="002D0055"/>
    <w:rsid w:val="002D5179"/>
    <w:rsid w:val="002E2691"/>
    <w:rsid w:val="002E7624"/>
    <w:rsid w:val="002F1555"/>
    <w:rsid w:val="002F25AE"/>
    <w:rsid w:val="002F37CD"/>
    <w:rsid w:val="002F67FD"/>
    <w:rsid w:val="00300FF4"/>
    <w:rsid w:val="00301D6C"/>
    <w:rsid w:val="00313EA5"/>
    <w:rsid w:val="003141DD"/>
    <w:rsid w:val="00343FBD"/>
    <w:rsid w:val="003477E8"/>
    <w:rsid w:val="00352B0A"/>
    <w:rsid w:val="00360D55"/>
    <w:rsid w:val="003648E2"/>
    <w:rsid w:val="00366C16"/>
    <w:rsid w:val="0037464E"/>
    <w:rsid w:val="003779C3"/>
    <w:rsid w:val="003A47FE"/>
    <w:rsid w:val="003A499E"/>
    <w:rsid w:val="003A5A46"/>
    <w:rsid w:val="003A5F73"/>
    <w:rsid w:val="003B56A7"/>
    <w:rsid w:val="003B630C"/>
    <w:rsid w:val="003C2350"/>
    <w:rsid w:val="003C371E"/>
    <w:rsid w:val="003C53FD"/>
    <w:rsid w:val="003C5427"/>
    <w:rsid w:val="003D3EAC"/>
    <w:rsid w:val="003D5966"/>
    <w:rsid w:val="003E07D9"/>
    <w:rsid w:val="003E6964"/>
    <w:rsid w:val="003F1737"/>
    <w:rsid w:val="003F3E71"/>
    <w:rsid w:val="00403E9C"/>
    <w:rsid w:val="00416C25"/>
    <w:rsid w:val="00421AE4"/>
    <w:rsid w:val="004220A9"/>
    <w:rsid w:val="0042335D"/>
    <w:rsid w:val="00430FF1"/>
    <w:rsid w:val="00446A96"/>
    <w:rsid w:val="00451059"/>
    <w:rsid w:val="004521BC"/>
    <w:rsid w:val="00466ACA"/>
    <w:rsid w:val="00471796"/>
    <w:rsid w:val="00472A9B"/>
    <w:rsid w:val="00476930"/>
    <w:rsid w:val="00477EBA"/>
    <w:rsid w:val="004907EA"/>
    <w:rsid w:val="004916DB"/>
    <w:rsid w:val="004A15CE"/>
    <w:rsid w:val="004A5642"/>
    <w:rsid w:val="004A58F0"/>
    <w:rsid w:val="004A6C8A"/>
    <w:rsid w:val="004B3020"/>
    <w:rsid w:val="004B5A27"/>
    <w:rsid w:val="004B6834"/>
    <w:rsid w:val="004C1A64"/>
    <w:rsid w:val="004C5F63"/>
    <w:rsid w:val="004D1F5D"/>
    <w:rsid w:val="004E1910"/>
    <w:rsid w:val="004E3FAF"/>
    <w:rsid w:val="004E44E7"/>
    <w:rsid w:val="004E5A9E"/>
    <w:rsid w:val="004E6D4B"/>
    <w:rsid w:val="004F54D8"/>
    <w:rsid w:val="004F5E18"/>
    <w:rsid w:val="004F7FA7"/>
    <w:rsid w:val="005021F6"/>
    <w:rsid w:val="0053161C"/>
    <w:rsid w:val="00540017"/>
    <w:rsid w:val="005407B1"/>
    <w:rsid w:val="0054178E"/>
    <w:rsid w:val="005420EF"/>
    <w:rsid w:val="00543DCF"/>
    <w:rsid w:val="00545A1D"/>
    <w:rsid w:val="005501F6"/>
    <w:rsid w:val="00553930"/>
    <w:rsid w:val="00555289"/>
    <w:rsid w:val="00557AF3"/>
    <w:rsid w:val="005629C3"/>
    <w:rsid w:val="00563ED8"/>
    <w:rsid w:val="00572DA3"/>
    <w:rsid w:val="00574F9D"/>
    <w:rsid w:val="0058066E"/>
    <w:rsid w:val="005825FB"/>
    <w:rsid w:val="00582A18"/>
    <w:rsid w:val="00582D86"/>
    <w:rsid w:val="00591A7A"/>
    <w:rsid w:val="005A4122"/>
    <w:rsid w:val="005B186F"/>
    <w:rsid w:val="005B4B43"/>
    <w:rsid w:val="005B6BB9"/>
    <w:rsid w:val="005C2214"/>
    <w:rsid w:val="005C55AA"/>
    <w:rsid w:val="005D2645"/>
    <w:rsid w:val="005D2B63"/>
    <w:rsid w:val="005D75BA"/>
    <w:rsid w:val="005D790F"/>
    <w:rsid w:val="005D7C6E"/>
    <w:rsid w:val="005E337F"/>
    <w:rsid w:val="005F15E6"/>
    <w:rsid w:val="005F1E04"/>
    <w:rsid w:val="005F62DB"/>
    <w:rsid w:val="005F728F"/>
    <w:rsid w:val="006012C7"/>
    <w:rsid w:val="00606824"/>
    <w:rsid w:val="00607389"/>
    <w:rsid w:val="00611082"/>
    <w:rsid w:val="0061271B"/>
    <w:rsid w:val="00615167"/>
    <w:rsid w:val="00615949"/>
    <w:rsid w:val="0061607B"/>
    <w:rsid w:val="0062101F"/>
    <w:rsid w:val="00634291"/>
    <w:rsid w:val="00635E6C"/>
    <w:rsid w:val="00636908"/>
    <w:rsid w:val="0064082D"/>
    <w:rsid w:val="00646AC9"/>
    <w:rsid w:val="00651CC3"/>
    <w:rsid w:val="00656C10"/>
    <w:rsid w:val="00672AF3"/>
    <w:rsid w:val="00673DB4"/>
    <w:rsid w:val="00686082"/>
    <w:rsid w:val="00692816"/>
    <w:rsid w:val="00697E6B"/>
    <w:rsid w:val="006B376C"/>
    <w:rsid w:val="006B4FFD"/>
    <w:rsid w:val="006C0D68"/>
    <w:rsid w:val="006C3469"/>
    <w:rsid w:val="006C4276"/>
    <w:rsid w:val="006D08F1"/>
    <w:rsid w:val="006D35D2"/>
    <w:rsid w:val="006E0F6C"/>
    <w:rsid w:val="006E39C4"/>
    <w:rsid w:val="006E4EB0"/>
    <w:rsid w:val="006F52E0"/>
    <w:rsid w:val="006F6821"/>
    <w:rsid w:val="00702D1B"/>
    <w:rsid w:val="00703D07"/>
    <w:rsid w:val="00715E2F"/>
    <w:rsid w:val="0072241A"/>
    <w:rsid w:val="0073170E"/>
    <w:rsid w:val="00743A1C"/>
    <w:rsid w:val="00752A01"/>
    <w:rsid w:val="0075523D"/>
    <w:rsid w:val="00755804"/>
    <w:rsid w:val="00760B31"/>
    <w:rsid w:val="00767F70"/>
    <w:rsid w:val="00771489"/>
    <w:rsid w:val="00772334"/>
    <w:rsid w:val="00776487"/>
    <w:rsid w:val="00782D53"/>
    <w:rsid w:val="00785AE8"/>
    <w:rsid w:val="00797303"/>
    <w:rsid w:val="007C2403"/>
    <w:rsid w:val="007D7046"/>
    <w:rsid w:val="007F1E17"/>
    <w:rsid w:val="007F44C9"/>
    <w:rsid w:val="007F77D3"/>
    <w:rsid w:val="0080683C"/>
    <w:rsid w:val="008074C9"/>
    <w:rsid w:val="008076BD"/>
    <w:rsid w:val="008149E0"/>
    <w:rsid w:val="00823921"/>
    <w:rsid w:val="0082604A"/>
    <w:rsid w:val="008270D5"/>
    <w:rsid w:val="00831A10"/>
    <w:rsid w:val="00836FDA"/>
    <w:rsid w:val="00843B98"/>
    <w:rsid w:val="00844049"/>
    <w:rsid w:val="008479B7"/>
    <w:rsid w:val="00860255"/>
    <w:rsid w:val="00876AF5"/>
    <w:rsid w:val="008831C5"/>
    <w:rsid w:val="00890A5B"/>
    <w:rsid w:val="008D3B40"/>
    <w:rsid w:val="008E7D80"/>
    <w:rsid w:val="008F1DDF"/>
    <w:rsid w:val="008F443C"/>
    <w:rsid w:val="008F6246"/>
    <w:rsid w:val="008F6A3D"/>
    <w:rsid w:val="009059CF"/>
    <w:rsid w:val="009071B6"/>
    <w:rsid w:val="0091166E"/>
    <w:rsid w:val="00912BAD"/>
    <w:rsid w:val="00914820"/>
    <w:rsid w:val="0091496D"/>
    <w:rsid w:val="00917FFC"/>
    <w:rsid w:val="0092201D"/>
    <w:rsid w:val="009307DF"/>
    <w:rsid w:val="00930A68"/>
    <w:rsid w:val="00931906"/>
    <w:rsid w:val="00931A16"/>
    <w:rsid w:val="00937993"/>
    <w:rsid w:val="00940F2C"/>
    <w:rsid w:val="00941AD0"/>
    <w:rsid w:val="00941DE2"/>
    <w:rsid w:val="00943ADE"/>
    <w:rsid w:val="009474FD"/>
    <w:rsid w:val="009567C0"/>
    <w:rsid w:val="00961AFC"/>
    <w:rsid w:val="00965FC9"/>
    <w:rsid w:val="00970274"/>
    <w:rsid w:val="00980FDF"/>
    <w:rsid w:val="009973F4"/>
    <w:rsid w:val="009A27B9"/>
    <w:rsid w:val="009A66FB"/>
    <w:rsid w:val="009A7AE9"/>
    <w:rsid w:val="009B73DE"/>
    <w:rsid w:val="009C6B4C"/>
    <w:rsid w:val="009D205C"/>
    <w:rsid w:val="009E73AF"/>
    <w:rsid w:val="009F20B4"/>
    <w:rsid w:val="009F487C"/>
    <w:rsid w:val="009F5C62"/>
    <w:rsid w:val="00A028D4"/>
    <w:rsid w:val="00A02941"/>
    <w:rsid w:val="00A040DF"/>
    <w:rsid w:val="00A04F32"/>
    <w:rsid w:val="00A10742"/>
    <w:rsid w:val="00A111BD"/>
    <w:rsid w:val="00A1341D"/>
    <w:rsid w:val="00A14804"/>
    <w:rsid w:val="00A27E92"/>
    <w:rsid w:val="00A400A9"/>
    <w:rsid w:val="00A451C3"/>
    <w:rsid w:val="00A5220F"/>
    <w:rsid w:val="00A6273A"/>
    <w:rsid w:val="00A65657"/>
    <w:rsid w:val="00A715D0"/>
    <w:rsid w:val="00A7585D"/>
    <w:rsid w:val="00A76CE9"/>
    <w:rsid w:val="00A8213E"/>
    <w:rsid w:val="00A84032"/>
    <w:rsid w:val="00A967DB"/>
    <w:rsid w:val="00AA192D"/>
    <w:rsid w:val="00AB1CC6"/>
    <w:rsid w:val="00AB6C9D"/>
    <w:rsid w:val="00AD2A62"/>
    <w:rsid w:val="00AD48A5"/>
    <w:rsid w:val="00AD5677"/>
    <w:rsid w:val="00AE4A72"/>
    <w:rsid w:val="00AF179C"/>
    <w:rsid w:val="00AF1BDD"/>
    <w:rsid w:val="00AF1EFE"/>
    <w:rsid w:val="00AF2F7C"/>
    <w:rsid w:val="00AF5B4F"/>
    <w:rsid w:val="00B01DAA"/>
    <w:rsid w:val="00B12C8E"/>
    <w:rsid w:val="00B20ECD"/>
    <w:rsid w:val="00B21AE9"/>
    <w:rsid w:val="00B23068"/>
    <w:rsid w:val="00B273FD"/>
    <w:rsid w:val="00B275B3"/>
    <w:rsid w:val="00B32B00"/>
    <w:rsid w:val="00B34FD1"/>
    <w:rsid w:val="00B4321C"/>
    <w:rsid w:val="00B43C4C"/>
    <w:rsid w:val="00B472D1"/>
    <w:rsid w:val="00B5323A"/>
    <w:rsid w:val="00B61E6C"/>
    <w:rsid w:val="00B620FE"/>
    <w:rsid w:val="00B65152"/>
    <w:rsid w:val="00B6565B"/>
    <w:rsid w:val="00B7342D"/>
    <w:rsid w:val="00B832AC"/>
    <w:rsid w:val="00B86C4E"/>
    <w:rsid w:val="00B94406"/>
    <w:rsid w:val="00B956DF"/>
    <w:rsid w:val="00BA0D6A"/>
    <w:rsid w:val="00BB453D"/>
    <w:rsid w:val="00BB4560"/>
    <w:rsid w:val="00BB75E5"/>
    <w:rsid w:val="00BD0212"/>
    <w:rsid w:val="00BD33C2"/>
    <w:rsid w:val="00BE7239"/>
    <w:rsid w:val="00BE76A1"/>
    <w:rsid w:val="00BF223A"/>
    <w:rsid w:val="00BF246B"/>
    <w:rsid w:val="00BF2818"/>
    <w:rsid w:val="00BF4F23"/>
    <w:rsid w:val="00BF5777"/>
    <w:rsid w:val="00C0691D"/>
    <w:rsid w:val="00C174A4"/>
    <w:rsid w:val="00C20549"/>
    <w:rsid w:val="00C2304E"/>
    <w:rsid w:val="00C30C4C"/>
    <w:rsid w:val="00C3201E"/>
    <w:rsid w:val="00C34A77"/>
    <w:rsid w:val="00C36304"/>
    <w:rsid w:val="00C36D85"/>
    <w:rsid w:val="00C51E0C"/>
    <w:rsid w:val="00C5286F"/>
    <w:rsid w:val="00C56D4A"/>
    <w:rsid w:val="00C83D34"/>
    <w:rsid w:val="00C9368D"/>
    <w:rsid w:val="00CA1D7F"/>
    <w:rsid w:val="00CA6405"/>
    <w:rsid w:val="00CB0884"/>
    <w:rsid w:val="00CB0A86"/>
    <w:rsid w:val="00CB514D"/>
    <w:rsid w:val="00CC028C"/>
    <w:rsid w:val="00CC16F2"/>
    <w:rsid w:val="00CC184A"/>
    <w:rsid w:val="00CD47B2"/>
    <w:rsid w:val="00CD6959"/>
    <w:rsid w:val="00CE3625"/>
    <w:rsid w:val="00CE3A6D"/>
    <w:rsid w:val="00CF237F"/>
    <w:rsid w:val="00D02436"/>
    <w:rsid w:val="00D12402"/>
    <w:rsid w:val="00D12983"/>
    <w:rsid w:val="00D17F4F"/>
    <w:rsid w:val="00D208FF"/>
    <w:rsid w:val="00D276BA"/>
    <w:rsid w:val="00D27D61"/>
    <w:rsid w:val="00D27FEA"/>
    <w:rsid w:val="00D4054A"/>
    <w:rsid w:val="00D50DC7"/>
    <w:rsid w:val="00D53A42"/>
    <w:rsid w:val="00D56B43"/>
    <w:rsid w:val="00D6330E"/>
    <w:rsid w:val="00D71732"/>
    <w:rsid w:val="00D73014"/>
    <w:rsid w:val="00D77966"/>
    <w:rsid w:val="00D877B9"/>
    <w:rsid w:val="00D8782F"/>
    <w:rsid w:val="00D9649E"/>
    <w:rsid w:val="00DA1A54"/>
    <w:rsid w:val="00DA4492"/>
    <w:rsid w:val="00DA4C40"/>
    <w:rsid w:val="00DA628E"/>
    <w:rsid w:val="00DB0302"/>
    <w:rsid w:val="00DC480C"/>
    <w:rsid w:val="00DC7012"/>
    <w:rsid w:val="00DD24FA"/>
    <w:rsid w:val="00DD4640"/>
    <w:rsid w:val="00DD7819"/>
    <w:rsid w:val="00DD7B63"/>
    <w:rsid w:val="00DE7AB6"/>
    <w:rsid w:val="00DF72FD"/>
    <w:rsid w:val="00E03652"/>
    <w:rsid w:val="00E05F45"/>
    <w:rsid w:val="00E0632D"/>
    <w:rsid w:val="00E1660C"/>
    <w:rsid w:val="00E16A0D"/>
    <w:rsid w:val="00E30FF4"/>
    <w:rsid w:val="00E40458"/>
    <w:rsid w:val="00E459E2"/>
    <w:rsid w:val="00E47AC7"/>
    <w:rsid w:val="00E513F7"/>
    <w:rsid w:val="00E541A5"/>
    <w:rsid w:val="00E62627"/>
    <w:rsid w:val="00E638DF"/>
    <w:rsid w:val="00E66490"/>
    <w:rsid w:val="00E74CAC"/>
    <w:rsid w:val="00E77B08"/>
    <w:rsid w:val="00E8743C"/>
    <w:rsid w:val="00E94C49"/>
    <w:rsid w:val="00E95C31"/>
    <w:rsid w:val="00E95EB3"/>
    <w:rsid w:val="00E96B83"/>
    <w:rsid w:val="00EA2102"/>
    <w:rsid w:val="00EA22AD"/>
    <w:rsid w:val="00EA6C8E"/>
    <w:rsid w:val="00EB55DA"/>
    <w:rsid w:val="00EB5692"/>
    <w:rsid w:val="00EC0642"/>
    <w:rsid w:val="00ED3C0C"/>
    <w:rsid w:val="00ED5B6C"/>
    <w:rsid w:val="00EE14CC"/>
    <w:rsid w:val="00EE285F"/>
    <w:rsid w:val="00EE2CD3"/>
    <w:rsid w:val="00EF49D6"/>
    <w:rsid w:val="00EF54D2"/>
    <w:rsid w:val="00EF58AF"/>
    <w:rsid w:val="00EF661B"/>
    <w:rsid w:val="00EF6C85"/>
    <w:rsid w:val="00F13905"/>
    <w:rsid w:val="00F21C2B"/>
    <w:rsid w:val="00F27B90"/>
    <w:rsid w:val="00F31EA6"/>
    <w:rsid w:val="00F32B0F"/>
    <w:rsid w:val="00F32DCB"/>
    <w:rsid w:val="00F403DF"/>
    <w:rsid w:val="00F407D5"/>
    <w:rsid w:val="00F42CEA"/>
    <w:rsid w:val="00F43916"/>
    <w:rsid w:val="00F44D8A"/>
    <w:rsid w:val="00F56F0A"/>
    <w:rsid w:val="00F63327"/>
    <w:rsid w:val="00F63432"/>
    <w:rsid w:val="00F66082"/>
    <w:rsid w:val="00F66A90"/>
    <w:rsid w:val="00F731AD"/>
    <w:rsid w:val="00F73EEC"/>
    <w:rsid w:val="00F80B09"/>
    <w:rsid w:val="00F810F2"/>
    <w:rsid w:val="00F86E46"/>
    <w:rsid w:val="00F8757C"/>
    <w:rsid w:val="00F93990"/>
    <w:rsid w:val="00F96500"/>
    <w:rsid w:val="00FA7C86"/>
    <w:rsid w:val="00FB7A21"/>
    <w:rsid w:val="00FC3067"/>
    <w:rsid w:val="00FC378A"/>
    <w:rsid w:val="00FD10FA"/>
    <w:rsid w:val="00FD3BD8"/>
    <w:rsid w:val="00FE0F78"/>
    <w:rsid w:val="00FE3437"/>
    <w:rsid w:val="00FE4A6A"/>
    <w:rsid w:val="00FF039A"/>
    <w:rsid w:val="00F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3DF7"/>
  <w15:docId w15:val="{2DF4FA05-A626-4FBA-8685-D7BAF6FC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01D"/>
    <w:pPr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5C55A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podstawowy">
    <w:name w:val="Body Text"/>
    <w:basedOn w:val="Normalny"/>
    <w:link w:val="TekstpodstawowyZnak"/>
    <w:rsid w:val="005C55AA"/>
    <w:pPr>
      <w:jc w:val="both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5C55AA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C55AA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5C55AA"/>
  </w:style>
  <w:style w:type="paragraph" w:styleId="Tekstdymka">
    <w:name w:val="Balloon Text"/>
    <w:basedOn w:val="Normalny"/>
    <w:link w:val="TekstdymkaZnak"/>
    <w:uiPriority w:val="99"/>
    <w:semiHidden/>
    <w:unhideWhenUsed/>
    <w:rsid w:val="009B73DE"/>
    <w:rPr>
      <w:rFonts w:ascii="Tahoma" w:eastAsiaTheme="minorEastAsia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73DE"/>
    <w:rPr>
      <w:rFonts w:ascii="Tahoma" w:hAnsi="Tahoma" w:cs="Tahoma"/>
      <w:sz w:val="16"/>
      <w:szCs w:val="16"/>
    </w:rPr>
  </w:style>
  <w:style w:type="paragraph" w:customStyle="1" w:styleId="justify">
    <w:name w:val="justify"/>
    <w:basedOn w:val="Normalny"/>
    <w:rsid w:val="002A2D73"/>
    <w:pPr>
      <w:spacing w:before="270" w:after="270" w:line="360" w:lineRule="atLeast"/>
      <w:jc w:val="both"/>
    </w:pPr>
    <w:rPr>
      <w:rFonts w:ascii="Times New Roman" w:eastAsia="Times New Roman" w:hAnsi="Times New Roman" w:cs="Times New Roman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429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4291"/>
    <w:pPr>
      <w:spacing w:after="200"/>
    </w:pPr>
    <w:rPr>
      <w:rFonts w:asciiTheme="minorHAnsi" w:eastAsiaTheme="minorEastAsia" w:hAnsiTheme="minorHAnsi" w:cstheme="minorBidi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4291"/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86C4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86C4E"/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F31EA6"/>
  </w:style>
  <w:style w:type="character" w:styleId="Hipercze">
    <w:name w:val="Hyperlink"/>
    <w:basedOn w:val="Domylnaczcionkaakapitu"/>
    <w:uiPriority w:val="99"/>
    <w:unhideWhenUsed/>
    <w:rsid w:val="006012C7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012C7"/>
    <w:rPr>
      <w:color w:val="605E5C"/>
      <w:shd w:val="clear" w:color="auto" w:fill="E1DFDD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70D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70D5"/>
    <w:rPr>
      <w:b/>
      <w:bCs/>
      <w:sz w:val="20"/>
      <w:szCs w:val="20"/>
    </w:rPr>
  </w:style>
  <w:style w:type="paragraph" w:customStyle="1" w:styleId="Default">
    <w:name w:val="Default"/>
    <w:rsid w:val="002476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omylnaczcionkaakapitu"/>
    <w:rsid w:val="00DC480C"/>
  </w:style>
  <w:style w:type="character" w:styleId="UyteHipercze">
    <w:name w:val="FollowedHyperlink"/>
    <w:basedOn w:val="Domylnaczcionkaakapitu"/>
    <w:uiPriority w:val="99"/>
    <w:semiHidden/>
    <w:unhideWhenUsed/>
    <w:rsid w:val="00DC4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2570</Words>
  <Characters>15422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LUXMED</Company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Mirosław Wróbel</dc:creator>
  <cp:lastModifiedBy>Patryk Pawelec</cp:lastModifiedBy>
  <cp:revision>2</cp:revision>
  <cp:lastPrinted>2023-12-19T13:55:00Z</cp:lastPrinted>
  <dcterms:created xsi:type="dcterms:W3CDTF">2024-11-23T02:00:00Z</dcterms:created>
  <dcterms:modified xsi:type="dcterms:W3CDTF">2024-11-23T02:00:00Z</dcterms:modified>
</cp:coreProperties>
</file>