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56" w:after="113" w:line="240" w:lineRule="auto"/>
        <w:rPr>
          <w:sz w:val="20"/>
          <w:szCs w:val="20"/>
        </w:rPr>
      </w:pPr>
    </w:p>
    <w:p>
      <w:pPr>
        <w:pStyle w:val="Normal.0"/>
        <w:spacing w:before="100" w:after="100" w:line="240" w:lineRule="auto"/>
        <w:rPr>
          <w:sz w:val="20"/>
          <w:szCs w:val="20"/>
        </w:rPr>
      </w:pPr>
      <w:r>
        <w:rPr>
          <w:outline w:val="0"/>
          <w:color w:val="000000"/>
          <w:sz w:val="32"/>
          <w:szCs w:val="32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>Sch</w:t>
      </w:r>
      <w:r>
        <w:rPr>
          <w:outline w:val="0"/>
          <w:color w:val="000000"/>
          <w:sz w:val="32"/>
          <w:szCs w:val="32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outline w:val="0"/>
          <w:color w:val="000000"/>
          <w:sz w:val="32"/>
          <w:szCs w:val="32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>lerrelevante Ereignisse im Hinblick auf die standardisierte Reife- und Diplompr</w:t>
      </w:r>
      <w:r>
        <w:rPr>
          <w:outline w:val="0"/>
          <w:color w:val="000000"/>
          <w:sz w:val="32"/>
          <w:szCs w:val="32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outline w:val="0"/>
          <w:color w:val="000000"/>
          <w:sz w:val="32"/>
          <w:szCs w:val="32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>fung</w:t>
      </w:r>
    </w:p>
    <w:p>
      <w:pPr>
        <w:pStyle w:val="Normal.0"/>
        <w:spacing w:before="100" w:after="100" w:line="240" w:lineRule="auto"/>
        <w:rPr>
          <w:sz w:val="20"/>
          <w:szCs w:val="2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Im 4. Jahrgang</w:t>
      </w:r>
    </w:p>
    <w:tbl>
      <w:tblPr>
        <w:tblW w:w="115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2"/>
        <w:gridCol w:w="7916"/>
        <w:gridCol w:w="1417"/>
      </w:tblGrid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sz w:val="24"/>
                <w:szCs w:val="24"/>
                <w:rtl w:val="0"/>
                <w:lang w:val="de-DE"/>
              </w:rPr>
              <w:t>Zeit</w:t>
            </w:r>
          </w:p>
        </w:tc>
        <w:tc>
          <w:tcPr>
            <w:tcW w:type="dxa" w:w="7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sz w:val="24"/>
                <w:szCs w:val="24"/>
                <w:rtl w:val="0"/>
                <w:lang w:val="de-DE"/>
              </w:rPr>
              <w:t>Aktivit</w:t>
            </w:r>
            <w:r>
              <w:rPr>
                <w:sz w:val="24"/>
                <w:szCs w:val="24"/>
                <w:rtl w:val="0"/>
                <w:lang w:val="de-DE"/>
              </w:rPr>
              <w:t>ä</w:t>
            </w:r>
            <w:r>
              <w:rPr>
                <w:sz w:val="24"/>
                <w:szCs w:val="24"/>
                <w:rtl w:val="0"/>
                <w:lang w:val="de-DE"/>
              </w:rPr>
              <w:t>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sz w:val="24"/>
                <w:szCs w:val="24"/>
                <w:rtl w:val="0"/>
                <w:lang w:val="de-DE"/>
              </w:rPr>
              <w:t>Kandidatenaktion notwendig?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sz w:val="24"/>
                <w:szCs w:val="24"/>
                <w:rtl w:val="0"/>
                <w:lang w:val="de-DE"/>
              </w:rPr>
              <w:t>Im 2. Semester</w:t>
            </w:r>
          </w:p>
        </w:tc>
        <w:tc>
          <w:tcPr>
            <w:tcW w:type="dxa" w:w="7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sz w:val="24"/>
                <w:szCs w:val="24"/>
                <w:rtl w:val="0"/>
                <w:lang w:val="de-DE"/>
              </w:rPr>
              <w:t>Themenfindung und Teambildung f</w:t>
            </w:r>
            <w:r>
              <w:rPr>
                <w:sz w:val="24"/>
                <w:szCs w:val="24"/>
                <w:rtl w:val="0"/>
                <w:lang w:val="de-DE"/>
              </w:rPr>
              <w:t>ü</w:t>
            </w:r>
            <w:r>
              <w:rPr>
                <w:sz w:val="24"/>
                <w:szCs w:val="24"/>
                <w:rtl w:val="0"/>
                <w:lang w:val="de-DE"/>
              </w:rPr>
              <w:t>r Diplomarbeit.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1123" w:hRule="atLeast"/>
        </w:trPr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sz w:val="24"/>
                <w:szCs w:val="24"/>
                <w:rtl w:val="0"/>
                <w:lang w:val="de-DE"/>
              </w:rPr>
              <w:t>Sp</w:t>
            </w:r>
            <w:r>
              <w:rPr>
                <w:sz w:val="24"/>
                <w:szCs w:val="24"/>
                <w:rtl w:val="0"/>
                <w:lang w:val="de-DE"/>
              </w:rPr>
              <w:t>ä</w:t>
            </w:r>
            <w:r>
              <w:rPr>
                <w:sz w:val="24"/>
                <w:szCs w:val="24"/>
                <w:rtl w:val="0"/>
                <w:lang w:val="de-DE"/>
              </w:rPr>
              <w:t>testens Ende Mai</w:t>
            </w:r>
          </w:p>
        </w:tc>
        <w:tc>
          <w:tcPr>
            <w:tcW w:type="dxa" w:w="7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  <w:rPr>
                <w:rStyle w:val="None"/>
                <w:sz w:val="20"/>
                <w:szCs w:val="20"/>
              </w:rPr>
            </w:pPr>
            <w:r>
              <w:rPr>
                <w:sz w:val="24"/>
                <w:szCs w:val="24"/>
                <w:rtl w:val="0"/>
                <w:lang w:val="de-DE"/>
              </w:rPr>
              <w:t>Erstanlage des Diplomarbeitsthemas auf</w:t>
            </w:r>
            <w:r>
              <w:rPr>
                <w:sz w:val="24"/>
                <w:szCs w:val="24"/>
                <w:rtl w:val="0"/>
                <w:lang w:val="de-DE"/>
              </w:rPr>
              <w:t> </w: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instrText xml:space="preserve"> HYPERLINK "https://diplomarbeiten.berufsbildendeschulen.at/"</w:instrTex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rtl w:val="0"/>
                <w:lang w:val="de-DE"/>
                <w14:textFill>
                  <w14:solidFill>
                    <w14:srgbClr w14:val="0000FF"/>
                  </w14:solidFill>
                </w14:textFill>
              </w:rPr>
              <w:t>https://diplomarbeiten.berufsbildendeschulen.at/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rStyle w:val="None"/>
                <w:sz w:val="20"/>
                <w:szCs w:val="20"/>
                <w:rtl w:val="0"/>
                <w:lang w:val="de-DE"/>
              </w:rPr>
              <w:t> </w:t>
            </w:r>
            <w:r>
              <w:rPr>
                <w:rStyle w:val="None"/>
                <w:sz w:val="20"/>
                <w:szCs w:val="20"/>
                <w:rtl w:val="0"/>
                <w:lang w:val="de-DE"/>
              </w:rPr>
              <w:t>durch den Betreuer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de-DE"/>
              </w:rPr>
              <w:t>Wenn nicht m</w:t>
            </w:r>
            <w:r>
              <w:rPr>
                <w:rStyle w:val="None"/>
                <w:sz w:val="20"/>
                <w:szCs w:val="20"/>
                <w:rtl w:val="0"/>
                <w:lang w:val="de-DE"/>
              </w:rPr>
              <w:t>ö</w:t>
            </w:r>
            <w:r>
              <w:rPr>
                <w:rStyle w:val="None"/>
                <w:sz w:val="20"/>
                <w:szCs w:val="20"/>
                <w:rtl w:val="0"/>
                <w:lang w:val="de-DE"/>
              </w:rPr>
              <w:t>glich: dann Zuteilung aus den Poolthemen (aus 3 angebotenen Themen 'darf' eines gew</w:t>
            </w:r>
            <w:r>
              <w:rPr>
                <w:rStyle w:val="None"/>
                <w:sz w:val="20"/>
                <w:szCs w:val="20"/>
                <w:rtl w:val="0"/>
                <w:lang w:val="de-DE"/>
              </w:rPr>
              <w:t>ä</w:t>
            </w:r>
            <w:r>
              <w:rPr>
                <w:rStyle w:val="None"/>
                <w:sz w:val="20"/>
                <w:szCs w:val="20"/>
                <w:rtl w:val="0"/>
                <w:lang w:val="de-DE"/>
              </w:rPr>
              <w:t>hlt werden)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4 Wochen vor Schulschlu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ß</w:t>
            </w:r>
          </w:p>
        </w:tc>
        <w:tc>
          <w:tcPr>
            <w:tcW w:type="dxa" w:w="7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Aushang der Themenbereiche des Wahlfaches der vorgezogenen Teilpr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83" w:hRule="atLeast"/>
        </w:trPr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vorletzte Schulwoche</w:t>
            </w:r>
          </w:p>
        </w:tc>
        <w:tc>
          <w:tcPr>
            <w:tcW w:type="dxa" w:w="7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  <w:rPr>
                <w:rStyle w:val="None"/>
                <w:sz w:val="20"/>
                <w:szCs w:val="2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Konkretisierung des Inhalts durch die Kandidaten auf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 </w: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instrText xml:space="preserve"> HYPERLINK "https://diplomarbeiten.berufsbildendeschulen.at/"</w:instrTex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rtl w:val="0"/>
                <w:lang w:val="de-DE"/>
                <w14:textFill>
                  <w14:solidFill>
                    <w14:srgbClr w14:val="0000FF"/>
                  </w14:solidFill>
                </w14:textFill>
              </w:rPr>
              <w:t>https://diplomarbeiten.berufsbildendeschulen.at/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 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nach Absprache mit dem Betreuer.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de-DE"/>
              </w:rPr>
              <w:t>(Thema ist in einem 'genehmigungsf</w:t>
            </w:r>
            <w:r>
              <w:rPr>
                <w:rStyle w:val="None"/>
                <w:sz w:val="20"/>
                <w:szCs w:val="20"/>
                <w:rtl w:val="0"/>
                <w:lang w:val="de-DE"/>
              </w:rPr>
              <w:t>ä</w:t>
            </w:r>
            <w:r>
              <w:rPr>
                <w:rStyle w:val="None"/>
                <w:sz w:val="20"/>
                <w:szCs w:val="20"/>
                <w:rtl w:val="0"/>
                <w:lang w:val="de-DE"/>
              </w:rPr>
              <w:t>higen' Zustand)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Letzte Schulwoche</w:t>
            </w:r>
          </w:p>
        </w:tc>
        <w:tc>
          <w:tcPr>
            <w:tcW w:type="dxa" w:w="7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Sch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lerInnen melden sich zur vorgezogenen Reifepr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 an (optional). (Damit ist das 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fungsgebiet Wahlfach fixiert)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Formular (Hyperlink hinterlegen)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Schuljahresende</w:t>
            </w:r>
          </w:p>
        </w:tc>
        <w:tc>
          <w:tcPr>
            <w:tcW w:type="dxa" w:w="7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Informelle Zusage des DA Themas durch den AV. (Genehmigung durch Direktor und LSI erfolgt erst sp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ter)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Nein</w:t>
            </w:r>
          </w:p>
        </w:tc>
      </w:tr>
    </w:tbl>
    <w:p>
      <w:pPr>
        <w:pStyle w:val="Normal.0"/>
        <w:widowControl w:val="0"/>
        <w:spacing w:before="100" w:after="100" w:line="240" w:lineRule="auto"/>
        <w:rPr>
          <w:rStyle w:val="None"/>
          <w:sz w:val="20"/>
          <w:szCs w:val="20"/>
        </w:rPr>
      </w:pPr>
    </w:p>
    <w:p>
      <w:pPr>
        <w:pStyle w:val="Normal.0"/>
        <w:spacing w:before="100" w:after="100" w:line="240" w:lineRule="auto"/>
        <w:rPr>
          <w:rStyle w:val="None"/>
          <w:sz w:val="20"/>
          <w:szCs w:val="20"/>
        </w:rPr>
      </w:pPr>
      <w:r>
        <w:rPr>
          <w:rStyle w:val="None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Im 5. Jahrgang</w:t>
      </w:r>
    </w:p>
    <w:tbl>
      <w:tblPr>
        <w:tblW w:w="115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90"/>
        <w:gridCol w:w="8171"/>
        <w:gridCol w:w="1134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Ende 1. Schulwoche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letzte Adaptierungsm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ö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glichkeit des Antrags auf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 </w: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instrText xml:space="preserve"> HYPERLINK "https://diplomarbeiten.berufsbildendeschulen.at/"</w:instrTex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rtl w:val="0"/>
                <w:lang w:val="de-DE"/>
                <w14:textFill>
                  <w14:solidFill>
                    <w14:srgbClr w14:val="0000FF"/>
                  </w14:solidFill>
                </w14:textFill>
              </w:rPr>
              <w:t>https://diplomarbeiten.berufsbildendeschulen.at/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 </w:t>
            </w:r>
            <w:r>
              <w:rPr>
                <w:rStyle w:val="None"/>
                <w:sz w:val="20"/>
                <w:szCs w:val="20"/>
                <w:rtl w:val="0"/>
                <w:lang w:val="de-DE"/>
              </w:rPr>
              <w:t> 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28. 9 . 2017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Vorgezogene Teilpr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 des Wahlfaches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Ende der 3. Schulwoche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Bekanntgabe des zugeteilten Schwerpunktfachs durch den AV.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Nein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Ende der 3. Schulwoche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Abschluss des schulseitigen Genehmigungsverfahrens zur Ablegung der Diplomarbeit (zu diesem Zeitpunkt steht die Genehmigung des LSI noch aus).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Nein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Ende der 3. Schulwoche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Bekanntgabe des schriftlichen Fachtheoriegegenstandes durch den AV.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Nein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Ende November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Bekanntagabe der Themenbereiche der m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ndlichen 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fungsgegenst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nde durch Aushang.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 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Nein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1. Woche nach den Weihnachtsferien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Sch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ler w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hlt die standardisierte schriftliche 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fungskonstellation (Deutsch, Englisch, Deutsch und Englisch)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1. Woche nach den Weihnachtsferien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Sch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lerInnen w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hlen das Wahlfach der m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ndlichen 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fung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–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sofern nicht die Variante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‚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vorgezogene 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‘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gew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hlt wurde.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Formular (Hyperlink hinterlegen)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1523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4 Wochen vor der ersten schriftlichen 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  (4. 4. 2018)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  <w:rPr>
                <w:rStyle w:val="None"/>
                <w:sz w:val="20"/>
                <w:szCs w:val="2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Unaufgeforderte Abgabe der Diplomarbeit schriftlich (gebunden,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2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-fach) und elektronisch (zur Durchf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hrung einer Plagiatspr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fung)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Konsequenz der Nichtabgabe: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 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sz w:val="24"/>
                <w:szCs w:val="24"/>
                <w:rtl w:val="0"/>
                <w:lang w:val="de-DE"/>
              </w:rPr>
              <w:t>Neue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de-DE"/>
              </w:rPr>
              <w:t> 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de-DE"/>
              </w:rPr>
              <w:t xml:space="preserve">Aufgabenstellung 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de-DE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de-DE"/>
              </w:rPr>
              <w:t xml:space="preserve">Abgabe im 2. Termin 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de-DE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de-DE"/>
              </w:rPr>
              <w:t>Pr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de-DE"/>
              </w:rPr>
              <w:t>sentation und Diskussion und Beurteilung im 2. Termin (Herbst)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20. 4. 2018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Schlusskonferenz im 5. Jahrgangs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26. 4. 2018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Wiederholungspr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fungen der 5. JG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2. 5. 2018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Schuljahresende des 5. Jahrgangs.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berreichung der Jahreszeugnisse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1159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  <w:rPr>
                <w:rStyle w:val="None"/>
                <w:sz w:val="20"/>
                <w:szCs w:val="2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Zum Antreten zur sRDP m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ssen alle Gegenst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nde positiv abgeschlossen sein. Gegebenenfalls Wiederholungspr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fung.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Das vorgeschriebene 8-w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ö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chige Pflichtpraktikum muss vollst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ndig absolviert sein.</w:t>
            </w:r>
          </w:p>
        </w:tc>
      </w:tr>
      <w:tr>
        <w:tblPrEx>
          <w:shd w:val="clear" w:color="auto" w:fill="ced7e7"/>
        </w:tblPrEx>
        <w:trPr>
          <w:trHeight w:val="1469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D: 3. 5.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Style w:val="None"/>
                <w:sz w:val="24"/>
                <w:szCs w:val="24"/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E: 8. 5. 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Style w:val="None"/>
                <w:sz w:val="24"/>
                <w:szCs w:val="24"/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AM: 9. 5. 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FT: 7. 5.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Standardisierte und nicht standardisierte R&amp;D 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Beurteilungskonferenz der schriftlichen Arbeiten am 23. 5. 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Wenn schriftliche Maturapr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 mit NGD beurteilt wurde: Sp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testens 3 Tage nach Bekanntgabe eines event. NGD</w:t>
            </w:r>
            <w:r>
              <w:rPr>
                <w:rStyle w:val="None"/>
                <w:sz w:val="20"/>
                <w:szCs w:val="20"/>
                <w:rtl w:val="0"/>
                <w:lang w:val="de-DE"/>
              </w:rPr>
              <w:t>: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Anmeldung zur Kompensationspr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 (Termin wird verordnet)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5.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–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6. 6.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Kompensationspr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 f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r D, E, AM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7. 6.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Kompensationspr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 Fachtheorie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28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5AHIF: 11.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–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12. 6.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Style w:val="None"/>
                <w:sz w:val="24"/>
                <w:szCs w:val="24"/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5BHIF: 13.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–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14. 6.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Style w:val="None"/>
                <w:sz w:val="24"/>
                <w:szCs w:val="24"/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5CHIF: 18.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–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19. 6.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Style w:val="None"/>
                <w:sz w:val="24"/>
                <w:szCs w:val="24"/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5AHITM: 20.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– 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22. 6.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Style w:val="None"/>
                <w:sz w:val="24"/>
                <w:szCs w:val="24"/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5AHBG: 15. 6.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Style w:val="None"/>
                <w:sz w:val="24"/>
                <w:szCs w:val="24"/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5AHEL: 22. + 25. 6.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 xml:space="preserve">8AxIF: 8. 6. </w:t>
            </w:r>
          </w:p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M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ndliche Reifepr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fungen</w:t>
            </w:r>
          </w:p>
          <w:p>
            <w:pPr>
              <w:pStyle w:val="Normal.0"/>
              <w:bidi w:val="0"/>
              <w:spacing w:before="56" w:after="113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(Achtung: die Termine sind Vorschl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ge der HTL Leonding und sind noch nicht offiziell verordnet)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6" w:after="113" w:line="240" w:lineRule="auto"/>
            </w:pP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bergabe der R&amp;D Zeugnisse in der K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Style w:val="None"/>
                <w:sz w:val="24"/>
                <w:szCs w:val="24"/>
                <w:rtl w:val="0"/>
                <w:lang w:val="de-DE"/>
              </w:rPr>
              <w:t>rnberghalle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before="100" w:after="100" w:line="240" w:lineRule="auto"/>
      </w:pPr>
      <w:r>
        <w:rPr>
          <w:rStyle w:val="None"/>
          <w:sz w:val="20"/>
          <w:szCs w:val="20"/>
        </w:rPr>
      </w:r>
    </w:p>
    <w:sectPr>
      <w:headerReference w:type="default" r:id="rId4"/>
      <w:footerReference w:type="default" r:id="rId5"/>
      <w:pgSz w:w="16840" w:h="11900" w:orient="landscape"/>
      <w:pgMar w:top="1417" w:right="1417" w:bottom="1417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FILENAME \* MERGEFORMAT</w:instrText>
    </w:r>
    <w:r>
      <w:rPr/>
      <w:fldChar w:fldCharType="separate" w:fldLock="0"/>
    </w:r>
    <w:r>
      <w:rPr>
        <w:rtl w:val="0"/>
        <w:lang w:val="de-DE"/>
      </w:rPr>
      <w:t>Y:\sRDP\Schuljahr 2017 18\Aussendungen und Infomaterialien\Info an Schueler\Schülerrelevante Ereignisse im Hinblick auf die sRDP.docx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24"/>
      <w:szCs w:val="24"/>
      <w:u w:val="single" w:color="0000ff"/>
      <w:lang w:val="de-D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