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b/>
          <w:bCs/>
          <w:color w:val="2563EB"/>
          <w:sz w:val="48"/>
          <w:szCs w:val="48"/>
        </w:rPr>
        <w:t xml:space="preserve">SYSMARKET v2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Manual de Usuario</w:t>
      </w:r>
    </w:p>
    <w:p>
      <w:pPr>
        <w:spacing w:after="800"/>
        <w:jc w:val="center"/>
      </w:pPr>
      <w:r>
        <w:rPr>
          <w:i/>
          <w:iCs/>
          <w:color w:val="475569"/>
          <w:sz w:val="22"/>
          <w:szCs w:val="22"/>
        </w:rPr>
        <w:t xml:space="preserve">Tienda Tech con Monitor de Servidor en Tiempo Real</w:t>
      </w:r>
    </w:p>
    <w:p>
      <w:pPr>
        <w:spacing w:after="240"/>
        <w:jc w:val="center"/>
      </w:pPr>
      <w:r>
        <w:rPr>
          <w:sz w:val="22"/>
          <w:szCs w:val="22"/>
        </w:rPr>
        <w:t xml:space="preserve">Universidad San Ignacio de Loyola</w:t>
      </w:r>
    </w:p>
    <w:p>
      <w:pPr>
        <w:spacing w:after="240"/>
        <w:jc w:val="center"/>
      </w:pPr>
      <w:r>
        <w:rPr>
          <w:sz w:val="20"/>
          <w:szCs w:val="20"/>
        </w:rPr>
        <w:t xml:space="preserve">Facultad de Ingeniería · Sistemas Operativos · 2026</w:t>
      </w:r>
    </w:p>
    <w:p>
      <w:pPr>
        <w:spacing w:after="600"/>
        <w:jc w:val="center"/>
      </w:pPr>
      <w:r>
        <w:rPr>
          <w:sz w:val="20"/>
          <w:szCs w:val="20"/>
        </w:rPr>
        <w:t xml:space="preserve">Grupo 1: Roncal · Rios · Valencia</w:t>
      </w:r>
    </w:p>
    <w:p>
      <w:r>
        <w:br w:type="page"/>
      </w:r>
    </w:p>
    <w:p>
      <w:pPr>
        <w:pStyle w:val="Heading1"/>
        <w:spacing w:after="200" w:before="360"/>
      </w:pPr>
      <w:r>
        <w:t xml:space="preserve">Bienvenido a SysMarket</w:t>
      </w:r>
    </w:p>
    <w:p>
      <w:pPr>
        <w:spacing w:after="120" w:line="320"/>
        <w:jc w:val="both"/>
      </w:pPr>
      <w:r>
        <w:t xml:space="preserve">SysMarket es una tienda online especializada en piezas de computadora y periféricos: procesadores Intel y AMD, tarjetas gráficas NVIDIA y AMD, memorias RAM DDR4/DDR5, almacenamiento SSD/HDD, placas madre y periféricos gaming (mouses, teclados, auriculares).</w:t>
      </w:r>
    </w:p>
    <w:p>
      <w:pPr>
        <w:spacing w:after="120" w:line="320"/>
        <w:jc w:val="both"/>
      </w:pPr>
      <w:r>
        <w:t xml:space="preserve">A diferencia de las tiendas convencionales, el panel administrativo de SysMarket incorpora un monitor en tiempo real de los recursos del servidor que aloja la plataforma. Esto permite a los administradores garantizar la disponibilidad del servicio y reaccionar ante picos de uso antes de que afecten a los clientes.</w:t>
      </w:r>
    </w:p>
    <w:p>
      <w:pPr>
        <w:spacing w:after="120" w:line="320"/>
        <w:jc w:val="both"/>
      </w:pPr>
      <w:r>
        <w:t xml:space="preserve">Este manual está dividido en dos partes: la primera (capítulos 2-5) explica cómo usar la tienda como cliente final; la segunda (capítulos 6-7) describe las funcionalidades exclusivas del rol administrador.</w:t>
      </w:r>
    </w:p>
    <w:p>
      <w:pPr>
        <w:pStyle w:val="Heading1"/>
        <w:spacing w:after="200" w:before="360"/>
      </w:pPr>
      <w:r>
        <w:t xml:space="preserve">1. Acceso al sistema</w:t>
      </w:r>
    </w:p>
    <w:p>
      <w:pPr>
        <w:pStyle w:val="Heading2"/>
        <w:spacing w:after="140" w:before="280"/>
      </w:pPr>
      <w:r>
        <w:t xml:space="preserve">1.1 URL de acceso</w:t>
      </w:r>
    </w:p>
    <w:p>
      <w:pPr>
        <w:spacing w:after="120" w:line="320"/>
        <w:jc w:val="both"/>
      </w:pPr>
      <w:r>
        <w:t xml:space="preserve">Local (durante desarrollo o pruebas): http://localhost</w:t>
      </w:r>
    </w:p>
    <w:p>
      <w:pPr>
        <w:spacing w:after="120" w:line="320"/>
        <w:jc w:val="both"/>
      </w:pPr>
      <w:r>
        <w:t xml:space="preserve">Producción AWS: http://&lt;IP_ELASTICA_DEL_GRUPO&gt;</w:t>
      </w:r>
    </w:p>
    <w:p>
      <w:pPr>
        <w:pStyle w:val="Heading2"/>
        <w:spacing w:after="140" w:before="280"/>
      </w:pPr>
      <w:r>
        <w:t xml:space="preserve">1.2 Cuentas demo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300"/>
        <w:gridCol w:w="3200"/>
      </w:tblGrid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Contraseña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puede hacer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admin@sysmarket.com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password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Todo: tienda + monitor + admin</w:t>
            </w:r>
          </w:p>
        </w:tc>
      </w:tr>
      <w:t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cliente@sysmarket.com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password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cliente</w:t>
            </w:r>
          </w:p>
        </w:tc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Solo tienda (catálogo, carrito, pedidos)</w:t>
            </w:r>
          </w:p>
        </w:tc>
      </w:tr>
    </w:tbl>
    <w:p>
      <w:pPr>
        <w:pStyle w:val="Heading2"/>
        <w:spacing w:after="140" w:before="280"/>
      </w:pPr>
      <w:r>
        <w:t xml:space="preserve">1.3 Crear una cuenta nueva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Hacer clic en "Crear cuenta" en la esquina superior derecha.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Completar nombre, apellido, email y contraseña (mínimo 6 caracteres).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Hacer clic en "Crear cuenta". El sistema validará que el email no exista ya.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Iniciar sesión desde el enlace que aparecerá.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Comprar en SysMarket</w:t>
      </w:r>
    </w:p>
    <w:p>
      <w:pPr>
        <w:pStyle w:val="Heading2"/>
        <w:spacing w:after="140" w:before="280"/>
      </w:pPr>
      <w:r>
        <w:t xml:space="preserve">2.1 Navegar el catálogo</w:t>
      </w:r>
    </w:p>
    <w:p>
      <w:pPr>
        <w:spacing w:after="120" w:line="320"/>
        <w:jc w:val="both"/>
      </w:pPr>
      <w:r>
        <w:t xml:space="preserve">Desde el menú superior, hacer clic en "Productos". Aparecerá el catálogo completo. Para filtrar: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Por categoría: hacer clic en una de las "pills" superiores (Procesadores, Tarjetas Gráficas, Memorias RAM, Almacenamiento, Placas Madre, Periféricos).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Por nombre o marca: escribir en el buscador y pulsar la lupa. Ejemplo: "ryzen", "logitech", "ddr5".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Combinar ambos: estando filtrado por GPU, buscar "nvidia" para listar solo NVIDIA.</w:t>
      </w:r>
    </w:p>
    <w:p>
      <w:pPr>
        <w:pStyle w:val="Heading2"/>
        <w:spacing w:after="140" w:before="280"/>
      </w:pPr>
      <w:r>
        <w:t xml:space="preserve">2.2 Ver el detalle de un producto</w:t>
      </w:r>
    </w:p>
    <w:p>
      <w:pPr>
        <w:spacing w:after="120" w:line="320"/>
        <w:jc w:val="both"/>
      </w:pPr>
      <w:r>
        <w:t xml:space="preserve">Hacer clic en cualquier tarjeta de producto o en el icono del ojo (👁). En la ficha se muestra: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Imagen grande (icono representativo en la versión demo).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Marca, categoría, descripción completa.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Precio en soles (PEN).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Stock disponible (verde si &gt; 10, amarillo si quedan pocos, rojo si agotado).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Botón "Agregar al carrito".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Sección "También te puede interesar" con productos relacionados de la misma categoría.</w:t>
      </w:r>
    </w:p>
    <w:p>
      <w:pPr>
        <w:pStyle w:val="Heading2"/>
        <w:spacing w:after="140" w:before="280"/>
      </w:pPr>
      <w:r>
        <w:t xml:space="preserve">2.3 Carrito de compras</w:t>
      </w:r>
    </w:p>
    <w:p>
      <w:pPr>
        <w:spacing w:after="120" w:line="320"/>
        <w:jc w:val="both"/>
      </w:pPr>
      <w:r>
        <w:t xml:space="preserve">Cada vez que se agrega un producto, el contador de la cesta en la esquina superior derecha se incrementa y se muestra una notificación verde.</w:t>
      </w:r>
    </w:p>
    <w:p>
      <w:pPr>
        <w:spacing w:after="120" w:line="320"/>
        <w:jc w:val="both"/>
      </w:pPr>
      <w:r>
        <w:t xml:space="preserve">Para ver el contenido del carrito, hacer clic en el icono de la cesta. En la página del carrito se puede: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Aumentar o disminuir la cantidad con los botones + y −.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Eliminar un producto con el botón rojo de basurero.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 el subtotal, costo de envío (S/ 15.00 fijo) y total.</w:t>
      </w:r>
    </w:p>
    <w:p>
      <w:pPr>
        <w:pStyle w:val="Heading2"/>
        <w:spacing w:after="140" w:before="280"/>
      </w:pPr>
      <w:r>
        <w:t xml:space="preserve">2.4 Confirmar el pedido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Desde el carrito, en el panel derecho "Resumen del pedido", ingresar la dirección de envío.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Hacer clic en "Confirmar pedido".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sistema descontará el stock, generará un número de pedido y redirigirá a "Mi cuenta".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estado inicial del pedido es "pagado" (la pasarela de pago real no está implementada en esta versión académica).</w:t>
      </w:r>
    </w:p>
    <w:p>
      <w:pPr>
        <w:pStyle w:val="Heading2"/>
        <w:spacing w:after="140" w:before="280"/>
      </w:pPr>
      <w:r>
        <w:t xml:space="preserve">2.5 Mi cuenta — historial de pedidos</w:t>
      </w:r>
    </w:p>
    <w:p>
      <w:pPr>
        <w:spacing w:after="120" w:line="320"/>
        <w:jc w:val="both"/>
      </w:pPr>
      <w:r>
        <w:t xml:space="preserve">Desde el menú del usuario (esquina superior derecha) → "Mi cuenta". Se muestra: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Tarjeta con el perfil del usuario.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Tabla de todos los pedidos realizados con su número, fecha, total, estado y dirección.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Funciones de administrador</w:t>
      </w:r>
    </w:p>
    <w:p>
      <w:pPr>
        <w:spacing w:after="120" w:line="320"/>
        <w:jc w:val="both"/>
      </w:pPr>
      <w:r>
        <w:t xml:space="preserve">Las siguientes funciones requieren ingresar con una cuenta de rol "admin".</w:t>
      </w:r>
    </w:p>
    <w:p>
      <w:pPr>
        <w:pStyle w:val="Heading2"/>
        <w:spacing w:after="140" w:before="280"/>
      </w:pPr>
      <w:r>
        <w:t xml:space="preserve">3.1 Monitor del sistema operativo</w:t>
      </w:r>
    </w:p>
    <w:p>
      <w:pPr>
        <w:spacing w:after="120" w:line="320"/>
        <w:jc w:val="both"/>
      </w:pPr>
      <w:r>
        <w:t xml:space="preserve">Desde el menú superior, hacer clic en "Monitor SO". Esta página muestra: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6 tarjetas KPI con valores en vivo: CPU, RAM, Disco, Procesos, Carga (load average) y Swap. Cada tarjeta cambia de color: azul (normal), naranja (alerta entre 65-85%) y rojo (crítico &gt; 85%).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Gráfica de línea de CPU con los últimos 30 puntos. Útil para detectar picos.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Donut con la distribución actual entre CPU, RAM, Disco y Swap.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Tabla de los 30 procesos con mayor uso de RAM, mostrando PID, nombre, estado (Running, Sleep, Zombie, etc.), RAM en KB y número de hilos del proceso.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Indicador "EN VIVO" pulsante y reloj del servidor en la esquina superior.</w:t>
      </w:r>
    </w:p>
    <w:p>
      <w:pPr>
        <w:spacing w:after="120" w:line="320"/>
        <w:jc w:val="both"/>
      </w:pPr>
      <w:r>
        <w:t xml:space="preserve">Toda la información se actualiza automáticamente cada 5 segundos sin necesidad de recargar la página.</w:t>
      </w:r>
    </w:p>
    <w:p>
      <w:pPr>
        <w:pStyle w:val="Heading2"/>
        <w:spacing w:after="140" w:before="280"/>
      </w:pPr>
      <w:r>
        <w:t xml:space="preserve">3.2 Configurar alertas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el dashboard del monitor, hacer clic en el icono de campana sobre cualquier KPI.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Seleccionar el operador: mayor que (&gt;), menor que (&lt;) o igual a (=).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Ingresar el valor umbral. Ejemplo: &gt; 80 para CPU.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Guardar. El daemon Python evaluará la condición en cada ciclo de 5s y, si se cumple, generará una notificación.</w:t>
      </w:r>
    </w:p>
    <w:p>
      <w:pPr>
        <w:pStyle w:val="Heading2"/>
        <w:spacing w:after="140" w:before="280"/>
      </w:pPr>
      <w:r>
        <w:t xml:space="preserve">3.3 Panel de administración</w:t>
      </w:r>
    </w:p>
    <w:p>
      <w:pPr>
        <w:spacing w:after="120" w:line="320"/>
        <w:jc w:val="both"/>
      </w:pPr>
      <w:r>
        <w:t xml:space="preserve">Desde el menú superior, hacer clic en "Admin". Se muestran: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KPIs de negocio: total de usuarios, productos activos, pedidos, ingresos acumulados, alertas configuradas y notificaciones disparadas hoy.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Pestaña Usuarios: listado completo de cuentas con rol, estado y fecha de registro.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Pestaña Pedidos: últimos 25 pedidos con cliente, total, estado y fecha.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Pestaña Top productos: ranking de los 10 productos con más unidades vendidas.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Pestaña Alertas disparadas: historial de las 15 últimas notificaciones generadas por el monitor.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Estados del pedido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B26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pendiente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Pedido creado, esperando confirmación de pago. (No usado en esta versión.)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pagado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Estado inicial al confirmar el pedido. Stock descontado.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enviado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admin marcó el pedido como despachado.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entregado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admin confirmó la entrega al cliente.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cancelado</w:t>
            </w:r>
          </w:p>
        </w:tc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Pedido anulado. (Funcionalidad para versión futura.)</w:t>
            </w:r>
          </w:p>
        </w:tc>
      </w:tr>
    </w:tbl>
    <w:p>
      <w:pPr>
        <w:pStyle w:val="Heading1"/>
        <w:spacing w:after="200" w:before="360"/>
      </w:pPr>
      <w:r>
        <w:t xml:space="preserve">5. Iconos y leyenda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🛒 (icono cesta) → enlace al carrito de compras.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Punto verde pulsante "EN VIVO" → el monitor está recibiendo datos del daemon.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⚙ (engranaje) → solo visible para admin, enlace al panel administrativo.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📊 (gráfica/actividad) → solo visible para admin, enlace al monitor del SO.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Tarjeta KPI con borde naranja → métrica en zona de alerta (65-85%).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Tarjeta KPI con borde rojo y glow → métrica crítica (&gt; 85%).</w:t>
      </w:r>
    </w:p>
    <w:p>
      <w:pPr>
        <w:pStyle w:val="Heading1"/>
        <w:spacing w:after="200" w:before="360"/>
      </w:pPr>
      <w:r>
        <w:t xml:space="preserve">6. Soporte</w:t>
      </w:r>
    </w:p>
    <w:p>
      <w:pPr>
        <w:spacing w:after="120" w:line="320"/>
        <w:jc w:val="both"/>
      </w:pPr>
      <w:r>
        <w:t xml:space="preserve">Esta es una versión académica del sistema desarrollada como Trabajo Final del curso de Sistemas Operativos. Para reportar problemas o consultas técnicas, contactar a los integrantes del Grupo 1: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Fabian Roncal Falconi — líder técnico.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Luz Rios Rios.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Piero Valencia Corilla.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SysMarket v2 — Manual de Usuario · Grupo 1 · USIL 2026 · Pág.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B26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i/>
      <w:i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2026-05-23T07:39:12.645Z</dcterms:created>
  <dcterms:modified xsi:type="dcterms:W3CDTF">2026-05-23T07:39:12.646Z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