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C749A" w14:textId="77777777" w:rsidR="00973B87" w:rsidRDefault="00973B87" w:rsidP="00973B87">
      <w:pPr>
        <w:pStyle w:val="Heading2"/>
        <w:shd w:val="clear" w:color="auto" w:fill="FFFFFF"/>
        <w:jc w:val="center"/>
        <w:rPr>
          <w:rFonts w:asciiTheme="minorHAnsi" w:hAnsiTheme="minorHAnsi" w:cstheme="minorHAnsi"/>
          <w:b w:val="0"/>
          <w:bCs w:val="0"/>
          <w:color w:val="000000"/>
          <w:sz w:val="48"/>
          <w:szCs w:val="48"/>
        </w:rPr>
      </w:pPr>
      <w:proofErr w:type="spellStart"/>
      <w:r w:rsidRPr="00973B87">
        <w:rPr>
          <w:rFonts w:asciiTheme="minorHAnsi" w:hAnsiTheme="minorHAnsi" w:cstheme="minorHAnsi"/>
          <w:b w:val="0"/>
          <w:bCs w:val="0"/>
          <w:color w:val="333333"/>
          <w:sz w:val="48"/>
          <w:szCs w:val="48"/>
          <w:shd w:val="clear" w:color="auto" w:fill="FFFFFF"/>
        </w:rPr>
        <w:t>IaC</w:t>
      </w:r>
      <w:proofErr w:type="spellEnd"/>
      <w:r w:rsidRPr="00973B87">
        <w:rPr>
          <w:rFonts w:asciiTheme="minorHAnsi" w:hAnsiTheme="minorHAnsi" w:cstheme="minorHAnsi"/>
          <w:b w:val="0"/>
          <w:bCs w:val="0"/>
          <w:color w:val="333333"/>
          <w:sz w:val="48"/>
          <w:szCs w:val="48"/>
          <w:shd w:val="clear" w:color="auto" w:fill="FFFFFF"/>
        </w:rPr>
        <w:t xml:space="preserve"> on Azure</w:t>
      </w:r>
      <w:r w:rsidRPr="00973B87">
        <w:rPr>
          <w:rFonts w:asciiTheme="minorHAnsi" w:hAnsiTheme="minorHAnsi" w:cstheme="minorHAnsi"/>
          <w:color w:val="333333"/>
          <w:sz w:val="48"/>
          <w:szCs w:val="48"/>
          <w:shd w:val="clear" w:color="auto" w:fill="FFFFFF"/>
        </w:rPr>
        <w:t xml:space="preserve"> - </w:t>
      </w:r>
      <w:r w:rsidRPr="00973B87">
        <w:rPr>
          <w:rFonts w:asciiTheme="minorHAnsi" w:hAnsiTheme="minorHAnsi" w:cstheme="minorHAnsi"/>
          <w:b w:val="0"/>
          <w:bCs w:val="0"/>
          <w:color w:val="000000"/>
          <w:sz w:val="48"/>
          <w:szCs w:val="48"/>
        </w:rPr>
        <w:t xml:space="preserve">Introduction to </w:t>
      </w:r>
      <w:proofErr w:type="spellStart"/>
      <w:r w:rsidRPr="00973B87">
        <w:rPr>
          <w:rFonts w:asciiTheme="minorHAnsi" w:hAnsiTheme="minorHAnsi" w:cstheme="minorHAnsi"/>
          <w:b w:val="0"/>
          <w:bCs w:val="0"/>
          <w:color w:val="000000"/>
          <w:sz w:val="48"/>
          <w:szCs w:val="48"/>
        </w:rPr>
        <w:t>IaC</w:t>
      </w:r>
      <w:proofErr w:type="spellEnd"/>
      <w:r w:rsidRPr="00973B87">
        <w:rPr>
          <w:rFonts w:asciiTheme="minorHAnsi" w:hAnsiTheme="minorHAnsi" w:cstheme="minorHAnsi"/>
          <w:b w:val="0"/>
          <w:bCs w:val="0"/>
          <w:color w:val="000000"/>
          <w:sz w:val="48"/>
          <w:szCs w:val="48"/>
        </w:rPr>
        <w:t xml:space="preserve"> and Terraform</w:t>
      </w:r>
    </w:p>
    <w:p w14:paraId="47F5596A" w14:textId="77777777" w:rsidR="00973B87" w:rsidRDefault="00973B87" w:rsidP="00973B87">
      <w:pPr>
        <w:pStyle w:val="Heading2"/>
        <w:shd w:val="clear" w:color="auto" w:fill="FFFFFF"/>
        <w:rPr>
          <w:rFonts w:asciiTheme="minorHAnsi" w:hAnsiTheme="minorHAnsi" w:cstheme="minorHAnsi"/>
          <w:b w:val="0"/>
          <w:bCs w:val="0"/>
          <w:color w:val="000000"/>
          <w:sz w:val="48"/>
          <w:szCs w:val="48"/>
        </w:rPr>
      </w:pPr>
    </w:p>
    <w:p w14:paraId="77085812" w14:textId="77777777" w:rsidR="00973B87" w:rsidRPr="00973B87" w:rsidRDefault="00973B87" w:rsidP="00973B87">
      <w:pPr>
        <w:pStyle w:val="Heading3"/>
        <w:shd w:val="clear" w:color="auto" w:fill="FFFFFF"/>
        <w:rPr>
          <w:rFonts w:ascii="Segoe UI" w:hAnsi="Segoe UI" w:cs="Segoe UI"/>
          <w:color w:val="000000"/>
          <w:sz w:val="36"/>
          <w:szCs w:val="36"/>
        </w:rPr>
      </w:pPr>
      <w:r w:rsidRPr="00973B87">
        <w:rPr>
          <w:rFonts w:ascii="Segoe UI" w:hAnsi="Segoe UI" w:cs="Segoe UI"/>
          <w:color w:val="000000"/>
          <w:sz w:val="36"/>
          <w:szCs w:val="36"/>
        </w:rPr>
        <w:t xml:space="preserve">What is </w:t>
      </w:r>
      <w:proofErr w:type="gramStart"/>
      <w:r w:rsidRPr="00973B87">
        <w:rPr>
          <w:rFonts w:ascii="Segoe UI" w:hAnsi="Segoe UI" w:cs="Segoe UI"/>
          <w:color w:val="000000"/>
          <w:sz w:val="36"/>
          <w:szCs w:val="36"/>
        </w:rPr>
        <w:t>IaC</w:t>
      </w:r>
      <w:proofErr w:type="gramEnd"/>
    </w:p>
    <w:p w14:paraId="6182CD29" w14:textId="7E6E0FA2" w:rsidR="00973B87" w:rsidRDefault="00973B87" w:rsidP="00973B87">
      <w:pPr>
        <w:pStyle w:val="NormalWeb"/>
        <w:numPr>
          <w:ilvl w:val="0"/>
          <w:numId w:val="2"/>
        </w:numPr>
        <w:shd w:val="clear" w:color="auto" w:fill="FFFFFF"/>
        <w:rPr>
          <w:rFonts w:ascii="Segoe UI" w:hAnsi="Segoe UI" w:cs="Segoe UI"/>
          <w:color w:val="000000"/>
          <w:sz w:val="27"/>
          <w:szCs w:val="27"/>
        </w:rPr>
      </w:pPr>
      <w:r>
        <w:rPr>
          <w:rFonts w:ascii="Segoe UI" w:hAnsi="Segoe UI" w:cs="Segoe UI"/>
          <w:color w:val="000000"/>
          <w:sz w:val="27"/>
          <w:szCs w:val="27"/>
        </w:rPr>
        <w:t>Infrastructure as Code (</w:t>
      </w:r>
      <w:proofErr w:type="spellStart"/>
      <w:r>
        <w:rPr>
          <w:rFonts w:ascii="Segoe UI" w:hAnsi="Segoe UI" w:cs="Segoe UI"/>
          <w:color w:val="000000"/>
          <w:sz w:val="27"/>
          <w:szCs w:val="27"/>
        </w:rPr>
        <w:t>IaC</w:t>
      </w:r>
      <w:proofErr w:type="spellEnd"/>
      <w:r>
        <w:rPr>
          <w:rFonts w:ascii="Segoe UI" w:hAnsi="Segoe UI" w:cs="Segoe UI"/>
          <w:color w:val="000000"/>
          <w:sz w:val="27"/>
          <w:szCs w:val="27"/>
        </w:rPr>
        <w:t xml:space="preserve">) is a methodology that allows you to manage and provision your infrastructure using code, rather than manual configuration. This approach enables organizations to automate their infrastructure management, which can improve efficiency, consistency, and scalability. </w:t>
      </w:r>
      <w:proofErr w:type="spellStart"/>
      <w:r>
        <w:rPr>
          <w:rFonts w:ascii="Segoe UI" w:hAnsi="Segoe UI" w:cs="Segoe UI"/>
          <w:color w:val="000000"/>
          <w:sz w:val="27"/>
          <w:szCs w:val="27"/>
        </w:rPr>
        <w:t>IaC</w:t>
      </w:r>
      <w:proofErr w:type="spellEnd"/>
      <w:r>
        <w:rPr>
          <w:rFonts w:ascii="Segoe UI" w:hAnsi="Segoe UI" w:cs="Segoe UI"/>
          <w:color w:val="000000"/>
          <w:sz w:val="27"/>
          <w:szCs w:val="27"/>
        </w:rPr>
        <w:t xml:space="preserve"> is a crucial aspect of modern DevOps practices, as it allows teams to work in a more collaborative and efficient manner.</w:t>
      </w:r>
    </w:p>
    <w:p w14:paraId="72059ADF" w14:textId="77777777" w:rsidR="00973B87" w:rsidRDefault="00973B87" w:rsidP="00973B87">
      <w:pPr>
        <w:pStyle w:val="NormalWeb"/>
        <w:shd w:val="clear" w:color="auto" w:fill="FFFFFF"/>
        <w:ind w:left="630"/>
        <w:rPr>
          <w:rFonts w:ascii="Segoe UI" w:hAnsi="Segoe UI" w:cs="Segoe UI"/>
          <w:color w:val="000000"/>
          <w:sz w:val="27"/>
          <w:szCs w:val="27"/>
        </w:rPr>
      </w:pPr>
      <w:r>
        <w:rPr>
          <w:rFonts w:ascii="Segoe UI" w:hAnsi="Segoe UI" w:cs="Segoe UI"/>
          <w:color w:val="000000"/>
          <w:sz w:val="27"/>
          <w:szCs w:val="27"/>
        </w:rPr>
        <w:t xml:space="preserve">One of the most popular tools used for implementing </w:t>
      </w:r>
      <w:proofErr w:type="spellStart"/>
      <w:r>
        <w:rPr>
          <w:rFonts w:ascii="Segoe UI" w:hAnsi="Segoe UI" w:cs="Segoe UI"/>
          <w:color w:val="000000"/>
          <w:sz w:val="27"/>
          <w:szCs w:val="27"/>
        </w:rPr>
        <w:t>IaC</w:t>
      </w:r>
      <w:proofErr w:type="spellEnd"/>
      <w:r>
        <w:rPr>
          <w:rFonts w:ascii="Segoe UI" w:hAnsi="Segoe UI" w:cs="Segoe UI"/>
          <w:color w:val="000000"/>
          <w:sz w:val="27"/>
          <w:szCs w:val="27"/>
        </w:rPr>
        <w:t xml:space="preserve"> is Terraform. Terraform is an open-source tool that provides a simple and consistent way to define and provision infrastructure across multiple cloud providers, including Azure. It allows you to write your infrastructure in a high-level, human-readable language called </w:t>
      </w:r>
      <w:proofErr w:type="spellStart"/>
      <w:r>
        <w:rPr>
          <w:rFonts w:ascii="Segoe UI" w:hAnsi="Segoe UI" w:cs="Segoe UI"/>
          <w:color w:val="000000"/>
          <w:sz w:val="27"/>
          <w:szCs w:val="27"/>
        </w:rPr>
        <w:t>HashiCorp</w:t>
      </w:r>
      <w:proofErr w:type="spellEnd"/>
      <w:r>
        <w:rPr>
          <w:rFonts w:ascii="Segoe UI" w:hAnsi="Segoe UI" w:cs="Segoe UI"/>
          <w:color w:val="000000"/>
          <w:sz w:val="27"/>
          <w:szCs w:val="27"/>
        </w:rPr>
        <w:t xml:space="preserve"> Configuration Language (HCL) and provision it on Azure using the Azure Provider. With Terraform, you can define your infrastructure as code, version it, and collaborate with your team members, which makes it easy to manage, maintain and scale.</w:t>
      </w:r>
    </w:p>
    <w:p w14:paraId="6077A1F6" w14:textId="77777777" w:rsidR="00973B87" w:rsidRDefault="00973B87" w:rsidP="00973B87">
      <w:pPr>
        <w:pStyle w:val="Heading2"/>
        <w:shd w:val="clear" w:color="auto" w:fill="FFFFFF"/>
        <w:rPr>
          <w:rFonts w:ascii="Segoe UI" w:hAnsi="Segoe UI" w:cs="Segoe UI"/>
          <w:b w:val="0"/>
          <w:bCs w:val="0"/>
          <w:color w:val="000000"/>
        </w:rPr>
      </w:pPr>
      <w:proofErr w:type="spellStart"/>
      <w:r>
        <w:rPr>
          <w:rFonts w:ascii="Segoe UI" w:hAnsi="Segoe UI" w:cs="Segoe UI"/>
          <w:b w:val="0"/>
          <w:bCs w:val="0"/>
          <w:color w:val="000000"/>
        </w:rPr>
        <w:t>IaC</w:t>
      </w:r>
      <w:proofErr w:type="spellEnd"/>
      <w:r>
        <w:rPr>
          <w:rFonts w:ascii="Segoe UI" w:hAnsi="Segoe UI" w:cs="Segoe UI"/>
          <w:b w:val="0"/>
          <w:bCs w:val="0"/>
          <w:color w:val="000000"/>
        </w:rPr>
        <w:t xml:space="preserve"> Methodologies, Approach, and Best Practices</w:t>
      </w:r>
    </w:p>
    <w:p w14:paraId="688D44B0" w14:textId="77777777" w:rsidR="00973B87" w:rsidRDefault="00973B87" w:rsidP="00973B87">
      <w:pPr>
        <w:pStyle w:val="Heading3"/>
        <w:shd w:val="clear" w:color="auto" w:fill="FFFFFF"/>
        <w:rPr>
          <w:rFonts w:ascii="Segoe UI" w:hAnsi="Segoe UI" w:cs="Segoe UI"/>
          <w:b/>
          <w:bCs/>
          <w:color w:val="000000"/>
        </w:rPr>
      </w:pPr>
      <w:r>
        <w:rPr>
          <w:rFonts w:ascii="Segoe UI" w:hAnsi="Segoe UI" w:cs="Segoe UI"/>
          <w:b/>
          <w:bCs/>
          <w:color w:val="000000"/>
        </w:rPr>
        <w:t>Infrastructure as Code (</w:t>
      </w:r>
      <w:proofErr w:type="spellStart"/>
      <w:r>
        <w:rPr>
          <w:rFonts w:ascii="Segoe UI" w:hAnsi="Segoe UI" w:cs="Segoe UI"/>
          <w:b/>
          <w:bCs/>
          <w:color w:val="000000"/>
        </w:rPr>
        <w:t>IaC</w:t>
      </w:r>
      <w:proofErr w:type="spellEnd"/>
      <w:r>
        <w:rPr>
          <w:rFonts w:ascii="Segoe UI" w:hAnsi="Segoe UI" w:cs="Segoe UI"/>
          <w:b/>
          <w:bCs/>
          <w:color w:val="000000"/>
        </w:rPr>
        <w:t>) methodologies</w:t>
      </w:r>
    </w:p>
    <w:p w14:paraId="0E910A7A" w14:textId="77777777" w:rsidR="00973B87" w:rsidRDefault="00973B87" w:rsidP="00973B87">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Infrastructure as Code (</w:t>
      </w:r>
      <w:proofErr w:type="spellStart"/>
      <w:r>
        <w:rPr>
          <w:rFonts w:ascii="Segoe UI" w:hAnsi="Segoe UI" w:cs="Segoe UI"/>
          <w:color w:val="000000"/>
          <w:sz w:val="27"/>
          <w:szCs w:val="27"/>
        </w:rPr>
        <w:t>IaC</w:t>
      </w:r>
      <w:proofErr w:type="spellEnd"/>
      <w:r>
        <w:rPr>
          <w:rFonts w:ascii="Segoe UI" w:hAnsi="Segoe UI" w:cs="Segoe UI"/>
          <w:color w:val="000000"/>
          <w:sz w:val="27"/>
          <w:szCs w:val="27"/>
        </w:rPr>
        <w:t>) methodologies are the different approaches and techniques used to define and provision infrastructure using code. These methodologies provide organizations with a simple and consistent way to manage and provision their infrastructure.</w:t>
      </w:r>
    </w:p>
    <w:p w14:paraId="6D4BAB6E" w14:textId="77777777" w:rsidR="00973B87" w:rsidRDefault="00973B87" w:rsidP="00973B87">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 xml:space="preserve">Here are some common </w:t>
      </w:r>
      <w:proofErr w:type="spellStart"/>
      <w:r>
        <w:rPr>
          <w:rFonts w:ascii="Segoe UI" w:hAnsi="Segoe UI" w:cs="Segoe UI"/>
          <w:color w:val="000000"/>
          <w:sz w:val="27"/>
          <w:szCs w:val="27"/>
        </w:rPr>
        <w:t>IaC</w:t>
      </w:r>
      <w:proofErr w:type="spellEnd"/>
      <w:r>
        <w:rPr>
          <w:rFonts w:ascii="Segoe UI" w:hAnsi="Segoe UI" w:cs="Segoe UI"/>
          <w:color w:val="000000"/>
          <w:sz w:val="27"/>
          <w:szCs w:val="27"/>
        </w:rPr>
        <w:t xml:space="preserve"> methodologies:</w:t>
      </w:r>
    </w:p>
    <w:p w14:paraId="0AFC953F" w14:textId="77777777" w:rsidR="00973B87" w:rsidRDefault="00973B87" w:rsidP="00973B87">
      <w:pPr>
        <w:numPr>
          <w:ilvl w:val="0"/>
          <w:numId w:val="5"/>
        </w:numPr>
        <w:shd w:val="clear" w:color="auto" w:fill="FFFFFF"/>
        <w:spacing w:before="100" w:beforeAutospacing="1" w:after="100" w:afterAutospacing="1"/>
        <w:rPr>
          <w:rFonts w:ascii="Segoe UI" w:hAnsi="Segoe UI" w:cs="Segoe UI"/>
          <w:color w:val="000000"/>
          <w:sz w:val="27"/>
          <w:szCs w:val="27"/>
        </w:rPr>
      </w:pPr>
      <w:r>
        <w:rPr>
          <w:rStyle w:val="Strong"/>
          <w:rFonts w:ascii="Segoe UI" w:hAnsi="Segoe UI" w:cs="Segoe UI"/>
          <w:color w:val="000000"/>
          <w:sz w:val="27"/>
          <w:szCs w:val="27"/>
        </w:rPr>
        <w:lastRenderedPageBreak/>
        <w:t xml:space="preserve">Imperative </w:t>
      </w:r>
      <w:proofErr w:type="spellStart"/>
      <w:r>
        <w:rPr>
          <w:rStyle w:val="Strong"/>
          <w:rFonts w:ascii="Segoe UI" w:hAnsi="Segoe UI" w:cs="Segoe UI"/>
          <w:color w:val="000000"/>
          <w:sz w:val="27"/>
          <w:szCs w:val="27"/>
        </w:rPr>
        <w:t>IaC</w:t>
      </w:r>
      <w:proofErr w:type="spellEnd"/>
      <w:r>
        <w:rPr>
          <w:rStyle w:val="Strong"/>
          <w:rFonts w:ascii="Segoe UI" w:hAnsi="Segoe UI" w:cs="Segoe UI"/>
          <w:color w:val="000000"/>
          <w:sz w:val="27"/>
          <w:szCs w:val="27"/>
        </w:rPr>
        <w:t>:</w:t>
      </w:r>
      <w:r>
        <w:rPr>
          <w:rFonts w:ascii="Segoe UI" w:hAnsi="Segoe UI" w:cs="Segoe UI"/>
          <w:color w:val="000000"/>
          <w:sz w:val="27"/>
          <w:szCs w:val="27"/>
        </w:rPr>
        <w:t xml:space="preserve"> This methodology involves using code to specify how to provision and manage your infrastructure. This approach is </w:t>
      </w:r>
      <w:proofErr w:type="gramStart"/>
      <w:r>
        <w:rPr>
          <w:rFonts w:ascii="Segoe UI" w:hAnsi="Segoe UI" w:cs="Segoe UI"/>
          <w:color w:val="000000"/>
          <w:sz w:val="27"/>
          <w:szCs w:val="27"/>
        </w:rPr>
        <w:t>similar to</w:t>
      </w:r>
      <w:proofErr w:type="gramEnd"/>
      <w:r>
        <w:rPr>
          <w:rFonts w:ascii="Segoe UI" w:hAnsi="Segoe UI" w:cs="Segoe UI"/>
          <w:color w:val="000000"/>
          <w:sz w:val="27"/>
          <w:szCs w:val="27"/>
        </w:rPr>
        <w:t xml:space="preserve"> using a programming language to write instructions for a computer. It is commonly used with tools like Ansible, Puppet, and Chef.</w:t>
      </w:r>
    </w:p>
    <w:p w14:paraId="16F65626" w14:textId="77777777" w:rsidR="00973B87" w:rsidRDefault="00973B87" w:rsidP="00973B87">
      <w:pPr>
        <w:numPr>
          <w:ilvl w:val="0"/>
          <w:numId w:val="5"/>
        </w:numPr>
        <w:shd w:val="clear" w:color="auto" w:fill="FFFFFF"/>
        <w:spacing w:before="100" w:beforeAutospacing="1" w:after="100" w:afterAutospacing="1"/>
        <w:rPr>
          <w:rFonts w:ascii="Segoe UI" w:hAnsi="Segoe UI" w:cs="Segoe UI"/>
          <w:color w:val="000000"/>
          <w:sz w:val="27"/>
          <w:szCs w:val="27"/>
        </w:rPr>
      </w:pPr>
      <w:r>
        <w:rPr>
          <w:rStyle w:val="Strong"/>
          <w:rFonts w:ascii="Segoe UI" w:hAnsi="Segoe UI" w:cs="Segoe UI"/>
          <w:color w:val="000000"/>
          <w:sz w:val="27"/>
          <w:szCs w:val="27"/>
        </w:rPr>
        <w:t xml:space="preserve">Declarative </w:t>
      </w:r>
      <w:proofErr w:type="spellStart"/>
      <w:r>
        <w:rPr>
          <w:rStyle w:val="Strong"/>
          <w:rFonts w:ascii="Segoe UI" w:hAnsi="Segoe UI" w:cs="Segoe UI"/>
          <w:color w:val="000000"/>
          <w:sz w:val="27"/>
          <w:szCs w:val="27"/>
        </w:rPr>
        <w:t>IaC</w:t>
      </w:r>
      <w:proofErr w:type="spellEnd"/>
      <w:r>
        <w:rPr>
          <w:rStyle w:val="Strong"/>
          <w:rFonts w:ascii="Segoe UI" w:hAnsi="Segoe UI" w:cs="Segoe UI"/>
          <w:color w:val="000000"/>
          <w:sz w:val="27"/>
          <w:szCs w:val="27"/>
        </w:rPr>
        <w:t>:</w:t>
      </w:r>
      <w:r>
        <w:rPr>
          <w:rFonts w:ascii="Segoe UI" w:hAnsi="Segoe UI" w:cs="Segoe UI"/>
          <w:color w:val="000000"/>
          <w:sz w:val="27"/>
          <w:szCs w:val="27"/>
        </w:rPr>
        <w:t xml:space="preserve"> This methodology involves using code to specify what your infrastructure should look like, rather than how to provision it. This approach is </w:t>
      </w:r>
      <w:proofErr w:type="gramStart"/>
      <w:r>
        <w:rPr>
          <w:rFonts w:ascii="Segoe UI" w:hAnsi="Segoe UI" w:cs="Segoe UI"/>
          <w:color w:val="000000"/>
          <w:sz w:val="27"/>
          <w:szCs w:val="27"/>
        </w:rPr>
        <w:t>similar to</w:t>
      </w:r>
      <w:proofErr w:type="gramEnd"/>
      <w:r>
        <w:rPr>
          <w:rFonts w:ascii="Segoe UI" w:hAnsi="Segoe UI" w:cs="Segoe UI"/>
          <w:color w:val="000000"/>
          <w:sz w:val="27"/>
          <w:szCs w:val="27"/>
        </w:rPr>
        <w:t xml:space="preserve"> using a markup language to describe a document. It is commonly used with tools like Terraform, CloudFormation, and ARM templates.</w:t>
      </w:r>
    </w:p>
    <w:p w14:paraId="0353B57E" w14:textId="77777777" w:rsidR="00973B87" w:rsidRDefault="00973B87" w:rsidP="00973B87">
      <w:pPr>
        <w:numPr>
          <w:ilvl w:val="0"/>
          <w:numId w:val="5"/>
        </w:numPr>
        <w:shd w:val="clear" w:color="auto" w:fill="FFFFFF"/>
        <w:spacing w:before="100" w:beforeAutospacing="1" w:after="100" w:afterAutospacing="1"/>
        <w:rPr>
          <w:rFonts w:ascii="Segoe UI" w:hAnsi="Segoe UI" w:cs="Segoe UI"/>
          <w:color w:val="000000"/>
          <w:sz w:val="27"/>
          <w:szCs w:val="27"/>
        </w:rPr>
      </w:pPr>
      <w:r>
        <w:rPr>
          <w:rStyle w:val="Strong"/>
          <w:rFonts w:ascii="Segoe UI" w:hAnsi="Segoe UI" w:cs="Segoe UI"/>
          <w:color w:val="000000"/>
          <w:sz w:val="27"/>
          <w:szCs w:val="27"/>
        </w:rPr>
        <w:t xml:space="preserve">Hybrid </w:t>
      </w:r>
      <w:proofErr w:type="spellStart"/>
      <w:r>
        <w:rPr>
          <w:rStyle w:val="Strong"/>
          <w:rFonts w:ascii="Segoe UI" w:hAnsi="Segoe UI" w:cs="Segoe UI"/>
          <w:color w:val="000000"/>
          <w:sz w:val="27"/>
          <w:szCs w:val="27"/>
        </w:rPr>
        <w:t>IaC</w:t>
      </w:r>
      <w:proofErr w:type="spellEnd"/>
      <w:r>
        <w:rPr>
          <w:rStyle w:val="Strong"/>
          <w:rFonts w:ascii="Segoe UI" w:hAnsi="Segoe UI" w:cs="Segoe UI"/>
          <w:color w:val="000000"/>
          <w:sz w:val="27"/>
          <w:szCs w:val="27"/>
        </w:rPr>
        <w:t>:</w:t>
      </w:r>
      <w:r>
        <w:rPr>
          <w:rFonts w:ascii="Segoe UI" w:hAnsi="Segoe UI" w:cs="Segoe UI"/>
          <w:color w:val="000000"/>
          <w:sz w:val="27"/>
          <w:szCs w:val="27"/>
        </w:rPr>
        <w:t> This methodology involves using a combination of both imperative and declarative approaches. This approach allows organizations to take advantage of the benefits of both methodologies.</w:t>
      </w:r>
    </w:p>
    <w:p w14:paraId="3D665367" w14:textId="77777777" w:rsidR="00973B87" w:rsidRDefault="00973B87" w:rsidP="00973B87">
      <w:pPr>
        <w:pStyle w:val="NormalWeb"/>
        <w:shd w:val="clear" w:color="auto" w:fill="FFFFFF"/>
        <w:rPr>
          <w:rFonts w:ascii="Segoe UI" w:hAnsi="Segoe UI" w:cs="Segoe UI"/>
          <w:color w:val="000000"/>
          <w:sz w:val="27"/>
          <w:szCs w:val="27"/>
        </w:rPr>
      </w:pPr>
      <w:proofErr w:type="spellStart"/>
      <w:r>
        <w:rPr>
          <w:rStyle w:val="Strong"/>
          <w:rFonts w:ascii="Segoe UI" w:hAnsi="Segoe UI" w:cs="Segoe UI"/>
          <w:color w:val="000000"/>
          <w:sz w:val="27"/>
          <w:szCs w:val="27"/>
        </w:rPr>
        <w:t>GitOps</w:t>
      </w:r>
      <w:proofErr w:type="spellEnd"/>
      <w:r>
        <w:rPr>
          <w:rStyle w:val="Strong"/>
          <w:rFonts w:ascii="Segoe UI" w:hAnsi="Segoe UI" w:cs="Segoe UI"/>
          <w:color w:val="000000"/>
          <w:sz w:val="27"/>
          <w:szCs w:val="27"/>
        </w:rPr>
        <w:t xml:space="preserve"> </w:t>
      </w:r>
      <w:proofErr w:type="spellStart"/>
      <w:r>
        <w:rPr>
          <w:rStyle w:val="Strong"/>
          <w:rFonts w:ascii="Segoe UI" w:hAnsi="Segoe UI" w:cs="Segoe UI"/>
          <w:color w:val="000000"/>
          <w:sz w:val="27"/>
          <w:szCs w:val="27"/>
        </w:rPr>
        <w:t>IaC</w:t>
      </w:r>
      <w:proofErr w:type="spellEnd"/>
      <w:r>
        <w:rPr>
          <w:rStyle w:val="Strong"/>
          <w:rFonts w:ascii="Segoe UI" w:hAnsi="Segoe UI" w:cs="Segoe UI"/>
          <w:color w:val="000000"/>
          <w:sz w:val="27"/>
          <w:szCs w:val="27"/>
        </w:rPr>
        <w:t>:</w:t>
      </w:r>
      <w:r>
        <w:rPr>
          <w:rFonts w:ascii="Segoe UI" w:hAnsi="Segoe UI" w:cs="Segoe UI"/>
          <w:color w:val="000000"/>
          <w:sz w:val="27"/>
          <w:szCs w:val="27"/>
        </w:rPr>
        <w:t> This methodology involves using Git as the single source of truth for infrastructure management. This allows teams to version their infrastructure, collaborate with their team members and automate the provisioning and management of their infrastructure.</w:t>
      </w:r>
    </w:p>
    <w:p w14:paraId="199A6BD7" w14:textId="77777777" w:rsidR="00973B87" w:rsidRDefault="00973B87" w:rsidP="00973B87">
      <w:pPr>
        <w:pStyle w:val="Heading3"/>
        <w:shd w:val="clear" w:color="auto" w:fill="FFFFFF"/>
        <w:rPr>
          <w:rFonts w:ascii="Segoe UI" w:hAnsi="Segoe UI" w:cs="Segoe UI"/>
          <w:color w:val="000000"/>
          <w:sz w:val="27"/>
          <w:szCs w:val="27"/>
        </w:rPr>
      </w:pPr>
      <w:proofErr w:type="spellStart"/>
      <w:r>
        <w:rPr>
          <w:rFonts w:ascii="Segoe UI" w:hAnsi="Segoe UI" w:cs="Segoe UI"/>
          <w:b/>
          <w:bCs/>
          <w:color w:val="000000"/>
        </w:rPr>
        <w:t>IaC</w:t>
      </w:r>
      <w:proofErr w:type="spellEnd"/>
      <w:r>
        <w:rPr>
          <w:rFonts w:ascii="Segoe UI" w:hAnsi="Segoe UI" w:cs="Segoe UI"/>
          <w:b/>
          <w:bCs/>
          <w:color w:val="000000"/>
        </w:rPr>
        <w:t xml:space="preserve"> approach and best practices</w:t>
      </w:r>
    </w:p>
    <w:p w14:paraId="5427E448" w14:textId="77777777" w:rsidR="00973B87" w:rsidRDefault="00973B87" w:rsidP="00973B87">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When implementing Infrastructure as Code (</w:t>
      </w:r>
      <w:proofErr w:type="spellStart"/>
      <w:r>
        <w:rPr>
          <w:rFonts w:ascii="Segoe UI" w:hAnsi="Segoe UI" w:cs="Segoe UI"/>
          <w:color w:val="000000"/>
          <w:sz w:val="27"/>
          <w:szCs w:val="27"/>
        </w:rPr>
        <w:t>IaC</w:t>
      </w:r>
      <w:proofErr w:type="spellEnd"/>
      <w:r>
        <w:rPr>
          <w:rFonts w:ascii="Segoe UI" w:hAnsi="Segoe UI" w:cs="Segoe UI"/>
          <w:color w:val="000000"/>
          <w:sz w:val="27"/>
          <w:szCs w:val="27"/>
        </w:rPr>
        <w:t xml:space="preserve">), it is important to follow certain best practices to ensure that your infrastructure is managed in a consistent and efficient way. Here are some best practices to keep in mind when using </w:t>
      </w:r>
      <w:proofErr w:type="spellStart"/>
      <w:r>
        <w:rPr>
          <w:rFonts w:ascii="Segoe UI" w:hAnsi="Segoe UI" w:cs="Segoe UI"/>
          <w:color w:val="000000"/>
          <w:sz w:val="27"/>
          <w:szCs w:val="27"/>
        </w:rPr>
        <w:t>IaC</w:t>
      </w:r>
      <w:proofErr w:type="spellEnd"/>
      <w:r>
        <w:rPr>
          <w:rFonts w:ascii="Segoe UI" w:hAnsi="Segoe UI" w:cs="Segoe UI"/>
          <w:color w:val="000000"/>
          <w:sz w:val="27"/>
          <w:szCs w:val="27"/>
        </w:rPr>
        <w:t>:</w:t>
      </w:r>
    </w:p>
    <w:p w14:paraId="196D7B72" w14:textId="77777777" w:rsidR="00973B87" w:rsidRDefault="00973B87" w:rsidP="00973B87">
      <w:pPr>
        <w:numPr>
          <w:ilvl w:val="0"/>
          <w:numId w:val="6"/>
        </w:numPr>
        <w:shd w:val="clear" w:color="auto" w:fill="FFFFFF"/>
        <w:spacing w:before="100" w:beforeAutospacing="1" w:after="100" w:afterAutospacing="1"/>
        <w:rPr>
          <w:rFonts w:ascii="Segoe UI" w:hAnsi="Segoe UI" w:cs="Segoe UI"/>
          <w:color w:val="000000"/>
          <w:sz w:val="27"/>
          <w:szCs w:val="27"/>
        </w:rPr>
      </w:pPr>
      <w:r>
        <w:rPr>
          <w:rStyle w:val="Strong"/>
          <w:rFonts w:ascii="Segoe UI" w:hAnsi="Segoe UI" w:cs="Segoe UI"/>
          <w:color w:val="000000"/>
          <w:sz w:val="27"/>
          <w:szCs w:val="27"/>
        </w:rPr>
        <w:t>Use version control:</w:t>
      </w:r>
      <w:r>
        <w:rPr>
          <w:rFonts w:ascii="Segoe UI" w:hAnsi="Segoe UI" w:cs="Segoe UI"/>
          <w:color w:val="000000"/>
          <w:sz w:val="27"/>
          <w:szCs w:val="27"/>
        </w:rPr>
        <w:t> Version control systems like Git allow you to version your infrastructure and collaborate with your team members. This makes it easy to manage, maintain, and scale your infrastructure.</w:t>
      </w:r>
    </w:p>
    <w:p w14:paraId="18257D5D" w14:textId="77777777" w:rsidR="00973B87" w:rsidRDefault="00973B87" w:rsidP="00973B87">
      <w:pPr>
        <w:numPr>
          <w:ilvl w:val="0"/>
          <w:numId w:val="6"/>
        </w:numPr>
        <w:shd w:val="clear" w:color="auto" w:fill="FFFFFF"/>
        <w:spacing w:before="100" w:beforeAutospacing="1" w:after="100" w:afterAutospacing="1"/>
        <w:rPr>
          <w:rFonts w:ascii="Segoe UI" w:hAnsi="Segoe UI" w:cs="Segoe UI"/>
          <w:color w:val="000000"/>
          <w:sz w:val="27"/>
          <w:szCs w:val="27"/>
        </w:rPr>
      </w:pPr>
      <w:r>
        <w:rPr>
          <w:rStyle w:val="Strong"/>
          <w:rFonts w:ascii="Segoe UI" w:hAnsi="Segoe UI" w:cs="Segoe UI"/>
          <w:color w:val="000000"/>
          <w:sz w:val="27"/>
          <w:szCs w:val="27"/>
        </w:rPr>
        <w:t>Use modular design:</w:t>
      </w:r>
      <w:r>
        <w:rPr>
          <w:rFonts w:ascii="Segoe UI" w:hAnsi="Segoe UI" w:cs="Segoe UI"/>
          <w:color w:val="000000"/>
          <w:sz w:val="27"/>
          <w:szCs w:val="27"/>
        </w:rPr>
        <w:t> Use a modular design approach to define your infrastructure. This allows you to easily manage, maintain, and scale your infrastructure.</w:t>
      </w:r>
    </w:p>
    <w:p w14:paraId="71470E0E" w14:textId="77777777" w:rsidR="00973B87" w:rsidRDefault="00973B87" w:rsidP="00973B87">
      <w:pPr>
        <w:numPr>
          <w:ilvl w:val="0"/>
          <w:numId w:val="6"/>
        </w:numPr>
        <w:shd w:val="clear" w:color="auto" w:fill="FFFFFF"/>
        <w:spacing w:before="100" w:beforeAutospacing="1" w:after="100" w:afterAutospacing="1"/>
        <w:rPr>
          <w:rFonts w:ascii="Segoe UI" w:hAnsi="Segoe UI" w:cs="Segoe UI"/>
          <w:color w:val="000000"/>
          <w:sz w:val="27"/>
          <w:szCs w:val="27"/>
        </w:rPr>
      </w:pPr>
      <w:r>
        <w:rPr>
          <w:rStyle w:val="Strong"/>
          <w:rFonts w:ascii="Segoe UI" w:hAnsi="Segoe UI" w:cs="Segoe UI"/>
          <w:color w:val="000000"/>
          <w:sz w:val="27"/>
          <w:szCs w:val="27"/>
        </w:rPr>
        <w:t>Automate testing:</w:t>
      </w:r>
      <w:r>
        <w:rPr>
          <w:rFonts w:ascii="Segoe UI" w:hAnsi="Segoe UI" w:cs="Segoe UI"/>
          <w:color w:val="000000"/>
          <w:sz w:val="27"/>
          <w:szCs w:val="27"/>
        </w:rPr>
        <w:t> Automate testing of your infrastructure to ensure that it is provisioned and configured correctly. This helps to reduce the risk of human error and ensures that your infrastructure is deployed consistently across multiple environments.</w:t>
      </w:r>
    </w:p>
    <w:p w14:paraId="4DF334E8" w14:textId="77777777" w:rsidR="00973B87" w:rsidRDefault="00973B87" w:rsidP="00973B87">
      <w:pPr>
        <w:numPr>
          <w:ilvl w:val="0"/>
          <w:numId w:val="6"/>
        </w:numPr>
        <w:shd w:val="clear" w:color="auto" w:fill="FFFFFF"/>
        <w:spacing w:before="100" w:beforeAutospacing="1" w:after="100" w:afterAutospacing="1"/>
        <w:rPr>
          <w:rFonts w:ascii="Segoe UI" w:hAnsi="Segoe UI" w:cs="Segoe UI"/>
          <w:color w:val="000000"/>
          <w:sz w:val="27"/>
          <w:szCs w:val="27"/>
        </w:rPr>
      </w:pPr>
      <w:r>
        <w:rPr>
          <w:rStyle w:val="Strong"/>
          <w:rFonts w:ascii="Segoe UI" w:hAnsi="Segoe UI" w:cs="Segoe UI"/>
          <w:color w:val="000000"/>
          <w:sz w:val="27"/>
          <w:szCs w:val="27"/>
        </w:rPr>
        <w:t>Use infrastructure as code testing:</w:t>
      </w:r>
      <w:r>
        <w:rPr>
          <w:rFonts w:ascii="Segoe UI" w:hAnsi="Segoe UI" w:cs="Segoe UI"/>
          <w:color w:val="000000"/>
          <w:sz w:val="27"/>
          <w:szCs w:val="27"/>
        </w:rPr>
        <w:t xml:space="preserve"> Use infrastructure as code testing to ensure that your infrastructure is provisioned and configured </w:t>
      </w:r>
      <w:r>
        <w:rPr>
          <w:rFonts w:ascii="Segoe UI" w:hAnsi="Segoe UI" w:cs="Segoe UI"/>
          <w:color w:val="000000"/>
          <w:sz w:val="27"/>
          <w:szCs w:val="27"/>
        </w:rPr>
        <w:lastRenderedPageBreak/>
        <w:t>correctly. This helps to reduce the risk of human error and ensures that your infrastructure is deployed consistently across multiple environments.</w:t>
      </w:r>
    </w:p>
    <w:p w14:paraId="064191DC" w14:textId="77777777" w:rsidR="00973B87" w:rsidRDefault="00973B87" w:rsidP="00973B87">
      <w:pPr>
        <w:numPr>
          <w:ilvl w:val="0"/>
          <w:numId w:val="6"/>
        </w:numPr>
        <w:shd w:val="clear" w:color="auto" w:fill="FFFFFF"/>
        <w:spacing w:before="100" w:beforeAutospacing="1" w:after="100" w:afterAutospacing="1"/>
        <w:rPr>
          <w:rFonts w:ascii="Segoe UI" w:hAnsi="Segoe UI" w:cs="Segoe UI"/>
          <w:color w:val="000000"/>
          <w:sz w:val="27"/>
          <w:szCs w:val="27"/>
        </w:rPr>
      </w:pPr>
      <w:r>
        <w:rPr>
          <w:rStyle w:val="Strong"/>
          <w:rFonts w:ascii="Segoe UI" w:hAnsi="Segoe UI" w:cs="Segoe UI"/>
          <w:color w:val="000000"/>
          <w:sz w:val="27"/>
          <w:szCs w:val="27"/>
        </w:rPr>
        <w:t>Use continuous integration and continuous deployment (CI/CD) pipeline: </w:t>
      </w:r>
      <w:r>
        <w:rPr>
          <w:rFonts w:ascii="Segoe UI" w:hAnsi="Segoe UI" w:cs="Segoe UI"/>
          <w:color w:val="000000"/>
          <w:sz w:val="27"/>
          <w:szCs w:val="27"/>
        </w:rPr>
        <w:t>Use a CI/CD pipeline to automate the provisioning and management of your infrastructure. This allows you to deploy new features and improvements to your customers more quickly and efficiently.</w:t>
      </w:r>
    </w:p>
    <w:p w14:paraId="1C8555C7" w14:textId="77777777" w:rsidR="00973B87" w:rsidRDefault="00973B87" w:rsidP="00973B87">
      <w:pPr>
        <w:numPr>
          <w:ilvl w:val="0"/>
          <w:numId w:val="6"/>
        </w:numPr>
        <w:shd w:val="clear" w:color="auto" w:fill="FFFFFF"/>
        <w:spacing w:before="100" w:beforeAutospacing="1" w:after="100" w:afterAutospacing="1"/>
        <w:rPr>
          <w:rFonts w:ascii="Segoe UI" w:hAnsi="Segoe UI" w:cs="Segoe UI"/>
          <w:color w:val="000000"/>
          <w:sz w:val="27"/>
          <w:szCs w:val="27"/>
        </w:rPr>
      </w:pPr>
      <w:r>
        <w:rPr>
          <w:rStyle w:val="Strong"/>
          <w:rFonts w:ascii="Segoe UI" w:hAnsi="Segoe UI" w:cs="Segoe UI"/>
          <w:color w:val="000000"/>
          <w:sz w:val="27"/>
          <w:szCs w:val="27"/>
        </w:rPr>
        <w:t>Monitor and manage your infrastructure:</w:t>
      </w:r>
      <w:r>
        <w:rPr>
          <w:rFonts w:ascii="Segoe UI" w:hAnsi="Segoe UI" w:cs="Segoe UI"/>
          <w:color w:val="000000"/>
          <w:sz w:val="27"/>
          <w:szCs w:val="27"/>
        </w:rPr>
        <w:t> Monitor and manage your infrastructure to ensure that it is running optimally. This allows you to quickly identify and resolve any issues that may arise.</w:t>
      </w:r>
    </w:p>
    <w:p w14:paraId="42387741" w14:textId="77777777" w:rsidR="00973B87" w:rsidRDefault="00973B87" w:rsidP="00973B87">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 xml:space="preserve">By following these best practices, organizations can ensure that their infrastructure is managed in a consistent and efficient way, and they can take advantage of the benefits of using </w:t>
      </w:r>
      <w:proofErr w:type="spellStart"/>
      <w:r>
        <w:rPr>
          <w:rFonts w:ascii="Segoe UI" w:hAnsi="Segoe UI" w:cs="Segoe UI"/>
          <w:color w:val="000000"/>
          <w:sz w:val="27"/>
          <w:szCs w:val="27"/>
        </w:rPr>
        <w:t>IaC</w:t>
      </w:r>
      <w:proofErr w:type="spellEnd"/>
      <w:r>
        <w:rPr>
          <w:rFonts w:ascii="Segoe UI" w:hAnsi="Segoe UI" w:cs="Segoe UI"/>
          <w:color w:val="000000"/>
          <w:sz w:val="27"/>
          <w:szCs w:val="27"/>
        </w:rPr>
        <w:t>.</w:t>
      </w:r>
    </w:p>
    <w:p w14:paraId="0B43C8CA" w14:textId="77777777" w:rsidR="00973B87" w:rsidRDefault="00973B87" w:rsidP="00973B87">
      <w:pPr>
        <w:rPr>
          <w:rFonts w:ascii="Times New Roman" w:hAnsi="Times New Roman" w:cs="Times New Roman"/>
        </w:rPr>
      </w:pPr>
    </w:p>
    <w:p w14:paraId="21D051B0" w14:textId="77777777" w:rsidR="00973B87" w:rsidRPr="00973B87" w:rsidRDefault="00973B87" w:rsidP="00973B87">
      <w:pPr>
        <w:pStyle w:val="Heading2"/>
        <w:shd w:val="clear" w:color="auto" w:fill="FFFFFF"/>
        <w:jc w:val="center"/>
        <w:rPr>
          <w:rFonts w:asciiTheme="minorHAnsi" w:hAnsiTheme="minorHAnsi" w:cstheme="minorHAnsi"/>
          <w:b w:val="0"/>
          <w:bCs w:val="0"/>
          <w:color w:val="000000"/>
          <w:sz w:val="48"/>
          <w:szCs w:val="48"/>
        </w:rPr>
      </w:pPr>
    </w:p>
    <w:p w14:paraId="1B257BFF" w14:textId="77777777" w:rsidR="00973B87" w:rsidRDefault="00973B87" w:rsidP="00973B87">
      <w:pPr>
        <w:pStyle w:val="Heading2"/>
        <w:shd w:val="clear" w:color="auto" w:fill="FFFFFF"/>
        <w:rPr>
          <w:rFonts w:ascii="Segoe UI" w:hAnsi="Segoe UI" w:cs="Segoe UI"/>
          <w:b w:val="0"/>
          <w:bCs w:val="0"/>
          <w:color w:val="000000"/>
        </w:rPr>
      </w:pPr>
      <w:r>
        <w:rPr>
          <w:rFonts w:ascii="Segoe UI" w:hAnsi="Segoe UI" w:cs="Segoe UI"/>
          <w:b w:val="0"/>
          <w:bCs w:val="0"/>
          <w:color w:val="000000"/>
        </w:rPr>
        <w:t>Comparing Options for Azure</w:t>
      </w:r>
    </w:p>
    <w:p w14:paraId="0812A52E" w14:textId="7AC221F9" w:rsidR="00973B87" w:rsidRDefault="00973B87" w:rsidP="00973B87">
      <w:pPr>
        <w:pStyle w:val="NormalWeb"/>
        <w:numPr>
          <w:ilvl w:val="0"/>
          <w:numId w:val="2"/>
        </w:numPr>
        <w:shd w:val="clear" w:color="auto" w:fill="FFFFFF"/>
        <w:rPr>
          <w:rFonts w:ascii="Segoe UI" w:hAnsi="Segoe UI" w:cs="Segoe UI"/>
          <w:color w:val="000000"/>
          <w:sz w:val="27"/>
          <w:szCs w:val="27"/>
        </w:rPr>
      </w:pPr>
      <w:r>
        <w:rPr>
          <w:rFonts w:ascii="Segoe UI" w:hAnsi="Segoe UI" w:cs="Segoe UI"/>
          <w:color w:val="000000"/>
          <w:sz w:val="27"/>
          <w:szCs w:val="27"/>
        </w:rPr>
        <w:t>When implementing Infrastructure as Code (</w:t>
      </w:r>
      <w:proofErr w:type="spellStart"/>
      <w:r>
        <w:rPr>
          <w:rFonts w:ascii="Segoe UI" w:hAnsi="Segoe UI" w:cs="Segoe UI"/>
          <w:color w:val="000000"/>
          <w:sz w:val="27"/>
          <w:szCs w:val="27"/>
        </w:rPr>
        <w:t>IaC</w:t>
      </w:r>
      <w:proofErr w:type="spellEnd"/>
      <w:r>
        <w:rPr>
          <w:rFonts w:ascii="Segoe UI" w:hAnsi="Segoe UI" w:cs="Segoe UI"/>
          <w:color w:val="000000"/>
          <w:sz w:val="27"/>
          <w:szCs w:val="27"/>
        </w:rPr>
        <w:t>) on Azure, there are several options available, including Azure Resource Manager (ARM) templates, Azure CLI and PowerShell, and Terraform. Each option has its own set of benefits and challenges, and organizations should choose the option that best fits their needs and requirements.</w:t>
      </w:r>
    </w:p>
    <w:p w14:paraId="31E0738B" w14:textId="77777777" w:rsidR="00973B87" w:rsidRDefault="00973B87" w:rsidP="00973B87">
      <w:pPr>
        <w:pStyle w:val="Heading2"/>
        <w:shd w:val="clear" w:color="auto" w:fill="FFFFFF"/>
        <w:jc w:val="center"/>
        <w:rPr>
          <w:rFonts w:asciiTheme="minorHAnsi" w:hAnsiTheme="minorHAnsi" w:cstheme="minorHAnsi"/>
          <w:b w:val="0"/>
          <w:bCs w:val="0"/>
          <w:color w:val="000000"/>
          <w:sz w:val="48"/>
          <w:szCs w:val="48"/>
        </w:rPr>
      </w:pPr>
    </w:p>
    <w:p w14:paraId="6CAE9425" w14:textId="77777777" w:rsidR="00973B87" w:rsidRDefault="00973B87" w:rsidP="00973B87">
      <w:pPr>
        <w:pStyle w:val="Heading2"/>
        <w:shd w:val="clear" w:color="auto" w:fill="FFFFFF"/>
        <w:jc w:val="center"/>
        <w:rPr>
          <w:rFonts w:asciiTheme="minorHAnsi" w:hAnsiTheme="minorHAnsi" w:cstheme="minorHAnsi"/>
          <w:b w:val="0"/>
          <w:bCs w:val="0"/>
          <w:color w:val="000000"/>
          <w:sz w:val="48"/>
          <w:szCs w:val="48"/>
        </w:rPr>
      </w:pPr>
    </w:p>
    <w:p w14:paraId="2997D550" w14:textId="77777777" w:rsidR="00973B87" w:rsidRDefault="00973B87" w:rsidP="00973B87">
      <w:pPr>
        <w:pStyle w:val="Heading3"/>
        <w:shd w:val="clear" w:color="auto" w:fill="FFFFFF"/>
        <w:rPr>
          <w:rFonts w:ascii="Segoe UI" w:hAnsi="Segoe UI" w:cs="Segoe UI"/>
          <w:color w:val="000000"/>
        </w:rPr>
      </w:pPr>
      <w:r>
        <w:rPr>
          <w:rFonts w:ascii="Segoe UI" w:hAnsi="Segoe UI" w:cs="Segoe UI"/>
          <w:b/>
          <w:bCs/>
          <w:color w:val="000000"/>
        </w:rPr>
        <w:t>Bicep</w:t>
      </w:r>
    </w:p>
    <w:p w14:paraId="40DF38E0" w14:textId="77777777" w:rsidR="00973B87" w:rsidRDefault="00973B87" w:rsidP="00973B87">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Bicep is a domain-specific language (DSL) that uses declarative syntax to deploy Azure resources. It allows you to define your infrastructure in a high-</w:t>
      </w:r>
      <w:r>
        <w:rPr>
          <w:rFonts w:ascii="Segoe UI" w:hAnsi="Segoe UI" w:cs="Segoe UI"/>
          <w:color w:val="000000"/>
          <w:sz w:val="27"/>
          <w:szCs w:val="27"/>
        </w:rPr>
        <w:lastRenderedPageBreak/>
        <w:t>level, human-readable language, and use it to provision and manage your infrastructure. Bicep provides concise syntax, reliable type safety, and support for code reuse. It offers a first-class authoring experience for your infrastructure-as-code solutions in Azure. Bicep provides support for all resource types and API versions, a simple syntax, repeatable results, orchestration, modularity, integration with Azure services, a preview option, and no state or state files to manage. Additionally, Bicep is completely free and open source, supported by Microsoft support.</w:t>
      </w:r>
    </w:p>
    <w:p w14:paraId="4E95C8E8" w14:textId="77777777" w:rsidR="00973B87" w:rsidRDefault="00973B87" w:rsidP="00973B87">
      <w:pPr>
        <w:numPr>
          <w:ilvl w:val="0"/>
          <w:numId w:val="3"/>
        </w:numPr>
        <w:shd w:val="clear" w:color="auto" w:fill="FFFFFF"/>
        <w:spacing w:before="100" w:beforeAutospacing="1" w:after="100" w:afterAutospacing="1"/>
        <w:rPr>
          <w:rFonts w:ascii="Segoe UI" w:hAnsi="Segoe UI" w:cs="Segoe UI"/>
          <w:color w:val="000000"/>
          <w:sz w:val="27"/>
          <w:szCs w:val="27"/>
        </w:rPr>
      </w:pPr>
      <w:r>
        <w:rPr>
          <w:rStyle w:val="Strong"/>
          <w:rFonts w:ascii="Segoe UI" w:hAnsi="Segoe UI" w:cs="Segoe UI"/>
          <w:color w:val="000000"/>
          <w:sz w:val="27"/>
          <w:szCs w:val="27"/>
        </w:rPr>
        <w:t>Pros</w:t>
      </w:r>
      <w:r>
        <w:rPr>
          <w:rFonts w:ascii="Segoe UI" w:hAnsi="Segoe UI" w:cs="Segoe UI"/>
          <w:color w:val="000000"/>
          <w:sz w:val="27"/>
          <w:szCs w:val="27"/>
        </w:rPr>
        <w:t>:</w:t>
      </w:r>
    </w:p>
    <w:p w14:paraId="63495CD2" w14:textId="77777777" w:rsidR="00973B87" w:rsidRDefault="00973B87" w:rsidP="00973B87">
      <w:pPr>
        <w:numPr>
          <w:ilvl w:val="1"/>
          <w:numId w:val="3"/>
        </w:numPr>
        <w:shd w:val="clear" w:color="auto" w:fill="FFFFFF"/>
        <w:spacing w:before="100" w:beforeAutospacing="1" w:after="100" w:afterAutospacing="1"/>
        <w:rPr>
          <w:rFonts w:ascii="Segoe UI" w:hAnsi="Segoe UI" w:cs="Segoe UI"/>
          <w:color w:val="000000"/>
          <w:sz w:val="27"/>
          <w:szCs w:val="27"/>
        </w:rPr>
      </w:pPr>
      <w:r>
        <w:rPr>
          <w:rFonts w:ascii="Segoe UI" w:hAnsi="Segoe UI" w:cs="Segoe UI"/>
          <w:color w:val="000000"/>
          <w:sz w:val="27"/>
          <w:szCs w:val="27"/>
        </w:rPr>
        <w:t>Bicep provides concise syntax and reliable type safety.</w:t>
      </w:r>
    </w:p>
    <w:p w14:paraId="107ADDC0" w14:textId="77777777" w:rsidR="00973B87" w:rsidRDefault="00973B87" w:rsidP="00973B87">
      <w:pPr>
        <w:numPr>
          <w:ilvl w:val="1"/>
          <w:numId w:val="3"/>
        </w:numPr>
        <w:shd w:val="clear" w:color="auto" w:fill="FFFFFF"/>
        <w:spacing w:before="100" w:beforeAutospacing="1" w:after="100" w:afterAutospacing="1"/>
        <w:rPr>
          <w:rFonts w:ascii="Segoe UI" w:hAnsi="Segoe UI" w:cs="Segoe UI"/>
          <w:color w:val="000000"/>
          <w:sz w:val="27"/>
          <w:szCs w:val="27"/>
        </w:rPr>
      </w:pPr>
      <w:r>
        <w:rPr>
          <w:rFonts w:ascii="Segoe UI" w:hAnsi="Segoe UI" w:cs="Segoe UI"/>
          <w:color w:val="000000"/>
          <w:sz w:val="27"/>
          <w:szCs w:val="27"/>
        </w:rPr>
        <w:t>It immediately supports all preview and GA versions for Azure services.</w:t>
      </w:r>
    </w:p>
    <w:p w14:paraId="5499D315" w14:textId="77777777" w:rsidR="00973B87" w:rsidRDefault="00973B87" w:rsidP="00973B87">
      <w:pPr>
        <w:numPr>
          <w:ilvl w:val="1"/>
          <w:numId w:val="3"/>
        </w:numPr>
        <w:shd w:val="clear" w:color="auto" w:fill="FFFFFF"/>
        <w:spacing w:before="100" w:beforeAutospacing="1" w:after="100" w:afterAutospacing="1"/>
        <w:rPr>
          <w:rFonts w:ascii="Segoe UI" w:hAnsi="Segoe UI" w:cs="Segoe UI"/>
          <w:color w:val="000000"/>
          <w:sz w:val="27"/>
          <w:szCs w:val="27"/>
        </w:rPr>
      </w:pPr>
      <w:r>
        <w:rPr>
          <w:rFonts w:ascii="Segoe UI" w:hAnsi="Segoe UI" w:cs="Segoe UI"/>
          <w:color w:val="000000"/>
          <w:sz w:val="27"/>
          <w:szCs w:val="27"/>
        </w:rPr>
        <w:t>It is integrated with Azure services such as Azure Policy, template specs, and Blueprints.</w:t>
      </w:r>
    </w:p>
    <w:p w14:paraId="2C43BFA5" w14:textId="77777777" w:rsidR="00973B87" w:rsidRDefault="00973B87" w:rsidP="00973B87">
      <w:pPr>
        <w:numPr>
          <w:ilvl w:val="1"/>
          <w:numId w:val="3"/>
        </w:numPr>
        <w:shd w:val="clear" w:color="auto" w:fill="FFFFFF"/>
        <w:spacing w:before="100" w:beforeAutospacing="1" w:after="100" w:afterAutospacing="1"/>
        <w:rPr>
          <w:rFonts w:ascii="Segoe UI" w:hAnsi="Segoe UI" w:cs="Segoe UI"/>
          <w:color w:val="000000"/>
          <w:sz w:val="27"/>
          <w:szCs w:val="27"/>
        </w:rPr>
      </w:pPr>
      <w:r>
        <w:rPr>
          <w:rFonts w:ascii="Segoe UI" w:hAnsi="Segoe UI" w:cs="Segoe UI"/>
          <w:color w:val="000000"/>
          <w:sz w:val="27"/>
          <w:szCs w:val="27"/>
        </w:rPr>
        <w:t>It provides a preview option to get a preview of changes before deploying the Bicep file.</w:t>
      </w:r>
    </w:p>
    <w:p w14:paraId="3E1BEFD0" w14:textId="77777777" w:rsidR="00973B87" w:rsidRDefault="00973B87" w:rsidP="00973B87">
      <w:pPr>
        <w:numPr>
          <w:ilvl w:val="1"/>
          <w:numId w:val="3"/>
        </w:numPr>
        <w:shd w:val="clear" w:color="auto" w:fill="FFFFFF"/>
        <w:spacing w:before="100" w:beforeAutospacing="1" w:after="100" w:afterAutospacing="1"/>
        <w:rPr>
          <w:rFonts w:ascii="Segoe UI" w:hAnsi="Segoe UI" w:cs="Segoe UI"/>
          <w:color w:val="000000"/>
          <w:sz w:val="27"/>
          <w:szCs w:val="27"/>
        </w:rPr>
      </w:pPr>
      <w:r>
        <w:rPr>
          <w:rFonts w:ascii="Segoe UI" w:hAnsi="Segoe UI" w:cs="Segoe UI"/>
          <w:color w:val="000000"/>
          <w:sz w:val="27"/>
          <w:szCs w:val="27"/>
        </w:rPr>
        <w:t xml:space="preserve">It is completely free and </w:t>
      </w:r>
      <w:proofErr w:type="gramStart"/>
      <w:r>
        <w:rPr>
          <w:rFonts w:ascii="Segoe UI" w:hAnsi="Segoe UI" w:cs="Segoe UI"/>
          <w:color w:val="000000"/>
          <w:sz w:val="27"/>
          <w:szCs w:val="27"/>
        </w:rPr>
        <w:t>open-source</w:t>
      </w:r>
      <w:proofErr w:type="gramEnd"/>
      <w:r>
        <w:rPr>
          <w:rFonts w:ascii="Segoe UI" w:hAnsi="Segoe UI" w:cs="Segoe UI"/>
          <w:color w:val="000000"/>
          <w:sz w:val="27"/>
          <w:szCs w:val="27"/>
        </w:rPr>
        <w:t>.</w:t>
      </w:r>
    </w:p>
    <w:p w14:paraId="50CBD45B" w14:textId="77777777" w:rsidR="00973B87" w:rsidRDefault="00973B87" w:rsidP="00973B87">
      <w:pPr>
        <w:numPr>
          <w:ilvl w:val="0"/>
          <w:numId w:val="3"/>
        </w:numPr>
        <w:shd w:val="clear" w:color="auto" w:fill="FFFFFF"/>
        <w:spacing w:before="100" w:beforeAutospacing="1" w:after="100" w:afterAutospacing="1"/>
        <w:rPr>
          <w:rFonts w:ascii="Segoe UI" w:hAnsi="Segoe UI" w:cs="Segoe UI"/>
          <w:color w:val="000000"/>
          <w:sz w:val="27"/>
          <w:szCs w:val="27"/>
        </w:rPr>
      </w:pPr>
      <w:r>
        <w:rPr>
          <w:rStyle w:val="Strong"/>
          <w:rFonts w:ascii="Segoe UI" w:hAnsi="Segoe UI" w:cs="Segoe UI"/>
          <w:color w:val="000000"/>
          <w:sz w:val="27"/>
          <w:szCs w:val="27"/>
        </w:rPr>
        <w:t>Cons</w:t>
      </w:r>
      <w:r>
        <w:rPr>
          <w:rFonts w:ascii="Segoe UI" w:hAnsi="Segoe UI" w:cs="Segoe UI"/>
          <w:color w:val="000000"/>
          <w:sz w:val="27"/>
          <w:szCs w:val="27"/>
        </w:rPr>
        <w:t>:</w:t>
      </w:r>
    </w:p>
    <w:p w14:paraId="369E8013" w14:textId="77777777" w:rsidR="00973B87" w:rsidRDefault="00973B87" w:rsidP="00973B87">
      <w:pPr>
        <w:numPr>
          <w:ilvl w:val="1"/>
          <w:numId w:val="3"/>
        </w:numPr>
        <w:shd w:val="clear" w:color="auto" w:fill="FFFFFF"/>
        <w:spacing w:before="100" w:beforeAutospacing="1" w:after="100" w:afterAutospacing="1"/>
        <w:rPr>
          <w:rFonts w:ascii="Segoe UI" w:hAnsi="Segoe UI" w:cs="Segoe UI"/>
          <w:color w:val="000000"/>
          <w:sz w:val="27"/>
          <w:szCs w:val="27"/>
        </w:rPr>
      </w:pPr>
      <w:r>
        <w:rPr>
          <w:rFonts w:ascii="Segoe UI" w:hAnsi="Segoe UI" w:cs="Segoe UI"/>
          <w:color w:val="000000"/>
          <w:sz w:val="27"/>
          <w:szCs w:val="27"/>
        </w:rPr>
        <w:t>It is only supported on Azure, so it is not suitable for multi-cloud solutions.</w:t>
      </w:r>
    </w:p>
    <w:p w14:paraId="79A42AA5" w14:textId="77777777" w:rsidR="00973B87" w:rsidRDefault="00973B87" w:rsidP="00973B87">
      <w:pPr>
        <w:rPr>
          <w:rFonts w:ascii="Times New Roman" w:hAnsi="Times New Roman" w:cs="Times New Roman"/>
        </w:rPr>
      </w:pPr>
    </w:p>
    <w:p w14:paraId="436E4B73" w14:textId="77777777" w:rsidR="00973B87" w:rsidRDefault="00973B87" w:rsidP="00973B87">
      <w:pPr>
        <w:pStyle w:val="Heading3"/>
        <w:shd w:val="clear" w:color="auto" w:fill="FFFFFF"/>
        <w:rPr>
          <w:rFonts w:ascii="Segoe UI" w:hAnsi="Segoe UI" w:cs="Segoe UI"/>
          <w:color w:val="000000"/>
        </w:rPr>
      </w:pPr>
      <w:r>
        <w:rPr>
          <w:rFonts w:ascii="Segoe UI" w:hAnsi="Segoe UI" w:cs="Segoe UI"/>
          <w:b/>
          <w:bCs/>
          <w:color w:val="000000"/>
        </w:rPr>
        <w:t>Terraform</w:t>
      </w:r>
    </w:p>
    <w:p w14:paraId="79514F5E" w14:textId="77777777" w:rsidR="00973B87" w:rsidRDefault="00973B87" w:rsidP="00973B87">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Terraform is an open-source tool that can be used to deploy resources on Azure. It is well-suited for organizations that are looking for a multi-cloud solution and want to use a consistent tool across multiple cloud providers.</w:t>
      </w:r>
    </w:p>
    <w:p w14:paraId="3F5ECC20" w14:textId="77777777" w:rsidR="00973B87" w:rsidRDefault="00973B87" w:rsidP="00973B87">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One of the major benefits of using Terraform is that it is a multi-cloud solution. This means that you can use the same tool and configuration language to provision and manage infrastructure across multiple cloud providers, including Azure, AWS, and GCP.</w:t>
      </w:r>
    </w:p>
    <w:p w14:paraId="32C9AE95" w14:textId="77777777" w:rsidR="00973B87" w:rsidRDefault="00973B87" w:rsidP="00973B87">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 xml:space="preserve">With Terraform, you can write your infrastructure in a high-level, human-readable language called </w:t>
      </w:r>
      <w:proofErr w:type="spellStart"/>
      <w:r>
        <w:rPr>
          <w:rFonts w:ascii="Segoe UI" w:hAnsi="Segoe UI" w:cs="Segoe UI"/>
          <w:color w:val="000000"/>
          <w:sz w:val="27"/>
          <w:szCs w:val="27"/>
        </w:rPr>
        <w:t>HashiCorp</w:t>
      </w:r>
      <w:proofErr w:type="spellEnd"/>
      <w:r>
        <w:rPr>
          <w:rFonts w:ascii="Segoe UI" w:hAnsi="Segoe UI" w:cs="Segoe UI"/>
          <w:color w:val="000000"/>
          <w:sz w:val="27"/>
          <w:szCs w:val="27"/>
        </w:rPr>
        <w:t xml:space="preserve"> Configuration Language (HCL) and use the same configuration to provision and manage your infrastructure on </w:t>
      </w:r>
      <w:r>
        <w:rPr>
          <w:rFonts w:ascii="Segoe UI" w:hAnsi="Segoe UI" w:cs="Segoe UI"/>
          <w:color w:val="000000"/>
          <w:sz w:val="27"/>
          <w:szCs w:val="27"/>
        </w:rPr>
        <w:lastRenderedPageBreak/>
        <w:t>different cloud providers. This allows you to standardize your infrastructure management across multiple clouds, which can improve efficiency, consistency, and scalability.</w:t>
      </w:r>
    </w:p>
    <w:p w14:paraId="7E3B647D" w14:textId="77777777" w:rsidR="00973B87" w:rsidRDefault="00973B87" w:rsidP="00973B87">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 xml:space="preserve">Additionally, </w:t>
      </w:r>
      <w:proofErr w:type="gramStart"/>
      <w:r>
        <w:rPr>
          <w:rFonts w:ascii="Segoe UI" w:hAnsi="Segoe UI" w:cs="Segoe UI"/>
          <w:color w:val="000000"/>
          <w:sz w:val="27"/>
          <w:szCs w:val="27"/>
        </w:rPr>
        <w:t>Terraform</w:t>
      </w:r>
      <w:proofErr w:type="gramEnd"/>
      <w:r>
        <w:rPr>
          <w:rFonts w:ascii="Segoe UI" w:hAnsi="Segoe UI" w:cs="Segoe UI"/>
          <w:color w:val="000000"/>
          <w:sz w:val="27"/>
          <w:szCs w:val="27"/>
        </w:rPr>
        <w:t xml:space="preserve"> allows you to use modules to reuse and share code across different cloud providers. This makes it easy to manage, maintain, and scale your infrastructure across multiple clouds.</w:t>
      </w:r>
    </w:p>
    <w:p w14:paraId="478B11DC" w14:textId="77777777" w:rsidR="00973B87" w:rsidRDefault="00973B87" w:rsidP="00973B87">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 xml:space="preserve">Furthermore, </w:t>
      </w:r>
      <w:proofErr w:type="gramStart"/>
      <w:r>
        <w:rPr>
          <w:rFonts w:ascii="Segoe UI" w:hAnsi="Segoe UI" w:cs="Segoe UI"/>
          <w:color w:val="000000"/>
          <w:sz w:val="27"/>
          <w:szCs w:val="27"/>
        </w:rPr>
        <w:t>Terraform</w:t>
      </w:r>
      <w:proofErr w:type="gramEnd"/>
      <w:r>
        <w:rPr>
          <w:rFonts w:ascii="Segoe UI" w:hAnsi="Segoe UI" w:cs="Segoe UI"/>
          <w:color w:val="000000"/>
          <w:sz w:val="27"/>
          <w:szCs w:val="27"/>
        </w:rPr>
        <w:t xml:space="preserve"> also provides a powerful state management feature that allows you to track and manage the state of your infrastructure across multiple clouds. This makes it easy to keep track of changes to your infrastructure and ensure that it is deployed consistently across multiple clouds.</w:t>
      </w:r>
    </w:p>
    <w:p w14:paraId="3D3907E7" w14:textId="77777777" w:rsidR="00973B87" w:rsidRDefault="00973B87" w:rsidP="00973B87">
      <w:pPr>
        <w:numPr>
          <w:ilvl w:val="0"/>
          <w:numId w:val="4"/>
        </w:numPr>
        <w:shd w:val="clear" w:color="auto" w:fill="FFFFFF"/>
        <w:spacing w:before="100" w:beforeAutospacing="1" w:after="100" w:afterAutospacing="1"/>
        <w:rPr>
          <w:rFonts w:ascii="Segoe UI" w:hAnsi="Segoe UI" w:cs="Segoe UI"/>
          <w:color w:val="000000"/>
          <w:sz w:val="27"/>
          <w:szCs w:val="27"/>
        </w:rPr>
      </w:pPr>
      <w:r>
        <w:rPr>
          <w:rStyle w:val="Strong"/>
          <w:rFonts w:ascii="Segoe UI" w:hAnsi="Segoe UI" w:cs="Segoe UI"/>
          <w:color w:val="000000"/>
          <w:sz w:val="27"/>
          <w:szCs w:val="27"/>
        </w:rPr>
        <w:t>Pros</w:t>
      </w:r>
      <w:r>
        <w:rPr>
          <w:rFonts w:ascii="Segoe UI" w:hAnsi="Segoe UI" w:cs="Segoe UI"/>
          <w:color w:val="000000"/>
          <w:sz w:val="27"/>
          <w:szCs w:val="27"/>
        </w:rPr>
        <w:t>:</w:t>
      </w:r>
    </w:p>
    <w:p w14:paraId="4FF100BC" w14:textId="77777777" w:rsidR="00973B87" w:rsidRDefault="00973B87" w:rsidP="00973B87">
      <w:pPr>
        <w:numPr>
          <w:ilvl w:val="1"/>
          <w:numId w:val="4"/>
        </w:numPr>
        <w:shd w:val="clear" w:color="auto" w:fill="FFFFFF"/>
        <w:spacing w:before="100" w:beforeAutospacing="1" w:after="100" w:afterAutospacing="1"/>
        <w:rPr>
          <w:rFonts w:ascii="Segoe UI" w:hAnsi="Segoe UI" w:cs="Segoe UI"/>
          <w:color w:val="000000"/>
          <w:sz w:val="27"/>
          <w:szCs w:val="27"/>
        </w:rPr>
      </w:pPr>
      <w:r>
        <w:rPr>
          <w:rFonts w:ascii="Segoe UI" w:hAnsi="Segoe UI" w:cs="Segoe UI"/>
          <w:color w:val="000000"/>
          <w:sz w:val="27"/>
          <w:szCs w:val="27"/>
        </w:rPr>
        <w:t>Terraform is an open-source tool that can be used to deploy resources on Azure and other cloud providers.</w:t>
      </w:r>
    </w:p>
    <w:p w14:paraId="6BB601A3" w14:textId="77777777" w:rsidR="00973B87" w:rsidRDefault="00973B87" w:rsidP="00973B87">
      <w:pPr>
        <w:numPr>
          <w:ilvl w:val="1"/>
          <w:numId w:val="4"/>
        </w:numPr>
        <w:shd w:val="clear" w:color="auto" w:fill="FFFFFF"/>
        <w:spacing w:before="100" w:beforeAutospacing="1" w:after="100" w:afterAutospacing="1"/>
        <w:rPr>
          <w:rFonts w:ascii="Segoe UI" w:hAnsi="Segoe UI" w:cs="Segoe UI"/>
          <w:color w:val="000000"/>
          <w:sz w:val="27"/>
          <w:szCs w:val="27"/>
        </w:rPr>
      </w:pPr>
      <w:r>
        <w:rPr>
          <w:rFonts w:ascii="Segoe UI" w:hAnsi="Segoe UI" w:cs="Segoe UI"/>
          <w:color w:val="000000"/>
          <w:sz w:val="27"/>
          <w:szCs w:val="27"/>
        </w:rPr>
        <w:t>It provides a consistent syntax across different cloud providers, making it suitable for multi-cloud solutions.</w:t>
      </w:r>
    </w:p>
    <w:p w14:paraId="4069C626" w14:textId="77777777" w:rsidR="00973B87" w:rsidRDefault="00973B87" w:rsidP="00973B87">
      <w:pPr>
        <w:numPr>
          <w:ilvl w:val="1"/>
          <w:numId w:val="4"/>
        </w:numPr>
        <w:shd w:val="clear" w:color="auto" w:fill="FFFFFF"/>
        <w:spacing w:before="100" w:beforeAutospacing="1" w:after="100" w:afterAutospacing="1"/>
        <w:rPr>
          <w:rFonts w:ascii="Segoe UI" w:hAnsi="Segoe UI" w:cs="Segoe UI"/>
          <w:color w:val="000000"/>
          <w:sz w:val="27"/>
          <w:szCs w:val="27"/>
        </w:rPr>
      </w:pPr>
      <w:r>
        <w:rPr>
          <w:rFonts w:ascii="Segoe UI" w:hAnsi="Segoe UI" w:cs="Segoe UI"/>
          <w:color w:val="000000"/>
          <w:sz w:val="27"/>
          <w:szCs w:val="27"/>
        </w:rPr>
        <w:t>It allows you to version your infrastructure and collaborate with your team members.</w:t>
      </w:r>
    </w:p>
    <w:p w14:paraId="34E363EA" w14:textId="77777777" w:rsidR="00973B87" w:rsidRDefault="00973B87" w:rsidP="00973B87">
      <w:pPr>
        <w:numPr>
          <w:ilvl w:val="1"/>
          <w:numId w:val="4"/>
        </w:numPr>
        <w:shd w:val="clear" w:color="auto" w:fill="FFFFFF"/>
        <w:spacing w:before="100" w:beforeAutospacing="1" w:after="100" w:afterAutospacing="1"/>
        <w:rPr>
          <w:rFonts w:ascii="Segoe UI" w:hAnsi="Segoe UI" w:cs="Segoe UI"/>
          <w:color w:val="000000"/>
          <w:sz w:val="27"/>
          <w:szCs w:val="27"/>
        </w:rPr>
      </w:pPr>
      <w:r>
        <w:rPr>
          <w:rFonts w:ascii="Segoe UI" w:hAnsi="Segoe UI" w:cs="Segoe UI"/>
          <w:color w:val="000000"/>
          <w:sz w:val="27"/>
          <w:szCs w:val="27"/>
        </w:rPr>
        <w:t>It provides a simple and consistent way to manage and provision your infrastructure.</w:t>
      </w:r>
    </w:p>
    <w:p w14:paraId="127CE61F" w14:textId="77777777" w:rsidR="00973B87" w:rsidRDefault="00973B87" w:rsidP="00973B87">
      <w:pPr>
        <w:numPr>
          <w:ilvl w:val="0"/>
          <w:numId w:val="4"/>
        </w:numPr>
        <w:shd w:val="clear" w:color="auto" w:fill="FFFFFF"/>
        <w:spacing w:before="100" w:beforeAutospacing="1" w:after="100" w:afterAutospacing="1"/>
        <w:rPr>
          <w:rFonts w:ascii="Segoe UI" w:hAnsi="Segoe UI" w:cs="Segoe UI"/>
          <w:color w:val="000000"/>
          <w:sz w:val="27"/>
          <w:szCs w:val="27"/>
        </w:rPr>
      </w:pPr>
      <w:r>
        <w:rPr>
          <w:rStyle w:val="Strong"/>
          <w:rFonts w:ascii="Segoe UI" w:hAnsi="Segoe UI" w:cs="Segoe UI"/>
          <w:color w:val="000000"/>
          <w:sz w:val="27"/>
          <w:szCs w:val="27"/>
        </w:rPr>
        <w:t>Cons</w:t>
      </w:r>
      <w:r>
        <w:rPr>
          <w:rFonts w:ascii="Segoe UI" w:hAnsi="Segoe UI" w:cs="Segoe UI"/>
          <w:color w:val="000000"/>
          <w:sz w:val="27"/>
          <w:szCs w:val="27"/>
        </w:rPr>
        <w:t>:</w:t>
      </w:r>
    </w:p>
    <w:p w14:paraId="5C94EC22" w14:textId="77777777" w:rsidR="00973B87" w:rsidRDefault="00973B87" w:rsidP="00973B87">
      <w:pPr>
        <w:numPr>
          <w:ilvl w:val="1"/>
          <w:numId w:val="4"/>
        </w:numPr>
        <w:shd w:val="clear" w:color="auto" w:fill="FFFFFF"/>
        <w:spacing w:before="100" w:beforeAutospacing="1" w:after="100" w:afterAutospacing="1"/>
        <w:rPr>
          <w:rFonts w:ascii="Segoe UI" w:hAnsi="Segoe UI" w:cs="Segoe UI"/>
          <w:color w:val="000000"/>
          <w:sz w:val="27"/>
          <w:szCs w:val="27"/>
        </w:rPr>
      </w:pPr>
      <w:r>
        <w:rPr>
          <w:rFonts w:ascii="Segoe UI" w:hAnsi="Segoe UI" w:cs="Segoe UI"/>
          <w:color w:val="000000"/>
          <w:sz w:val="27"/>
          <w:szCs w:val="27"/>
        </w:rPr>
        <w:t xml:space="preserve">It may have a steeper learning curve for those who are not familiar with the </w:t>
      </w:r>
      <w:proofErr w:type="spellStart"/>
      <w:r>
        <w:rPr>
          <w:rFonts w:ascii="Segoe UI" w:hAnsi="Segoe UI" w:cs="Segoe UI"/>
          <w:color w:val="000000"/>
          <w:sz w:val="27"/>
          <w:szCs w:val="27"/>
        </w:rPr>
        <w:t>HashiCorp</w:t>
      </w:r>
      <w:proofErr w:type="spellEnd"/>
      <w:r>
        <w:rPr>
          <w:rFonts w:ascii="Segoe UI" w:hAnsi="Segoe UI" w:cs="Segoe UI"/>
          <w:color w:val="000000"/>
          <w:sz w:val="27"/>
          <w:szCs w:val="27"/>
        </w:rPr>
        <w:t xml:space="preserve"> Configuration Language (HCL)</w:t>
      </w:r>
    </w:p>
    <w:p w14:paraId="5833A905" w14:textId="77777777" w:rsidR="00973B87" w:rsidRDefault="00973B87" w:rsidP="00973B87">
      <w:pPr>
        <w:numPr>
          <w:ilvl w:val="1"/>
          <w:numId w:val="4"/>
        </w:numPr>
        <w:shd w:val="clear" w:color="auto" w:fill="FFFFFF"/>
        <w:spacing w:before="100" w:beforeAutospacing="1" w:after="100" w:afterAutospacing="1"/>
        <w:rPr>
          <w:rFonts w:ascii="Segoe UI" w:hAnsi="Segoe UI" w:cs="Segoe UI"/>
          <w:color w:val="000000"/>
          <w:sz w:val="27"/>
          <w:szCs w:val="27"/>
        </w:rPr>
      </w:pPr>
      <w:r>
        <w:rPr>
          <w:rFonts w:ascii="Segoe UI" w:hAnsi="Segoe UI" w:cs="Segoe UI"/>
          <w:color w:val="000000"/>
          <w:sz w:val="27"/>
          <w:szCs w:val="27"/>
        </w:rPr>
        <w:t>It requires additional setup and configuration compared to other options like Azure CLI or ARM templates.</w:t>
      </w:r>
    </w:p>
    <w:p w14:paraId="0A957EDC" w14:textId="77777777" w:rsidR="00973B87" w:rsidRDefault="00973B87" w:rsidP="00973B87">
      <w:pPr>
        <w:pStyle w:val="Heading2"/>
        <w:shd w:val="clear" w:color="auto" w:fill="FFFFFF"/>
        <w:rPr>
          <w:rFonts w:ascii="Segoe UI" w:hAnsi="Segoe UI" w:cs="Segoe UI"/>
          <w:b w:val="0"/>
          <w:bCs w:val="0"/>
          <w:color w:val="000000"/>
        </w:rPr>
      </w:pPr>
    </w:p>
    <w:p w14:paraId="08B8B79A" w14:textId="77777777" w:rsidR="00973B87" w:rsidRDefault="00973B87" w:rsidP="00973B87">
      <w:pPr>
        <w:pStyle w:val="Heading2"/>
        <w:shd w:val="clear" w:color="auto" w:fill="FFFFFF"/>
        <w:rPr>
          <w:rFonts w:ascii="Segoe UI" w:hAnsi="Segoe UI" w:cs="Segoe UI"/>
          <w:b w:val="0"/>
          <w:bCs w:val="0"/>
          <w:color w:val="000000"/>
        </w:rPr>
      </w:pPr>
    </w:p>
    <w:p w14:paraId="0A4CDDF1" w14:textId="77777777" w:rsidR="00973B87" w:rsidRDefault="00973B87" w:rsidP="00973B87">
      <w:pPr>
        <w:pStyle w:val="Heading2"/>
        <w:shd w:val="clear" w:color="auto" w:fill="FFFFFF"/>
        <w:rPr>
          <w:rFonts w:ascii="Segoe UI" w:hAnsi="Segoe UI" w:cs="Segoe UI"/>
          <w:b w:val="0"/>
          <w:bCs w:val="0"/>
          <w:color w:val="000000"/>
        </w:rPr>
      </w:pPr>
    </w:p>
    <w:p w14:paraId="72E51520" w14:textId="77777777" w:rsidR="00973B87" w:rsidRDefault="00973B87" w:rsidP="00973B87">
      <w:pPr>
        <w:pStyle w:val="Heading2"/>
        <w:shd w:val="clear" w:color="auto" w:fill="FFFFFF"/>
        <w:rPr>
          <w:rFonts w:ascii="Segoe UI" w:hAnsi="Segoe UI" w:cs="Segoe UI"/>
          <w:b w:val="0"/>
          <w:bCs w:val="0"/>
          <w:color w:val="000000"/>
        </w:rPr>
      </w:pPr>
    </w:p>
    <w:p w14:paraId="168B4E1C" w14:textId="77777777" w:rsidR="00973B87" w:rsidRPr="00161801" w:rsidRDefault="00973B87" w:rsidP="00973B87">
      <w:pPr>
        <w:pStyle w:val="Heading2"/>
        <w:shd w:val="clear" w:color="auto" w:fill="FFFFFF"/>
        <w:rPr>
          <w:rFonts w:ascii="Segoe UI" w:hAnsi="Segoe UI" w:cs="Segoe UI"/>
          <w:b w:val="0"/>
          <w:bCs w:val="0"/>
          <w:color w:val="000000"/>
        </w:rPr>
      </w:pPr>
    </w:p>
    <w:p w14:paraId="4F1C5C90" w14:textId="29039C72" w:rsidR="00973B87" w:rsidRDefault="00973B87" w:rsidP="00973B87">
      <w:pPr>
        <w:pStyle w:val="Heading2"/>
        <w:shd w:val="clear" w:color="auto" w:fill="FFFFFF"/>
        <w:rPr>
          <w:rFonts w:ascii="Segoe UI" w:hAnsi="Segoe UI" w:cs="Segoe UI"/>
          <w:b w:val="0"/>
          <w:bCs w:val="0"/>
          <w:color w:val="000000"/>
        </w:rPr>
      </w:pPr>
      <w:r>
        <w:rPr>
          <w:rFonts w:ascii="Segoe UI" w:hAnsi="Segoe UI" w:cs="Segoe UI"/>
          <w:b w:val="0"/>
          <w:bCs w:val="0"/>
          <w:color w:val="000000"/>
        </w:rPr>
        <w:t>Conclusion</w:t>
      </w:r>
    </w:p>
    <w:p w14:paraId="0E17CF4A" w14:textId="77777777" w:rsidR="00973B87" w:rsidRDefault="00973B87" w:rsidP="00973B87">
      <w:pPr>
        <w:pStyle w:val="Heading3"/>
        <w:shd w:val="clear" w:color="auto" w:fill="FFFFFF"/>
        <w:rPr>
          <w:rFonts w:ascii="Segoe UI" w:hAnsi="Segoe UI" w:cs="Segoe UI"/>
          <w:b/>
          <w:bCs/>
          <w:color w:val="000000"/>
        </w:rPr>
      </w:pPr>
      <w:r>
        <w:rPr>
          <w:rFonts w:ascii="Segoe UI" w:hAnsi="Segoe UI" w:cs="Segoe UI"/>
          <w:b/>
          <w:bCs/>
          <w:color w:val="000000"/>
        </w:rPr>
        <w:t xml:space="preserve">Benefits of using </w:t>
      </w:r>
      <w:proofErr w:type="spellStart"/>
      <w:r>
        <w:rPr>
          <w:rFonts w:ascii="Segoe UI" w:hAnsi="Segoe UI" w:cs="Segoe UI"/>
          <w:b/>
          <w:bCs/>
          <w:color w:val="000000"/>
        </w:rPr>
        <w:t>IaC</w:t>
      </w:r>
      <w:proofErr w:type="spellEnd"/>
      <w:r>
        <w:rPr>
          <w:rFonts w:ascii="Segoe UI" w:hAnsi="Segoe UI" w:cs="Segoe UI"/>
          <w:b/>
          <w:bCs/>
          <w:color w:val="000000"/>
        </w:rPr>
        <w:t xml:space="preserve"> and Terraform on Azure</w:t>
      </w:r>
    </w:p>
    <w:p w14:paraId="42780E98" w14:textId="77777777" w:rsidR="00973B87" w:rsidRDefault="00973B87" w:rsidP="00973B87">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In conclusion, using Infrastructure as Code (</w:t>
      </w:r>
      <w:proofErr w:type="spellStart"/>
      <w:r>
        <w:rPr>
          <w:rFonts w:ascii="Segoe UI" w:hAnsi="Segoe UI" w:cs="Segoe UI"/>
          <w:color w:val="000000"/>
          <w:sz w:val="27"/>
          <w:szCs w:val="27"/>
        </w:rPr>
        <w:t>IaC</w:t>
      </w:r>
      <w:proofErr w:type="spellEnd"/>
      <w:r>
        <w:rPr>
          <w:rFonts w:ascii="Segoe UI" w:hAnsi="Segoe UI" w:cs="Segoe UI"/>
          <w:color w:val="000000"/>
          <w:sz w:val="27"/>
          <w:szCs w:val="27"/>
        </w:rPr>
        <w:t xml:space="preserve">) and Terraform on Azure provides several benefits for organizations. By using </w:t>
      </w:r>
      <w:proofErr w:type="spellStart"/>
      <w:r>
        <w:rPr>
          <w:rFonts w:ascii="Segoe UI" w:hAnsi="Segoe UI" w:cs="Segoe UI"/>
          <w:color w:val="000000"/>
          <w:sz w:val="27"/>
          <w:szCs w:val="27"/>
        </w:rPr>
        <w:t>IaC</w:t>
      </w:r>
      <w:proofErr w:type="spellEnd"/>
      <w:r>
        <w:rPr>
          <w:rFonts w:ascii="Segoe UI" w:hAnsi="Segoe UI" w:cs="Segoe UI"/>
          <w:color w:val="000000"/>
          <w:sz w:val="27"/>
          <w:szCs w:val="27"/>
        </w:rPr>
        <w:t>, organizations can manage their infrastructure in a consistent and efficient way, using version control systems like Git, and automate the provisioning and management of their infrastructure.</w:t>
      </w:r>
    </w:p>
    <w:p w14:paraId="12D4A65A" w14:textId="77777777" w:rsidR="00973B87" w:rsidRDefault="00973B87" w:rsidP="00973B87">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Terraform</w:t>
      </w:r>
      <w:proofErr w:type="gramStart"/>
      <w:r>
        <w:rPr>
          <w:rFonts w:ascii="Segoe UI" w:hAnsi="Segoe UI" w:cs="Segoe UI"/>
          <w:color w:val="000000"/>
          <w:sz w:val="27"/>
          <w:szCs w:val="27"/>
        </w:rPr>
        <w:t>, in particular, is</w:t>
      </w:r>
      <w:proofErr w:type="gramEnd"/>
      <w:r>
        <w:rPr>
          <w:rFonts w:ascii="Segoe UI" w:hAnsi="Segoe UI" w:cs="Segoe UI"/>
          <w:color w:val="000000"/>
          <w:sz w:val="27"/>
          <w:szCs w:val="27"/>
        </w:rPr>
        <w:t xml:space="preserve"> an open-source tool that can be used to deploy resources on Azure and other cloud providers, providing a consistent syntax across different cloud providers, making it suitable for multi-cloud solutions. It allows organizations to version their infrastructure and collaborate with their team members, providing a simple and consistent way to manage and provision their infrastructure.</w:t>
      </w:r>
    </w:p>
    <w:p w14:paraId="02FE88F7" w14:textId="77777777" w:rsidR="00973B87" w:rsidRDefault="00973B87" w:rsidP="00973B87">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 xml:space="preserve">Additionally, the integration of Azure services with Bicep provides an advantage over other options, as it allows a preview of changes before deploying the Bicep </w:t>
      </w:r>
      <w:proofErr w:type="gramStart"/>
      <w:r>
        <w:rPr>
          <w:rFonts w:ascii="Segoe UI" w:hAnsi="Segoe UI" w:cs="Segoe UI"/>
          <w:color w:val="000000"/>
          <w:sz w:val="27"/>
          <w:szCs w:val="27"/>
        </w:rPr>
        <w:t>file, and</w:t>
      </w:r>
      <w:proofErr w:type="gramEnd"/>
      <w:r>
        <w:rPr>
          <w:rFonts w:ascii="Segoe UI" w:hAnsi="Segoe UI" w:cs="Segoe UI"/>
          <w:color w:val="000000"/>
          <w:sz w:val="27"/>
          <w:szCs w:val="27"/>
        </w:rPr>
        <w:t xml:space="preserve"> eliminates the need to manage state. It’s also supported by Microsoft support.</w:t>
      </w:r>
    </w:p>
    <w:p w14:paraId="79D91D08" w14:textId="77777777" w:rsidR="00973B87" w:rsidRDefault="00973B87" w:rsidP="00973B87">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 xml:space="preserve">In any case, organizations should carefully consider their specific needs and requirements when choosing the right </w:t>
      </w:r>
      <w:proofErr w:type="spellStart"/>
      <w:r>
        <w:rPr>
          <w:rFonts w:ascii="Segoe UI" w:hAnsi="Segoe UI" w:cs="Segoe UI"/>
          <w:color w:val="000000"/>
          <w:sz w:val="27"/>
          <w:szCs w:val="27"/>
        </w:rPr>
        <w:t>IaC</w:t>
      </w:r>
      <w:proofErr w:type="spellEnd"/>
      <w:r>
        <w:rPr>
          <w:rFonts w:ascii="Segoe UI" w:hAnsi="Segoe UI" w:cs="Segoe UI"/>
          <w:color w:val="000000"/>
          <w:sz w:val="27"/>
          <w:szCs w:val="27"/>
        </w:rPr>
        <w:t xml:space="preserve"> methodology and tool for their infrastructure management on Azure. Each option has its own set of benefits and challenges, and choosing the right one can help organizations improve their infrastructure management and deployment processes.</w:t>
      </w:r>
    </w:p>
    <w:p w14:paraId="193BA9AE" w14:textId="77777777" w:rsidR="00973B87" w:rsidRDefault="00973B87" w:rsidP="00973B87">
      <w:pPr>
        <w:pStyle w:val="Heading3"/>
        <w:shd w:val="clear" w:color="auto" w:fill="FFFFFF"/>
        <w:rPr>
          <w:rFonts w:ascii="Segoe UI" w:hAnsi="Segoe UI" w:cs="Segoe UI"/>
          <w:color w:val="000000"/>
          <w:sz w:val="27"/>
          <w:szCs w:val="27"/>
        </w:rPr>
      </w:pPr>
      <w:r>
        <w:rPr>
          <w:rFonts w:ascii="Segoe UI" w:hAnsi="Segoe UI" w:cs="Segoe UI"/>
          <w:b/>
          <w:bCs/>
          <w:color w:val="000000"/>
        </w:rPr>
        <w:t xml:space="preserve">Future of </w:t>
      </w:r>
      <w:proofErr w:type="spellStart"/>
      <w:r>
        <w:rPr>
          <w:rFonts w:ascii="Segoe UI" w:hAnsi="Segoe UI" w:cs="Segoe UI"/>
          <w:b/>
          <w:bCs/>
          <w:color w:val="000000"/>
        </w:rPr>
        <w:t>IaC</w:t>
      </w:r>
      <w:proofErr w:type="spellEnd"/>
      <w:r>
        <w:rPr>
          <w:rFonts w:ascii="Segoe UI" w:hAnsi="Segoe UI" w:cs="Segoe UI"/>
          <w:b/>
          <w:bCs/>
          <w:color w:val="000000"/>
        </w:rPr>
        <w:t xml:space="preserve"> and Terraform in the cloud computing </w:t>
      </w:r>
      <w:proofErr w:type="gramStart"/>
      <w:r>
        <w:rPr>
          <w:rFonts w:ascii="Segoe UI" w:hAnsi="Segoe UI" w:cs="Segoe UI"/>
          <w:b/>
          <w:bCs/>
          <w:color w:val="000000"/>
        </w:rPr>
        <w:t>industry</w:t>
      </w:r>
      <w:proofErr w:type="gramEnd"/>
    </w:p>
    <w:p w14:paraId="20E946AA" w14:textId="77777777" w:rsidR="00973B87" w:rsidRDefault="00973B87" w:rsidP="00973B87">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The future of Infrastructure as Code (</w:t>
      </w:r>
      <w:proofErr w:type="spellStart"/>
      <w:r>
        <w:rPr>
          <w:rFonts w:ascii="Segoe UI" w:hAnsi="Segoe UI" w:cs="Segoe UI"/>
          <w:color w:val="000000"/>
          <w:sz w:val="27"/>
          <w:szCs w:val="27"/>
        </w:rPr>
        <w:t>IaC</w:t>
      </w:r>
      <w:proofErr w:type="spellEnd"/>
      <w:r>
        <w:rPr>
          <w:rFonts w:ascii="Segoe UI" w:hAnsi="Segoe UI" w:cs="Segoe UI"/>
          <w:color w:val="000000"/>
          <w:sz w:val="27"/>
          <w:szCs w:val="27"/>
        </w:rPr>
        <w:t xml:space="preserve">) and Terraform in the cloud computing industry looks bright. The increasing adoption of cloud computing and the need for efficient and consistent infrastructure management has led to a growing demand for </w:t>
      </w:r>
      <w:proofErr w:type="spellStart"/>
      <w:r>
        <w:rPr>
          <w:rFonts w:ascii="Segoe UI" w:hAnsi="Segoe UI" w:cs="Segoe UI"/>
          <w:color w:val="000000"/>
          <w:sz w:val="27"/>
          <w:szCs w:val="27"/>
        </w:rPr>
        <w:t>IaC</w:t>
      </w:r>
      <w:proofErr w:type="spellEnd"/>
      <w:r>
        <w:rPr>
          <w:rFonts w:ascii="Segoe UI" w:hAnsi="Segoe UI" w:cs="Segoe UI"/>
          <w:color w:val="000000"/>
          <w:sz w:val="27"/>
          <w:szCs w:val="27"/>
        </w:rPr>
        <w:t xml:space="preserve"> solutions.</w:t>
      </w:r>
    </w:p>
    <w:p w14:paraId="3048A20E" w14:textId="77777777" w:rsidR="00973B87" w:rsidRDefault="00973B87" w:rsidP="00973B87">
      <w:pPr>
        <w:pStyle w:val="NormalWeb"/>
        <w:shd w:val="clear" w:color="auto" w:fill="FFFFFF"/>
        <w:rPr>
          <w:rFonts w:ascii="Segoe UI" w:hAnsi="Segoe UI" w:cs="Segoe UI"/>
          <w:color w:val="000000"/>
          <w:sz w:val="27"/>
          <w:szCs w:val="27"/>
        </w:rPr>
      </w:pPr>
      <w:r>
        <w:rPr>
          <w:rFonts w:ascii="Segoe UI" w:hAnsi="Segoe UI" w:cs="Segoe UI"/>
          <w:color w:val="000000"/>
          <w:sz w:val="27"/>
          <w:szCs w:val="27"/>
        </w:rPr>
        <w:lastRenderedPageBreak/>
        <w:t xml:space="preserve">As organizations continue to adopt cloud computing, the use of </w:t>
      </w:r>
      <w:proofErr w:type="spellStart"/>
      <w:r>
        <w:rPr>
          <w:rFonts w:ascii="Segoe UI" w:hAnsi="Segoe UI" w:cs="Segoe UI"/>
          <w:color w:val="000000"/>
          <w:sz w:val="27"/>
          <w:szCs w:val="27"/>
        </w:rPr>
        <w:t>IaC</w:t>
      </w:r>
      <w:proofErr w:type="spellEnd"/>
      <w:r>
        <w:rPr>
          <w:rFonts w:ascii="Segoe UI" w:hAnsi="Segoe UI" w:cs="Segoe UI"/>
          <w:color w:val="000000"/>
          <w:sz w:val="27"/>
          <w:szCs w:val="27"/>
        </w:rPr>
        <w:t xml:space="preserve"> will become even more important. Organizations will need to manage and provision their infrastructure in a consistent and efficient way, and </w:t>
      </w:r>
      <w:proofErr w:type="spellStart"/>
      <w:r>
        <w:rPr>
          <w:rFonts w:ascii="Segoe UI" w:hAnsi="Segoe UI" w:cs="Segoe UI"/>
          <w:color w:val="000000"/>
          <w:sz w:val="27"/>
          <w:szCs w:val="27"/>
        </w:rPr>
        <w:t>IaC</w:t>
      </w:r>
      <w:proofErr w:type="spellEnd"/>
      <w:r>
        <w:rPr>
          <w:rFonts w:ascii="Segoe UI" w:hAnsi="Segoe UI" w:cs="Segoe UI"/>
          <w:color w:val="000000"/>
          <w:sz w:val="27"/>
          <w:szCs w:val="27"/>
        </w:rPr>
        <w:t xml:space="preserve"> will play a critical role in achieving this.</w:t>
      </w:r>
    </w:p>
    <w:p w14:paraId="6D7DB2B3" w14:textId="77777777" w:rsidR="00973B87" w:rsidRDefault="00973B87" w:rsidP="00973B87">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Terraform</w:t>
      </w:r>
      <w:proofErr w:type="gramStart"/>
      <w:r>
        <w:rPr>
          <w:rFonts w:ascii="Segoe UI" w:hAnsi="Segoe UI" w:cs="Segoe UI"/>
          <w:color w:val="000000"/>
          <w:sz w:val="27"/>
          <w:szCs w:val="27"/>
        </w:rPr>
        <w:t>, in particular, is</w:t>
      </w:r>
      <w:proofErr w:type="gramEnd"/>
      <w:r>
        <w:rPr>
          <w:rFonts w:ascii="Segoe UI" w:hAnsi="Segoe UI" w:cs="Segoe UI"/>
          <w:color w:val="000000"/>
          <w:sz w:val="27"/>
          <w:szCs w:val="27"/>
        </w:rPr>
        <w:t xml:space="preserve"> well-positioned for the future. Its ability to be used across multiple cloud providers makes it a versatile tool that can help organizations manage their infrastructure in a consistent way, regardless of the cloud provider they are using.</w:t>
      </w:r>
    </w:p>
    <w:p w14:paraId="0A3D5F0A" w14:textId="77777777" w:rsidR="00973B87" w:rsidRDefault="00973B87" w:rsidP="00973B87">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Additionally, the growing adoption of Kubernetes and the need for infrastructure provisioning and management in the containerized environment will also drive the adoption of Terraform. As more organizations adopt Kubernetes, the need for tools that can provision and manage infrastructure in this environment will also increase.</w:t>
      </w:r>
    </w:p>
    <w:p w14:paraId="6F73A639" w14:textId="77777777" w:rsidR="00973B87" w:rsidRDefault="00973B87" w:rsidP="00973B87">
      <w:pPr>
        <w:pStyle w:val="NormalWeb"/>
        <w:shd w:val="clear" w:color="auto" w:fill="FFFFFF"/>
        <w:rPr>
          <w:rFonts w:ascii="Segoe UI" w:hAnsi="Segoe UI" w:cs="Segoe UI"/>
          <w:color w:val="000000"/>
          <w:sz w:val="27"/>
          <w:szCs w:val="27"/>
        </w:rPr>
      </w:pPr>
      <w:r>
        <w:rPr>
          <w:rFonts w:ascii="Segoe UI" w:hAnsi="Segoe UI" w:cs="Segoe UI"/>
          <w:color w:val="000000"/>
          <w:sz w:val="27"/>
          <w:szCs w:val="27"/>
        </w:rPr>
        <w:t xml:space="preserve">In summary, the future of </w:t>
      </w:r>
      <w:proofErr w:type="spellStart"/>
      <w:r>
        <w:rPr>
          <w:rFonts w:ascii="Segoe UI" w:hAnsi="Segoe UI" w:cs="Segoe UI"/>
          <w:color w:val="000000"/>
          <w:sz w:val="27"/>
          <w:szCs w:val="27"/>
        </w:rPr>
        <w:t>IaC</w:t>
      </w:r>
      <w:proofErr w:type="spellEnd"/>
      <w:r>
        <w:rPr>
          <w:rFonts w:ascii="Segoe UI" w:hAnsi="Segoe UI" w:cs="Segoe UI"/>
          <w:color w:val="000000"/>
          <w:sz w:val="27"/>
          <w:szCs w:val="27"/>
        </w:rPr>
        <w:t xml:space="preserve"> and Terraform in the cloud computing industry looks bright. As organizations continue to adopt cloud computing and containerization, the use of </w:t>
      </w:r>
      <w:proofErr w:type="spellStart"/>
      <w:r>
        <w:rPr>
          <w:rFonts w:ascii="Segoe UI" w:hAnsi="Segoe UI" w:cs="Segoe UI"/>
          <w:color w:val="000000"/>
          <w:sz w:val="27"/>
          <w:szCs w:val="27"/>
        </w:rPr>
        <w:t>IaC</w:t>
      </w:r>
      <w:proofErr w:type="spellEnd"/>
      <w:r>
        <w:rPr>
          <w:rFonts w:ascii="Segoe UI" w:hAnsi="Segoe UI" w:cs="Segoe UI"/>
          <w:color w:val="000000"/>
          <w:sz w:val="27"/>
          <w:szCs w:val="27"/>
        </w:rPr>
        <w:t xml:space="preserve"> and Terraform will become even more important. Organizations will rely on these tools to manage and provision their infrastructure in a consistent and efficient way, and we can expect to see continued innovation and development in the field of </w:t>
      </w:r>
      <w:proofErr w:type="spellStart"/>
      <w:r>
        <w:rPr>
          <w:rFonts w:ascii="Segoe UI" w:hAnsi="Segoe UI" w:cs="Segoe UI"/>
          <w:color w:val="000000"/>
          <w:sz w:val="27"/>
          <w:szCs w:val="27"/>
        </w:rPr>
        <w:t>IaC</w:t>
      </w:r>
      <w:proofErr w:type="spellEnd"/>
      <w:r>
        <w:rPr>
          <w:rFonts w:ascii="Segoe UI" w:hAnsi="Segoe UI" w:cs="Segoe UI"/>
          <w:color w:val="000000"/>
          <w:sz w:val="27"/>
          <w:szCs w:val="27"/>
        </w:rPr>
        <w:t xml:space="preserve"> and Terraform.</w:t>
      </w:r>
    </w:p>
    <w:p w14:paraId="55C61F84" w14:textId="77777777" w:rsidR="00973B87" w:rsidRDefault="00973B87" w:rsidP="00973B87">
      <w:pPr>
        <w:pStyle w:val="Heading2"/>
        <w:shd w:val="clear" w:color="auto" w:fill="FFFFFF"/>
        <w:jc w:val="center"/>
        <w:rPr>
          <w:rFonts w:asciiTheme="minorHAnsi" w:hAnsiTheme="minorHAnsi" w:cstheme="minorHAnsi"/>
          <w:b w:val="0"/>
          <w:bCs w:val="0"/>
          <w:color w:val="000000"/>
          <w:sz w:val="48"/>
          <w:szCs w:val="48"/>
        </w:rPr>
      </w:pPr>
    </w:p>
    <w:p w14:paraId="14C604E5" w14:textId="78957A42" w:rsidR="00161801" w:rsidRDefault="00466CEA" w:rsidP="00466CEA">
      <w:pPr>
        <w:pStyle w:val="Heading2"/>
        <w:shd w:val="clear" w:color="auto" w:fill="FFFFFF"/>
        <w:rPr>
          <w:rFonts w:ascii="Segoe UI" w:hAnsi="Segoe UI" w:cs="Segoe UI"/>
          <w:b w:val="0"/>
          <w:bCs w:val="0"/>
          <w:color w:val="000000"/>
        </w:rPr>
      </w:pPr>
      <w:r w:rsidRPr="00466CEA">
        <w:rPr>
          <w:rFonts w:ascii="Segoe UI" w:hAnsi="Segoe UI" w:cs="Segoe UI"/>
          <w:b w:val="0"/>
          <w:bCs w:val="0"/>
          <w:color w:val="000000"/>
        </w:rPr>
        <w:t xml:space="preserve">Modules for our </w:t>
      </w:r>
      <w:r>
        <w:rPr>
          <w:rFonts w:ascii="Segoe UI" w:hAnsi="Segoe UI" w:cs="Segoe UI"/>
          <w:b w:val="0"/>
          <w:bCs w:val="0"/>
          <w:color w:val="000000"/>
        </w:rPr>
        <w:t>purposes</w:t>
      </w:r>
    </w:p>
    <w:p w14:paraId="5AB28FFC" w14:textId="1F819A15" w:rsidR="00466CEA" w:rsidRDefault="00466CEA" w:rsidP="00466CEA">
      <w:pPr>
        <w:pStyle w:val="Heading2"/>
        <w:shd w:val="clear" w:color="auto" w:fill="FFFFFF"/>
        <w:rPr>
          <w:rFonts w:ascii="Segoe UI" w:hAnsi="Segoe UI" w:cs="Segoe UI"/>
          <w:b w:val="0"/>
          <w:bCs w:val="0"/>
          <w:color w:val="000000"/>
          <w:sz w:val="28"/>
          <w:szCs w:val="28"/>
        </w:rPr>
      </w:pPr>
      <w:r>
        <w:rPr>
          <w:rFonts w:ascii="Segoe UI" w:hAnsi="Segoe UI" w:cs="Segoe UI"/>
          <w:b w:val="0"/>
          <w:bCs w:val="0"/>
          <w:color w:val="000000"/>
          <w:sz w:val="28"/>
          <w:szCs w:val="28"/>
        </w:rPr>
        <w:t xml:space="preserve">In module.tf file we need to use </w:t>
      </w:r>
      <w:proofErr w:type="gramStart"/>
      <w:r>
        <w:rPr>
          <w:rFonts w:ascii="Segoe UI" w:hAnsi="Segoe UI" w:cs="Segoe UI"/>
          <w:b w:val="0"/>
          <w:bCs w:val="0"/>
          <w:color w:val="000000"/>
          <w:sz w:val="28"/>
          <w:szCs w:val="28"/>
        </w:rPr>
        <w:t>this modules</w:t>
      </w:r>
      <w:proofErr w:type="gramEnd"/>
      <w:r>
        <w:rPr>
          <w:rFonts w:ascii="Segoe UI" w:hAnsi="Segoe UI" w:cs="Segoe UI"/>
          <w:b w:val="0"/>
          <w:bCs w:val="0"/>
          <w:color w:val="000000"/>
          <w:sz w:val="28"/>
          <w:szCs w:val="28"/>
        </w:rPr>
        <w:t xml:space="preserve"> to deploy </w:t>
      </w:r>
      <w:proofErr w:type="spellStart"/>
      <w:r>
        <w:rPr>
          <w:rFonts w:ascii="Segoe UI" w:hAnsi="Segoe UI" w:cs="Segoe UI"/>
          <w:b w:val="0"/>
          <w:bCs w:val="0"/>
          <w:color w:val="000000"/>
          <w:sz w:val="28"/>
          <w:szCs w:val="28"/>
        </w:rPr>
        <w:t>Vnet</w:t>
      </w:r>
      <w:proofErr w:type="spellEnd"/>
      <w:r>
        <w:rPr>
          <w:rFonts w:ascii="Segoe UI" w:hAnsi="Segoe UI" w:cs="Segoe UI"/>
          <w:b w:val="0"/>
          <w:bCs w:val="0"/>
          <w:color w:val="000000"/>
          <w:sz w:val="28"/>
          <w:szCs w:val="28"/>
        </w:rPr>
        <w:t>, subnets:</w:t>
      </w:r>
    </w:p>
    <w:p w14:paraId="299EE16D" w14:textId="6A544730" w:rsidR="00466CEA" w:rsidRDefault="00466CEA" w:rsidP="00466CEA">
      <w:pPr>
        <w:pStyle w:val="Heading2"/>
        <w:numPr>
          <w:ilvl w:val="0"/>
          <w:numId w:val="7"/>
        </w:numPr>
        <w:shd w:val="clear" w:color="auto" w:fill="FFFFFF"/>
        <w:rPr>
          <w:rFonts w:ascii="Segoe UI" w:hAnsi="Segoe UI" w:cs="Segoe UI"/>
          <w:b w:val="0"/>
          <w:bCs w:val="0"/>
          <w:color w:val="000000"/>
          <w:sz w:val="28"/>
          <w:szCs w:val="28"/>
        </w:rPr>
      </w:pPr>
      <w:r>
        <w:rPr>
          <w:rFonts w:ascii="Segoe UI" w:hAnsi="Segoe UI" w:cs="Segoe UI"/>
          <w:b w:val="0"/>
          <w:bCs w:val="0"/>
          <w:color w:val="000000"/>
          <w:sz w:val="28"/>
          <w:szCs w:val="28"/>
        </w:rPr>
        <w:t>“</w:t>
      </w:r>
      <w:proofErr w:type="spellStart"/>
      <w:proofErr w:type="gramStart"/>
      <w:r>
        <w:rPr>
          <w:rFonts w:ascii="Segoe UI" w:hAnsi="Segoe UI" w:cs="Segoe UI"/>
          <w:b w:val="0"/>
          <w:bCs w:val="0"/>
          <w:color w:val="000000"/>
          <w:sz w:val="28"/>
          <w:szCs w:val="28"/>
        </w:rPr>
        <w:t>azure</w:t>
      </w:r>
      <w:proofErr w:type="gramEnd"/>
      <w:r>
        <w:rPr>
          <w:rFonts w:ascii="Segoe UI" w:hAnsi="Segoe UI" w:cs="Segoe UI"/>
          <w:b w:val="0"/>
          <w:bCs w:val="0"/>
          <w:color w:val="000000"/>
          <w:sz w:val="28"/>
          <w:szCs w:val="28"/>
        </w:rPr>
        <w:t>_region</w:t>
      </w:r>
      <w:proofErr w:type="spellEnd"/>
      <w:r>
        <w:rPr>
          <w:rFonts w:ascii="Segoe UI" w:hAnsi="Segoe UI" w:cs="Segoe UI"/>
          <w:b w:val="0"/>
          <w:bCs w:val="0"/>
          <w:color w:val="000000"/>
          <w:sz w:val="28"/>
          <w:szCs w:val="28"/>
        </w:rPr>
        <w:t>”</w:t>
      </w:r>
    </w:p>
    <w:p w14:paraId="1DF635A6" w14:textId="2516EC8A" w:rsidR="00466CEA" w:rsidRDefault="00466CEA" w:rsidP="00466CEA">
      <w:pPr>
        <w:pStyle w:val="Heading2"/>
        <w:numPr>
          <w:ilvl w:val="0"/>
          <w:numId w:val="7"/>
        </w:numPr>
        <w:shd w:val="clear" w:color="auto" w:fill="FFFFFF"/>
        <w:rPr>
          <w:rFonts w:ascii="Segoe UI" w:hAnsi="Segoe UI" w:cs="Segoe UI"/>
          <w:b w:val="0"/>
          <w:bCs w:val="0"/>
          <w:color w:val="000000"/>
          <w:sz w:val="28"/>
          <w:szCs w:val="28"/>
        </w:rPr>
      </w:pPr>
      <w:r>
        <w:rPr>
          <w:rFonts w:ascii="Segoe UI" w:hAnsi="Segoe UI" w:cs="Segoe UI"/>
          <w:b w:val="0"/>
          <w:bCs w:val="0"/>
          <w:color w:val="000000"/>
          <w:sz w:val="28"/>
          <w:szCs w:val="28"/>
        </w:rPr>
        <w:t>“</w:t>
      </w:r>
      <w:proofErr w:type="gramStart"/>
      <w:r>
        <w:rPr>
          <w:rFonts w:ascii="Segoe UI" w:hAnsi="Segoe UI" w:cs="Segoe UI"/>
          <w:b w:val="0"/>
          <w:bCs w:val="0"/>
          <w:color w:val="000000"/>
          <w:sz w:val="28"/>
          <w:szCs w:val="28"/>
        </w:rPr>
        <w:t>resource</w:t>
      </w:r>
      <w:proofErr w:type="gramEnd"/>
      <w:r>
        <w:rPr>
          <w:rFonts w:ascii="Segoe UI" w:hAnsi="Segoe UI" w:cs="Segoe UI"/>
          <w:b w:val="0"/>
          <w:bCs w:val="0"/>
          <w:color w:val="000000"/>
          <w:sz w:val="28"/>
          <w:szCs w:val="28"/>
        </w:rPr>
        <w:t xml:space="preserve"> group”</w:t>
      </w:r>
    </w:p>
    <w:p w14:paraId="0B640A26" w14:textId="3247BCD3" w:rsidR="00466CEA" w:rsidRDefault="00466CEA" w:rsidP="00466CEA">
      <w:pPr>
        <w:pStyle w:val="Heading2"/>
        <w:numPr>
          <w:ilvl w:val="0"/>
          <w:numId w:val="7"/>
        </w:numPr>
        <w:shd w:val="clear" w:color="auto" w:fill="FFFFFF"/>
        <w:rPr>
          <w:rFonts w:ascii="Segoe UI" w:hAnsi="Segoe UI" w:cs="Segoe UI"/>
          <w:b w:val="0"/>
          <w:bCs w:val="0"/>
          <w:color w:val="000000"/>
          <w:sz w:val="28"/>
          <w:szCs w:val="28"/>
        </w:rPr>
      </w:pPr>
      <w:r>
        <w:rPr>
          <w:rFonts w:ascii="Segoe UI" w:hAnsi="Segoe UI" w:cs="Segoe UI"/>
          <w:b w:val="0"/>
          <w:bCs w:val="0"/>
          <w:color w:val="000000"/>
          <w:sz w:val="28"/>
          <w:szCs w:val="28"/>
        </w:rPr>
        <w:t>“</w:t>
      </w:r>
      <w:proofErr w:type="spellStart"/>
      <w:proofErr w:type="gramStart"/>
      <w:r>
        <w:rPr>
          <w:rFonts w:ascii="Segoe UI" w:hAnsi="Segoe UI" w:cs="Segoe UI"/>
          <w:b w:val="0"/>
          <w:bCs w:val="0"/>
          <w:color w:val="000000"/>
          <w:sz w:val="28"/>
          <w:szCs w:val="28"/>
        </w:rPr>
        <w:t>azure</w:t>
      </w:r>
      <w:proofErr w:type="gramEnd"/>
      <w:r>
        <w:rPr>
          <w:rFonts w:ascii="Segoe UI" w:hAnsi="Segoe UI" w:cs="Segoe UI"/>
          <w:b w:val="0"/>
          <w:bCs w:val="0"/>
          <w:color w:val="000000"/>
          <w:sz w:val="28"/>
          <w:szCs w:val="28"/>
        </w:rPr>
        <w:t>_network_vnet</w:t>
      </w:r>
      <w:proofErr w:type="spellEnd"/>
      <w:r>
        <w:rPr>
          <w:rFonts w:ascii="Segoe UI" w:hAnsi="Segoe UI" w:cs="Segoe UI"/>
          <w:b w:val="0"/>
          <w:bCs w:val="0"/>
          <w:color w:val="000000"/>
          <w:sz w:val="28"/>
          <w:szCs w:val="28"/>
        </w:rPr>
        <w:t>”</w:t>
      </w:r>
    </w:p>
    <w:p w14:paraId="47BA4D02" w14:textId="50D559E0" w:rsidR="00466CEA" w:rsidRDefault="00466CEA" w:rsidP="00466CEA">
      <w:pPr>
        <w:pStyle w:val="Heading2"/>
        <w:numPr>
          <w:ilvl w:val="0"/>
          <w:numId w:val="7"/>
        </w:numPr>
        <w:shd w:val="clear" w:color="auto" w:fill="FFFFFF"/>
        <w:rPr>
          <w:rFonts w:ascii="Segoe UI" w:hAnsi="Segoe UI" w:cs="Segoe UI"/>
          <w:b w:val="0"/>
          <w:bCs w:val="0"/>
          <w:color w:val="000000"/>
          <w:sz w:val="28"/>
          <w:szCs w:val="28"/>
        </w:rPr>
      </w:pPr>
      <w:r>
        <w:rPr>
          <w:rFonts w:ascii="Segoe UI" w:hAnsi="Segoe UI" w:cs="Segoe UI"/>
          <w:b w:val="0"/>
          <w:bCs w:val="0"/>
          <w:color w:val="000000"/>
          <w:sz w:val="28"/>
          <w:szCs w:val="28"/>
        </w:rPr>
        <w:t>“</w:t>
      </w:r>
      <w:proofErr w:type="spellStart"/>
      <w:proofErr w:type="gramStart"/>
      <w:r>
        <w:rPr>
          <w:rFonts w:ascii="Segoe UI" w:hAnsi="Segoe UI" w:cs="Segoe UI"/>
          <w:b w:val="0"/>
          <w:bCs w:val="0"/>
          <w:color w:val="000000"/>
          <w:sz w:val="28"/>
          <w:szCs w:val="28"/>
        </w:rPr>
        <w:t>azure</w:t>
      </w:r>
      <w:proofErr w:type="gramEnd"/>
      <w:r>
        <w:rPr>
          <w:rFonts w:ascii="Segoe UI" w:hAnsi="Segoe UI" w:cs="Segoe UI"/>
          <w:b w:val="0"/>
          <w:bCs w:val="0"/>
          <w:color w:val="000000"/>
          <w:sz w:val="28"/>
          <w:szCs w:val="28"/>
        </w:rPr>
        <w:t>_network_route_table</w:t>
      </w:r>
      <w:proofErr w:type="spellEnd"/>
      <w:r>
        <w:rPr>
          <w:rFonts w:ascii="Segoe UI" w:hAnsi="Segoe UI" w:cs="Segoe UI"/>
          <w:b w:val="0"/>
          <w:bCs w:val="0"/>
          <w:color w:val="000000"/>
          <w:sz w:val="28"/>
          <w:szCs w:val="28"/>
        </w:rPr>
        <w:t>”</w:t>
      </w:r>
    </w:p>
    <w:p w14:paraId="3F623748" w14:textId="221525E0" w:rsidR="00466CEA" w:rsidRDefault="00466CEA" w:rsidP="00466CEA">
      <w:pPr>
        <w:pStyle w:val="Heading2"/>
        <w:numPr>
          <w:ilvl w:val="0"/>
          <w:numId w:val="7"/>
        </w:numPr>
        <w:shd w:val="clear" w:color="auto" w:fill="FFFFFF"/>
        <w:rPr>
          <w:rFonts w:ascii="Segoe UI" w:hAnsi="Segoe UI" w:cs="Segoe UI"/>
          <w:b w:val="0"/>
          <w:bCs w:val="0"/>
          <w:color w:val="000000"/>
          <w:sz w:val="28"/>
          <w:szCs w:val="28"/>
        </w:rPr>
      </w:pPr>
      <w:r>
        <w:rPr>
          <w:rFonts w:ascii="Segoe UI" w:hAnsi="Segoe UI" w:cs="Segoe UI"/>
          <w:b w:val="0"/>
          <w:bCs w:val="0"/>
          <w:color w:val="000000"/>
          <w:sz w:val="28"/>
          <w:szCs w:val="28"/>
        </w:rPr>
        <w:t>“</w:t>
      </w:r>
      <w:proofErr w:type="spellStart"/>
      <w:proofErr w:type="gramStart"/>
      <w:r>
        <w:rPr>
          <w:rFonts w:ascii="Segoe UI" w:hAnsi="Segoe UI" w:cs="Segoe UI"/>
          <w:b w:val="0"/>
          <w:bCs w:val="0"/>
          <w:color w:val="000000"/>
          <w:sz w:val="28"/>
          <w:szCs w:val="28"/>
        </w:rPr>
        <w:t>azure</w:t>
      </w:r>
      <w:proofErr w:type="gramEnd"/>
      <w:r>
        <w:rPr>
          <w:rFonts w:ascii="Segoe UI" w:hAnsi="Segoe UI" w:cs="Segoe UI"/>
          <w:b w:val="0"/>
          <w:bCs w:val="0"/>
          <w:color w:val="000000"/>
          <w:sz w:val="28"/>
          <w:szCs w:val="28"/>
        </w:rPr>
        <w:t>_network_security_group</w:t>
      </w:r>
      <w:proofErr w:type="spellEnd"/>
      <w:r>
        <w:rPr>
          <w:rFonts w:ascii="Segoe UI" w:hAnsi="Segoe UI" w:cs="Segoe UI"/>
          <w:b w:val="0"/>
          <w:bCs w:val="0"/>
          <w:color w:val="000000"/>
          <w:sz w:val="28"/>
          <w:szCs w:val="28"/>
        </w:rPr>
        <w:t>”</w:t>
      </w:r>
    </w:p>
    <w:p w14:paraId="562CB944" w14:textId="0DDF58BE" w:rsidR="00466CEA" w:rsidRPr="00466CEA" w:rsidRDefault="00466CEA" w:rsidP="00466CEA">
      <w:pPr>
        <w:pStyle w:val="Heading2"/>
        <w:numPr>
          <w:ilvl w:val="0"/>
          <w:numId w:val="7"/>
        </w:numPr>
        <w:shd w:val="clear" w:color="auto" w:fill="FFFFFF"/>
        <w:rPr>
          <w:rFonts w:ascii="Segoe UI" w:hAnsi="Segoe UI" w:cs="Segoe UI"/>
          <w:b w:val="0"/>
          <w:bCs w:val="0"/>
          <w:color w:val="000000"/>
          <w:sz w:val="28"/>
          <w:szCs w:val="28"/>
        </w:rPr>
      </w:pPr>
      <w:r>
        <w:rPr>
          <w:rFonts w:ascii="Segoe UI" w:hAnsi="Segoe UI" w:cs="Segoe UI"/>
          <w:b w:val="0"/>
          <w:bCs w:val="0"/>
          <w:color w:val="000000"/>
          <w:sz w:val="28"/>
          <w:szCs w:val="28"/>
        </w:rPr>
        <w:t>“</w:t>
      </w:r>
      <w:proofErr w:type="spellStart"/>
      <w:proofErr w:type="gramStart"/>
      <w:r>
        <w:rPr>
          <w:rFonts w:ascii="Segoe UI" w:hAnsi="Segoe UI" w:cs="Segoe UI"/>
          <w:b w:val="0"/>
          <w:bCs w:val="0"/>
          <w:color w:val="000000"/>
          <w:sz w:val="28"/>
          <w:szCs w:val="28"/>
        </w:rPr>
        <w:t>azure</w:t>
      </w:r>
      <w:proofErr w:type="gramEnd"/>
      <w:r>
        <w:rPr>
          <w:rFonts w:ascii="Segoe UI" w:hAnsi="Segoe UI" w:cs="Segoe UI"/>
          <w:b w:val="0"/>
          <w:bCs w:val="0"/>
          <w:color w:val="000000"/>
          <w:sz w:val="28"/>
          <w:szCs w:val="28"/>
        </w:rPr>
        <w:t>_network_subnet</w:t>
      </w:r>
      <w:proofErr w:type="spellEnd"/>
      <w:r>
        <w:rPr>
          <w:rFonts w:ascii="Segoe UI" w:hAnsi="Segoe UI" w:cs="Segoe UI"/>
          <w:b w:val="0"/>
          <w:bCs w:val="0"/>
          <w:color w:val="000000"/>
          <w:sz w:val="28"/>
          <w:szCs w:val="28"/>
        </w:rPr>
        <w:t>”</w:t>
      </w:r>
    </w:p>
    <w:p w14:paraId="3B5E0E75" w14:textId="04944795" w:rsidR="00466CEA" w:rsidRDefault="00466CEA" w:rsidP="00466CEA">
      <w:pPr>
        <w:pStyle w:val="Heading2"/>
        <w:shd w:val="clear" w:color="auto" w:fill="FFFFFF"/>
        <w:rPr>
          <w:rFonts w:ascii="Segoe UI" w:hAnsi="Segoe UI" w:cs="Segoe UI"/>
          <w:b w:val="0"/>
          <w:bCs w:val="0"/>
          <w:color w:val="000000"/>
          <w:sz w:val="28"/>
          <w:szCs w:val="28"/>
        </w:rPr>
      </w:pPr>
      <w:r w:rsidRPr="00466CEA">
        <w:rPr>
          <w:rFonts w:ascii="Segoe UI" w:hAnsi="Segoe UI" w:cs="Segoe UI"/>
          <w:b w:val="0"/>
          <w:bCs w:val="0"/>
          <w:color w:val="000000"/>
          <w:sz w:val="28"/>
          <w:szCs w:val="28"/>
        </w:rPr>
        <w:lastRenderedPageBreak/>
        <w:t>In main.tf file</w:t>
      </w:r>
      <w:r>
        <w:rPr>
          <w:rFonts w:ascii="Segoe UI" w:hAnsi="Segoe UI" w:cs="Segoe UI"/>
          <w:b w:val="0"/>
          <w:bCs w:val="0"/>
          <w:color w:val="000000"/>
          <w:sz w:val="28"/>
          <w:szCs w:val="28"/>
        </w:rPr>
        <w:t xml:space="preserve"> we describe terraform version and our provider:</w:t>
      </w:r>
    </w:p>
    <w:p w14:paraId="30F5760E" w14:textId="263202D8" w:rsidR="00466CEA" w:rsidRDefault="00466CEA" w:rsidP="00466CEA">
      <w:pPr>
        <w:pStyle w:val="Heading2"/>
        <w:numPr>
          <w:ilvl w:val="0"/>
          <w:numId w:val="8"/>
        </w:numPr>
        <w:shd w:val="clear" w:color="auto" w:fill="FFFFFF"/>
        <w:rPr>
          <w:rFonts w:ascii="Segoe UI" w:hAnsi="Segoe UI" w:cs="Segoe UI"/>
          <w:b w:val="0"/>
          <w:bCs w:val="0"/>
          <w:color w:val="000000"/>
          <w:sz w:val="28"/>
          <w:szCs w:val="28"/>
        </w:rPr>
      </w:pPr>
      <w:r>
        <w:rPr>
          <w:rFonts w:ascii="Segoe UI" w:hAnsi="Segoe UI" w:cs="Segoe UI"/>
          <w:b w:val="0"/>
          <w:bCs w:val="0"/>
          <w:color w:val="000000"/>
          <w:sz w:val="28"/>
          <w:szCs w:val="28"/>
        </w:rPr>
        <w:t>Terraform {</w:t>
      </w:r>
      <w:proofErr w:type="spellStart"/>
      <w:r>
        <w:rPr>
          <w:rFonts w:ascii="Segoe UI" w:hAnsi="Segoe UI" w:cs="Segoe UI"/>
          <w:b w:val="0"/>
          <w:bCs w:val="0"/>
          <w:color w:val="000000"/>
          <w:sz w:val="28"/>
          <w:szCs w:val="28"/>
        </w:rPr>
        <w:t>required_version</w:t>
      </w:r>
      <w:proofErr w:type="spellEnd"/>
      <w:r>
        <w:rPr>
          <w:rFonts w:ascii="Segoe UI" w:hAnsi="Segoe UI" w:cs="Segoe UI"/>
          <w:b w:val="0"/>
          <w:bCs w:val="0"/>
          <w:color w:val="000000"/>
          <w:sz w:val="28"/>
          <w:szCs w:val="28"/>
        </w:rPr>
        <w:t xml:space="preserve"> = “&gt;= example”</w:t>
      </w:r>
    </w:p>
    <w:p w14:paraId="140CFAFB" w14:textId="1D3B1EF3" w:rsidR="00466CEA" w:rsidRPr="00466CEA" w:rsidRDefault="00466CEA" w:rsidP="00466CEA">
      <w:pPr>
        <w:pStyle w:val="Heading2"/>
        <w:numPr>
          <w:ilvl w:val="0"/>
          <w:numId w:val="8"/>
        </w:numPr>
        <w:shd w:val="clear" w:color="auto" w:fill="FFFFFF"/>
        <w:rPr>
          <w:rFonts w:ascii="Segoe UI" w:hAnsi="Segoe UI" w:cs="Segoe UI"/>
          <w:b w:val="0"/>
          <w:bCs w:val="0"/>
          <w:color w:val="000000"/>
          <w:sz w:val="28"/>
          <w:szCs w:val="28"/>
        </w:rPr>
      </w:pPr>
      <w:proofErr w:type="spellStart"/>
      <w:r>
        <w:rPr>
          <w:rFonts w:ascii="Segoe UI" w:hAnsi="Segoe UI" w:cs="Segoe UI"/>
          <w:b w:val="0"/>
          <w:bCs w:val="0"/>
          <w:color w:val="000000"/>
          <w:sz w:val="28"/>
          <w:szCs w:val="28"/>
        </w:rPr>
        <w:t>Azurerm</w:t>
      </w:r>
      <w:proofErr w:type="spellEnd"/>
      <w:r>
        <w:rPr>
          <w:rFonts w:ascii="Segoe UI" w:hAnsi="Segoe UI" w:cs="Segoe UI"/>
          <w:b w:val="0"/>
          <w:bCs w:val="0"/>
          <w:color w:val="000000"/>
          <w:sz w:val="28"/>
          <w:szCs w:val="28"/>
        </w:rPr>
        <w:t xml:space="preserve"> = source and version</w:t>
      </w:r>
    </w:p>
    <w:p w14:paraId="28EC22F5" w14:textId="77777777" w:rsidR="007D37F9" w:rsidRDefault="007D37F9" w:rsidP="00973B87">
      <w:pPr>
        <w:jc w:val="center"/>
        <w:rPr>
          <w:lang w:val="bg-BG"/>
        </w:rPr>
      </w:pPr>
    </w:p>
    <w:p w14:paraId="2729EA87" w14:textId="77777777" w:rsidR="007D37F9" w:rsidRDefault="007D37F9" w:rsidP="00973B87">
      <w:pPr>
        <w:jc w:val="center"/>
        <w:rPr>
          <w:lang w:val="bg-BG"/>
        </w:rPr>
      </w:pPr>
    </w:p>
    <w:p w14:paraId="25D2F96A" w14:textId="0847373A" w:rsidR="007D37F9" w:rsidRDefault="007D37F9" w:rsidP="007D37F9">
      <w:pPr>
        <w:rPr>
          <w:sz w:val="28"/>
          <w:szCs w:val="28"/>
        </w:rPr>
      </w:pPr>
      <w:r w:rsidRPr="007D37F9">
        <w:rPr>
          <w:sz w:val="28"/>
          <w:szCs w:val="28"/>
        </w:rPr>
        <w:t>In</w:t>
      </w:r>
      <w:r>
        <w:rPr>
          <w:sz w:val="28"/>
          <w:szCs w:val="28"/>
        </w:rPr>
        <w:t xml:space="preserve"> output.tf we store description of:</w:t>
      </w:r>
    </w:p>
    <w:p w14:paraId="3E076FB8" w14:textId="3217A2B9" w:rsidR="007D37F9" w:rsidRDefault="007D37F9" w:rsidP="007D37F9">
      <w:pPr>
        <w:pStyle w:val="ListParagraph"/>
        <w:numPr>
          <w:ilvl w:val="0"/>
          <w:numId w:val="2"/>
        </w:numPr>
        <w:rPr>
          <w:sz w:val="28"/>
          <w:szCs w:val="28"/>
        </w:rPr>
      </w:pPr>
      <w:r>
        <w:rPr>
          <w:sz w:val="28"/>
          <w:szCs w:val="28"/>
        </w:rPr>
        <w:t>Id of the created subnet</w:t>
      </w:r>
    </w:p>
    <w:p w14:paraId="22B80331" w14:textId="3F089869" w:rsidR="007D37F9" w:rsidRDefault="007D37F9" w:rsidP="007D37F9">
      <w:pPr>
        <w:pStyle w:val="ListParagraph"/>
        <w:numPr>
          <w:ilvl w:val="0"/>
          <w:numId w:val="2"/>
        </w:numPr>
        <w:rPr>
          <w:sz w:val="28"/>
          <w:szCs w:val="28"/>
        </w:rPr>
      </w:pPr>
      <w:r>
        <w:rPr>
          <w:sz w:val="28"/>
          <w:szCs w:val="28"/>
        </w:rPr>
        <w:t>Subnet list</w:t>
      </w:r>
    </w:p>
    <w:p w14:paraId="6E42E9E4" w14:textId="4187473B" w:rsidR="007D37F9" w:rsidRDefault="007D37F9" w:rsidP="007D37F9">
      <w:pPr>
        <w:pStyle w:val="ListParagraph"/>
        <w:numPr>
          <w:ilvl w:val="0"/>
          <w:numId w:val="2"/>
        </w:numPr>
        <w:rPr>
          <w:sz w:val="28"/>
          <w:szCs w:val="28"/>
        </w:rPr>
      </w:pPr>
      <w:r>
        <w:rPr>
          <w:sz w:val="28"/>
          <w:szCs w:val="28"/>
        </w:rPr>
        <w:t>Subnet name</w:t>
      </w:r>
    </w:p>
    <w:p w14:paraId="72B5BF92" w14:textId="5A91FCDB" w:rsidR="007D37F9" w:rsidRPr="007D37F9" w:rsidRDefault="007D37F9" w:rsidP="007D37F9">
      <w:pPr>
        <w:pStyle w:val="ListParagraph"/>
        <w:numPr>
          <w:ilvl w:val="0"/>
          <w:numId w:val="2"/>
        </w:numPr>
        <w:rPr>
          <w:sz w:val="28"/>
          <w:szCs w:val="28"/>
        </w:rPr>
      </w:pPr>
      <w:r>
        <w:rPr>
          <w:sz w:val="28"/>
          <w:szCs w:val="28"/>
        </w:rPr>
        <w:t>Subnet IP</w:t>
      </w:r>
    </w:p>
    <w:sectPr w:rsidR="007D37F9" w:rsidRPr="007D3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14285"/>
    <w:multiLevelType w:val="multilevel"/>
    <w:tmpl w:val="6CC06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36EE7"/>
    <w:multiLevelType w:val="hybridMultilevel"/>
    <w:tmpl w:val="9252F0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515AD2"/>
    <w:multiLevelType w:val="multilevel"/>
    <w:tmpl w:val="F4700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476C7"/>
    <w:multiLevelType w:val="multilevel"/>
    <w:tmpl w:val="F0DE1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894164"/>
    <w:multiLevelType w:val="multilevel"/>
    <w:tmpl w:val="B7D84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B06F8D"/>
    <w:multiLevelType w:val="hybridMultilevel"/>
    <w:tmpl w:val="AB42A2C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57AE08F6"/>
    <w:multiLevelType w:val="hybridMultilevel"/>
    <w:tmpl w:val="DAB05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D97A73"/>
    <w:multiLevelType w:val="hybridMultilevel"/>
    <w:tmpl w:val="C7BC0F7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264004944">
    <w:abstractNumId w:val="7"/>
  </w:num>
  <w:num w:numId="2" w16cid:durableId="795946143">
    <w:abstractNumId w:val="1"/>
  </w:num>
  <w:num w:numId="3" w16cid:durableId="1294091738">
    <w:abstractNumId w:val="4"/>
  </w:num>
  <w:num w:numId="4" w16cid:durableId="306402202">
    <w:abstractNumId w:val="0"/>
  </w:num>
  <w:num w:numId="5" w16cid:durableId="1816339430">
    <w:abstractNumId w:val="2"/>
  </w:num>
  <w:num w:numId="6" w16cid:durableId="1941133435">
    <w:abstractNumId w:val="3"/>
  </w:num>
  <w:num w:numId="7" w16cid:durableId="1907837905">
    <w:abstractNumId w:val="5"/>
  </w:num>
  <w:num w:numId="8" w16cid:durableId="8342955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B87"/>
    <w:rsid w:val="0009311F"/>
    <w:rsid w:val="00135ED0"/>
    <w:rsid w:val="00161801"/>
    <w:rsid w:val="00466CEA"/>
    <w:rsid w:val="00573DA1"/>
    <w:rsid w:val="005B1B2D"/>
    <w:rsid w:val="007D37F9"/>
    <w:rsid w:val="00973B87"/>
    <w:rsid w:val="00A80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46095"/>
  <w15:chartTrackingRefBased/>
  <w15:docId w15:val="{56DA1C9B-3E2B-AF42-AAEF-7849C2A10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3B8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973B8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3B87"/>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73B87"/>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3Char">
    <w:name w:val="Heading 3 Char"/>
    <w:basedOn w:val="DefaultParagraphFont"/>
    <w:link w:val="Heading3"/>
    <w:uiPriority w:val="9"/>
    <w:semiHidden/>
    <w:rsid w:val="00973B87"/>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973B87"/>
    <w:rPr>
      <w:b/>
      <w:bCs/>
    </w:rPr>
  </w:style>
  <w:style w:type="paragraph" w:styleId="ListParagraph">
    <w:name w:val="List Paragraph"/>
    <w:basedOn w:val="Normal"/>
    <w:uiPriority w:val="34"/>
    <w:qFormat/>
    <w:rsid w:val="007D37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8167">
      <w:bodyDiv w:val="1"/>
      <w:marLeft w:val="0"/>
      <w:marRight w:val="0"/>
      <w:marTop w:val="0"/>
      <w:marBottom w:val="0"/>
      <w:divBdr>
        <w:top w:val="none" w:sz="0" w:space="0" w:color="auto"/>
        <w:left w:val="none" w:sz="0" w:space="0" w:color="auto"/>
        <w:bottom w:val="none" w:sz="0" w:space="0" w:color="auto"/>
        <w:right w:val="none" w:sz="0" w:space="0" w:color="auto"/>
      </w:divBdr>
    </w:div>
    <w:div w:id="16738152">
      <w:bodyDiv w:val="1"/>
      <w:marLeft w:val="0"/>
      <w:marRight w:val="0"/>
      <w:marTop w:val="0"/>
      <w:marBottom w:val="0"/>
      <w:divBdr>
        <w:top w:val="none" w:sz="0" w:space="0" w:color="auto"/>
        <w:left w:val="none" w:sz="0" w:space="0" w:color="auto"/>
        <w:bottom w:val="none" w:sz="0" w:space="0" w:color="auto"/>
        <w:right w:val="none" w:sz="0" w:space="0" w:color="auto"/>
      </w:divBdr>
    </w:div>
    <w:div w:id="174393350">
      <w:bodyDiv w:val="1"/>
      <w:marLeft w:val="0"/>
      <w:marRight w:val="0"/>
      <w:marTop w:val="0"/>
      <w:marBottom w:val="0"/>
      <w:divBdr>
        <w:top w:val="none" w:sz="0" w:space="0" w:color="auto"/>
        <w:left w:val="none" w:sz="0" w:space="0" w:color="auto"/>
        <w:bottom w:val="none" w:sz="0" w:space="0" w:color="auto"/>
        <w:right w:val="none" w:sz="0" w:space="0" w:color="auto"/>
      </w:divBdr>
    </w:div>
    <w:div w:id="703480607">
      <w:bodyDiv w:val="1"/>
      <w:marLeft w:val="0"/>
      <w:marRight w:val="0"/>
      <w:marTop w:val="0"/>
      <w:marBottom w:val="0"/>
      <w:divBdr>
        <w:top w:val="none" w:sz="0" w:space="0" w:color="auto"/>
        <w:left w:val="none" w:sz="0" w:space="0" w:color="auto"/>
        <w:bottom w:val="none" w:sz="0" w:space="0" w:color="auto"/>
        <w:right w:val="none" w:sz="0" w:space="0" w:color="auto"/>
      </w:divBdr>
    </w:div>
    <w:div w:id="839738980">
      <w:bodyDiv w:val="1"/>
      <w:marLeft w:val="0"/>
      <w:marRight w:val="0"/>
      <w:marTop w:val="0"/>
      <w:marBottom w:val="0"/>
      <w:divBdr>
        <w:top w:val="none" w:sz="0" w:space="0" w:color="auto"/>
        <w:left w:val="none" w:sz="0" w:space="0" w:color="auto"/>
        <w:bottom w:val="none" w:sz="0" w:space="0" w:color="auto"/>
        <w:right w:val="none" w:sz="0" w:space="0" w:color="auto"/>
      </w:divBdr>
    </w:div>
    <w:div w:id="855191312">
      <w:bodyDiv w:val="1"/>
      <w:marLeft w:val="0"/>
      <w:marRight w:val="0"/>
      <w:marTop w:val="0"/>
      <w:marBottom w:val="0"/>
      <w:divBdr>
        <w:top w:val="none" w:sz="0" w:space="0" w:color="auto"/>
        <w:left w:val="none" w:sz="0" w:space="0" w:color="auto"/>
        <w:bottom w:val="none" w:sz="0" w:space="0" w:color="auto"/>
        <w:right w:val="none" w:sz="0" w:space="0" w:color="auto"/>
      </w:divBdr>
    </w:div>
    <w:div w:id="1368793193">
      <w:bodyDiv w:val="1"/>
      <w:marLeft w:val="0"/>
      <w:marRight w:val="0"/>
      <w:marTop w:val="0"/>
      <w:marBottom w:val="0"/>
      <w:divBdr>
        <w:top w:val="none" w:sz="0" w:space="0" w:color="auto"/>
        <w:left w:val="none" w:sz="0" w:space="0" w:color="auto"/>
        <w:bottom w:val="none" w:sz="0" w:space="0" w:color="auto"/>
        <w:right w:val="none" w:sz="0" w:space="0" w:color="auto"/>
      </w:divBdr>
    </w:div>
    <w:div w:id="1536622675">
      <w:bodyDiv w:val="1"/>
      <w:marLeft w:val="0"/>
      <w:marRight w:val="0"/>
      <w:marTop w:val="0"/>
      <w:marBottom w:val="0"/>
      <w:divBdr>
        <w:top w:val="none" w:sz="0" w:space="0" w:color="auto"/>
        <w:left w:val="none" w:sz="0" w:space="0" w:color="auto"/>
        <w:bottom w:val="none" w:sz="0" w:space="0" w:color="auto"/>
        <w:right w:val="none" w:sz="0" w:space="0" w:color="auto"/>
      </w:divBdr>
    </w:div>
    <w:div w:id="159528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0A0C0-0121-B84A-8006-3B8F0804A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Dimitrov, Hristomir</dc:creator>
  <cp:keywords/>
  <dc:description/>
  <cp:lastModifiedBy>Dimitrov, Hristomir</cp:lastModifiedBy>
  <cp:revision>3</cp:revision>
  <dcterms:created xsi:type="dcterms:W3CDTF">2023-07-17T09:27:00Z</dcterms:created>
  <dcterms:modified xsi:type="dcterms:W3CDTF">2023-07-18T09:34:00Z</dcterms:modified>
</cp:coreProperties>
</file>