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9179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3481070" cy="880110"/>
            <wp:effectExtent l="0" t="0" r="0" b="0"/>
            <wp:docPr id="4" name="image2.png" descr="Daffodil International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Daffodil International Universit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8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D847">
      <w:pPr>
        <w:jc w:val="center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76200</wp:posOffset>
                </wp:positionV>
                <wp:extent cx="5973445" cy="55499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800" y="3512983"/>
                          <a:ext cx="5922401" cy="534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1CDBB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>Project Proposal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pt;margin-top:6pt;height:43.7pt;width:470.35pt;z-index:251659264;v-text-anchor:middle;mso-width-relative:page;mso-height-relative:page;" fillcolor="#FFFFFF [3201]" filled="t" stroked="t" coordsize="21600,21600" arcsize="0.166666666666667" o:gfxdata="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bD7I2AAAAAcBAAAPAAAAAAAAAAEAIAAAACIAAABkcnMvZG93bnJldi54&#10;bWxQSwECFAAUAAAACACHTuJA6GUuEGwCAAD7BAAADgAAAAAAAAABACAAAAAnAQAAZHJzL2Uyb0Rv&#10;Yy54bWxQSwUGAAAAAAYABgBZAQAABQYAAAAA&#10;">
                <v:fill on="t" focussize="0,0"/>
                <v:stroke weight="1pt" color="#F79646 [3209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E01CDBB"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6"/>
                          <w:u w:val="single"/>
                          <w:vertAlign w:val="baseline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710CA3">
      <w:pPr>
        <w:tabs>
          <w:tab w:val="left" w:pos="3921"/>
        </w:tabs>
        <w:rPr>
          <w:rFonts w:ascii="Times New Roman" w:hAnsi="Times New Roman" w:eastAsia="Times New Roman" w:cs="Times New Roman"/>
        </w:rPr>
      </w:pPr>
    </w:p>
    <w:p w14:paraId="47525455">
      <w:pPr>
        <w:tabs>
          <w:tab w:val="left" w:pos="3921"/>
        </w:tabs>
        <w:rPr>
          <w:rFonts w:ascii="Times New Roman" w:hAnsi="Times New Roman" w:eastAsia="Times New Roman" w:cs="Times New Roman"/>
        </w:rPr>
      </w:pPr>
    </w:p>
    <w:p w14:paraId="4B093EDB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Course Title: Electrical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Devices and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Circuits Lab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.</w:t>
      </w:r>
    </w:p>
    <w:p w14:paraId="6014D72E">
      <w:pPr>
        <w:tabs>
          <w:tab w:val="left" w:pos="3921"/>
        </w:tabs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Course Code: CSE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216</w:t>
      </w:r>
    </w:p>
    <w:p w14:paraId="5D60D3D0">
      <w:pPr>
        <w:tabs>
          <w:tab w:val="left" w:pos="3921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Project Report Name: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Amplifier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Circuit</w:t>
      </w:r>
    </w:p>
    <w:p w14:paraId="60C93026">
      <w:pPr>
        <w:tabs>
          <w:tab w:val="left" w:pos="3921"/>
        </w:tabs>
        <w:rPr>
          <w:rFonts w:ascii="Times New Roman" w:hAnsi="Times New Roman" w:eastAsia="Times New Roman" w:cs="Times New Roman"/>
          <w:sz w:val="10"/>
          <w:szCs w:val="10"/>
        </w:rPr>
      </w:pPr>
    </w:p>
    <w:p w14:paraId="37C55FBF">
      <w:pPr>
        <w:tabs>
          <w:tab w:val="left" w:pos="3921"/>
        </w:tabs>
        <w:rPr>
          <w:rFonts w:ascii="Times New Roman" w:hAnsi="Times New Roman" w:eastAsia="Times New Roman" w:cs="Times New Roman"/>
          <w:b/>
          <w:color w:val="0070C0"/>
          <w:sz w:val="32"/>
          <w:szCs w:val="32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2540</wp:posOffset>
            </wp:positionV>
            <wp:extent cx="2437765" cy="2437765"/>
            <wp:effectExtent l="0" t="0" r="0" b="0"/>
            <wp:wrapNone/>
            <wp:docPr id="3" name="image3.png" descr="Daffodil International University : Rankings, Fees &amp; Courses Details | Top  Universit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Daffodil International University : Rankings, Fees &amp; Courses Details | Top  Universiti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467" cy="243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0070C0"/>
          <w:sz w:val="32"/>
          <w:szCs w:val="32"/>
          <w:u w:val="single"/>
          <w:rtl w:val="0"/>
        </w:rPr>
        <w:t>Submitted To:</w:t>
      </w:r>
    </w:p>
    <w:p w14:paraId="44D288D7">
      <w:pPr>
        <w:rPr>
          <w:rFonts w:hint="default"/>
          <w:lang w:val="en-US"/>
        </w:rPr>
      </w:pPr>
      <w:r>
        <w:rPr>
          <w:rFonts w:hint="default"/>
          <w:lang w:val="en-US"/>
        </w:rPr>
        <w:t>Sakib Mahmood Chowdhury</w:t>
      </w:r>
    </w:p>
    <w:p w14:paraId="029D67C8">
      <w:r>
        <w:rPr>
          <w:rtl w:val="0"/>
        </w:rPr>
        <w:t>Lecturer, Department of CSE</w:t>
      </w:r>
    </w:p>
    <w:p w14:paraId="6006CE1A">
      <w:r>
        <w:rPr>
          <w:rtl w:val="0"/>
        </w:rPr>
        <w:t>Daffodil International University</w:t>
      </w:r>
    </w:p>
    <w:p w14:paraId="2199024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70C0"/>
          <w:sz w:val="32"/>
          <w:szCs w:val="32"/>
          <w:u w:val="single"/>
          <w:rtl w:val="0"/>
        </w:rPr>
        <w:t>Submitted By:</w:t>
      </w:r>
    </w:p>
    <w:p w14:paraId="10E4ECC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9129C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057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ID</w:t>
            </w:r>
          </w:p>
        </w:tc>
      </w:tr>
      <w:tr w14:paraId="09780E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E5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firstLine="720" w:firstLineChars="3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Md. Zubayrul Hasan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A7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212-15-14745</w:t>
            </w:r>
          </w:p>
        </w:tc>
      </w:tr>
      <w:tr w14:paraId="0DA0C6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C7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        Hridoy Kumar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65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232-15-013</w:t>
            </w:r>
          </w:p>
        </w:tc>
      </w:tr>
      <w:tr w14:paraId="3E6549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A7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firstLine="720" w:firstLineChars="3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Fardin Tahsin Rahman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B81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232-15-065</w:t>
            </w:r>
          </w:p>
        </w:tc>
      </w:tr>
      <w:tr w14:paraId="774C0D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95F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firstLine="720" w:firstLineChars="3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Md. Arafat Hossain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3A3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232-15-071</w:t>
            </w:r>
          </w:p>
        </w:tc>
      </w:tr>
      <w:tr w14:paraId="7D0EF5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AD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firstLine="720" w:firstLineChars="3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Zerin Aktar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472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232-15-134</w:t>
            </w:r>
          </w:p>
        </w:tc>
      </w:tr>
    </w:tbl>
    <w:p w14:paraId="390300A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BD8FA0E">
      <w:pPr>
        <w:ind w:left="0" w:leftChars="0" w:right="0" w:righ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Section: 65-B</w:t>
      </w:r>
    </w:p>
    <w:p w14:paraId="6181EC81">
      <w:pPr>
        <w:ind w:left="0" w:leftChars="0" w:right="0" w:righ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Group: 06</w:t>
      </w:r>
    </w:p>
    <w:p w14:paraId="3B8EC1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38100</wp:posOffset>
                </wp:positionV>
                <wp:extent cx="3458845" cy="48387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650" y="3533850"/>
                          <a:ext cx="3656700" cy="492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3FE91">
                            <w:pPr>
                              <w:spacing w:before="0"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Date of Submission: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0-2024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85pt;margin-top:3pt;height:38.1pt;width:272.35pt;z-index:251659264;v-text-anchor:middle;mso-width-relative:page;mso-height-relative:page;" fillcolor="#FFFFFF [3201]" filled="t" stroked="t" coordsize="21600,21600" arcsize="0.166666666666667" o:gfxdata="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w/j73WAAAACAEAAA8AAAAAAAAAAQAgAAAAIgAAAGRycy9kb3ducmV2LnhtbFBLAQIUABQA&#10;AAAIAIdO4kAcDJ+LZAIAAPsEAAAOAAAAAAAAAAEAIAAAACUBAABkcnMvZTJvRG9jLnhtbFBLBQYA&#10;AAAABgAGAFkBAAD7BQAAAAA=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F63FE91">
                      <w:pPr>
                        <w:spacing w:before="0" w:after="160" w:line="259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>Date of Submission: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  <w:lang w:val="en-US"/>
                        </w:rPr>
                        <w:t>29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>-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>0-2024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F935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 w14:paraId="7ED596B6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 w14:paraId="25BC0D41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Table of Contents</w:t>
      </w:r>
    </w:p>
    <w:p w14:paraId="660353B2">
      <w:pPr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 w14:paraId="4B3BB8E2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Abstract</w:t>
      </w:r>
    </w:p>
    <w:p w14:paraId="56ABE69B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Introduction</w:t>
      </w:r>
    </w:p>
    <w:p w14:paraId="001CFB36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Purpose</w:t>
      </w:r>
    </w:p>
    <w:p w14:paraId="176501AE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Objective</w:t>
      </w:r>
    </w:p>
    <w:p w14:paraId="31563F86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Components</w:t>
      </w:r>
    </w:p>
    <w:p w14:paraId="3E5EBCBD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Requirements analysis</w:t>
      </w:r>
    </w:p>
    <w:p w14:paraId="67EC231C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Related works</w:t>
      </w:r>
    </w:p>
    <w:p w14:paraId="64C5766F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Proposed Circuit Diagram</w:t>
      </w:r>
    </w:p>
    <w:p w14:paraId="0A1307F5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Working Mechanism of Circuit</w:t>
      </w:r>
    </w:p>
    <w:p w14:paraId="18828DCE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  <w:rtl w:val="0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</w:rPr>
        <w:t>Characteristics</w:t>
      </w:r>
    </w:p>
    <w:p w14:paraId="74816464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  <w:rtl w:val="0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</w:rPr>
        <w:t>Project features and outcomes</w:t>
      </w:r>
    </w:p>
    <w:p w14:paraId="03EFAA05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Project Methodology</w:t>
      </w:r>
    </w:p>
    <w:p w14:paraId="3F980D45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  <w:lang w:val="en-US"/>
        </w:rPr>
        <w:t>User interface</w:t>
      </w:r>
    </w:p>
    <w:p w14:paraId="3F107F14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  <w:lang w:val="en-US"/>
        </w:rPr>
        <w:t>Design consideration</w:t>
      </w:r>
    </w:p>
    <w:p w14:paraId="7991E5DF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  <w:lang w:val="en-US"/>
        </w:rPr>
        <w:t>Safety practice and precautions</w:t>
      </w:r>
    </w:p>
    <w:p w14:paraId="48476912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  <w:lang w:val="en-US"/>
        </w:rPr>
        <w:t>Future scope and limitations</w:t>
      </w:r>
    </w:p>
    <w:p w14:paraId="4A5817DF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>Project Costing</w:t>
      </w:r>
    </w:p>
    <w:p w14:paraId="3DE435F4"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>Conclusion.</w:t>
      </w:r>
    </w:p>
    <w:p w14:paraId="5347A93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</w:p>
    <w:p w14:paraId="42AE327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</w:pPr>
    </w:p>
    <w:p w14:paraId="5E47D43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A1464B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7153F1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466597E">
      <w:pPr>
        <w:numPr>
          <w:ilvl w:val="0"/>
          <w:numId w:val="2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Abstract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CD9C71D"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aim of this project was to design and implement a simple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amplifier</w:t>
      </w:r>
      <w:r>
        <w:rPr>
          <w:rFonts w:hint="default" w:ascii="Times New Roman" w:hAnsi="Times New Roman" w:cs="Times New Roman"/>
          <w:sz w:val="28"/>
          <w:szCs w:val="28"/>
        </w:rPr>
        <w:t xml:space="preserve"> circuit using basic electronic components. The circuit was constructed on a breadboard and tested for functionality. The report outlines the design process, circuit implementation, testing procedures, and results obtained.</w:t>
      </w:r>
    </w:p>
    <w:p w14:paraId="3ED0C890">
      <w:pPr>
        <w:spacing w:line="240" w:lineRule="auto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 w14:paraId="39BCE4F2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Introduction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:</w:t>
      </w:r>
    </w:p>
    <w:p w14:paraId="448BA766">
      <w:pPr>
        <w:numPr>
          <w:numId w:val="0"/>
        </w:numPr>
        <w:spacing w:line="240" w:lineRule="auto"/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The purpose of this lab project is to design, construct, and analyze an amplifier circuit that effectively increases the strength of weak electrical signals. Amplifiers play a crucial role in various electronic applications, including audio systems, communication devices, and instrumentation. This project will provide hands-on experience with essential electronic components and deepen our understanding of how amplifiers work.</w:t>
      </w:r>
    </w:p>
    <w:p w14:paraId="4F52A76E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6B30EA7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</w:pPr>
      <w:r>
        <w:rPr>
          <w:rStyle w:val="11"/>
          <w:b/>
          <w:sz w:val="32"/>
          <w:szCs w:val="32"/>
        </w:rPr>
        <w:t>Purpose</w:t>
      </w:r>
      <w:r>
        <w:rPr>
          <w:rStyle w:val="11"/>
          <w:rFonts w:hint="default"/>
          <w:b/>
          <w:sz w:val="32"/>
          <w:szCs w:val="32"/>
          <w:lang w:val="en-US"/>
        </w:rPr>
        <w:t xml:space="preserve"> :</w:t>
      </w:r>
    </w:p>
    <w:p w14:paraId="7E28F178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t>The purpose of this project is to provide hands-on experience with analog circuit design and amplification techniques by creating a simple, functional audio amplifier.</w:t>
      </w:r>
    </w:p>
    <w:p w14:paraId="3E150005">
      <w:pPr>
        <w:pStyle w:val="10"/>
        <w:keepNext w:val="0"/>
        <w:keepLines w:val="0"/>
        <w:widowControl/>
        <w:suppressLineNumbers w:val="0"/>
        <w:jc w:val="both"/>
        <w:rPr>
          <w:sz w:val="28"/>
          <w:szCs w:val="28"/>
          <w:rtl w:val="0"/>
        </w:rPr>
      </w:pPr>
    </w:p>
    <w:p w14:paraId="12CE07C4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 w:val="0"/>
          <w:sz w:val="32"/>
          <w:szCs w:val="32"/>
          <w:rtl w:val="0"/>
        </w:rPr>
        <w:t>Objective</w:t>
      </w: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rtl w:val="0"/>
          <w:lang w:val="en-US"/>
        </w:rPr>
        <w:t xml:space="preserve"> :</w:t>
      </w:r>
    </w:p>
    <w:p w14:paraId="0E9CF398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The main objective of this project is to:</w:t>
      </w:r>
    </w:p>
    <w:p w14:paraId="580BA516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Design, build, and test an audio amplifier capable of amplifying low-level audio signals.</w:t>
      </w:r>
    </w:p>
    <w:p w14:paraId="11D7B68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Understand the fundamentals of transistor-based amplification.</w:t>
      </w:r>
    </w:p>
    <w:p w14:paraId="2D3D231F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4A93E9F1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4CBDB076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6AD50A86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</w:p>
    <w:p w14:paraId="13DAA9D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Requirements Analysis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:</w:t>
      </w:r>
    </w:p>
    <w:p w14:paraId="6E4031C9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Power Supply: A low DC voltage, typically 9V or 12V.</w:t>
      </w:r>
    </w:p>
    <w:p w14:paraId="271C7A3E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Transistor: An NPN transistor, such as BC547 or 2N2222, for amplification.</w:t>
      </w:r>
    </w:p>
    <w:p w14:paraId="3D70D736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Components: Resistors, capacitors, and coupling/bypass capacitors for biasing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and stability.</w:t>
      </w:r>
    </w:p>
    <w:p w14:paraId="75A6CDE8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Load: Small speaker or headphone for output testing.</w:t>
      </w:r>
    </w:p>
    <w:p w14:paraId="65694D20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11"/>
          <w:b/>
          <w:sz w:val="32"/>
          <w:szCs w:val="32"/>
        </w:rPr>
      </w:pPr>
    </w:p>
    <w:p w14:paraId="4F20030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2"/>
        <w:rPr>
          <w:rFonts w:hint="default"/>
          <w:lang w:val="en-US"/>
        </w:rPr>
      </w:pPr>
      <w:r>
        <w:rPr>
          <w:rStyle w:val="11"/>
          <w:b/>
          <w:sz w:val="32"/>
          <w:szCs w:val="32"/>
        </w:rPr>
        <w:t xml:space="preserve">Related Works </w:t>
      </w:r>
      <w:r>
        <w:rPr>
          <w:rStyle w:val="11"/>
          <w:rFonts w:hint="default"/>
          <w:b/>
          <w:sz w:val="32"/>
          <w:szCs w:val="32"/>
          <w:lang w:val="en-US"/>
        </w:rPr>
        <w:t>:</w:t>
      </w:r>
    </w:p>
    <w:p w14:paraId="5DF622D9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t>Various studies and designs demonstrate the role of transistors in amplifying audio signals. The common-emitter amplifier configuration has been widely studied for its simplicity and effectiveness in signal amplification, showing low distortion with sufficient gain.</w:t>
      </w:r>
    </w:p>
    <w:p w14:paraId="56887A6F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Components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:</w:t>
      </w:r>
    </w:p>
    <w:p w14:paraId="4EBF975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The following components are required to build the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Amplifier Circuit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:</w:t>
      </w:r>
    </w:p>
    <w:p w14:paraId="593778CD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</w:rPr>
        <w:t>Breadboard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,</w:t>
      </w:r>
    </w:p>
    <w:p w14:paraId="0BC5DA0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n-p-n Transistors ( BC547),</w:t>
      </w:r>
    </w:p>
    <w:p w14:paraId="05F8C3DC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</w:rPr>
        <w:t>Resistors (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kΩ)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,</w:t>
      </w:r>
    </w:p>
    <w:p w14:paraId="3789DFAA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</w:rPr>
        <w:t>Capacitors (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47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µF)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,</w:t>
      </w:r>
    </w:p>
    <w:p w14:paraId="36D106FF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Speaker,</w:t>
      </w:r>
    </w:p>
    <w:p w14:paraId="429C252A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color w:val="1F1F1F"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Input Signal Source,</w:t>
      </w:r>
    </w:p>
    <w:p w14:paraId="586D6205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color w:val="1F1F1F"/>
          <w:sz w:val="28"/>
          <w:szCs w:val="28"/>
        </w:rPr>
        <w:t xml:space="preserve">Power supply 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DC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V)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.</w:t>
      </w:r>
    </w:p>
    <w:p w14:paraId="02CB80FC">
      <w:pPr>
        <w:numPr>
          <w:numId w:val="0"/>
        </w:numPr>
        <w:ind w:leftChars="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6815066">
      <w:pPr>
        <w:numPr>
          <w:numId w:val="0"/>
        </w:numPr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 w14:paraId="2F4A9352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8.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Proposed Circuit Diagram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:</w:t>
      </w:r>
    </w:p>
    <w:p w14:paraId="78F0C8EE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circuit diagram for the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Amplifier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Circuit is shown below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--</w:t>
      </w:r>
    </w:p>
    <w:p w14:paraId="4FDAB927">
      <w:pPr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</w:p>
    <w:p w14:paraId="2D524902">
      <w:pPr>
        <w:numPr>
          <w:numId w:val="0"/>
        </w:numPr>
        <w:ind w:leftChars="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lang w:val="en-US"/>
        </w:rPr>
        <w:drawing>
          <wp:inline distT="0" distB="0" distL="114300" distR="114300">
            <wp:extent cx="5940425" cy="4584700"/>
            <wp:effectExtent l="0" t="0" r="3175" b="0"/>
            <wp:docPr id="5" name="Picture 5" descr="WhatsApp Image 2024-10-28 at 23.00.28_a4952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0-28 at 23.00.28_a4952c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3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  <w:jc w:val="left"/>
        <w:rPr>
          <w:b/>
          <w:bCs w:val="0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i/>
          <w:iCs/>
          <w:color w:val="1F1F1F"/>
          <w:sz w:val="32"/>
          <w:szCs w:val="32"/>
          <w:rtl w:val="0"/>
        </w:rPr>
        <w:t xml:space="preserve">Working Mechanism of 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1F1F1F"/>
          <w:sz w:val="32"/>
          <w:szCs w:val="32"/>
          <w:rtl w:val="0"/>
        </w:rPr>
        <w:t>Circuit</w:t>
      </w:r>
      <w:r>
        <w:rPr>
          <w:rFonts w:hint="default" w:ascii="Times New Roman" w:hAnsi="Times New Roman" w:eastAsia="Times New Roman" w:cs="Times New Roman"/>
          <w:b/>
          <w:bCs w:val="0"/>
          <w:i/>
          <w:iCs/>
          <w:color w:val="1F1F1F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1F1F1F"/>
          <w:sz w:val="32"/>
          <w:szCs w:val="32"/>
          <w:rtl w:val="0"/>
        </w:rPr>
        <w:t xml:space="preserve">: </w:t>
      </w:r>
    </w:p>
    <w:p w14:paraId="4C54F527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n-p-n Transistors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547)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 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ere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 placed on the breadboard.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The resistors and capacitors were connected to their respective pins according to the circuit design.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 xml:space="preserve">Speaker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was connected to the output pin of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the BC547(collector) and DC power supply(+9V)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>Input audio Signal(positive) connected to capacitor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47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µF)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 xml:space="preserve"> and 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Resistor(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1F1F1F"/>
          <w:sz w:val="28"/>
          <w:szCs w:val="28"/>
        </w:rPr>
        <w:t>kΩ)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 xml:space="preserve"> one side connect capacitor those point connected BC547(base), Resistor other side connected BC547(collector).G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 xml:space="preserve">round </w:t>
      </w:r>
      <w:r>
        <w:rPr>
          <w:rFonts w:hint="default" w:ascii="Times New Roman" w:hAnsi="Times New Roman" w:cs="Times New Roman"/>
          <w:color w:val="1F1F1F"/>
          <w:sz w:val="28"/>
          <w:szCs w:val="28"/>
          <w:lang w:val="en-US"/>
        </w:rPr>
        <w:t xml:space="preserve">connected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of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  <w:lang w:val="en-US"/>
        </w:rPr>
        <w:t xml:space="preserve"> Input audio Signal(negative) and  BC547(emitter)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.</w:t>
      </w:r>
    </w:p>
    <w:p w14:paraId="699A57E3"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  <w:jc w:val="both"/>
        <w:rPr>
          <w:rStyle w:val="11"/>
          <w:rFonts w:hint="default" w:ascii="Times New Roman" w:hAnsi="Times New Roman" w:cs="Times New Roman"/>
          <w:sz w:val="32"/>
          <w:szCs w:val="32"/>
        </w:rPr>
      </w:pPr>
    </w:p>
    <w:p w14:paraId="4790A70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Characteristics</w:t>
      </w:r>
      <w:r>
        <w:rPr>
          <w:rStyle w:val="11"/>
          <w:rFonts w:hint="default" w:ascii="Times New Roman" w:hAnsi="Times New Roman" w:cs="Times New Roman"/>
          <w:sz w:val="32"/>
          <w:szCs w:val="32"/>
          <w:lang w:val="en-US"/>
        </w:rPr>
        <w:t xml:space="preserve"> :</w:t>
      </w:r>
    </w:p>
    <w:p w14:paraId="36BB1A9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Frequency Response</w:t>
      </w:r>
      <w:r>
        <w:rPr>
          <w:rFonts w:hint="default" w:ascii="Times New Roman" w:hAnsi="Times New Roman" w:cs="Times New Roman"/>
          <w:sz w:val="28"/>
          <w:szCs w:val="28"/>
        </w:rPr>
        <w:t>: Optimized for human hearing range (20 Hz to 20 kHz).</w:t>
      </w:r>
    </w:p>
    <w:p w14:paraId="3F00E71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Gain</w:t>
      </w:r>
      <w:r>
        <w:rPr>
          <w:rFonts w:hint="default" w:ascii="Times New Roman" w:hAnsi="Times New Roman" w:cs="Times New Roman"/>
          <w:sz w:val="28"/>
          <w:szCs w:val="28"/>
        </w:rPr>
        <w:t>: Moderate gain suitable for small speaker or headphone.</w:t>
      </w:r>
    </w:p>
    <w:p w14:paraId="2E91C3D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Input Impedance</w:t>
      </w:r>
      <w:r>
        <w:rPr>
          <w:rFonts w:hint="default" w:ascii="Times New Roman" w:hAnsi="Times New Roman" w:cs="Times New Roman"/>
          <w:sz w:val="28"/>
          <w:szCs w:val="28"/>
        </w:rPr>
        <w:t>: Typically around 10 kΩ to prevent loading the source.</w:t>
      </w:r>
    </w:p>
    <w:p w14:paraId="7D94FA0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Power Output</w:t>
      </w:r>
      <w:r>
        <w:rPr>
          <w:rFonts w:hint="default" w:ascii="Times New Roman" w:hAnsi="Times New Roman" w:cs="Times New Roman"/>
          <w:sz w:val="28"/>
          <w:szCs w:val="28"/>
        </w:rPr>
        <w:t>: Sufficient to drive a small speaker at a low voltage.</w:t>
      </w:r>
    </w:p>
    <w:p w14:paraId="352ADA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Features and Outcomes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 w14:paraId="6B06753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working single-stage amplifier with clear sound reproduction.</w:t>
      </w:r>
    </w:p>
    <w:p w14:paraId="272C0D7C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Capability to amplify a variety of audio signals.</w:t>
      </w:r>
    </w:p>
    <w:p w14:paraId="2913A00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Improved understanding of transistor biasing, AC coupling, and amplifier design.</w:t>
      </w:r>
    </w:p>
    <w:p w14:paraId="442DB7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A6C4A6">
      <w:pPr>
        <w:numPr>
          <w:numId w:val="0"/>
        </w:num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623732">
      <w:pPr>
        <w:numPr>
          <w:ilvl w:val="0"/>
          <w:numId w:val="6"/>
        </w:numPr>
        <w:ind w:left="0" w:leftChars="0" w:firstLine="0" w:firstLine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Project Methodology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:</w:t>
      </w:r>
    </w:p>
    <w:p w14:paraId="1B18D2DB">
      <w:pPr>
        <w:numPr>
          <w:ilvl w:val="0"/>
          <w:numId w:val="0"/>
        </w:num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F4566E0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Step 1: Component Selection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Appropriate resistors,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capacitors, speaker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</w:t>
      </w:r>
    </w:p>
    <w:p w14:paraId="391ED7C5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( BC547 )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are chosen based on the requirements of the project.</w:t>
      </w:r>
    </w:p>
    <w:p w14:paraId="48933C13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Step 2: Circuit Design: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The circuit layout and connections are designed based on the selected components, ensuring proper voltage regulation and current limiting for the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Switch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using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capacitors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and resistors.</w:t>
      </w:r>
    </w:p>
    <w:p w14:paraId="57DC7B0B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Step 3: Circuit Assembly: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The components are assembled onto a breadboard or prototyping board according to the circuit design, ensuring proper connections.</w:t>
      </w:r>
    </w:p>
    <w:p w14:paraId="503413BD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Step 4: Testing and Debugging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The assembled circuit is tested to ensure proper functionality, and any issues that may arise are troubleshooted.</w:t>
      </w:r>
    </w:p>
    <w:p w14:paraId="2E7E08E1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Step 5: User Interface Design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A user interface is designed for controlling and monitoring , providing an intuitive and user-friendly experience.</w:t>
      </w:r>
    </w:p>
    <w:p w14:paraId="1B2D0376"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</w:pPr>
    </w:p>
    <w:p w14:paraId="0ADEBB41"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</w:pPr>
    </w:p>
    <w:p w14:paraId="65F373A8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User Interface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 xml:space="preserve"> :</w:t>
      </w:r>
    </w:p>
    <w:p w14:paraId="1930BBA4">
      <w:pPr>
        <w:numPr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user interface will be minimal, including:</w:t>
      </w:r>
    </w:p>
    <w:p w14:paraId="6ABD9BE1">
      <w:pPr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Input Jack: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For audio signal input from a source like an MP3 player.</w:t>
      </w:r>
    </w:p>
    <w:p w14:paraId="15A177EF">
      <w:pPr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Output Jack: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connect a speaker.</w:t>
      </w:r>
    </w:p>
    <w:p w14:paraId="7122F74E">
      <w:pPr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Power Switch: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For turning the circuit on/off.</w:t>
      </w:r>
    </w:p>
    <w:p w14:paraId="2CB47A16">
      <w:pPr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5032E8AC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Design Consideration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 xml:space="preserve"> :</w:t>
      </w:r>
    </w:p>
    <w:p w14:paraId="0122342D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Stability: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Proper biasing for the transistor to prevent thermal runaway.</w:t>
      </w:r>
    </w:p>
    <w:p w14:paraId="496D5A7C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Coupling/Biasing Capacitors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Chosen to maximize frequency response and minimize distortion.</w:t>
      </w:r>
    </w:p>
    <w:p w14:paraId="6BACE435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Power Supply: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Chosen for compatibility with the components and desired output volume.</w:t>
      </w:r>
    </w:p>
    <w:p w14:paraId="237439DA">
      <w:pPr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394C2EC8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Safety Practices and Precautions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 xml:space="preserve"> :</w:t>
      </w:r>
    </w:p>
    <w:p w14:paraId="1A82A364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Handle all electrical components carefully, especially the power supply.</w:t>
      </w:r>
    </w:p>
    <w:p w14:paraId="7A8654A2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Use proper soldering techniques to prevent short circuits.</w:t>
      </w:r>
    </w:p>
    <w:p w14:paraId="7A3604FF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Avoid high volume levels to prevent speaker damage or hearing issues.</w:t>
      </w:r>
    </w:p>
    <w:p w14:paraId="0921D8AB">
      <w:pPr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1D43E592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Future Scope and Limitations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US"/>
        </w:rPr>
        <w:t xml:space="preserve"> :</w:t>
      </w:r>
    </w:p>
    <w:p w14:paraId="5622265B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Future Scope: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This project can be expanded to a multi-stage amplifier for higher gain, or incorporate a tone control circuit for adjusting audio quality.</w:t>
      </w:r>
    </w:p>
    <w:p w14:paraId="0FCDDC80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Limitations: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Limited power output and frequency response; suitable only for small speakers or headphones.</w:t>
      </w:r>
    </w:p>
    <w:p w14:paraId="43AC2E67">
      <w:pPr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19B0ADDB">
      <w:pPr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 w14:paraId="79B1CB9F">
      <w:pPr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 w14:paraId="3512EE0D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Project Costing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 xml:space="preserve"> :</w:t>
      </w:r>
    </w:p>
    <w:p w14:paraId="4C29B4DD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Resistors: 10 tk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pieces )</w:t>
      </w:r>
    </w:p>
    <w:p w14:paraId="3586C06A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Capacitors: 10 tk</w:t>
      </w:r>
    </w:p>
    <w:p w14:paraId="2A6223E2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Speaker: 60 tk</w:t>
      </w:r>
    </w:p>
    <w:p w14:paraId="2D34342B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 xml:space="preserve">Breadboard: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0 tk</w:t>
      </w:r>
    </w:p>
    <w:p w14:paraId="09955827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Transistors  : 40 tk</w:t>
      </w:r>
    </w:p>
    <w:p w14:paraId="75C10EBE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 xml:space="preserve">Optional Components: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0 tk (jumper wire ,extra components)</w:t>
      </w:r>
    </w:p>
    <w:p w14:paraId="7EC280C7"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 xml:space="preserve">Battery: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80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 xml:space="preserve"> tk</w:t>
      </w:r>
    </w:p>
    <w:p w14:paraId="62C648F1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E8CEB72">
      <w:pPr>
        <w:numPr>
          <w:numId w:val="0"/>
        </w:numPr>
        <w:ind w:leftChars="0"/>
        <w:rPr>
          <w:rFonts w:ascii="Times New Roman" w:hAnsi="Times New Roman" w:eastAsia="Times New Roman" w:cs="Times New Roman"/>
          <w:color w:val="1F1F1F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Total costing: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>270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tk approximately.</w:t>
      </w:r>
    </w:p>
    <w:p w14:paraId="0A7908EA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32"/>
          <w:szCs w:val="32"/>
        </w:rPr>
        <w:t>Conclusion</w:t>
      </w:r>
      <w:r>
        <w:rPr>
          <w:rFonts w:hint="default" w:ascii="Times New Roman" w:hAnsi="Times New Roman" w:eastAsia="Times New Roman" w:cs="Times New Roman"/>
          <w:b/>
          <w:bCs/>
          <w:color w:val="1F1F1F"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1F1F1F"/>
          <w:sz w:val="32"/>
          <w:szCs w:val="32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1F1F1F"/>
          <w:sz w:val="32"/>
          <w:szCs w:val="32"/>
        </w:rPr>
        <w:t xml:space="preserve"> </w:t>
      </w:r>
    </w:p>
    <w:p w14:paraId="3DB55B54">
      <w:pPr>
        <w:numPr>
          <w:numId w:val="0"/>
        </w:numPr>
        <w:tabs>
          <w:tab w:val="left" w:pos="3921"/>
        </w:tabs>
        <w:ind w:left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This project aims to provide a foundational understanding of audio amplification through hands-on experience with a simple transistor amplifier circuit. Successful completion will reinforce knowledge in analog electronics, circuit design, and practical troubleshooting, with applications in audio technology and electronics.</w:t>
      </w:r>
    </w:p>
    <w:p w14:paraId="536C0443">
      <w:pPr>
        <w:tabs>
          <w:tab w:val="left" w:pos="3921"/>
        </w:tabs>
        <w:jc w:val="both"/>
        <w:rPr>
          <w:rFonts w:ascii="Times New Roman" w:hAnsi="Times New Roman" w:eastAsia="Times New Roman" w:cs="Times New Roman"/>
          <w:b w:val="0"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E03D3"/>
    <w:multiLevelType w:val="singleLevel"/>
    <w:tmpl w:val="8D3E03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4404F2"/>
    <w:multiLevelType w:val="singleLevel"/>
    <w:tmpl w:val="9D4404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E8889DC"/>
    <w:multiLevelType w:val="singleLevel"/>
    <w:tmpl w:val="9E8889D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3">
    <w:nsid w:val="AF5CF971"/>
    <w:multiLevelType w:val="singleLevel"/>
    <w:tmpl w:val="AF5CF9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8D8D941"/>
    <w:multiLevelType w:val="singleLevel"/>
    <w:tmpl w:val="B8D8D9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87B8AD"/>
    <w:multiLevelType w:val="singleLevel"/>
    <w:tmpl w:val="0F87B8A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6">
    <w:nsid w:val="145A2E21"/>
    <w:multiLevelType w:val="singleLevel"/>
    <w:tmpl w:val="145A2E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7D217FC"/>
    <w:multiLevelType w:val="singleLevel"/>
    <w:tmpl w:val="17D217FC"/>
    <w:lvl w:ilvl="0" w:tentative="0">
      <w:start w:val="9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8">
    <w:nsid w:val="1B74D717"/>
    <w:multiLevelType w:val="singleLevel"/>
    <w:tmpl w:val="1B74D7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9CCDCA7"/>
    <w:multiLevelType w:val="singleLevel"/>
    <w:tmpl w:val="39CCDC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F7D8F0F"/>
    <w:multiLevelType w:val="singleLevel"/>
    <w:tmpl w:val="3F7D8F0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1">
    <w:nsid w:val="43FA37A8"/>
    <w:multiLevelType w:val="singleLevel"/>
    <w:tmpl w:val="43FA37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C399EB"/>
    <w:multiLevelType w:val="singleLevel"/>
    <w:tmpl w:val="69C399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2E97444A"/>
    <w:rsid w:val="4EDA68BF"/>
    <w:rsid w:val="57CF06C9"/>
    <w:rsid w:val="59184D20"/>
    <w:rsid w:val="6F5E1D1B"/>
    <w:rsid w:val="77CB5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196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2024-05-20T17:35:00Z</dcterms:created>
  <dc:creator>ASUS ZenBook 14</dc:creator>
  <cp:lastModifiedBy>HRIDOY KUMAR 0242320005101013</cp:lastModifiedBy>
  <dcterms:modified xsi:type="dcterms:W3CDTF">2024-10-28T19:25:13Z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86F711A6D4C241BB85F9EDB3393ECC24_13</vt:lpwstr>
  </property>
</Properties>
</file>