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Quarterly Sales Report for {{ region 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of Report: {{ date 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Total Sales: ${{ sales 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Items Sold: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Name       | Units Sold | Revenue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|------------|------------|-----------|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{% for item in items %}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{{ item.name }} | {{ item.units }} | ${{ item.revenue }}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Thank you for your business!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