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7" w:rsidRDefault="002D41E7" w:rsidP="002D41E7">
      <w:pPr>
        <w:pStyle w:val="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9" w:history="1">
        <w:r>
          <w:rPr>
            <w:rStyle w:val="a9"/>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2"/>
      </w:pPr>
      <w:r>
        <w:t xml:space="preserve">Unicode </w:t>
      </w:r>
      <w:r w:rsidR="003528A0">
        <w:t>Character</w:t>
      </w:r>
    </w:p>
    <w:p w:rsidR="00E32F1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D46CFA" w:rsidTr="008F40A6">
        <w:tc>
          <w:tcPr>
            <w:tcW w:w="2529" w:type="dxa"/>
            <w:shd w:val="clear" w:color="auto" w:fill="D9D9D9" w:themeFill="background1" w:themeFillShade="D9"/>
          </w:tcPr>
          <w:p w:rsidR="00E32F18" w:rsidRPr="00D46CFA" w:rsidRDefault="00E32F18" w:rsidP="008F40A6">
            <w:pPr>
              <w:jc w:val="center"/>
              <w:rPr>
                <w:b/>
                <w:noProof/>
                <w:lang w:val="en-US"/>
              </w:rPr>
            </w:pPr>
            <w:r>
              <w:rPr>
                <w:b/>
                <w:noProof/>
                <w:lang w:val="en-US"/>
              </w:rPr>
              <w:t>Expected Output</w:t>
            </w:r>
          </w:p>
        </w:tc>
      </w:tr>
      <w:tr w:rsidR="00E32F18" w:rsidRPr="0087640F" w:rsidTr="008F40A6">
        <w:trPr>
          <w:trHeight w:val="337"/>
        </w:trPr>
        <w:tc>
          <w:tcPr>
            <w:tcW w:w="2529" w:type="dxa"/>
          </w:tcPr>
          <w:p w:rsidR="00E32F18" w:rsidRPr="009A508F" w:rsidRDefault="00E32F18" w:rsidP="008F40A6">
            <w:pPr>
              <w:rPr>
                <w:rFonts w:ascii="Consolas" w:hAnsi="Consolas" w:cs="Consolas"/>
                <w:lang w:val="en-US"/>
              </w:rPr>
            </w:pPr>
            <w:r>
              <w:rPr>
                <w:rFonts w:ascii="Consolas" w:hAnsi="Consolas" w:cs="Consolas"/>
                <w:lang w:val="en-US"/>
              </w:rPr>
              <w:t>*</w:t>
            </w:r>
          </w:p>
        </w:tc>
      </w:tr>
    </w:tbl>
    <w:p w:rsidR="00586D52" w:rsidRDefault="00586D52" w:rsidP="00FC43B7">
      <w:pPr>
        <w:pStyle w:val="2"/>
      </w:pPr>
      <w:r>
        <w:t>Boolean Variable</w:t>
      </w:r>
    </w:p>
    <w:p w:rsidR="00DB3678" w:rsidRDefault="004C6F85" w:rsidP="00586D52">
      <w:pPr>
        <w:rPr>
          <w:lang w:val="en-US"/>
        </w:rPr>
      </w:pPr>
      <w:bookmarkStart w:id="0" w:name="_GoBack"/>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r w:rsidR="00821340">
        <w:rPr>
          <w:lang w:val="en-US"/>
        </w:rPr>
        <w:tab/>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D46CFA" w:rsidTr="008F40A6">
        <w:tc>
          <w:tcPr>
            <w:tcW w:w="2529" w:type="dxa"/>
            <w:shd w:val="clear" w:color="auto" w:fill="D9D9D9" w:themeFill="background1" w:themeFillShade="D9"/>
          </w:tcPr>
          <w:bookmarkEnd w:id="0"/>
          <w:p w:rsidR="00E32F18" w:rsidRPr="00D46CFA" w:rsidRDefault="00E32F18" w:rsidP="008F40A6">
            <w:pPr>
              <w:jc w:val="center"/>
              <w:rPr>
                <w:b/>
                <w:noProof/>
                <w:lang w:val="en-US"/>
              </w:rPr>
            </w:pPr>
            <w:r>
              <w:rPr>
                <w:b/>
                <w:noProof/>
                <w:lang w:val="en-US"/>
              </w:rPr>
              <w:t>Expected Output</w:t>
            </w:r>
          </w:p>
        </w:tc>
      </w:tr>
      <w:tr w:rsidR="00E32F18" w:rsidRPr="0087640F" w:rsidTr="008F40A6">
        <w:trPr>
          <w:trHeight w:val="337"/>
        </w:trPr>
        <w:tc>
          <w:tcPr>
            <w:tcW w:w="2529" w:type="dxa"/>
          </w:tcPr>
          <w:p w:rsidR="00E32F18" w:rsidRPr="009A508F" w:rsidRDefault="00E32F18" w:rsidP="008F40A6">
            <w:pPr>
              <w:rPr>
                <w:rFonts w:ascii="Consolas" w:hAnsi="Consolas" w:cs="Consolas"/>
                <w:lang w:val="en-US"/>
              </w:rPr>
            </w:pPr>
            <w:r>
              <w:rPr>
                <w:rFonts w:ascii="Consolas" w:hAnsi="Consolas" w:cs="Consolas"/>
                <w:lang w:val="en-US"/>
              </w:rPr>
              <w:t>true</w:t>
            </w:r>
          </w:p>
        </w:tc>
      </w:tr>
    </w:tbl>
    <w:p w:rsidR="00586D52" w:rsidRDefault="00586D52" w:rsidP="00FC43B7">
      <w:pPr>
        <w:pStyle w:val="2"/>
      </w:pPr>
      <w:r>
        <w:t>Strings and Objects</w:t>
      </w:r>
    </w:p>
    <w:p w:rsidR="00DB3678"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E32F18">
        <w:rPr>
          <w:b/>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E32F18" w:rsidRDefault="00E32F18" w:rsidP="00586D52">
      <w:pPr>
        <w:rPr>
          <w:lang w:val="en-US"/>
        </w:rPr>
      </w:pPr>
    </w:p>
    <w:p w:rsidR="00E32F18" w:rsidRPr="00586D52" w:rsidRDefault="00E32F18" w:rsidP="00586D52">
      <w:pPr>
        <w:rPr>
          <w:lang w:val="en-US"/>
        </w:rPr>
      </w:pPr>
    </w:p>
    <w:p w:rsidR="00586D52" w:rsidRDefault="00277C36" w:rsidP="00FC43B7">
      <w:pPr>
        <w:pStyle w:val="2"/>
      </w:pPr>
      <w:r>
        <w:lastRenderedPageBreak/>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af"/>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7774"/>
      </w:tblGrid>
      <w:tr w:rsidR="00E32F18" w:rsidRPr="00D46CFA" w:rsidTr="00E32F18">
        <w:tc>
          <w:tcPr>
            <w:tcW w:w="7774" w:type="dxa"/>
            <w:shd w:val="clear" w:color="auto" w:fill="D9D9D9" w:themeFill="background1" w:themeFillShade="D9"/>
          </w:tcPr>
          <w:p w:rsidR="00E32F18" w:rsidRPr="00D46CFA" w:rsidRDefault="00E32F18" w:rsidP="008F40A6">
            <w:pPr>
              <w:jc w:val="center"/>
              <w:rPr>
                <w:b/>
                <w:noProof/>
                <w:lang w:val="en-US"/>
              </w:rPr>
            </w:pPr>
            <w:r>
              <w:rPr>
                <w:b/>
                <w:noProof/>
                <w:lang w:val="en-US"/>
              </w:rPr>
              <w:t>Expected Output</w:t>
            </w:r>
          </w:p>
        </w:tc>
      </w:tr>
      <w:tr w:rsidR="00E32F18" w:rsidRPr="0087640F" w:rsidTr="00E32F18">
        <w:trPr>
          <w:trHeight w:val="337"/>
        </w:trPr>
        <w:tc>
          <w:tcPr>
            <w:tcW w:w="7774" w:type="dxa"/>
          </w:tcPr>
          <w:p w:rsidR="00E32F18" w:rsidRPr="00E32F18" w:rsidRDefault="00E32F18" w:rsidP="008F40A6">
            <w:pPr>
              <w:rPr>
                <w:rFonts w:ascii="Consolas" w:hAnsi="Consolas" w:cs="Consolas"/>
                <w:lang w:val="en-US"/>
              </w:rPr>
            </w:pPr>
            <w:r w:rsidRPr="00E32F18">
              <w:rPr>
                <w:rFonts w:ascii="Consolas" w:hAnsi="Consolas" w:cs="Consolas"/>
              </w:rPr>
              <w:t>The "use" of quotations causes difficulties.</w:t>
            </w:r>
          </w:p>
          <w:p w:rsidR="00E32F18" w:rsidRPr="00E32F18" w:rsidRDefault="00E32F18" w:rsidP="008F40A6">
            <w:pPr>
              <w:rPr>
                <w:rFonts w:ascii="Consolas" w:hAnsi="Consolas" w:cs="Consolas"/>
                <w:lang w:val="en-US"/>
              </w:rPr>
            </w:pPr>
            <w:r w:rsidRPr="00E32F18">
              <w:rPr>
                <w:rFonts w:ascii="Consolas" w:hAnsi="Consolas" w:cs="Consolas"/>
              </w:rPr>
              <w:t>The "use" of quotations causes difficulties.</w:t>
            </w:r>
          </w:p>
        </w:tc>
      </w:tr>
    </w:tbl>
    <w:p w:rsidR="00F96E6A" w:rsidRDefault="00F96E6A" w:rsidP="00FC43B7">
      <w:pPr>
        <w:pStyle w:val="2"/>
      </w:pPr>
      <w:r>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af"/>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E21AB8">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D46CFA" w:rsidTr="008F40A6">
        <w:tc>
          <w:tcPr>
            <w:tcW w:w="5364" w:type="dxa"/>
            <w:shd w:val="clear" w:color="auto" w:fill="D9D9D9" w:themeFill="background1" w:themeFillShade="D9"/>
          </w:tcPr>
          <w:p w:rsidR="00E32F18" w:rsidRPr="00D46CFA" w:rsidRDefault="00E32F18" w:rsidP="008F40A6">
            <w:pPr>
              <w:jc w:val="center"/>
              <w:rPr>
                <w:b/>
                <w:noProof/>
                <w:lang w:val="en-US"/>
              </w:rPr>
            </w:pPr>
            <w:r>
              <w:rPr>
                <w:b/>
                <w:noProof/>
                <w:lang w:val="en-US"/>
              </w:rPr>
              <w:t>Expected Output</w:t>
            </w:r>
          </w:p>
        </w:tc>
      </w:tr>
      <w:tr w:rsidR="00E32F18" w:rsidRPr="0087640F" w:rsidTr="008F40A6">
        <w:trPr>
          <w:trHeight w:val="337"/>
        </w:trPr>
        <w:tc>
          <w:tcPr>
            <w:tcW w:w="5364" w:type="dxa"/>
          </w:tcPr>
          <w:p w:rsidR="00E32F18" w:rsidRPr="00E32F18" w:rsidRDefault="00E32F18" w:rsidP="00E32F18">
            <w:pPr>
              <w:rPr>
                <w:rFonts w:ascii="Consolas" w:hAnsi="Consolas" w:cs="Consolas"/>
                <w:lang w:val="en-US"/>
              </w:rPr>
            </w:pPr>
            <w:r w:rsidRPr="00E32F18">
              <w:rPr>
                <w:rFonts w:ascii="Consolas" w:hAnsi="Consolas" w:cs="Consolas"/>
                <w:lang w:val="en-US"/>
              </w:rPr>
              <w:t>Before:</w:t>
            </w:r>
          </w:p>
          <w:p w:rsidR="00E32F18" w:rsidRPr="00E32F18" w:rsidRDefault="00E32F18" w:rsidP="00E32F18">
            <w:pPr>
              <w:rPr>
                <w:rFonts w:ascii="Consolas" w:hAnsi="Consolas" w:cs="Consolas"/>
                <w:lang w:val="en-US"/>
              </w:rPr>
            </w:pPr>
            <w:r w:rsidRPr="00E32F18">
              <w:rPr>
                <w:rFonts w:ascii="Consolas" w:hAnsi="Consolas" w:cs="Consolas"/>
                <w:lang w:val="en-US"/>
              </w:rPr>
              <w:t>a = 5</w:t>
            </w:r>
          </w:p>
          <w:p w:rsidR="00E32F18" w:rsidRPr="00E32F18" w:rsidRDefault="00E32F18" w:rsidP="00E32F18">
            <w:pPr>
              <w:rPr>
                <w:rFonts w:ascii="Consolas" w:hAnsi="Consolas" w:cs="Consolas"/>
                <w:lang w:val="en-US"/>
              </w:rPr>
            </w:pPr>
            <w:r w:rsidRPr="00E32F18">
              <w:rPr>
                <w:rFonts w:ascii="Consolas" w:hAnsi="Consolas" w:cs="Consolas"/>
                <w:lang w:val="en-US"/>
              </w:rPr>
              <w:t>b = 10</w:t>
            </w:r>
          </w:p>
          <w:p w:rsidR="00E32F18" w:rsidRPr="00E32F18" w:rsidRDefault="00E32F18" w:rsidP="00E32F18">
            <w:pPr>
              <w:rPr>
                <w:rFonts w:ascii="Consolas" w:hAnsi="Consolas" w:cs="Consolas"/>
                <w:lang w:val="en-US"/>
              </w:rPr>
            </w:pPr>
            <w:r w:rsidRPr="00E32F18">
              <w:rPr>
                <w:rFonts w:ascii="Consolas" w:hAnsi="Consolas" w:cs="Consolas"/>
                <w:lang w:val="en-US"/>
              </w:rPr>
              <w:t>After:</w:t>
            </w:r>
          </w:p>
          <w:p w:rsidR="00E32F18" w:rsidRPr="00E32F18" w:rsidRDefault="00E32F18" w:rsidP="00E32F18">
            <w:pPr>
              <w:rPr>
                <w:rFonts w:ascii="Consolas" w:hAnsi="Consolas" w:cs="Consolas"/>
                <w:lang w:val="en-US"/>
              </w:rPr>
            </w:pPr>
            <w:r w:rsidRPr="00E32F18">
              <w:rPr>
                <w:rFonts w:ascii="Consolas" w:hAnsi="Consolas" w:cs="Consolas"/>
                <w:lang w:val="en-US"/>
              </w:rPr>
              <w:t>a = 10</w:t>
            </w:r>
          </w:p>
          <w:p w:rsidR="00E32F18" w:rsidRPr="00E32F18" w:rsidRDefault="00E32F18" w:rsidP="00E32F18">
            <w:pPr>
              <w:rPr>
                <w:lang w:val="en-US"/>
              </w:rPr>
            </w:pPr>
            <w:r w:rsidRPr="00E32F18">
              <w:rPr>
                <w:rFonts w:ascii="Consolas" w:hAnsi="Consolas" w:cs="Consolas"/>
                <w:lang w:val="en-US"/>
              </w:rPr>
              <w:t>b = 5</w:t>
            </w:r>
          </w:p>
        </w:tc>
      </w:tr>
    </w:tbl>
    <w:p w:rsidR="001B7D22" w:rsidRDefault="003163B5" w:rsidP="00FC43B7">
      <w:pPr>
        <w:pStyle w:val="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ac"/>
        <w:numPr>
          <w:ilvl w:val="0"/>
          <w:numId w:val="21"/>
        </w:numPr>
        <w:rPr>
          <w:lang w:val="en-US"/>
        </w:rPr>
      </w:pPr>
      <w:r>
        <w:rPr>
          <w:lang w:val="en-US"/>
        </w:rPr>
        <w:t>F</w:t>
      </w:r>
      <w:r w:rsidR="004C6F85" w:rsidRPr="0089574B">
        <w:rPr>
          <w:lang w:val="en-US"/>
        </w:rPr>
        <w:t>irst name</w:t>
      </w:r>
    </w:p>
    <w:p w:rsidR="0089574B" w:rsidRDefault="0089574B" w:rsidP="0089574B">
      <w:pPr>
        <w:pStyle w:val="ac"/>
        <w:numPr>
          <w:ilvl w:val="0"/>
          <w:numId w:val="21"/>
        </w:numPr>
        <w:rPr>
          <w:lang w:val="en-US"/>
        </w:rPr>
      </w:pPr>
      <w:r>
        <w:rPr>
          <w:lang w:val="en-US"/>
        </w:rPr>
        <w:t>Last</w:t>
      </w:r>
      <w:r w:rsidR="004C6F85" w:rsidRPr="0089574B">
        <w:rPr>
          <w:lang w:val="en-US"/>
        </w:rPr>
        <w:t xml:space="preserve"> name</w:t>
      </w:r>
    </w:p>
    <w:p w:rsidR="0089574B" w:rsidRDefault="0089574B" w:rsidP="0089574B">
      <w:pPr>
        <w:pStyle w:val="ac"/>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ac"/>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ac"/>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ac"/>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D46CFA" w:rsidTr="008F40A6">
        <w:tc>
          <w:tcPr>
            <w:tcW w:w="5364" w:type="dxa"/>
            <w:shd w:val="clear" w:color="auto" w:fill="D9D9D9" w:themeFill="background1" w:themeFillShade="D9"/>
          </w:tcPr>
          <w:p w:rsidR="00E32F18" w:rsidRPr="00D46CFA" w:rsidRDefault="00E32F18" w:rsidP="008F40A6">
            <w:pPr>
              <w:jc w:val="center"/>
              <w:rPr>
                <w:b/>
                <w:noProof/>
                <w:lang w:val="en-US"/>
              </w:rPr>
            </w:pPr>
            <w:r>
              <w:rPr>
                <w:b/>
                <w:noProof/>
                <w:lang w:val="en-US"/>
              </w:rPr>
              <w:lastRenderedPageBreak/>
              <w:t>Expected Output</w:t>
            </w:r>
          </w:p>
        </w:tc>
      </w:tr>
      <w:tr w:rsidR="00E32F18" w:rsidRPr="0087640F" w:rsidTr="008F40A6">
        <w:trPr>
          <w:trHeight w:val="337"/>
        </w:trPr>
        <w:tc>
          <w:tcPr>
            <w:tcW w:w="5364" w:type="dxa"/>
          </w:tcPr>
          <w:p w:rsidR="00E32F18" w:rsidRPr="00E32F18" w:rsidRDefault="00E32F18" w:rsidP="008F40A6">
            <w:pPr>
              <w:rPr>
                <w:rFonts w:ascii="Consolas" w:hAnsi="Consolas" w:cs="Consolas"/>
                <w:lang w:val="en-US"/>
              </w:rPr>
            </w:pPr>
            <w:r w:rsidRPr="00E32F18">
              <w:rPr>
                <w:rFonts w:ascii="Consolas" w:hAnsi="Consolas" w:cs="Consolas"/>
                <w:lang w:val="en-US"/>
              </w:rPr>
              <w:t>First name: Amanda</w:t>
            </w:r>
          </w:p>
          <w:p w:rsidR="00E32F18" w:rsidRDefault="00E32F18" w:rsidP="008F40A6">
            <w:pPr>
              <w:rPr>
                <w:rFonts w:ascii="Consolas" w:hAnsi="Consolas" w:cs="Consolas"/>
                <w:lang w:val="en-US"/>
              </w:rPr>
            </w:pPr>
            <w:r w:rsidRPr="00E32F18">
              <w:rPr>
                <w:rFonts w:ascii="Consolas" w:hAnsi="Consolas" w:cs="Consolas"/>
                <w:lang w:val="en-US"/>
              </w:rPr>
              <w:t>Last name: Jonson</w:t>
            </w:r>
          </w:p>
          <w:p w:rsidR="00E32F18" w:rsidRDefault="00E32F18" w:rsidP="008F40A6">
            <w:pPr>
              <w:rPr>
                <w:rFonts w:ascii="Consolas" w:hAnsi="Consolas" w:cs="Consolas"/>
                <w:lang w:val="en-US"/>
              </w:rPr>
            </w:pPr>
            <w:r>
              <w:rPr>
                <w:rFonts w:ascii="Consolas" w:hAnsi="Consolas" w:cs="Consolas"/>
                <w:lang w:val="en-US"/>
              </w:rPr>
              <w:t>Age: 27</w:t>
            </w:r>
          </w:p>
          <w:p w:rsidR="00E32F18" w:rsidRPr="00E32F18" w:rsidRDefault="00E32F18" w:rsidP="008F40A6">
            <w:pPr>
              <w:rPr>
                <w:rFonts w:ascii="Consolas" w:hAnsi="Consolas" w:cs="Consolas"/>
                <w:lang w:val="en-US"/>
              </w:rPr>
            </w:pPr>
            <w:r>
              <w:rPr>
                <w:rFonts w:ascii="Consolas" w:hAnsi="Consolas" w:cs="Consolas"/>
                <w:lang w:val="en-US"/>
              </w:rPr>
              <w:t>Gender: f</w:t>
            </w:r>
          </w:p>
          <w:p w:rsidR="00E32F18" w:rsidRPr="00E32F18" w:rsidRDefault="00E32F18" w:rsidP="008F40A6">
            <w:pPr>
              <w:rPr>
                <w:rFonts w:ascii="Consolas" w:hAnsi="Consolas" w:cs="Consolas"/>
                <w:lang w:val="en-US"/>
              </w:rPr>
            </w:pPr>
            <w:r w:rsidRPr="00E32F18">
              <w:rPr>
                <w:rFonts w:ascii="Consolas" w:hAnsi="Consolas" w:cs="Consolas"/>
                <w:lang w:val="en-US"/>
              </w:rPr>
              <w:t>Personal ID: 8306112507</w:t>
            </w:r>
          </w:p>
          <w:p w:rsidR="00E32F18" w:rsidRPr="00E32F18" w:rsidRDefault="00E32F18" w:rsidP="00E32F18">
            <w:pPr>
              <w:rPr>
                <w:rFonts w:ascii="Consolas" w:hAnsi="Consolas" w:cs="Consolas"/>
                <w:lang w:val="en-US"/>
              </w:rPr>
            </w:pPr>
            <w:r w:rsidRPr="00E32F18">
              <w:rPr>
                <w:rFonts w:ascii="Consolas" w:hAnsi="Consolas" w:cs="Consolas"/>
                <w:lang w:val="en-US"/>
              </w:rPr>
              <w:t>Unique Employee number: 2756</w:t>
            </w:r>
            <w:r>
              <w:rPr>
                <w:rFonts w:ascii="Consolas" w:hAnsi="Consolas" w:cs="Consolas"/>
                <w:lang w:val="en-US"/>
              </w:rPr>
              <w:t>3571</w:t>
            </w:r>
          </w:p>
        </w:tc>
      </w:tr>
    </w:tbl>
    <w:p w:rsidR="003163B5" w:rsidRDefault="003163B5" w:rsidP="00FC43B7">
      <w:pPr>
        <w:pStyle w:val="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2"/>
      </w:pPr>
      <w:r>
        <w:t>Null Values Arithmetic</w:t>
      </w:r>
    </w:p>
    <w:p w:rsidR="003163B5"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2"/>
      </w:pPr>
      <w:r>
        <w:t xml:space="preserve">* </w:t>
      </w:r>
      <w:r w:rsidR="00061CF9">
        <w:t>Comparing Floats</w:t>
      </w:r>
    </w:p>
    <w:p w:rsidR="000D34B1"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BE248E">
        <w:tc>
          <w:tcPr>
            <w:tcW w:w="1253"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a</w:t>
            </w:r>
          </w:p>
        </w:tc>
        <w:tc>
          <w:tcPr>
            <w:tcW w:w="1276"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BE248E">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BE248E">
            <w:pPr>
              <w:rPr>
                <w:b/>
                <w:lang w:val="en-US"/>
              </w:rPr>
            </w:pPr>
            <w:r w:rsidRPr="00164678">
              <w:rPr>
                <w:b/>
                <w:lang w:val="en-US"/>
              </w:rPr>
              <w:t>Explanation</w:t>
            </w:r>
          </w:p>
        </w:tc>
      </w:tr>
      <w:tr w:rsidR="00061CF9" w:rsidTr="00BE248E">
        <w:tc>
          <w:tcPr>
            <w:tcW w:w="1253" w:type="dxa"/>
            <w:vAlign w:val="center"/>
          </w:tcPr>
          <w:p w:rsidR="00061CF9" w:rsidRDefault="00061CF9" w:rsidP="00BE248E">
            <w:pPr>
              <w:rPr>
                <w:lang w:val="en-US"/>
              </w:rPr>
            </w:pPr>
            <w:r>
              <w:rPr>
                <w:lang w:val="en-US"/>
              </w:rPr>
              <w:t>5.3</w:t>
            </w:r>
          </w:p>
        </w:tc>
        <w:tc>
          <w:tcPr>
            <w:tcW w:w="1276" w:type="dxa"/>
            <w:vAlign w:val="center"/>
          </w:tcPr>
          <w:p w:rsidR="00061CF9" w:rsidRDefault="00061CF9" w:rsidP="00BE248E">
            <w:pPr>
              <w:rPr>
                <w:lang w:val="en-US"/>
              </w:rPr>
            </w:pPr>
            <w:r>
              <w:rPr>
                <w:lang w:val="en-US"/>
              </w:rPr>
              <w:t>6.01</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The difference of 0.71 is too big (&gt; </w:t>
            </w:r>
            <w:r>
              <w:rPr>
                <w:noProof/>
                <w:lang w:val="en-US"/>
              </w:rPr>
              <w:t>eps</w:t>
            </w:r>
            <w:r>
              <w:rPr>
                <w:lang w:val="en-US"/>
              </w:rPr>
              <w:t>)</w:t>
            </w:r>
          </w:p>
        </w:tc>
      </w:tr>
      <w:tr w:rsidR="00061CF9" w:rsidTr="00BE248E">
        <w:tc>
          <w:tcPr>
            <w:tcW w:w="1253" w:type="dxa"/>
            <w:vAlign w:val="center"/>
          </w:tcPr>
          <w:p w:rsidR="00061CF9" w:rsidRDefault="00061CF9" w:rsidP="00BE248E">
            <w:pPr>
              <w:rPr>
                <w:lang w:val="en-US"/>
              </w:rPr>
            </w:pPr>
            <w:r w:rsidRPr="005239D8">
              <w:rPr>
                <w:lang w:val="en-US"/>
              </w:rPr>
              <w:t>5.00000001</w:t>
            </w:r>
          </w:p>
        </w:tc>
        <w:tc>
          <w:tcPr>
            <w:tcW w:w="1276" w:type="dxa"/>
            <w:vAlign w:val="center"/>
          </w:tcPr>
          <w:p w:rsidR="00061CF9" w:rsidRDefault="00061CF9" w:rsidP="00BE248E">
            <w:pPr>
              <w:rPr>
                <w:lang w:val="en-US"/>
              </w:rPr>
            </w:pPr>
            <w:r w:rsidRPr="005239D8">
              <w:rPr>
                <w:lang w:val="en-US"/>
              </w:rPr>
              <w:t>5.00000003</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BE248E">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-0.0000007</w:t>
            </w:r>
          </w:p>
        </w:tc>
        <w:tc>
          <w:tcPr>
            <w:tcW w:w="1276" w:type="dxa"/>
            <w:vAlign w:val="center"/>
          </w:tcPr>
          <w:p w:rsidR="00061CF9" w:rsidRDefault="00061CF9" w:rsidP="00BE248E">
            <w:pPr>
              <w:rPr>
                <w:lang w:val="en-US"/>
              </w:rPr>
            </w:pPr>
            <w:r>
              <w:rPr>
                <w:lang w:val="en-US"/>
              </w:rPr>
              <w:t>0.00000007</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-4.999999</w:t>
            </w:r>
          </w:p>
        </w:tc>
        <w:tc>
          <w:tcPr>
            <w:tcW w:w="1276" w:type="dxa"/>
            <w:vAlign w:val="center"/>
          </w:tcPr>
          <w:p w:rsidR="00061CF9" w:rsidRDefault="00061CF9" w:rsidP="00BE248E">
            <w:pPr>
              <w:rPr>
                <w:lang w:val="en-US"/>
              </w:rPr>
            </w:pPr>
            <w:r w:rsidRPr="00164678">
              <w:rPr>
                <w:lang w:val="en-US"/>
              </w:rPr>
              <w:t>-4.999998</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BE248E">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10" w:history="1">
        <w:r w:rsidRPr="00241F43">
          <w:rPr>
            <w:rStyle w:val="a9"/>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E32F18" w:rsidRDefault="00E32F18" w:rsidP="00F53A79">
      <w:pPr>
        <w:rPr>
          <w:lang w:val="en-US"/>
        </w:rPr>
      </w:pPr>
    </w:p>
    <w:p w:rsidR="009F1BD1" w:rsidRDefault="009F1BD1" w:rsidP="009F1BD1">
      <w:pPr>
        <w:pStyle w:val="1"/>
        <w:rPr>
          <w:lang w:val="en-US"/>
        </w:rPr>
      </w:pPr>
      <w:r>
        <w:rPr>
          <w:lang w:val="en-US"/>
        </w:rPr>
        <w:t xml:space="preserve">Exam </w:t>
      </w:r>
      <w:r w:rsidR="00FA7495">
        <w:rPr>
          <w:lang w:val="en-US"/>
        </w:rPr>
        <w:t>Problems</w:t>
      </w:r>
    </w:p>
    <w:p w:rsidR="009F1BD1" w:rsidRPr="00ED322D" w:rsidRDefault="009F1BD1" w:rsidP="009F1BD1">
      <w:pPr>
        <w:rPr>
          <w:lang w:val="en-US"/>
        </w:rPr>
      </w:pPr>
      <w:r>
        <w:rPr>
          <w:lang w:val="en-US"/>
        </w:rPr>
        <w:t>All of the problems below are given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w:t>
      </w:r>
      <w:r>
        <w:rPr>
          <w:lang w:val="en-US"/>
        </w:rPr>
        <w:lastRenderedPageBreak/>
        <w:t xml:space="preserve">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1" w:history="1">
        <w:r w:rsidR="0043528C" w:rsidRPr="00B33A45">
          <w:rPr>
            <w:rStyle w:val="a9"/>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2" w:history="1">
        <w:r w:rsidR="008837E0" w:rsidRPr="008837E0">
          <w:rPr>
            <w:rStyle w:val="a9"/>
            <w:lang w:val="en-US"/>
          </w:rPr>
          <w:t>here</w:t>
        </w:r>
      </w:hyperlink>
      <w:r w:rsidR="008837E0">
        <w:rPr>
          <w:lang w:val="en-US"/>
        </w:rPr>
        <w:t xml:space="preserve"> or check all </w:t>
      </w:r>
      <w:hyperlink r:id="rId13" w:history="1">
        <w:r w:rsidR="008837E0" w:rsidRPr="008837E0">
          <w:rPr>
            <w:rStyle w:val="a9"/>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4" w:history="1">
        <w:r w:rsidRPr="004D10D1">
          <w:rPr>
            <w:rStyle w:val="a9"/>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9F1BD1" w:rsidRDefault="00FA7495" w:rsidP="00FC43B7">
      <w:pPr>
        <w:pStyle w:val="2"/>
      </w:pPr>
      <w:r>
        <w:t>*</w:t>
      </w:r>
      <w:r w:rsidR="0043528C">
        <w:t xml:space="preserve"> </w:t>
      </w:r>
      <w:r w:rsidR="009F1BD1">
        <w:rPr>
          <w:noProof/>
        </w:rPr>
        <w:t>Joro</w:t>
      </w:r>
      <w:r w:rsidR="009F1BD1">
        <w:t xml:space="preserve">, the Football </w:t>
      </w:r>
      <w:r w:rsidR="009F1BD1" w:rsidRPr="00577655">
        <w:t>Player</w:t>
      </w:r>
    </w:p>
    <w:p w:rsidR="008247E1" w:rsidRPr="008247E1" w:rsidRDefault="008247E1" w:rsidP="008247E1">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5" w:history="1">
        <w:r w:rsidRPr="00DA2FB6">
          <w:rPr>
            <w:rStyle w:val="a9"/>
            <w:lang w:val="en-US"/>
          </w:rPr>
          <w:t>http://judge.softuni.bg/Contests/2/CSharp-Basics-Exam-10-April-2014-Morning</w:t>
        </w:r>
      </w:hyperlink>
      <w:r>
        <w:rPr>
          <w:lang w:val="en-US"/>
        </w:rPr>
        <w:t>.</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sidR="00821340">
        <w:rPr>
          <w:b/>
          <w:lang w:val="en-US"/>
        </w:rPr>
        <w:t>once</w:t>
      </w:r>
      <w:r>
        <w:rPr>
          <w:b/>
        </w:rPr>
        <w:t xml:space="preserve"> in </w:t>
      </w:r>
      <w:r w:rsidRPr="004A1B45">
        <w:rPr>
          <w:b/>
        </w:rPr>
        <w:t>the weekends</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ac"/>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ac"/>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ac"/>
        <w:numPr>
          <w:ilvl w:val="0"/>
          <w:numId w:val="32"/>
        </w:numPr>
        <w:spacing w:before="120" w:after="120" w:line="240" w:lineRule="auto"/>
        <w:jc w:val="both"/>
      </w:pPr>
      <w:r>
        <w:t xml:space="preserve">The number </w:t>
      </w:r>
      <w:r w:rsidRPr="00A87A35">
        <w:rPr>
          <w:b/>
        </w:rPr>
        <w:t>h</w:t>
      </w:r>
      <w:r>
        <w:t xml:space="preserve"> – number of weekends that Joro spends in his </w:t>
      </w:r>
      <w:r w:rsidRPr="004A1B45">
        <w:rPr>
          <w:b/>
        </w:rPr>
        <w:t>hometown</w:t>
      </w:r>
      <w:r>
        <w:t>.</w:t>
      </w:r>
    </w:p>
    <w:p w:rsidR="009F1BD1" w:rsidRDefault="009F1BD1" w:rsidP="009F1BD1">
      <w:r>
        <w:t>The input data will always be valid and in the format described. There is no need to check it explicitly.</w:t>
      </w:r>
    </w:p>
    <w:p w:rsidR="009F1BD1" w:rsidRDefault="009F1BD1" w:rsidP="009F1BD1">
      <w:pPr>
        <w:pStyle w:val="3"/>
        <w:rPr>
          <w:rFonts w:eastAsia="MS Mincho"/>
          <w:lang w:eastAsia="ja-JP"/>
        </w:rPr>
      </w:pPr>
      <w:r>
        <w:rPr>
          <w:rFonts w:eastAsia="MS Mincho"/>
          <w:lang w:eastAsia="ja-JP"/>
        </w:rPr>
        <w:t>Output</w:t>
      </w:r>
    </w:p>
    <w:p w:rsidR="009F1BD1" w:rsidRDefault="009F1BD1" w:rsidP="009F1BD1">
      <w:pPr>
        <w:pStyle w:val="ac"/>
        <w:numPr>
          <w:ilvl w:val="0"/>
          <w:numId w:val="33"/>
        </w:numPr>
        <w:spacing w:before="120" w:after="120" w:line="240" w:lineRule="auto"/>
        <w:jc w:val="both"/>
      </w:pPr>
      <w:r>
        <w:t>The output data must be printed on the console.</w:t>
      </w:r>
    </w:p>
    <w:p w:rsidR="009F1BD1" w:rsidRDefault="009F1BD1" w:rsidP="009F1BD1">
      <w:pPr>
        <w:pStyle w:val="ac"/>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3"/>
      </w:pPr>
      <w:r>
        <w:rPr>
          <w:rFonts w:eastAsia="MS Mincho"/>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99271D">
        <w:tc>
          <w:tcPr>
            <w:tcW w:w="769" w:type="dxa"/>
            <w:shd w:val="clear" w:color="auto" w:fill="D9D9D9" w:themeFill="background1" w:themeFillShade="D9"/>
          </w:tcPr>
          <w:p w:rsidR="009F1BD1" w:rsidRPr="00164678" w:rsidRDefault="009F1BD1" w:rsidP="0099271D">
            <w:pPr>
              <w:jc w:val="center"/>
              <w:rPr>
                <w:b/>
              </w:rPr>
            </w:pPr>
            <w:r>
              <w:rPr>
                <w:b/>
              </w:rPr>
              <w:t>Input</w:t>
            </w:r>
          </w:p>
        </w:tc>
        <w:tc>
          <w:tcPr>
            <w:tcW w:w="936" w:type="dxa"/>
            <w:shd w:val="clear" w:color="auto" w:fill="D9D9D9" w:themeFill="background1" w:themeFillShade="D9"/>
          </w:tcPr>
          <w:p w:rsidR="009F1BD1" w:rsidRPr="00164678" w:rsidRDefault="009F1BD1" w:rsidP="0099271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99271D">
            <w:pPr>
              <w:jc w:val="center"/>
              <w:rPr>
                <w:b/>
              </w:rPr>
            </w:pPr>
            <w:r>
              <w:rPr>
                <w:b/>
              </w:rPr>
              <w:t>Comments</w:t>
            </w:r>
          </w:p>
        </w:tc>
      </w:tr>
      <w:tr w:rsidR="009F1BD1" w:rsidRPr="0087640F" w:rsidTr="0099271D">
        <w:trPr>
          <w:trHeight w:val="349"/>
        </w:trPr>
        <w:tc>
          <w:tcPr>
            <w:tcW w:w="769" w:type="dxa"/>
            <w:tcBorders>
              <w:bottom w:val="single" w:sz="4" w:space="0" w:color="auto"/>
            </w:tcBorders>
          </w:tcPr>
          <w:p w:rsidR="009F1BD1" w:rsidRDefault="00FA7495"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1</w:t>
            </w:r>
          </w:p>
          <w:p w:rsidR="009F1BD1" w:rsidRPr="003B0050" w:rsidRDefault="009F1BD1" w:rsidP="0099271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99271D">
            <w:pPr>
              <w:rPr>
                <w:rFonts w:ascii="Consolas" w:hAnsi="Consolas" w:cs="Consolas"/>
              </w:rPr>
            </w:pPr>
            <w:r>
              <w:rPr>
                <w:rFonts w:ascii="Consolas" w:hAnsi="Consolas" w:cs="Consolas"/>
              </w:rPr>
              <w:t>52 weekends total in the year, split into:</w:t>
            </w:r>
          </w:p>
          <w:p w:rsidR="009F1BD1" w:rsidRPr="00CD1412" w:rsidRDefault="009F1BD1" w:rsidP="0099271D">
            <w:pPr>
              <w:pStyle w:val="ac"/>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99271D">
            <w:pPr>
              <w:pStyle w:val="ac"/>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803C7E">
      <w:pPr>
        <w:spacing w:after="0"/>
      </w:pP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9" w:type="dxa"/>
            <w:vMerge w:val="restart"/>
            <w:tcBorders>
              <w:top w:val="nil"/>
              <w:bottom w:val="nil"/>
            </w:tcBorders>
            <w:shd w:val="clear" w:color="auto" w:fill="auto"/>
          </w:tcPr>
          <w:p w:rsidR="009F1BD1" w:rsidRDefault="009F1BD1" w:rsidP="0099271D">
            <w:pPr>
              <w:jc w:val="center"/>
              <w:rPr>
                <w:b/>
              </w:rPr>
            </w:pPr>
          </w:p>
        </w:tc>
        <w:tc>
          <w:tcPr>
            <w:tcW w:w="14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Default="00FA7495"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3</w:t>
            </w:r>
          </w:p>
          <w:p w:rsidR="009F1BD1" w:rsidRPr="003B0050" w:rsidRDefault="009F1BD1" w:rsidP="0099271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99271D">
            <w:pPr>
              <w:rPr>
                <w:rFonts w:ascii="Consolas" w:hAnsi="Consolas" w:cs="Consolas"/>
              </w:rPr>
            </w:pPr>
          </w:p>
        </w:tc>
        <w:tc>
          <w:tcPr>
            <w:tcW w:w="976"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2</w:t>
            </w:r>
          </w:p>
          <w:p w:rsidR="009F1BD1" w:rsidRPr="003B0050" w:rsidRDefault="009F1BD1" w:rsidP="0099271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99271D">
            <w:pPr>
              <w:rPr>
                <w:rFonts w:ascii="Consolas" w:hAnsi="Consolas" w:cs="Consolas"/>
              </w:rPr>
            </w:pPr>
          </w:p>
        </w:tc>
        <w:tc>
          <w:tcPr>
            <w:tcW w:w="1090" w:type="dxa"/>
            <w:tcBorders>
              <w:bottom w:val="single" w:sz="4" w:space="0" w:color="auto"/>
            </w:tcBorders>
          </w:tcPr>
          <w:p w:rsidR="009F1BD1" w:rsidRDefault="009F1BD1"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10</w:t>
            </w:r>
          </w:p>
          <w:p w:rsidR="009F1BD1" w:rsidRPr="003B0050" w:rsidRDefault="009F1BD1" w:rsidP="0099271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99271D">
            <w:pPr>
              <w:rPr>
                <w:rFonts w:ascii="Consolas" w:hAnsi="Consolas" w:cs="Consolas"/>
              </w:rPr>
            </w:pPr>
          </w:p>
        </w:tc>
        <w:tc>
          <w:tcPr>
            <w:tcW w:w="1490"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0</w:t>
            </w:r>
          </w:p>
          <w:p w:rsidR="009F1BD1" w:rsidRPr="003B0050" w:rsidRDefault="009F1BD1" w:rsidP="0099271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r>
    </w:tbl>
    <w:p w:rsidR="009F1BD1" w:rsidRPr="00FC43B7" w:rsidRDefault="00803C7E" w:rsidP="00FC43B7">
      <w:pPr>
        <w:pStyle w:val="2"/>
      </w:pPr>
      <w:r w:rsidRPr="00FC43B7">
        <w:t>*</w:t>
      </w:r>
      <w:r w:rsidR="0096409E">
        <w:t>*</w:t>
      </w:r>
      <w:r w:rsidRPr="00FC43B7">
        <w:t xml:space="preserve"> </w:t>
      </w:r>
      <w:r w:rsidR="009F1BD1" w:rsidRPr="00FC43B7">
        <w:t>Half Sum</w:t>
      </w:r>
    </w:p>
    <w:p w:rsidR="00803C7E" w:rsidRPr="00803C7E" w:rsidRDefault="00803C7E" w:rsidP="00803C7E">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6" w:history="1">
        <w:r w:rsidRPr="00DA2FB6">
          <w:rPr>
            <w:rStyle w:val="a9"/>
            <w:lang w:val="en-US"/>
          </w:rPr>
          <w:t>http://judge.softuni.bg/Contests/2/CSharp-Basics-Exam-10-April-2014-Morning</w:t>
        </w:r>
      </w:hyperlink>
      <w:r>
        <w:rPr>
          <w:lang w:val="en-US"/>
        </w:rPr>
        <w:t>.</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ac"/>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ac"/>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3"/>
        <w:rPr>
          <w:rFonts w:eastAsia="MS Mincho"/>
          <w:lang w:eastAsia="ja-JP"/>
        </w:rPr>
      </w:pPr>
      <w:r>
        <w:rPr>
          <w:rFonts w:eastAsia="MS Mincho"/>
          <w:lang w:eastAsia="ja-JP"/>
        </w:rPr>
        <w:t>Output</w:t>
      </w:r>
    </w:p>
    <w:p w:rsidR="009F1BD1" w:rsidRDefault="009F1BD1" w:rsidP="009F1BD1">
      <w:pPr>
        <w:pStyle w:val="ac"/>
        <w:numPr>
          <w:ilvl w:val="0"/>
          <w:numId w:val="33"/>
        </w:numPr>
        <w:spacing w:before="120" w:after="120" w:line="240" w:lineRule="auto"/>
        <w:jc w:val="both"/>
      </w:pPr>
      <w:r>
        <w:t>The output must be printed on the console.</w:t>
      </w:r>
    </w:p>
    <w:p w:rsidR="009F1BD1" w:rsidRDefault="009F1BD1" w:rsidP="009F1BD1">
      <w:pPr>
        <w:pStyle w:val="ac"/>
        <w:numPr>
          <w:ilvl w:val="0"/>
          <w:numId w:val="33"/>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ac"/>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3"/>
      </w:pPr>
      <w:r>
        <w:rPr>
          <w:rFonts w:eastAsia="MS Mincho"/>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4</w:t>
            </w:r>
          </w:p>
          <w:p w:rsidR="009F1BD1" w:rsidRPr="00487E0B" w:rsidRDefault="009F1BD1" w:rsidP="0099271D">
            <w:pPr>
              <w:spacing w:before="60"/>
              <w:rPr>
                <w:rFonts w:ascii="Consolas" w:hAnsi="Consolas" w:cs="Consolas"/>
              </w:rPr>
            </w:pPr>
            <w:r w:rsidRPr="00487E0B">
              <w:rPr>
                <w:rFonts w:ascii="Consolas" w:hAnsi="Consolas" w:cs="Consolas"/>
              </w:rPr>
              <w:t>3</w:t>
            </w:r>
          </w:p>
          <w:p w:rsidR="009F1BD1" w:rsidRPr="00487E0B" w:rsidRDefault="009F1BD1" w:rsidP="0099271D">
            <w:pPr>
              <w:rPr>
                <w:rFonts w:ascii="Consolas" w:hAnsi="Consolas" w:cs="Consolas"/>
              </w:rPr>
            </w:pPr>
            <w:r w:rsidRPr="00487E0B">
              <w:rPr>
                <w:rFonts w:ascii="Consolas" w:hAnsi="Consolas" w:cs="Consolas"/>
              </w:rPr>
              <w:t>4</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lastRenderedPageBreak/>
              <w:t>1</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lastRenderedPageBreak/>
              <w:t>Yes, sum=5</w:t>
            </w:r>
          </w:p>
        </w:tc>
        <w:tc>
          <w:tcPr>
            <w:tcW w:w="431" w:type="dxa"/>
            <w:vMerge/>
            <w:tcBorders>
              <w:bottom w:val="nil"/>
            </w:tcBorders>
            <w:shd w:val="clear" w:color="auto" w:fill="auto"/>
          </w:tcPr>
          <w:p w:rsidR="009F1BD1" w:rsidRPr="00487E0B" w:rsidRDefault="009F1BD1" w:rsidP="0099271D">
            <w:pPr>
              <w:rPr>
                <w:rFonts w:ascii="Consolas" w:hAnsi="Consolas" w:cs="Consolas"/>
              </w:rPr>
            </w:pPr>
          </w:p>
        </w:tc>
        <w:tc>
          <w:tcPr>
            <w:tcW w:w="976"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99271D">
            <w:pPr>
              <w:rPr>
                <w:rFonts w:ascii="Consolas" w:hAnsi="Consolas" w:cs="Consolas"/>
              </w:rPr>
            </w:pPr>
          </w:p>
        </w:tc>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2</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0</w:t>
            </w:r>
          </w:p>
          <w:p w:rsidR="009F1BD1" w:rsidRPr="00487E0B" w:rsidRDefault="009F1BD1" w:rsidP="0099271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diff=2</w:t>
            </w:r>
          </w:p>
        </w:tc>
      </w:tr>
    </w:tbl>
    <w:p w:rsidR="009F1BD1" w:rsidRDefault="00FC43B7" w:rsidP="00FC43B7">
      <w:pPr>
        <w:pStyle w:val="2"/>
      </w:pPr>
      <w:r>
        <w:lastRenderedPageBreak/>
        <w:t>*</w:t>
      </w:r>
      <w:r w:rsidR="00B4313E">
        <w:t>*</w:t>
      </w:r>
      <w:r>
        <w:t xml:space="preserve"> </w:t>
      </w:r>
      <w:r w:rsidR="009F1BD1">
        <w:t>Sunglasses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7" w:history="1">
        <w:r w:rsidRPr="00DA2FB6">
          <w:rPr>
            <w:rStyle w:val="a9"/>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3"/>
        <w:rPr>
          <w:lang w:val="en-US"/>
        </w:rPr>
      </w:pPr>
      <w:r w:rsidRPr="00FC43B7">
        <w:rPr>
          <w:lang w:val="en-US"/>
        </w:rPr>
        <w:t>Input</w:t>
      </w:r>
    </w:p>
    <w:p w:rsidR="009F1BD1" w:rsidRDefault="009F1BD1" w:rsidP="009F1BD1">
      <w:pPr>
        <w:pStyle w:val="ac"/>
        <w:numPr>
          <w:ilvl w:val="0"/>
          <w:numId w:val="36"/>
        </w:numPr>
        <w:suppressAutoHyphens/>
        <w:spacing w:before="120" w:after="120" w:line="240" w:lineRule="auto"/>
        <w:jc w:val="both"/>
      </w:pPr>
      <w:r>
        <w:t>The input data should be read from the console.</w:t>
      </w:r>
    </w:p>
    <w:p w:rsidR="009F1BD1" w:rsidRDefault="009F1BD1" w:rsidP="009F1BD1">
      <w:pPr>
        <w:pStyle w:val="ac"/>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5B69A5" w:rsidRDefault="00FC43B7" w:rsidP="00FC43B7">
      <w:pPr>
        <w:pStyle w:val="2"/>
      </w:pPr>
      <w:r w:rsidRPr="00FC43B7">
        <w:t xml:space="preserve">** </w:t>
      </w:r>
      <w:r w:rsidR="005B69A5" w:rsidRPr="00FC43B7">
        <w:t>Nine-Digit Magic Numbers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8" w:history="1">
        <w:r w:rsidRPr="00DA2FB6">
          <w:rPr>
            <w:rStyle w:val="a9"/>
            <w:lang w:val="en-US"/>
          </w:rPr>
          <w:t>http://judge.softuni.bg/Contests/2/CSharp-Basics-Exam-10-April-2014-Morning</w:t>
        </w:r>
      </w:hyperlink>
      <w:r>
        <w:rPr>
          <w:lang w:val="en-US"/>
        </w:rPr>
        <w:t>.</w:t>
      </w:r>
    </w:p>
    <w:p w:rsidR="005B69A5" w:rsidRDefault="005B69A5" w:rsidP="005B69A5">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B69A5" w:rsidRDefault="005B69A5" w:rsidP="005B69A5">
      <w:r>
        <w:lastRenderedPageBreak/>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3"/>
      </w:pPr>
      <w:r>
        <w:t>Input</w:t>
      </w:r>
    </w:p>
    <w:p w:rsidR="005B69A5" w:rsidRDefault="005B69A5" w:rsidP="005B69A5">
      <w:pPr>
        <w:pStyle w:val="ac"/>
        <w:numPr>
          <w:ilvl w:val="0"/>
          <w:numId w:val="36"/>
        </w:numPr>
        <w:suppressAutoHyphens/>
        <w:spacing w:before="120" w:after="120" w:line="240" w:lineRule="auto"/>
        <w:jc w:val="both"/>
      </w:pPr>
      <w:r>
        <w:t>The input data should be read from the console.</w:t>
      </w:r>
    </w:p>
    <w:p w:rsidR="005B69A5" w:rsidRDefault="005B69A5" w:rsidP="005B69A5">
      <w:pPr>
        <w:pStyle w:val="ac"/>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ac"/>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3"/>
        <w:rPr>
          <w:lang w:eastAsia="ja-JP"/>
        </w:rPr>
      </w:pPr>
      <w:r>
        <w:rPr>
          <w:lang w:eastAsia="ja-JP"/>
        </w:rPr>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27</w:t>
            </w:r>
          </w:p>
          <w:p w:rsidR="005B69A5" w:rsidRDefault="005B69A5" w:rsidP="0099271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131177223</w:t>
            </w:r>
          </w:p>
          <w:p w:rsidR="005B69A5" w:rsidRDefault="005B69A5" w:rsidP="0099271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99271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99271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24</w:t>
            </w:r>
          </w:p>
          <w:p w:rsidR="005B69A5" w:rsidRDefault="005B69A5" w:rsidP="0099271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99271D">
            <w:pPr>
              <w:spacing w:after="0"/>
              <w:rPr>
                <w:rFonts w:ascii="Consolas" w:eastAsia="Courier New" w:hAnsi="Consolas" w:cs="Consolas"/>
              </w:rPr>
            </w:pPr>
            <w:r w:rsidRPr="008B6576">
              <w:rPr>
                <w:rFonts w:ascii="Consolas" w:eastAsia="Courier New" w:hAnsi="Consolas" w:cs="Consolas"/>
              </w:rPr>
              <w:t>121224327</w:t>
            </w:r>
          </w:p>
          <w:p w:rsidR="005B69A5" w:rsidRDefault="005B69A5" w:rsidP="0099271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99271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12</w:t>
            </w:r>
          </w:p>
          <w:p w:rsidR="005B69A5" w:rsidRDefault="005B69A5" w:rsidP="0099271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99271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9F1BD1" w:rsidRDefault="00FC43B7" w:rsidP="00FC43B7">
      <w:pPr>
        <w:pStyle w:val="2"/>
      </w:pPr>
      <w:r>
        <w:t>*</w:t>
      </w:r>
      <w:r w:rsidR="00AF1467">
        <w:t>*</w:t>
      </w:r>
      <w:r>
        <w:t>*</w:t>
      </w:r>
      <w:r w:rsidR="009F1BD1">
        <w:t xml:space="preserve"> Bits Inverter</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9" w:history="1">
        <w:r w:rsidRPr="00DA2FB6">
          <w:rPr>
            <w:rStyle w:val="a9"/>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Once Teodor played the following game: he started from a sequence of white and black balls and flipped the color of the 1</w:t>
      </w:r>
      <w:r w:rsidRPr="00FC43B7">
        <w:rPr>
          <w:vertAlign w:val="superscript"/>
          <w:lang w:val="en-US"/>
        </w:rPr>
        <w:t>st</w:t>
      </w:r>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 Flipping was performed </w:t>
      </w:r>
      <w:r w:rsidRPr="00FC43B7">
        <w:rPr>
          <w:lang w:val="en-US"/>
        </w:rPr>
        <w:lastRenderedPageBreak/>
        <w:t>by replacing a black b</w:t>
      </w:r>
      <w:r w:rsidR="00C05FC8" w:rsidRPr="00FC43B7">
        <w:rPr>
          <w:lang w:val="en-US"/>
        </w:rPr>
        <w:t xml:space="preserve"> </w:t>
      </w:r>
      <w:r w:rsidRPr="00FC43B7">
        <w:rPr>
          <w:lang w:val="en-US"/>
        </w:rPr>
        <w:t>all with a white ball and vice versa. Teodor was a smart mathematician so he wanted to generalize his game in a formal way. This is what he invented.</w:t>
      </w:r>
    </w:p>
    <w:p w:rsidR="009F1BD1" w:rsidRDefault="009F1BD1" w:rsidP="009F1BD1">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9F1BD1">
      <w:r>
        <w:t>Bits in each byte are counted from the leftmost to the rightmost. Bits are numbered starting from 1.</w:t>
      </w:r>
    </w:p>
    <w:p w:rsidR="009F1BD1" w:rsidRDefault="009F1BD1" w:rsidP="009F1BD1">
      <w:pPr>
        <w:pStyle w:val="3"/>
      </w:pPr>
      <w:r>
        <w:t>Input</w:t>
      </w:r>
    </w:p>
    <w:p w:rsidR="009F1BD1" w:rsidRDefault="009F1BD1" w:rsidP="009F1BD1">
      <w:pPr>
        <w:pStyle w:val="ac"/>
        <w:numPr>
          <w:ilvl w:val="0"/>
          <w:numId w:val="36"/>
        </w:numPr>
        <w:suppressAutoHyphens/>
        <w:spacing w:before="120" w:after="120" w:line="240" w:lineRule="auto"/>
        <w:jc w:val="both"/>
      </w:pPr>
      <w:r>
        <w:t>The input data should be read from the console.</w:t>
      </w:r>
    </w:p>
    <w:p w:rsidR="009F1BD1" w:rsidRDefault="009F1BD1" w:rsidP="009F1BD1">
      <w:pPr>
        <w:pStyle w:val="ac"/>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ac"/>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ac"/>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99271D">
            <w:pPr>
              <w:spacing w:after="0"/>
              <w:rPr>
                <w:rFonts w:ascii="Consolas" w:hAnsi="Consolas" w:cs="Consolas"/>
              </w:rPr>
            </w:pPr>
            <w:r>
              <w:rPr>
                <w:rFonts w:ascii="Consolas" w:hAnsi="Consolas" w:cs="Consolas"/>
              </w:rPr>
              <w:t>2</w:t>
            </w:r>
          </w:p>
          <w:p w:rsidR="009F1BD1" w:rsidRPr="006358FF" w:rsidRDefault="009F1BD1" w:rsidP="0099271D">
            <w:pPr>
              <w:spacing w:after="0"/>
              <w:rPr>
                <w:rFonts w:ascii="Consolas" w:hAnsi="Consolas" w:cs="Consolas"/>
              </w:rPr>
            </w:pPr>
            <w:r>
              <w:rPr>
                <w:rFonts w:ascii="Consolas" w:hAnsi="Consolas" w:cs="Consolas"/>
              </w:rPr>
              <w:t>11</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173</w:t>
            </w:r>
          </w:p>
          <w:p w:rsidR="009F1BD1" w:rsidRPr="006358FF" w:rsidRDefault="009F1BD1" w:rsidP="0099271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99271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9F1BD1" w:rsidRDefault="009F1BD1" w:rsidP="009F1BD1">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p w:rsidR="009F1BD1" w:rsidRDefault="009F1BD1" w:rsidP="0099271D">
            <w:pPr>
              <w:spacing w:after="0"/>
              <w:rPr>
                <w:rFonts w:ascii="Consolas" w:hAnsi="Consolas" w:cs="Consolas"/>
              </w:rPr>
            </w:pPr>
            <w:r>
              <w:rPr>
                <w:rFonts w:ascii="Consolas" w:hAnsi="Consolas" w:cs="Consolas"/>
              </w:rPr>
              <w:t>5</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p w:rsidR="009F1BD1" w:rsidRDefault="009F1BD1" w:rsidP="0099271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169</w:t>
            </w:r>
          </w:p>
          <w:p w:rsidR="009F1BD1" w:rsidRDefault="009F1BD1" w:rsidP="0099271D">
            <w:pPr>
              <w:spacing w:after="0"/>
              <w:rPr>
                <w:rFonts w:ascii="Consolas" w:eastAsia="Courier New" w:hAnsi="Consolas" w:cs="Consolas"/>
              </w:rPr>
            </w:pPr>
            <w:r>
              <w:rPr>
                <w:rFonts w:ascii="Consolas" w:eastAsia="Courier New" w:hAnsi="Consolas" w:cs="Consolas"/>
              </w:rPr>
              <w:t>118</w:t>
            </w:r>
          </w:p>
          <w:p w:rsidR="009F1BD1" w:rsidRPr="006358FF" w:rsidRDefault="009F1BD1" w:rsidP="0099271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99271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89574B" w:rsidRPr="0089574B" w:rsidRDefault="0089574B" w:rsidP="0089574B">
      <w:pPr>
        <w:rPr>
          <w:lang w:val="en-US"/>
        </w:rPr>
      </w:pPr>
    </w:p>
    <w:sectPr w:rsidR="0089574B" w:rsidRPr="0089574B" w:rsidSect="00564029">
      <w:headerReference w:type="default" r:id="rId20"/>
      <w:footerReference w:type="default" r:id="rId2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FA6" w:rsidRDefault="00173FA6" w:rsidP="008068A2">
      <w:pPr>
        <w:spacing w:after="0" w:line="240" w:lineRule="auto"/>
      </w:pPr>
      <w:r>
        <w:separator/>
      </w:r>
    </w:p>
  </w:endnote>
  <w:endnote w:type="continuationSeparator" w:id="0">
    <w:p w:rsidR="00173FA6" w:rsidRDefault="00173F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a5"/>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D0E0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D0E05">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D0E0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D0E05">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5651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FA6" w:rsidRDefault="00173FA6" w:rsidP="008068A2">
      <w:pPr>
        <w:spacing w:after="0" w:line="240" w:lineRule="auto"/>
      </w:pPr>
      <w:r>
        <w:separator/>
      </w:r>
    </w:p>
  </w:footnote>
  <w:footnote w:type="continuationSeparator" w:id="0">
    <w:p w:rsidR="00173FA6" w:rsidRDefault="00173FA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DCC64BEA"/>
    <w:lvl w:ilvl="0" w:tplc="E5A23DE6">
      <w:start w:val="1"/>
      <w:numFmt w:val="decimal"/>
      <w:pStyle w:val="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73FA6"/>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374DC"/>
    <w:rsid w:val="0045453A"/>
    <w:rsid w:val="0047331A"/>
    <w:rsid w:val="00476D4B"/>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D0E05"/>
    <w:rsid w:val="007E0960"/>
    <w:rsid w:val="007E51C3"/>
    <w:rsid w:val="00803C7E"/>
    <w:rsid w:val="008068A2"/>
    <w:rsid w:val="008105A0"/>
    <w:rsid w:val="0082134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6409E"/>
    <w:rsid w:val="009B2488"/>
    <w:rsid w:val="009C0C39"/>
    <w:rsid w:val="009C33B8"/>
    <w:rsid w:val="009D1805"/>
    <w:rsid w:val="009E7CCD"/>
    <w:rsid w:val="009F1BD1"/>
    <w:rsid w:val="00A02545"/>
    <w:rsid w:val="00A06D89"/>
    <w:rsid w:val="00A12B31"/>
    <w:rsid w:val="00A216A9"/>
    <w:rsid w:val="00A45A89"/>
    <w:rsid w:val="00A47F12"/>
    <w:rsid w:val="00A70227"/>
    <w:rsid w:val="00AA3772"/>
    <w:rsid w:val="00AB106E"/>
    <w:rsid w:val="00AB2224"/>
    <w:rsid w:val="00AC60FE"/>
    <w:rsid w:val="00AC77AD"/>
    <w:rsid w:val="00AD0D9A"/>
    <w:rsid w:val="00AD25E7"/>
    <w:rsid w:val="00AD3214"/>
    <w:rsid w:val="00AE05D3"/>
    <w:rsid w:val="00AF1467"/>
    <w:rsid w:val="00B12C38"/>
    <w:rsid w:val="00B148DD"/>
    <w:rsid w:val="00B33A45"/>
    <w:rsid w:val="00B37EDB"/>
    <w:rsid w:val="00B42483"/>
    <w:rsid w:val="00B4313E"/>
    <w:rsid w:val="00B562C0"/>
    <w:rsid w:val="00B63DED"/>
    <w:rsid w:val="00B9309B"/>
    <w:rsid w:val="00B947EB"/>
    <w:rsid w:val="00BA1F40"/>
    <w:rsid w:val="00BA4820"/>
    <w:rsid w:val="00BA7CE1"/>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18"/>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4A73"/>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FC43B7"/>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FC43B7"/>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hyperlink" Target="http://judge.softuni.bg/Contests/2/CSharp-Basics-Exam-10-April-2014-Morning" TargetMode="External"/><Relationship Id="rId23" Type="http://schemas.openxmlformats.org/officeDocument/2006/relationships/theme" Target="theme/theme1.xml"/><Relationship Id="rId10" Type="http://schemas.openxmlformats.org/officeDocument/2006/relationships/hyperlink" Target="http://www.ascii-code.com/" TargetMode="External"/><Relationship Id="rId19" Type="http://schemas.openxmlformats.org/officeDocument/2006/relationships/hyperlink" Target="http://judge.softuni.bg/Contests/2/CSharp-Basics-Exam-10-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1AC2D-184A-4944-BA90-6C158EBF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2548</Words>
  <Characters>14530</Characters>
  <Application>Microsoft Office Word</Application>
  <DocSecurity>0</DocSecurity>
  <Lines>121</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Basics - Homework</vt:lpstr>
      <vt:lpstr>C# Basics - Homework</vt:lpstr>
    </vt:vector>
  </TitlesOfParts>
  <Company>Software University Foundation - http://softuni.org</Company>
  <LinksUpToDate>false</LinksUpToDate>
  <CharactersWithSpaces>17044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Ico</cp:lastModifiedBy>
  <cp:revision>2</cp:revision>
  <cp:lastPrinted>2014-02-12T16:33:00Z</cp:lastPrinted>
  <dcterms:created xsi:type="dcterms:W3CDTF">2018-05-07T15:06:00Z</dcterms:created>
  <dcterms:modified xsi:type="dcterms:W3CDTF">2018-05-07T15:06:00Z</dcterms:modified>
  <cp:category>programming, education, software engineering, software development</cp:category>
</cp:coreProperties>
</file>