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8E08" w14:textId="77777777" w:rsidR="003D54C6" w:rsidRPr="003D54C6" w:rsidRDefault="003D54C6" w:rsidP="003D54C6">
      <w:pPr>
        <w:rPr>
          <w:b/>
          <w:bCs/>
          <w:lang w:val="en-US"/>
        </w:rPr>
      </w:pPr>
      <w:r w:rsidRPr="003D54C6">
        <w:rPr>
          <w:rFonts w:ascii="Segoe UI Emoji" w:hAnsi="Segoe UI Emoji" w:cs="Segoe UI Emoji"/>
          <w:b/>
          <w:bCs/>
        </w:rPr>
        <w:t>🧠</w:t>
      </w:r>
      <w:r w:rsidRPr="003D54C6">
        <w:rPr>
          <w:b/>
          <w:bCs/>
          <w:lang w:val="en-US"/>
        </w:rPr>
        <w:t xml:space="preserve"> The Profit Psychology Blueprint</w:t>
      </w:r>
    </w:p>
    <w:p w14:paraId="729ED04D" w14:textId="77777777" w:rsidR="003D54C6" w:rsidRPr="003D54C6" w:rsidRDefault="003D54C6" w:rsidP="003D54C6">
      <w:pPr>
        <w:rPr>
          <w:b/>
          <w:bCs/>
          <w:lang w:val="en-US"/>
        </w:rPr>
      </w:pPr>
      <w:r w:rsidRPr="003D54C6">
        <w:rPr>
          <w:b/>
          <w:bCs/>
          <w:lang w:val="en-US"/>
        </w:rPr>
        <w:t>Rewire How You Think About Scaling, So Profit Becomes the Default</w:t>
      </w:r>
    </w:p>
    <w:p w14:paraId="51A9FC81" w14:textId="77777777" w:rsidR="003D54C6" w:rsidRPr="003D54C6" w:rsidRDefault="003D54C6" w:rsidP="003D54C6">
      <w:r w:rsidRPr="003D54C6">
        <w:pict w14:anchorId="04C8BDA0">
          <v:rect id="_x0000_i1073" style="width:0;height:1.5pt" o:hralign="center" o:hrstd="t" o:hr="t" fillcolor="#a0a0a0" stroked="f"/>
        </w:pict>
      </w:r>
    </w:p>
    <w:p w14:paraId="0148B550" w14:textId="77777777" w:rsidR="003D54C6" w:rsidRPr="003D54C6" w:rsidRDefault="003D54C6" w:rsidP="003D54C6">
      <w:pPr>
        <w:rPr>
          <w:b/>
          <w:bCs/>
          <w:lang w:val="en-US"/>
        </w:rPr>
      </w:pPr>
      <w:r w:rsidRPr="003D54C6">
        <w:rPr>
          <w:rFonts w:ascii="Segoe UI Emoji" w:hAnsi="Segoe UI Emoji" w:cs="Segoe UI Emoji"/>
          <w:b/>
          <w:bCs/>
        </w:rPr>
        <w:t>🚀</w:t>
      </w:r>
      <w:r w:rsidRPr="003D54C6">
        <w:rPr>
          <w:b/>
          <w:bCs/>
          <w:lang w:val="en-US"/>
        </w:rPr>
        <w:t xml:space="preserve"> Overview</w:t>
      </w:r>
    </w:p>
    <w:p w14:paraId="5D60665F" w14:textId="77777777" w:rsidR="003D54C6" w:rsidRPr="003D54C6" w:rsidRDefault="003D54C6" w:rsidP="003D54C6">
      <w:pPr>
        <w:rPr>
          <w:lang w:val="en-US"/>
        </w:rPr>
      </w:pPr>
      <w:r w:rsidRPr="003D54C6">
        <w:rPr>
          <w:lang w:val="en-US"/>
        </w:rPr>
        <w:t>Most founders believe scaling problems are caused by ads, platforms, or creative fatigue.</w:t>
      </w:r>
      <w:r w:rsidRPr="003D54C6">
        <w:rPr>
          <w:lang w:val="en-US"/>
        </w:rPr>
        <w:br/>
        <w:t>In reality, most scaling problems start in the mind.</w:t>
      </w:r>
    </w:p>
    <w:p w14:paraId="56444013" w14:textId="77777777" w:rsidR="003D54C6" w:rsidRPr="003D54C6" w:rsidRDefault="003D54C6" w:rsidP="003D54C6">
      <w:pPr>
        <w:rPr>
          <w:lang w:val="en-US"/>
        </w:rPr>
      </w:pPr>
      <w:r w:rsidRPr="003D54C6">
        <w:rPr>
          <w:lang w:val="en-US"/>
        </w:rPr>
        <w:t>The Profit Psychology Blueprint reveals how emotional decision-making silently kills profit — and how to build a mental framework that replaces reaction with systems thinking.</w:t>
      </w:r>
    </w:p>
    <w:p w14:paraId="135AFDFC" w14:textId="77777777" w:rsidR="003D54C6" w:rsidRPr="003D54C6" w:rsidRDefault="003D54C6" w:rsidP="003D54C6">
      <w:pPr>
        <w:rPr>
          <w:lang w:val="en-US"/>
        </w:rPr>
      </w:pPr>
      <w:r w:rsidRPr="003D54C6">
        <w:rPr>
          <w:lang w:val="en-US"/>
        </w:rPr>
        <w:t>It’s not about mindset in a vague sense.</w:t>
      </w:r>
      <w:r w:rsidRPr="003D54C6">
        <w:rPr>
          <w:lang w:val="en-US"/>
        </w:rPr>
        <w:br/>
        <w:t>It’s about decision clarity: understanding when your scaling choices come from logic, and when they come from fear or ego.</w:t>
      </w:r>
    </w:p>
    <w:p w14:paraId="24CE614C" w14:textId="77777777" w:rsidR="003D54C6" w:rsidRPr="003D54C6" w:rsidRDefault="003D54C6" w:rsidP="003D54C6">
      <w:r w:rsidRPr="003D54C6">
        <w:pict w14:anchorId="241F4ECF">
          <v:rect id="_x0000_i1074" style="width:0;height:1.5pt" o:hralign="center" o:hrstd="t" o:hr="t" fillcolor="#a0a0a0" stroked="f"/>
        </w:pict>
      </w:r>
    </w:p>
    <w:p w14:paraId="1C7775A8" w14:textId="77777777" w:rsidR="003D54C6" w:rsidRPr="003D54C6" w:rsidRDefault="003D54C6" w:rsidP="003D54C6">
      <w:pPr>
        <w:rPr>
          <w:b/>
          <w:bCs/>
          <w:lang w:val="en-US"/>
        </w:rPr>
      </w:pPr>
      <w:r w:rsidRPr="003D54C6">
        <w:rPr>
          <w:rFonts w:ascii="Segoe UI Emoji" w:hAnsi="Segoe UI Emoji" w:cs="Segoe UI Emoji"/>
          <w:b/>
          <w:bCs/>
        </w:rPr>
        <w:t>🎯</w:t>
      </w:r>
      <w:r w:rsidRPr="003D54C6">
        <w:rPr>
          <w:b/>
          <w:bCs/>
          <w:lang w:val="en-US"/>
        </w:rPr>
        <w:t xml:space="preserve"> Why This Works</w:t>
      </w:r>
    </w:p>
    <w:p w14:paraId="2DE967BA" w14:textId="77777777" w:rsidR="003D54C6" w:rsidRPr="003D54C6" w:rsidRDefault="003D54C6" w:rsidP="003D54C6">
      <w:pPr>
        <w:rPr>
          <w:lang w:val="en-US"/>
        </w:rPr>
      </w:pPr>
      <w:r w:rsidRPr="003D54C6">
        <w:rPr>
          <w:rFonts w:ascii="Segoe UI Emoji" w:hAnsi="Segoe UI Emoji" w:cs="Segoe UI Emoji"/>
          <w:lang w:val="en-US"/>
        </w:rPr>
        <w:t>✅</w:t>
      </w:r>
      <w:r w:rsidRPr="003D54C6">
        <w:rPr>
          <w:lang w:val="en-US"/>
        </w:rPr>
        <w:t xml:space="preserve"> Exposes the hidden cognitive biases that drive bad scaling decisions.</w:t>
      </w:r>
      <w:r w:rsidRPr="003D54C6">
        <w:rPr>
          <w:lang w:val="en-US"/>
        </w:rPr>
        <w:br/>
      </w:r>
      <w:r w:rsidRPr="003D54C6">
        <w:rPr>
          <w:rFonts w:ascii="Segoe UI Emoji" w:hAnsi="Segoe UI Emoji" w:cs="Segoe UI Emoji"/>
          <w:lang w:val="en-US"/>
        </w:rPr>
        <w:t>✅</w:t>
      </w:r>
      <w:r w:rsidRPr="003D54C6">
        <w:rPr>
          <w:lang w:val="en-US"/>
        </w:rPr>
        <w:t xml:space="preserve"> Creates structure in how you analyze and act on data.</w:t>
      </w:r>
      <w:r w:rsidRPr="003D54C6">
        <w:rPr>
          <w:lang w:val="en-US"/>
        </w:rPr>
        <w:br/>
      </w:r>
      <w:r w:rsidRPr="003D54C6">
        <w:rPr>
          <w:rFonts w:ascii="Segoe UI Emoji" w:hAnsi="Segoe UI Emoji" w:cs="Segoe UI Emoji"/>
          <w:lang w:val="en-US"/>
        </w:rPr>
        <w:t>✅</w:t>
      </w:r>
      <w:r w:rsidRPr="003D54C6">
        <w:rPr>
          <w:lang w:val="en-US"/>
        </w:rPr>
        <w:t xml:space="preserve"> Improves patience, timing, and control in the scaling process.</w:t>
      </w:r>
      <w:r w:rsidRPr="003D54C6">
        <w:rPr>
          <w:lang w:val="en-US"/>
        </w:rPr>
        <w:br/>
      </w:r>
      <w:r w:rsidRPr="003D54C6">
        <w:rPr>
          <w:rFonts w:ascii="Segoe UI Emoji" w:hAnsi="Segoe UI Emoji" w:cs="Segoe UI Emoji"/>
          <w:lang w:val="en-US"/>
        </w:rPr>
        <w:t>✅</w:t>
      </w:r>
      <w:r w:rsidRPr="003D54C6">
        <w:rPr>
          <w:lang w:val="en-US"/>
        </w:rPr>
        <w:t xml:space="preserve"> Helps you build a mental model that prioritizes EBITA, not ego.</w:t>
      </w:r>
    </w:p>
    <w:p w14:paraId="6E3D1F29" w14:textId="77777777" w:rsidR="003D54C6" w:rsidRPr="003D54C6" w:rsidRDefault="003D54C6" w:rsidP="003D54C6">
      <w:r w:rsidRPr="003D54C6">
        <w:pict w14:anchorId="601F3111">
          <v:rect id="_x0000_i1075" style="width:0;height:1.5pt" o:hralign="center" o:hrstd="t" o:hr="t" fillcolor="#a0a0a0" stroked="f"/>
        </w:pict>
      </w:r>
    </w:p>
    <w:p w14:paraId="39E16ADF" w14:textId="77777777" w:rsidR="003D54C6" w:rsidRPr="003D54C6" w:rsidRDefault="003D54C6" w:rsidP="003D54C6">
      <w:pPr>
        <w:rPr>
          <w:b/>
          <w:bCs/>
          <w:lang w:val="en-US"/>
        </w:rPr>
      </w:pPr>
      <w:r w:rsidRPr="003D54C6">
        <w:rPr>
          <w:rFonts w:ascii="Segoe UI Emoji" w:hAnsi="Segoe UI Emoji" w:cs="Segoe UI Emoji"/>
          <w:b/>
          <w:bCs/>
        </w:rPr>
        <w:t>🧩</w:t>
      </w:r>
      <w:r w:rsidRPr="003D54C6">
        <w:rPr>
          <w:b/>
          <w:bCs/>
          <w:lang w:val="en-US"/>
        </w:rPr>
        <w:t xml:space="preserve"> The Framework</w:t>
      </w:r>
    </w:p>
    <w:p w14:paraId="17CDB3F9" w14:textId="77777777" w:rsidR="003D54C6" w:rsidRPr="003D54C6" w:rsidRDefault="003D54C6" w:rsidP="003D54C6">
      <w:pPr>
        <w:rPr>
          <w:b/>
          <w:bCs/>
          <w:lang w:val="en-US"/>
        </w:rPr>
      </w:pPr>
      <w:r w:rsidRPr="003D54C6">
        <w:rPr>
          <w:b/>
          <w:bCs/>
          <w:lang w:val="en-US"/>
        </w:rPr>
        <w:t>1</w:t>
      </w:r>
      <w:r w:rsidRPr="003D54C6">
        <w:rPr>
          <w:b/>
          <w:bCs/>
        </w:rPr>
        <w:t>️</w:t>
      </w:r>
      <w:r w:rsidRPr="003D54C6">
        <w:rPr>
          <w:rFonts w:ascii="Segoe UI Symbol" w:hAnsi="Segoe UI Symbol" w:cs="Segoe UI Symbol"/>
          <w:b/>
          <w:bCs/>
          <w:lang w:val="en-US"/>
        </w:rPr>
        <w:t>⃣</w:t>
      </w:r>
      <w:r w:rsidRPr="003D54C6">
        <w:rPr>
          <w:b/>
          <w:bCs/>
          <w:lang w:val="en-US"/>
        </w:rPr>
        <w:t xml:space="preserve"> Awareness</w:t>
      </w:r>
    </w:p>
    <w:p w14:paraId="497E0B75" w14:textId="77777777" w:rsidR="003D54C6" w:rsidRPr="003D54C6" w:rsidRDefault="003D54C6" w:rsidP="003D54C6">
      <w:pPr>
        <w:rPr>
          <w:lang w:val="en-US"/>
        </w:rPr>
      </w:pPr>
      <w:r w:rsidRPr="003D54C6">
        <w:rPr>
          <w:lang w:val="en-US"/>
        </w:rPr>
        <w:t>Recognize emotional scaling triggers:</w:t>
      </w:r>
      <w:r w:rsidRPr="003D54C6">
        <w:rPr>
          <w:lang w:val="en-US"/>
        </w:rPr>
        <w:br/>
        <w:t>• Overreacting to short-term ROAS drops.</w:t>
      </w:r>
      <w:r w:rsidRPr="003D54C6">
        <w:rPr>
          <w:lang w:val="en-US"/>
        </w:rPr>
        <w:br/>
        <w:t>• Comparing your growth to competitors.</w:t>
      </w:r>
      <w:r w:rsidRPr="003D54C6">
        <w:rPr>
          <w:lang w:val="en-US"/>
        </w:rPr>
        <w:br/>
        <w:t>• Making ad budget decisions after one bad day.</w:t>
      </w:r>
    </w:p>
    <w:p w14:paraId="038A6398" w14:textId="77777777" w:rsidR="003D54C6" w:rsidRPr="003D54C6" w:rsidRDefault="003D54C6" w:rsidP="003D54C6">
      <w:pPr>
        <w:rPr>
          <w:lang w:val="en-US"/>
        </w:rPr>
      </w:pPr>
      <w:r w:rsidRPr="003D54C6">
        <w:rPr>
          <w:lang w:val="en-US"/>
        </w:rPr>
        <w:t>Write them down — awareness breaks impulsivity.</w:t>
      </w:r>
    </w:p>
    <w:p w14:paraId="6F1B7AC2" w14:textId="77777777" w:rsidR="003D54C6" w:rsidRPr="003D54C6" w:rsidRDefault="003D54C6" w:rsidP="003D54C6">
      <w:r w:rsidRPr="003D54C6">
        <w:pict w14:anchorId="27AA3929">
          <v:rect id="_x0000_i1076" style="width:0;height:1.5pt" o:hralign="center" o:hrstd="t" o:hr="t" fillcolor="#a0a0a0" stroked="f"/>
        </w:pict>
      </w:r>
    </w:p>
    <w:p w14:paraId="0C415BB1" w14:textId="77777777" w:rsidR="003D54C6" w:rsidRPr="003D54C6" w:rsidRDefault="003D54C6" w:rsidP="003D54C6">
      <w:pPr>
        <w:rPr>
          <w:b/>
          <w:bCs/>
          <w:lang w:val="en-US"/>
        </w:rPr>
      </w:pPr>
      <w:r w:rsidRPr="003D54C6">
        <w:rPr>
          <w:b/>
          <w:bCs/>
          <w:lang w:val="en-US"/>
        </w:rPr>
        <w:t>2</w:t>
      </w:r>
      <w:r w:rsidRPr="003D54C6">
        <w:rPr>
          <w:b/>
          <w:bCs/>
        </w:rPr>
        <w:t>️</w:t>
      </w:r>
      <w:r w:rsidRPr="003D54C6">
        <w:rPr>
          <w:rFonts w:ascii="Segoe UI Symbol" w:hAnsi="Segoe UI Symbol" w:cs="Segoe UI Symbol"/>
          <w:b/>
          <w:bCs/>
          <w:lang w:val="en-US"/>
        </w:rPr>
        <w:t>⃣</w:t>
      </w:r>
      <w:r w:rsidRPr="003D54C6">
        <w:rPr>
          <w:b/>
          <w:bCs/>
          <w:lang w:val="en-US"/>
        </w:rPr>
        <w:t xml:space="preserve"> Logic Layer</w:t>
      </w:r>
    </w:p>
    <w:p w14:paraId="4267487A" w14:textId="77777777" w:rsidR="003D54C6" w:rsidRPr="003D54C6" w:rsidRDefault="003D54C6" w:rsidP="003D54C6">
      <w:pPr>
        <w:rPr>
          <w:lang w:val="en-US"/>
        </w:rPr>
      </w:pPr>
      <w:r w:rsidRPr="003D54C6">
        <w:rPr>
          <w:lang w:val="en-US"/>
        </w:rPr>
        <w:t>Establish objective scaling criteria:</w:t>
      </w:r>
      <w:r w:rsidRPr="003D54C6">
        <w:rPr>
          <w:lang w:val="en-US"/>
        </w:rPr>
        <w:br/>
        <w:t>• Profitability thresholds (MER, CM2).</w:t>
      </w:r>
      <w:r w:rsidRPr="003D54C6">
        <w:rPr>
          <w:lang w:val="en-US"/>
        </w:rPr>
        <w:br/>
        <w:t>• Minimum data volume for decisions.</w:t>
      </w:r>
      <w:r w:rsidRPr="003D54C6">
        <w:rPr>
          <w:lang w:val="en-US"/>
        </w:rPr>
        <w:br/>
        <w:t>• Clear “pause” and “scale” triggers based on performance trendlines.</w:t>
      </w:r>
    </w:p>
    <w:p w14:paraId="0F544C7C" w14:textId="77777777" w:rsidR="003D54C6" w:rsidRPr="003D54C6" w:rsidRDefault="003D54C6" w:rsidP="003D54C6">
      <w:pPr>
        <w:rPr>
          <w:lang w:val="en-US"/>
        </w:rPr>
      </w:pPr>
      <w:r w:rsidRPr="003D54C6">
        <w:rPr>
          <w:lang w:val="en-US"/>
        </w:rPr>
        <w:t>This turns scaling from emotion to engineering.</w:t>
      </w:r>
    </w:p>
    <w:p w14:paraId="3006F48F" w14:textId="77777777" w:rsidR="003D54C6" w:rsidRPr="003D54C6" w:rsidRDefault="003D54C6" w:rsidP="003D54C6">
      <w:r w:rsidRPr="003D54C6">
        <w:lastRenderedPageBreak/>
        <w:pict w14:anchorId="485FA785">
          <v:rect id="_x0000_i1077" style="width:0;height:1.5pt" o:hralign="center" o:hrstd="t" o:hr="t" fillcolor="#a0a0a0" stroked="f"/>
        </w:pict>
      </w:r>
    </w:p>
    <w:p w14:paraId="15E0DEAE" w14:textId="77777777" w:rsidR="003D54C6" w:rsidRPr="003D54C6" w:rsidRDefault="003D54C6" w:rsidP="003D54C6">
      <w:pPr>
        <w:rPr>
          <w:b/>
          <w:bCs/>
          <w:lang w:val="en-US"/>
        </w:rPr>
      </w:pPr>
      <w:r w:rsidRPr="003D54C6">
        <w:rPr>
          <w:b/>
          <w:bCs/>
          <w:lang w:val="en-US"/>
        </w:rPr>
        <w:t>3</w:t>
      </w:r>
      <w:r w:rsidRPr="003D54C6">
        <w:rPr>
          <w:b/>
          <w:bCs/>
        </w:rPr>
        <w:t>️</w:t>
      </w:r>
      <w:r w:rsidRPr="003D54C6">
        <w:rPr>
          <w:rFonts w:ascii="Segoe UI Symbol" w:hAnsi="Segoe UI Symbol" w:cs="Segoe UI Symbol"/>
          <w:b/>
          <w:bCs/>
          <w:lang w:val="en-US"/>
        </w:rPr>
        <w:t>⃣</w:t>
      </w:r>
      <w:r w:rsidRPr="003D54C6">
        <w:rPr>
          <w:b/>
          <w:bCs/>
          <w:lang w:val="en-US"/>
        </w:rPr>
        <w:t xml:space="preserve"> Reflection System</w:t>
      </w:r>
    </w:p>
    <w:p w14:paraId="6ECB6CAF" w14:textId="77777777" w:rsidR="003D54C6" w:rsidRPr="003D54C6" w:rsidRDefault="003D54C6" w:rsidP="003D54C6">
      <w:pPr>
        <w:rPr>
          <w:lang w:val="en-US"/>
        </w:rPr>
      </w:pPr>
      <w:r w:rsidRPr="003D54C6">
        <w:rPr>
          <w:lang w:val="en-US"/>
        </w:rPr>
        <w:t>After every scaling cycle, document:</w:t>
      </w:r>
      <w:r w:rsidRPr="003D54C6">
        <w:rPr>
          <w:lang w:val="en-US"/>
        </w:rPr>
        <w:br/>
        <w:t>• The decision you made.</w:t>
      </w:r>
      <w:r w:rsidRPr="003D54C6">
        <w:rPr>
          <w:lang w:val="en-US"/>
        </w:rPr>
        <w:br/>
        <w:t>• The data you had.</w:t>
      </w:r>
      <w:r w:rsidRPr="003D54C6">
        <w:rPr>
          <w:lang w:val="en-US"/>
        </w:rPr>
        <w:br/>
        <w:t>• The emotional state you were in.</w:t>
      </w:r>
    </w:p>
    <w:p w14:paraId="0D156D9D" w14:textId="77777777" w:rsidR="003D54C6" w:rsidRPr="003D54C6" w:rsidRDefault="003D54C6" w:rsidP="003D54C6">
      <w:pPr>
        <w:rPr>
          <w:lang w:val="en-US"/>
        </w:rPr>
      </w:pPr>
      <w:r w:rsidRPr="003D54C6">
        <w:rPr>
          <w:lang w:val="en-US"/>
        </w:rPr>
        <w:t>Over time, you’ll see patterns — and learn how emotion distorts logic.</w:t>
      </w:r>
    </w:p>
    <w:p w14:paraId="0A1AD337" w14:textId="77777777" w:rsidR="003D54C6" w:rsidRPr="003D54C6" w:rsidRDefault="003D54C6" w:rsidP="003D54C6">
      <w:r w:rsidRPr="003D54C6">
        <w:pict w14:anchorId="18AA7A0D">
          <v:rect id="_x0000_i1078" style="width:0;height:1.5pt" o:hralign="center" o:hrstd="t" o:hr="t" fillcolor="#a0a0a0" stroked="f"/>
        </w:pict>
      </w:r>
    </w:p>
    <w:p w14:paraId="42259AC7" w14:textId="77777777" w:rsidR="003D54C6" w:rsidRPr="003D54C6" w:rsidRDefault="003D54C6" w:rsidP="003D54C6">
      <w:pPr>
        <w:rPr>
          <w:b/>
          <w:bCs/>
          <w:lang w:val="en-US"/>
        </w:rPr>
      </w:pPr>
      <w:r w:rsidRPr="003D54C6">
        <w:rPr>
          <w:b/>
          <w:bCs/>
          <w:lang w:val="en-US"/>
        </w:rPr>
        <w:t>4</w:t>
      </w:r>
      <w:r w:rsidRPr="003D54C6">
        <w:rPr>
          <w:b/>
          <w:bCs/>
        </w:rPr>
        <w:t>️</w:t>
      </w:r>
      <w:r w:rsidRPr="003D54C6">
        <w:rPr>
          <w:rFonts w:ascii="Segoe UI Symbol" w:hAnsi="Segoe UI Symbol" w:cs="Segoe UI Symbol"/>
          <w:b/>
          <w:bCs/>
          <w:lang w:val="en-US"/>
        </w:rPr>
        <w:t>⃣</w:t>
      </w:r>
      <w:r w:rsidRPr="003D54C6">
        <w:rPr>
          <w:b/>
          <w:bCs/>
          <w:lang w:val="en-US"/>
        </w:rPr>
        <w:t xml:space="preserve"> Implementation Habit</w:t>
      </w:r>
    </w:p>
    <w:p w14:paraId="37AFAE2B" w14:textId="77777777" w:rsidR="003D54C6" w:rsidRPr="003D54C6" w:rsidRDefault="003D54C6" w:rsidP="003D54C6">
      <w:pPr>
        <w:rPr>
          <w:lang w:val="en-US"/>
        </w:rPr>
      </w:pPr>
      <w:r w:rsidRPr="003D54C6">
        <w:rPr>
          <w:lang w:val="en-US"/>
        </w:rPr>
        <w:t>Build a 15-minute “Decision Review” once per week.</w:t>
      </w:r>
      <w:r w:rsidRPr="003D54C6">
        <w:rPr>
          <w:lang w:val="en-US"/>
        </w:rPr>
        <w:br/>
        <w:t>Review all scaling actions taken and tag them as:</w:t>
      </w:r>
      <w:r w:rsidRPr="003D54C6">
        <w:rPr>
          <w:lang w:val="en-US"/>
        </w:rPr>
        <w:br/>
        <w:t>• Data-based</w:t>
      </w:r>
      <w:r w:rsidRPr="003D54C6">
        <w:rPr>
          <w:lang w:val="en-US"/>
        </w:rPr>
        <w:br/>
        <w:t>• Emotion-based</w:t>
      </w:r>
      <w:r w:rsidRPr="003D54C6">
        <w:rPr>
          <w:lang w:val="en-US"/>
        </w:rPr>
        <w:br/>
        <w:t>• Mixed</w:t>
      </w:r>
    </w:p>
    <w:p w14:paraId="69B97458" w14:textId="77777777" w:rsidR="003D54C6" w:rsidRPr="003D54C6" w:rsidRDefault="003D54C6" w:rsidP="003D54C6">
      <w:pPr>
        <w:rPr>
          <w:lang w:val="en-US"/>
        </w:rPr>
      </w:pPr>
      <w:r w:rsidRPr="003D54C6">
        <w:rPr>
          <w:lang w:val="en-US"/>
        </w:rPr>
        <w:t>The goal: shift to 90% data-driven decision-making within four weeks.</w:t>
      </w:r>
    </w:p>
    <w:p w14:paraId="0AB1542D" w14:textId="77777777" w:rsidR="003D54C6" w:rsidRPr="003D54C6" w:rsidRDefault="003D54C6" w:rsidP="003D54C6">
      <w:r w:rsidRPr="003D54C6">
        <w:pict w14:anchorId="5F190B4E">
          <v:rect id="_x0000_i1079" style="width:0;height:1.5pt" o:hralign="center" o:hrstd="t" o:hr="t" fillcolor="#a0a0a0" stroked="f"/>
        </w:pict>
      </w:r>
    </w:p>
    <w:p w14:paraId="4FF6EDA8" w14:textId="77777777" w:rsidR="003D54C6" w:rsidRPr="003D54C6" w:rsidRDefault="003D54C6" w:rsidP="003D54C6">
      <w:pPr>
        <w:rPr>
          <w:b/>
          <w:bCs/>
          <w:lang w:val="en-US"/>
        </w:rPr>
      </w:pPr>
      <w:r w:rsidRPr="003D54C6">
        <w:rPr>
          <w:rFonts w:ascii="Segoe UI Emoji" w:hAnsi="Segoe UI Emoji" w:cs="Segoe UI Emoji"/>
          <w:b/>
          <w:bCs/>
        </w:rPr>
        <w:t>📈</w:t>
      </w:r>
      <w:r w:rsidRPr="003D54C6">
        <w:rPr>
          <w:b/>
          <w:bCs/>
          <w:lang w:val="en-US"/>
        </w:rPr>
        <w:t xml:space="preserve"> Results You Can Expect</w:t>
      </w:r>
    </w:p>
    <w:p w14:paraId="4F081F6C" w14:textId="77777777" w:rsidR="003D54C6" w:rsidRPr="003D54C6" w:rsidRDefault="003D54C6" w:rsidP="003D54C6">
      <w:pPr>
        <w:rPr>
          <w:lang w:val="en-US"/>
        </w:rPr>
      </w:pPr>
      <w:r w:rsidRPr="003D54C6">
        <w:rPr>
          <w:rFonts w:ascii="Segoe UI Emoji" w:hAnsi="Segoe UI Emoji" w:cs="Segoe UI Emoji"/>
          <w:lang w:val="en-US"/>
        </w:rPr>
        <w:t>✅</w:t>
      </w:r>
      <w:r w:rsidRPr="003D54C6">
        <w:rPr>
          <w:lang w:val="en-US"/>
        </w:rPr>
        <w:t xml:space="preserve"> Fewer reactionary decisions under performance pressure.</w:t>
      </w:r>
      <w:r w:rsidRPr="003D54C6">
        <w:rPr>
          <w:lang w:val="en-US"/>
        </w:rPr>
        <w:br/>
      </w:r>
      <w:r w:rsidRPr="003D54C6">
        <w:rPr>
          <w:rFonts w:ascii="Segoe UI Emoji" w:hAnsi="Segoe UI Emoji" w:cs="Segoe UI Emoji"/>
          <w:lang w:val="en-US"/>
        </w:rPr>
        <w:t>✅</w:t>
      </w:r>
      <w:r w:rsidRPr="003D54C6">
        <w:rPr>
          <w:lang w:val="en-US"/>
        </w:rPr>
        <w:t xml:space="preserve"> Clearer link between data and profit outcomes.</w:t>
      </w:r>
      <w:r w:rsidRPr="003D54C6">
        <w:rPr>
          <w:lang w:val="en-US"/>
        </w:rPr>
        <w:br/>
      </w:r>
      <w:r w:rsidRPr="003D54C6">
        <w:rPr>
          <w:rFonts w:ascii="Segoe UI Emoji" w:hAnsi="Segoe UI Emoji" w:cs="Segoe UI Emoji"/>
          <w:lang w:val="en-US"/>
        </w:rPr>
        <w:t>✅</w:t>
      </w:r>
      <w:r w:rsidRPr="003D54C6">
        <w:rPr>
          <w:lang w:val="en-US"/>
        </w:rPr>
        <w:t xml:space="preserve"> Higher scaling stability and predictability.</w:t>
      </w:r>
      <w:r w:rsidRPr="003D54C6">
        <w:rPr>
          <w:lang w:val="en-US"/>
        </w:rPr>
        <w:br/>
      </w:r>
      <w:r w:rsidRPr="003D54C6">
        <w:rPr>
          <w:rFonts w:ascii="Segoe UI Emoji" w:hAnsi="Segoe UI Emoji" w:cs="Segoe UI Emoji"/>
          <w:lang w:val="en-US"/>
        </w:rPr>
        <w:t>✅</w:t>
      </w:r>
      <w:r w:rsidRPr="003D54C6">
        <w:rPr>
          <w:lang w:val="en-US"/>
        </w:rPr>
        <w:t xml:space="preserve"> More calm, structured growth cycles.</w:t>
      </w:r>
    </w:p>
    <w:p w14:paraId="05AA4077" w14:textId="77777777" w:rsidR="003D54C6" w:rsidRPr="003D54C6" w:rsidRDefault="003D54C6" w:rsidP="003D54C6">
      <w:r w:rsidRPr="003D54C6">
        <w:pict w14:anchorId="5ED38D38">
          <v:rect id="_x0000_i1080" style="width:0;height:1.5pt" o:hralign="center" o:hrstd="t" o:hr="t" fillcolor="#a0a0a0" stroked="f"/>
        </w:pict>
      </w:r>
    </w:p>
    <w:p w14:paraId="6F77BA9E" w14:textId="77777777" w:rsidR="003D54C6" w:rsidRPr="003D54C6" w:rsidRDefault="003D54C6" w:rsidP="003D54C6">
      <w:pPr>
        <w:rPr>
          <w:b/>
          <w:bCs/>
          <w:lang w:val="en-US"/>
        </w:rPr>
      </w:pPr>
      <w:r w:rsidRPr="003D54C6">
        <w:rPr>
          <w:rFonts w:ascii="Segoe UI Emoji" w:hAnsi="Segoe UI Emoji" w:cs="Segoe UI Emoji"/>
          <w:b/>
          <w:bCs/>
        </w:rPr>
        <w:t>🏁</w:t>
      </w:r>
      <w:r w:rsidRPr="003D54C6">
        <w:rPr>
          <w:b/>
          <w:bCs/>
          <w:lang w:val="en-US"/>
        </w:rPr>
        <w:t xml:space="preserve"> Final Note</w:t>
      </w:r>
    </w:p>
    <w:p w14:paraId="5F3F31BD" w14:textId="77777777" w:rsidR="003D54C6" w:rsidRPr="003D54C6" w:rsidRDefault="003D54C6" w:rsidP="003D54C6">
      <w:pPr>
        <w:rPr>
          <w:lang w:val="en-US"/>
        </w:rPr>
      </w:pPr>
      <w:r w:rsidRPr="003D54C6">
        <w:rPr>
          <w:lang w:val="en-US"/>
        </w:rPr>
        <w:t>The difference between profitable and unprofitable scaling isn’t the media buyer — it’s the psychology of the founder.</w:t>
      </w:r>
    </w:p>
    <w:p w14:paraId="166400B2" w14:textId="77777777" w:rsidR="003D54C6" w:rsidRPr="003D54C6" w:rsidRDefault="003D54C6" w:rsidP="003D54C6">
      <w:pPr>
        <w:rPr>
          <w:lang w:val="en-US"/>
        </w:rPr>
      </w:pPr>
      <w:r w:rsidRPr="003D54C6">
        <w:rPr>
          <w:lang w:val="en-US"/>
        </w:rPr>
        <w:t>When you replace emotional reactions with structured logic, your decisions compound, your stress drops, and your profit becomes predictable.</w:t>
      </w:r>
    </w:p>
    <w:p w14:paraId="157B68C2" w14:textId="77777777" w:rsidR="003D54C6" w:rsidRPr="003D54C6" w:rsidRDefault="003D54C6" w:rsidP="003D54C6">
      <w:pPr>
        <w:rPr>
          <w:lang w:val="en-US"/>
        </w:rPr>
      </w:pPr>
      <w:r w:rsidRPr="003D54C6">
        <w:rPr>
          <w:lang w:val="en-US"/>
        </w:rPr>
        <w:t>The Profit Psychology Blueprint is how you build that discipline.</w:t>
      </w:r>
    </w:p>
    <w:p w14:paraId="4E9AFF67" w14:textId="77777777" w:rsidR="00D344BC" w:rsidRPr="003D54C6" w:rsidRDefault="00D344BC">
      <w:pPr>
        <w:rPr>
          <w:lang w:val="en-US"/>
        </w:rPr>
      </w:pPr>
    </w:p>
    <w:sectPr w:rsidR="00D344BC" w:rsidRPr="003D54C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72"/>
    <w:rsid w:val="000E2BCC"/>
    <w:rsid w:val="00302A16"/>
    <w:rsid w:val="003D54C6"/>
    <w:rsid w:val="00440F72"/>
    <w:rsid w:val="00A50361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AC7F31-BDCF-4433-99AD-415D86C21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4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4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40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4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40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40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40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40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40F7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40F7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0F7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0F7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0F7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0F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4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4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4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4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4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40F7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40F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40F7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40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40F7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40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2025-10-20T09:50:00Z</dcterms:created>
  <dcterms:modified xsi:type="dcterms:W3CDTF">2025-10-20T09:51:00Z</dcterms:modified>
</cp:coreProperties>
</file>