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LOnormal"/>
        <w:widowControl w:val="false"/>
        <w:spacing w:lineRule="auto" w:line="240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tbl>
      <w:tblPr>
        <w:tblStyle w:val="Table1"/>
        <w:tblW w:w="9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25"/>
        <w:gridCol w:w="1514"/>
        <w:gridCol w:w="2295"/>
        <w:gridCol w:w="5161"/>
      </w:tblGrid>
      <w:tr>
        <w:trPr>
          <w:trHeight w:val="240" w:hRule="atLeast"/>
        </w:trPr>
        <w:tc>
          <w:tcPr>
            <w:tcW w:w="2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AC090" w:val="clear"/>
          </w:tcPr>
          <w:p>
            <w:pPr>
              <w:pStyle w:val="LOnormal"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Assignment 1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Project Summary</w:t>
            </w:r>
          </w:p>
        </w:tc>
      </w:tr>
      <w:tr>
        <w:trPr>
          <w:trHeight w:val="240" w:hRule="atLeast"/>
        </w:trPr>
        <w:tc>
          <w:tcPr>
            <w:tcW w:w="2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AC090" w:val="clear"/>
          </w:tcPr>
          <w:p>
            <w:pPr>
              <w:pStyle w:val="LOnormal"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Course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Fullstack Application Development with Node.js + Express.js + React.js - 2019</w:t>
            </w:r>
          </w:p>
        </w:tc>
      </w:tr>
      <w:tr>
        <w:trPr>
          <w:trHeight w:val="260" w:hRule="atLeast"/>
        </w:trPr>
        <w:tc>
          <w:tcPr>
            <w:tcW w:w="9495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>
          <w:trHeight w:val="240" w:hRule="atLeast"/>
        </w:trPr>
        <w:tc>
          <w:tcPr>
            <w:tcW w:w="9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AC090" w:val="clear"/>
            <w:vAlign w:val="center"/>
          </w:tcPr>
          <w:p>
            <w:pPr>
              <w:pStyle w:val="LOnormal"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Project author </w:t>
            </w:r>
          </w:p>
        </w:tc>
      </w:tr>
      <w:tr>
        <w:trPr>
          <w:trHeight w:val="520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DEADA" w:val="clear"/>
            <w:vAlign w:val="center"/>
          </w:tcPr>
          <w:p>
            <w:pPr>
              <w:pStyle w:val="LOnormal"/>
              <w:spacing w:before="0" w:after="200"/>
              <w:ind w:right="743" w:hanging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№</w:t>
            </w:r>
          </w:p>
        </w:tc>
        <w:tc>
          <w:tcPr>
            <w:tcW w:w="3809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fill="FDEADA" w:val="clear"/>
            <w:vAlign w:val="center"/>
          </w:tcPr>
          <w:p>
            <w:pPr>
              <w:pStyle w:val="LOnormal"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Pseudonym</w:t>
            </w:r>
          </w:p>
        </w:tc>
        <w:tc>
          <w:tcPr>
            <w:tcW w:w="51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DEADA" w:val="clear"/>
            <w:vAlign w:val="center"/>
          </w:tcPr>
          <w:p>
            <w:pPr>
              <w:pStyle w:val="LOnormal"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Face-to-face/ online</w:t>
            </w:r>
          </w:p>
        </w:tc>
      </w:tr>
      <w:tr>
        <w:trPr>
          <w:trHeight w:val="260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0" w:after="200"/>
              <w:ind w:right="743" w:hanging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1</w:t>
            </w:r>
          </w:p>
        </w:tc>
        <w:tc>
          <w:tcPr>
            <w:tcW w:w="380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HHT</w:t>
            </w:r>
          </w:p>
        </w:tc>
        <w:tc>
          <w:tcPr>
            <w:tcW w:w="51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face-to-face</w:t>
            </w:r>
          </w:p>
        </w:tc>
      </w:tr>
    </w:tbl>
    <w:p>
      <w:pPr>
        <w:pStyle w:val="LO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  <w:bookmarkStart w:id="0" w:name="_gjdgxs"/>
      <w:bookmarkStart w:id="1" w:name="_gjdgxs"/>
      <w:bookmarkEnd w:id="1"/>
    </w:p>
    <w:tbl>
      <w:tblPr>
        <w:tblStyle w:val="Table2"/>
        <w:tblW w:w="949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263"/>
        <w:gridCol w:w="7229"/>
      </w:tblGrid>
      <w:tr>
        <w:trPr/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AC090" w:val="clear"/>
            <w:vAlign w:val="center"/>
          </w:tcPr>
          <w:p>
            <w:pPr>
              <w:pStyle w:val="LOnormal"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Project name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spacing w:lineRule="auto" w:line="240" w:before="120" w:after="12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Online Car </w:t>
            </w:r>
            <w:r>
              <w:rPr>
                <w:rFonts w:eastAsia="Arial" w:cs="Arial" w:ascii="Arial" w:hAnsi="Arial"/>
                <w:sz w:val="24"/>
                <w:szCs w:val="24"/>
                <w:lang w:val="en-US"/>
              </w:rPr>
              <w:t>Manager</w:t>
            </w:r>
          </w:p>
        </w:tc>
      </w:tr>
    </w:tbl>
    <w:p>
      <w:pPr>
        <w:pStyle w:val="LO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3"/>
        <w:tblW w:w="949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493"/>
      </w:tblGrid>
      <w:tr>
        <w:trPr/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AC090" w:val="clear"/>
          </w:tcPr>
          <w:p>
            <w:pPr>
              <w:pStyle w:val="LOnormal"/>
              <w:numPr>
                <w:ilvl w:val="0"/>
                <w:numId w:val="1"/>
              </w:numPr>
              <w:spacing w:lineRule="auto" w:line="276" w:before="0" w:after="200"/>
              <w:ind w:left="360" w:hanging="3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Short project description (Business needs and system features)</w:t>
            </w:r>
          </w:p>
        </w:tc>
      </w:tr>
      <w:tr>
        <w:trPr/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The Internet age changed the way we learn and test our knowledge. </w:t>
            </w:r>
            <w:r>
              <w:rPr>
                <w:rFonts w:eastAsia="Arial" w:cs="Arial" w:ascii="Arial" w:hAnsi="Arial"/>
                <w:b/>
                <w:bCs/>
              </w:rPr>
              <w:t xml:space="preserve">The </w:t>
            </w: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 xml:space="preserve">Online Car </w:t>
            </w:r>
            <w:r>
              <w:rPr>
                <w:rFonts w:eastAsia="Arial" w:cs="Arial" w:ascii="Arial" w:hAnsi="Arial"/>
                <w:b/>
                <w:bCs/>
                <w:sz w:val="24"/>
                <w:szCs w:val="24"/>
                <w:lang w:val="en-US"/>
              </w:rPr>
              <w:t>Manager</w:t>
            </w:r>
            <w:r>
              <w:rPr>
                <w:rFonts w:eastAsia="Arial" w:cs="Arial" w:ascii="Arial" w:hAnsi="Arial"/>
                <w:b/>
                <w:i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provides ability for </w:t>
            </w:r>
            <w:r>
              <w:rPr>
                <w:rFonts w:eastAsia="Arial" w:cs="Arial" w:ascii="Arial" w:hAnsi="Arial"/>
              </w:rPr>
              <w:t>car owners to track their car history</w:t>
            </w:r>
            <w:r>
              <w:rPr>
                <w:rFonts w:eastAsia="Arial" w:cs="Arial" w:ascii="Arial" w:hAnsi="Arial"/>
              </w:rPr>
              <w:t xml:space="preserve">, and for </w:t>
            </w:r>
            <w:r>
              <w:rPr>
                <w:rFonts w:eastAsia="Arial" w:cs="Arial" w:ascii="Arial" w:hAnsi="Arial"/>
                <w:color w:val="auto"/>
                <w:kern w:val="0"/>
                <w:sz w:val="22"/>
                <w:szCs w:val="22"/>
                <w:lang w:val="en" w:eastAsia="zh-CN" w:bidi="hi-IN"/>
              </w:rPr>
              <w:t>service owners</w:t>
            </w:r>
            <w:r>
              <w:rPr>
                <w:rFonts w:eastAsia="Arial" w:cs="Arial" w:ascii="Arial" w:hAnsi="Arial"/>
              </w:rPr>
              <w:t xml:space="preserve"> to </w:t>
            </w:r>
            <w:r>
              <w:rPr>
                <w:rFonts w:eastAsia="Arial" w:cs="Arial" w:ascii="Arial" w:hAnsi="Arial"/>
                <w:color w:val="auto"/>
                <w:kern w:val="0"/>
                <w:sz w:val="22"/>
                <w:szCs w:val="22"/>
                <w:lang w:val="en" w:eastAsia="zh-CN" w:bidi="hi-IN"/>
              </w:rPr>
              <w:t>compete</w:t>
            </w:r>
            <w:r>
              <w:rPr>
                <w:rFonts w:eastAsia="Arial" w:cs="Arial" w:ascii="Arial" w:hAnsi="Arial"/>
              </w:rPr>
              <w:t xml:space="preserve">. In addition to that it allows users to register, and administrators to manage them. The system will be developed as a </w:t>
            </w:r>
            <w:r>
              <w:rPr>
                <w:rFonts w:eastAsia="Arial" w:cs="Arial" w:ascii="Arial" w:hAnsi="Arial"/>
                <w:i/>
              </w:rPr>
              <w:t>Single Page Application (SPA)</w:t>
            </w:r>
            <w:r>
              <w:rPr>
                <w:rFonts w:eastAsia="Arial" w:cs="Arial" w:ascii="Arial" w:hAnsi="Arial"/>
              </w:rPr>
              <w:t xml:space="preserve"> using </w:t>
            </w:r>
            <w:r>
              <w:rPr>
                <w:rFonts w:eastAsia="Arial" w:cs="Arial" w:ascii="Arial" w:hAnsi="Arial"/>
                <w:b/>
                <w:i/>
              </w:rPr>
              <w:t>React.js</w:t>
            </w:r>
            <w:r>
              <w:rPr>
                <w:rFonts w:eastAsia="Arial" w:cs="Arial" w:ascii="Arial" w:hAnsi="Arial"/>
              </w:rPr>
              <w:t xml:space="preserve"> as front-end, and </w:t>
            </w:r>
            <w:r>
              <w:rPr>
                <w:rFonts w:eastAsia="Arial" w:cs="Arial" w:ascii="Arial" w:hAnsi="Arial"/>
                <w:b/>
                <w:i/>
              </w:rPr>
              <w:t>Node.js + express</w:t>
            </w:r>
            <w:r>
              <w:rPr>
                <w:rFonts w:eastAsia="Arial" w:cs="Arial" w:ascii="Arial" w:hAnsi="Arial"/>
              </w:rPr>
              <w:t xml:space="preserve"> as backend technologies. Each view will have a distinct URL, and the routing between pages will be done client side using </w:t>
            </w:r>
            <w:r>
              <w:rPr>
                <w:rFonts w:eastAsia="Arial" w:cs="Arial" w:ascii="Arial" w:hAnsi="Arial"/>
                <w:b/>
                <w:i/>
              </w:rPr>
              <w:t>React Router</w:t>
            </w:r>
            <w:r>
              <w:rPr>
                <w:rFonts w:eastAsia="Arial" w:cs="Arial" w:ascii="Arial" w:hAnsi="Arial"/>
              </w:rPr>
              <w:t xml:space="preserve">. The backend will be implemented as a </w:t>
            </w:r>
            <w:r>
              <w:rPr>
                <w:rFonts w:eastAsia="Arial" w:cs="Arial" w:ascii="Arial" w:hAnsi="Arial"/>
                <w:b/>
                <w:i/>
              </w:rPr>
              <w:t>REST/JSON API</w:t>
            </w:r>
            <w:r>
              <w:rPr>
                <w:rFonts w:eastAsia="Arial" w:cs="Arial" w:ascii="Arial" w:hAnsi="Arial"/>
              </w:rPr>
              <w:t xml:space="preserve"> using JSON data serialization. There will be also a real-time event streaming from the server to the web client using </w:t>
            </w:r>
            <w:r>
              <w:rPr>
                <w:rFonts w:eastAsia="Arial" w:cs="Arial" w:ascii="Arial" w:hAnsi="Arial"/>
                <w:b/>
                <w:i/>
              </w:rPr>
              <w:t>Socket.IO</w:t>
            </w:r>
            <w:r>
              <w:rPr>
                <w:rFonts w:eastAsia="Arial" w:cs="Arial" w:ascii="Arial" w:hAnsi="Arial"/>
              </w:rPr>
              <w:t xml:space="preserve"> and </w:t>
            </w:r>
            <w:r>
              <w:rPr>
                <w:rFonts w:eastAsia="Arial" w:cs="Arial" w:ascii="Arial" w:hAnsi="Arial"/>
                <w:b/>
                <w:i/>
              </w:rPr>
              <w:t>Server Sent Events (SSE)/WebSocket</w:t>
            </w:r>
            <w:r>
              <w:rPr>
                <w:rFonts w:eastAsia="Arial" w:cs="Arial" w:ascii="Arial" w:hAnsi="Arial"/>
              </w:rPr>
              <w:t xml:space="preserve"> in order to allow the Instructor to monitor test completion progress of students in real time. The main user roles (actors in UML) are: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12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lang w:val="en-US"/>
              </w:rPr>
              <w:t>Car Owner(User Type 1)  - This user represents a normal person who has car/s. Main features:</w:t>
            </w:r>
          </w:p>
          <w:p>
            <w:pPr>
              <w:pStyle w:val="LOnormal"/>
              <w:numPr>
                <w:ilvl w:val="1"/>
                <w:numId w:val="2"/>
              </w:numPr>
              <w:spacing w:lineRule="auto" w:line="240" w:before="12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lang w:val="en-US"/>
              </w:rPr>
              <w:t>Personal diary to keeps a record of his/her car/s</w:t>
            </w:r>
          </w:p>
          <w:p>
            <w:pPr>
              <w:pStyle w:val="LOnormal"/>
              <w:numPr>
                <w:ilvl w:val="1"/>
                <w:numId w:val="2"/>
              </w:numPr>
              <w:spacing w:lineRule="auto" w:line="240" w:before="12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lang w:val="en-US"/>
              </w:rPr>
              <w:t>Possibility to choose from all service owners offering services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12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lang w:val="en-US"/>
              </w:rPr>
              <w:t>Service Owner(User Type 2) – This user represent a service owner who offer paid services. Main features:</w:t>
            </w:r>
          </w:p>
          <w:p>
            <w:pPr>
              <w:pStyle w:val="LOnormal"/>
              <w:numPr>
                <w:ilvl w:val="1"/>
                <w:numId w:val="2"/>
              </w:numPr>
              <w:spacing w:lineRule="auto" w:line="240" w:before="12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lang w:val="en-US"/>
              </w:rPr>
              <w:t>Competitive market</w:t>
            </w:r>
          </w:p>
          <w:p>
            <w:pPr>
              <w:pStyle w:val="LOnormal"/>
              <w:numPr>
                <w:ilvl w:val="1"/>
                <w:numId w:val="2"/>
              </w:numPr>
              <w:spacing w:lineRule="auto" w:line="240" w:before="12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lang w:val="en-US"/>
              </w:rPr>
              <w:t>Manage daily/week/month appointments</w:t>
            </w:r>
          </w:p>
          <w:p>
            <w:pPr>
              <w:pStyle w:val="LOnormal"/>
              <w:numPr>
                <w:ilvl w:val="1"/>
                <w:numId w:val="2"/>
              </w:numPr>
              <w:spacing w:lineRule="auto" w:line="240" w:before="12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lang w:val="en-US"/>
              </w:rPr>
              <w:t>Manufacture different repair specifications for different type/model cars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12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Roboto;arial;sans-serif" w:hAnsi="Roboto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lang w:val="en-US"/>
              </w:rPr>
              <w:t>Arbitrator(Admin) – Main features:</w:t>
            </w:r>
          </w:p>
          <w:p>
            <w:pPr>
              <w:pStyle w:val="LOnormal"/>
              <w:numPr>
                <w:ilvl w:val="1"/>
                <w:numId w:val="2"/>
              </w:numPr>
              <w:spacing w:lineRule="auto" w:line="240" w:before="12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Roboto;arial;sans-serif" w:hAnsi="Roboto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lang w:val="en-US"/>
              </w:rPr>
              <w:t>Resolving problems between car owners and service owners</w:t>
            </w:r>
            <w:r>
              <w:rPr>
                <w:rFonts w:eastAsia="Arial" w:cs="Arial" w:ascii="Arial" w:hAnsi="Arial"/>
                <w:lang w:val="en-US"/>
              </w:rPr>
              <w:t xml:space="preserve"> </w:t>
            </w:r>
          </w:p>
          <w:p>
            <w:pPr>
              <w:pStyle w:val="LOnormal"/>
              <w:numPr>
                <w:ilvl w:val="1"/>
                <w:numId w:val="2"/>
              </w:numPr>
              <w:spacing w:lineRule="auto" w:line="240" w:before="12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lang w:val="en-US"/>
              </w:rPr>
              <w:t>Controlling the monopoly laws</w:t>
            </w:r>
          </w:p>
        </w:tc>
      </w:tr>
    </w:tbl>
    <w:p>
      <w:pPr>
        <w:pStyle w:val="LO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widowControl w:val="false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widowControl w:val="false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widowControl w:val="false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widowControl w:val="false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widowControl w:val="false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widowControl w:val="false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widowControl w:val="false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4"/>
        <w:tblW w:w="946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385"/>
        <w:gridCol w:w="5730"/>
        <w:gridCol w:w="1350"/>
      </w:tblGrid>
      <w:tr>
        <w:trPr/>
        <w:tc>
          <w:tcPr>
            <w:tcW w:w="9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AC090" w:val="clear"/>
            <w:vAlign w:val="center"/>
          </w:tcPr>
          <w:p>
            <w:pPr>
              <w:pStyle w:val="LOnormal"/>
              <w:numPr>
                <w:ilvl w:val="0"/>
                <w:numId w:val="1"/>
              </w:numPr>
              <w:spacing w:lineRule="auto" w:line="276" w:before="240" w:after="200"/>
              <w:ind w:left="360" w:hanging="3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Main Use Cases / Scenarios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DEADA" w:val="clear"/>
            <w:vAlign w:val="center"/>
          </w:tcPr>
          <w:p>
            <w:pPr>
              <w:pStyle w:val="LOnormal"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Use case name</w:t>
            </w:r>
          </w:p>
        </w:tc>
        <w:tc>
          <w:tcPr>
            <w:tcW w:w="5730" w:type="dxa"/>
            <w:tcBorders>
              <w:top w:val="single" w:sz="4" w:space="0" w:color="000000"/>
              <w:bottom w:val="single" w:sz="4" w:space="0" w:color="000000"/>
            </w:tcBorders>
            <w:shd w:fill="FDEADA" w:val="clear"/>
            <w:vAlign w:val="center"/>
          </w:tcPr>
          <w:p>
            <w:pPr>
              <w:pStyle w:val="LOnormal"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Brief Descriptions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DEADA" w:val="clear"/>
            <w:vAlign w:val="center"/>
          </w:tcPr>
          <w:p>
            <w:pPr>
              <w:pStyle w:val="LOnormal"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Actors Involved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DEADA" w:val="clear"/>
          </w:tcPr>
          <w:p>
            <w:pPr>
              <w:pStyle w:val="LOnormal"/>
              <w:numPr>
                <w:ilvl w:val="1"/>
                <w:numId w:val="1"/>
              </w:numPr>
              <w:spacing w:lineRule="auto" w:line="276"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Browse information and try sample tests</w:t>
            </w:r>
          </w:p>
        </w:tc>
        <w:tc>
          <w:tcPr>
            <w:tcW w:w="57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The </w:t>
            </w:r>
            <w:r>
              <w:rPr>
                <w:rFonts w:eastAsia="Arial" w:cs="Arial" w:ascii="Arial" w:hAnsi="Arial"/>
                <w:i/>
              </w:rPr>
              <w:t>User</w:t>
            </w:r>
            <w:r>
              <w:rPr>
                <w:rFonts w:eastAsia="Arial" w:cs="Arial" w:ascii="Arial" w:hAnsi="Arial"/>
              </w:rPr>
              <w:t xml:space="preserve"> can browse the information views (Home, Tests, About) in </w:t>
            </w:r>
            <w:r>
              <w:rPr>
                <w:rFonts w:eastAsia="Arial" w:cs="Arial" w:ascii="Arial" w:hAnsi="Arial"/>
                <w:i/>
              </w:rPr>
              <w:t>OKTS</w:t>
            </w:r>
            <w:r>
              <w:rPr>
                <w:rFonts w:eastAsia="Arial" w:cs="Arial" w:ascii="Arial" w:hAnsi="Arial"/>
              </w:rPr>
              <w:t xml:space="preserve">, and can choose to try sample tests using the </w:t>
            </w:r>
            <w:r>
              <w:rPr>
                <w:rFonts w:eastAsia="Arial" w:cs="Arial" w:ascii="Arial" w:hAnsi="Arial"/>
                <w:i/>
              </w:rPr>
              <w:t>Complete Test UC</w:t>
            </w:r>
            <w:r>
              <w:rPr>
                <w:rFonts w:eastAsia="Arial" w:cs="Arial" w:ascii="Arial" w:hAnsi="Arial"/>
              </w:rPr>
              <w:t xml:space="preserve"> .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true"/>
              <w:widowControl w:val="false"/>
              <w:spacing w:lineRule="auto" w:line="240" w:before="120" w:after="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All users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DEADA" w:val="clear"/>
          </w:tcPr>
          <w:p>
            <w:pPr>
              <w:pStyle w:val="LOnormal"/>
              <w:numPr>
                <w:ilvl w:val="1"/>
                <w:numId w:val="1"/>
              </w:numPr>
              <w:spacing w:lineRule="auto" w:line="276"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Register</w:t>
            </w:r>
          </w:p>
        </w:tc>
        <w:tc>
          <w:tcPr>
            <w:tcW w:w="57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  <w:lang w:val="en-US"/>
              </w:rPr>
              <w:t>Three separate type of registration:</w:t>
            </w:r>
          </w:p>
          <w:p>
            <w:pPr>
              <w:pStyle w:val="LOnormal"/>
              <w:numPr>
                <w:ilvl w:val="0"/>
                <w:numId w:val="3"/>
              </w:numPr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  <w:lang w:val="en-US"/>
              </w:rPr>
              <w:t>Car Owner – required valid e-mail address, mobile phone other personal info.</w:t>
            </w:r>
          </w:p>
          <w:p>
            <w:pPr>
              <w:pStyle w:val="LOnormal"/>
              <w:numPr>
                <w:ilvl w:val="0"/>
                <w:numId w:val="3"/>
              </w:numPr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  <w:lang w:val="en-US"/>
              </w:rPr>
              <w:t>Service Owner – required valid license for car service</w:t>
            </w:r>
          </w:p>
          <w:p>
            <w:pPr>
              <w:pStyle w:val="LOnormal"/>
              <w:numPr>
                <w:ilvl w:val="0"/>
                <w:numId w:val="3"/>
              </w:numPr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  <w:lang w:val="en-US"/>
              </w:rPr>
              <w:t>Arbitrator – required special code for registration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20" w:after="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  <w:lang w:val="en-US"/>
              </w:rPr>
              <w:t>Car Owner,</w:t>
            </w:r>
          </w:p>
          <w:p>
            <w:pPr>
              <w:pStyle w:val="LOnormal"/>
              <w:widowControl w:val="false"/>
              <w:spacing w:lineRule="auto" w:line="240" w:before="120" w:after="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  <w:lang w:val="en-US"/>
              </w:rPr>
              <w:t>Service Owner,</w:t>
            </w:r>
          </w:p>
          <w:p>
            <w:pPr>
              <w:pStyle w:val="LOnormal"/>
              <w:widowControl w:val="false"/>
              <w:spacing w:lineRule="auto" w:line="240" w:before="120" w:after="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  <w:lang w:val="en-US"/>
              </w:rPr>
              <w:t>Arbitrator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DEADA" w:val="clear"/>
          </w:tcPr>
          <w:p>
            <w:pPr>
              <w:pStyle w:val="LOnormal"/>
              <w:numPr>
                <w:ilvl w:val="1"/>
                <w:numId w:val="1"/>
              </w:numPr>
              <w:spacing w:lineRule="auto" w:line="276"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lang w:val="en-US"/>
              </w:rPr>
              <w:t>Add car</w:t>
            </w:r>
          </w:p>
        </w:tc>
        <w:tc>
          <w:tcPr>
            <w:tcW w:w="57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  <w:lang w:val="en-US"/>
              </w:rPr>
              <w:t>Car Owner can add car to the cars which he manage.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  <w:lang w:val="en-US"/>
              </w:rPr>
              <w:t>Car owner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DEADA" w:val="clear"/>
          </w:tcPr>
          <w:p>
            <w:pPr>
              <w:pStyle w:val="LOnormal"/>
              <w:numPr>
                <w:ilvl w:val="1"/>
                <w:numId w:val="1"/>
              </w:numPr>
              <w:spacing w:lineRule="auto" w:line="276" w:before="0" w:after="200"/>
              <w:ind w:left="432" w:hanging="432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lang w:val="en-US"/>
              </w:rPr>
              <w:t>Write a note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</w:p>
        </w:tc>
        <w:tc>
          <w:tcPr>
            <w:tcW w:w="57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  <w:lang w:val="en-US"/>
              </w:rPr>
              <w:t>Car Owner with at least one car can add notes for maintenance.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  <w:lang w:val="en-US"/>
              </w:rPr>
              <w:t>Car Owner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DEADA" w:val="clear"/>
          </w:tcPr>
          <w:p>
            <w:pPr>
              <w:pStyle w:val="LOnormal"/>
              <w:numPr>
                <w:ilvl w:val="1"/>
                <w:numId w:val="1"/>
              </w:numPr>
              <w:spacing w:lineRule="auto" w:line="276" w:before="0" w:after="200"/>
              <w:ind w:left="432" w:hanging="432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lang w:val="en-US"/>
              </w:rPr>
              <w:t>Compare services</w:t>
            </w:r>
          </w:p>
        </w:tc>
        <w:tc>
          <w:tcPr>
            <w:tcW w:w="57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lineRule="auto" w:line="240"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  <w:lang w:val="en-US"/>
              </w:rPr>
              <w:t>Car Owner can compare different services in order to find the most suitable one.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  <w:lang w:val="en-US"/>
              </w:rPr>
              <w:t>Car Owner</w:t>
            </w:r>
          </w:p>
        </w:tc>
      </w:tr>
      <w:tr>
        <w:trPr/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  <w:shd w:fill="FDEADA" w:val="clear"/>
          </w:tcPr>
          <w:p>
            <w:pPr>
              <w:pStyle w:val="LOnormal"/>
              <w:numPr>
                <w:ilvl w:val="1"/>
                <w:numId w:val="1"/>
              </w:numPr>
              <w:spacing w:before="0" w:after="200"/>
              <w:ind w:left="432" w:hanging="432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lang w:val="en-US"/>
              </w:rPr>
              <w:t>Make appointment</w:t>
            </w:r>
          </w:p>
        </w:tc>
        <w:tc>
          <w:tcPr>
            <w:tcW w:w="5730" w:type="dxa"/>
            <w:tcBorders>
              <w:bottom w:val="single" w:sz="4" w:space="0" w:color="000000"/>
            </w:tcBorders>
          </w:tcPr>
          <w:p>
            <w:pPr>
              <w:pStyle w:val="LOnormal"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lang w:val="en-US"/>
              </w:rPr>
              <w:t>Car Owner can choose from all of the available services in the market and make an appointment for the most suitable one.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  <w:lang w:val="en-US"/>
              </w:rPr>
              <w:t>Car Owner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DEADA" w:val="clear"/>
          </w:tcPr>
          <w:p>
            <w:pPr>
              <w:pStyle w:val="LOnormal"/>
              <w:numPr>
                <w:ilvl w:val="1"/>
                <w:numId w:val="1"/>
              </w:numPr>
              <w:spacing w:before="0" w:after="200"/>
              <w:ind w:left="432" w:hanging="432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lang w:val="en-US"/>
              </w:rPr>
              <w:t>Add service</w:t>
            </w:r>
          </w:p>
        </w:tc>
        <w:tc>
          <w:tcPr>
            <w:tcW w:w="57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  <w:lang w:val="en-US"/>
              </w:rPr>
              <w:t>Service Owner can add new service by providing legal documents for the service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  <w:lang w:val="en-US"/>
              </w:rPr>
              <w:t>Service Owner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DEADA" w:val="clear"/>
          </w:tcPr>
          <w:p>
            <w:pPr>
              <w:pStyle w:val="LOnormal"/>
              <w:numPr>
                <w:ilvl w:val="1"/>
                <w:numId w:val="1"/>
              </w:numPr>
              <w:spacing w:lineRule="auto" w:line="276" w:before="0" w:after="200"/>
              <w:ind w:left="432" w:hanging="432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lang w:val="en-US"/>
              </w:rPr>
              <w:t>Make repair configuration</w:t>
            </w:r>
          </w:p>
        </w:tc>
        <w:tc>
          <w:tcPr>
            <w:tcW w:w="57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lineRule="auto" w:line="240"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  <w:lang w:val="en-US"/>
              </w:rPr>
              <w:t>Service Owner can add special repair configuration for specific type/model car or make general price list or both.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  <w:lang w:val="en-US"/>
              </w:rPr>
              <w:t>Service Owner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DEADA" w:val="clear"/>
          </w:tcPr>
          <w:p>
            <w:pPr>
              <w:pStyle w:val="LOnormal"/>
              <w:numPr>
                <w:ilvl w:val="1"/>
                <w:numId w:val="1"/>
              </w:numPr>
              <w:spacing w:lineRule="auto" w:line="276" w:before="0" w:after="200"/>
              <w:ind w:left="432" w:hanging="432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  <w:lang w:val="en-US"/>
              </w:rPr>
              <w:t>Manage appointments</w:t>
            </w:r>
          </w:p>
        </w:tc>
        <w:tc>
          <w:tcPr>
            <w:tcW w:w="57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lineRule="auto" w:line="240"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  <w:lang w:val="en-US"/>
              </w:rPr>
              <w:t>Service Owner can manage the appointments for the day/week/month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  <w:lang w:val="en-US"/>
              </w:rPr>
              <w:t>Service Owner</w:t>
            </w:r>
          </w:p>
        </w:tc>
      </w:tr>
      <w:tr>
        <w:trPr/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  <w:shd w:fill="FDEADA" w:val="clear"/>
          </w:tcPr>
          <w:p>
            <w:pPr>
              <w:pStyle w:val="LOnormal"/>
              <w:numPr>
                <w:ilvl w:val="1"/>
                <w:numId w:val="1"/>
              </w:numPr>
              <w:spacing w:lineRule="auto" w:line="276" w:before="0" w:after="200"/>
              <w:ind w:left="432" w:hanging="432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  <w:lang w:val="en-US"/>
              </w:rPr>
              <w:t>Add record in car dairy</w:t>
            </w:r>
          </w:p>
        </w:tc>
        <w:tc>
          <w:tcPr>
            <w:tcW w:w="5730" w:type="dxa"/>
            <w:tcBorders>
              <w:bottom w:val="single" w:sz="4" w:space="0" w:color="000000"/>
            </w:tcBorders>
          </w:tcPr>
          <w:p>
            <w:pPr>
              <w:pStyle w:val="LOnormal"/>
              <w:spacing w:lineRule="auto" w:line="240"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  <w:lang w:val="en-US"/>
              </w:rPr>
              <w:t>Service Owner must add a record in the car dairy of the Car Owner  and guarantee for the used parts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  <w:lang w:val="en-US"/>
              </w:rPr>
              <w:t xml:space="preserve">Service Owner 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DEADA" w:val="clear"/>
          </w:tcPr>
          <w:p>
            <w:pPr>
              <w:pStyle w:val="LOnormal"/>
              <w:numPr>
                <w:ilvl w:val="1"/>
                <w:numId w:val="1"/>
              </w:numPr>
              <w:spacing w:lineRule="auto" w:line="276" w:before="0" w:after="200"/>
              <w:ind w:left="432" w:hanging="432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lang w:val="en-US"/>
              </w:rPr>
              <w:t>Validate Info</w:t>
            </w:r>
          </w:p>
        </w:tc>
        <w:tc>
          <w:tcPr>
            <w:tcW w:w="57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lineRule="auto" w:line="240"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  <w:lang w:val="en-US"/>
              </w:rPr>
              <w:t>Arbitrator decides wherever the given info from the Car Owners and Service Owners is valid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  <w:lang w:val="en-US"/>
              </w:rPr>
              <w:t>Arbitrator</w:t>
            </w:r>
          </w:p>
        </w:tc>
      </w:tr>
    </w:tbl>
    <w:p>
      <w:pPr>
        <w:pStyle w:val="LOnormal"/>
        <w:rPr/>
      </w:pPr>
      <w:r>
        <w:rPr/>
      </w:r>
    </w:p>
    <w:tbl>
      <w:tblPr>
        <w:tblStyle w:val="Table5"/>
        <w:tblW w:w="946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685"/>
        <w:gridCol w:w="5010"/>
        <w:gridCol w:w="1770"/>
      </w:tblGrid>
      <w:tr>
        <w:trPr/>
        <w:tc>
          <w:tcPr>
            <w:tcW w:w="9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AC090" w:val="clear"/>
            <w:vAlign w:val="center"/>
          </w:tcPr>
          <w:p>
            <w:pPr>
              <w:pStyle w:val="LOnormal"/>
              <w:numPr>
                <w:ilvl w:val="0"/>
                <w:numId w:val="1"/>
              </w:numPr>
              <w:spacing w:lineRule="auto" w:line="276" w:before="240" w:after="200"/>
              <w:ind w:left="360" w:hanging="3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Main Views </w:t>
            </w:r>
          </w:p>
        </w:tc>
      </w:tr>
      <w:tr>
        <w:trPr/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DEADA" w:val="clear"/>
            <w:vAlign w:val="center"/>
          </w:tcPr>
          <w:p>
            <w:pPr>
              <w:pStyle w:val="LOnormal"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View name</w:t>
            </w:r>
          </w:p>
        </w:tc>
        <w:tc>
          <w:tcPr>
            <w:tcW w:w="5010" w:type="dxa"/>
            <w:tcBorders>
              <w:top w:val="single" w:sz="4" w:space="0" w:color="000000"/>
              <w:bottom w:val="single" w:sz="4" w:space="0" w:color="000000"/>
            </w:tcBorders>
            <w:shd w:fill="FDEADA" w:val="clear"/>
            <w:vAlign w:val="center"/>
          </w:tcPr>
          <w:p>
            <w:pPr>
              <w:pStyle w:val="LOnormal"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Brief Descriptions</w:t>
            </w:r>
          </w:p>
        </w:tc>
        <w:tc>
          <w:tcPr>
            <w:tcW w:w="1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DEADA" w:val="clear"/>
            <w:vAlign w:val="center"/>
          </w:tcPr>
          <w:p>
            <w:pPr>
              <w:pStyle w:val="LOnormal"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URI</w:t>
            </w:r>
          </w:p>
        </w:tc>
      </w:tr>
      <w:tr>
        <w:trPr/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DEADA" w:val="clear"/>
          </w:tcPr>
          <w:p>
            <w:pPr>
              <w:pStyle w:val="LOnormal"/>
              <w:numPr>
                <w:ilvl w:val="1"/>
                <w:numId w:val="1"/>
              </w:numPr>
              <w:spacing w:lineRule="auto" w:line="276"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Home</w:t>
            </w:r>
          </w:p>
        </w:tc>
        <w:tc>
          <w:tcPr>
            <w:tcW w:w="5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Presents the introductory information for the purpose of the system as well as detailed instructions how to start using it. Prominently offers ability to register.</w:t>
            </w:r>
          </w:p>
        </w:tc>
        <w:tc>
          <w:tcPr>
            <w:tcW w:w="1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true"/>
              <w:widowControl w:val="false"/>
              <w:spacing w:lineRule="auto" w:line="240" w:before="120" w:after="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/</w:t>
            </w:r>
          </w:p>
        </w:tc>
      </w:tr>
      <w:tr>
        <w:trPr/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DEADA" w:val="clear"/>
          </w:tcPr>
          <w:p>
            <w:pPr>
              <w:pStyle w:val="LOnormal"/>
              <w:numPr>
                <w:ilvl w:val="1"/>
                <w:numId w:val="1"/>
              </w:numPr>
              <w:spacing w:lineRule="auto" w:line="276"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/>
                <w:lang w:val="en-US"/>
              </w:rPr>
              <w:t>Car Diary</w:t>
            </w:r>
          </w:p>
        </w:tc>
        <w:tc>
          <w:tcPr>
            <w:tcW w:w="5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Presents</w:t>
            </w:r>
            <w:r>
              <w:rPr>
                <w:rFonts w:eastAsia="Arial" w:cs="Arial" w:ascii="Arial" w:hAnsi="Arial"/>
                <w:color w:val="auto"/>
                <w:kern w:val="0"/>
                <w:sz w:val="22"/>
                <w:szCs w:val="22"/>
                <w:lang w:val="en-US" w:eastAsia="zh-CN" w:bidi="hi-IN"/>
              </w:rPr>
              <w:t xml:space="preserve"> all custom made notes and notes made by mechanic</w:t>
            </w:r>
          </w:p>
        </w:tc>
        <w:tc>
          <w:tcPr>
            <w:tcW w:w="1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20" w:after="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</w:rPr>
              <w:t>/</w:t>
            </w:r>
            <w:r>
              <w:rPr>
                <w:rFonts w:eastAsia="Arial" w:cs="Arial" w:ascii="Arial" w:hAnsi="Arial"/>
                <w:i/>
                <w:lang w:val="en-US"/>
              </w:rPr>
              <w:t>diary</w:t>
            </w:r>
          </w:p>
        </w:tc>
      </w:tr>
      <w:tr>
        <w:trPr/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DEADA" w:val="clear"/>
          </w:tcPr>
          <w:p>
            <w:pPr>
              <w:pStyle w:val="LOnormal"/>
              <w:numPr>
                <w:ilvl w:val="1"/>
                <w:numId w:val="1"/>
              </w:numPr>
              <w:spacing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2"/>
                <w:szCs w:val="22"/>
                <w:lang w:val="en-US" w:eastAsia="zh-CN" w:bidi="hi-IN"/>
              </w:rPr>
              <w:t>Compare Services</w:t>
            </w:r>
          </w:p>
        </w:tc>
        <w:tc>
          <w:tcPr>
            <w:tcW w:w="5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Presents</w:t>
            </w:r>
            <w:r>
              <w:rPr>
                <w:rFonts w:eastAsia="Arial" w:cs="Arial" w:ascii="Arial" w:hAnsi="Arial"/>
                <w:color w:val="auto"/>
                <w:kern w:val="0"/>
                <w:sz w:val="22"/>
                <w:szCs w:val="22"/>
                <w:lang w:val="en-US" w:eastAsia="zh-CN" w:bidi="hi-IN"/>
              </w:rPr>
              <w:t xml:space="preserve"> basic info for all services and possibility to compare several services</w:t>
            </w:r>
          </w:p>
        </w:tc>
        <w:tc>
          <w:tcPr>
            <w:tcW w:w="1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20" w:after="6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</w:t>
            </w:r>
            <w:r>
              <w:rPr>
                <w:rFonts w:eastAsia="Arial" w:cs="Arial" w:ascii="Arial" w:hAnsi="Arial"/>
                <w:i/>
                <w:color w:val="auto"/>
                <w:kern w:val="0"/>
                <w:sz w:val="22"/>
                <w:szCs w:val="22"/>
                <w:lang w:val="en-US" w:eastAsia="zh-CN" w:bidi="hi-IN"/>
              </w:rPr>
              <w:t>compare</w:t>
            </w:r>
          </w:p>
        </w:tc>
      </w:tr>
      <w:tr>
        <w:trPr/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DEADA" w:val="clear"/>
          </w:tcPr>
          <w:p>
            <w:pPr>
              <w:pStyle w:val="LOnormal"/>
              <w:numPr>
                <w:ilvl w:val="1"/>
                <w:numId w:val="1"/>
              </w:numPr>
              <w:spacing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2"/>
                <w:szCs w:val="22"/>
                <w:lang w:val="en-US" w:eastAsia="zh-CN" w:bidi="hi-IN"/>
              </w:rPr>
              <w:t>Appointments</w:t>
            </w:r>
          </w:p>
        </w:tc>
        <w:tc>
          <w:tcPr>
            <w:tcW w:w="5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Presents </w:t>
            </w:r>
            <w:r>
              <w:rPr>
                <w:rFonts w:eastAsia="Arial" w:cs="Arial" w:ascii="Arial" w:hAnsi="Arial"/>
                <w:i/>
                <w:color w:val="auto"/>
                <w:kern w:val="0"/>
                <w:sz w:val="22"/>
                <w:szCs w:val="22"/>
                <w:lang w:val="en-US" w:eastAsia="zh-CN" w:bidi="hi-IN"/>
              </w:rPr>
              <w:t>all upcoming appointments</w:t>
            </w:r>
          </w:p>
        </w:tc>
        <w:tc>
          <w:tcPr>
            <w:tcW w:w="1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20" w:after="6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</w:t>
            </w:r>
            <w:r>
              <w:rPr>
                <w:rFonts w:eastAsia="Arial" w:cs="Arial" w:ascii="Arial" w:hAnsi="Arial"/>
                <w:i/>
                <w:color w:val="auto"/>
                <w:kern w:val="0"/>
                <w:sz w:val="22"/>
                <w:szCs w:val="22"/>
                <w:lang w:val="en-US" w:eastAsia="zh-CN" w:bidi="hi-IN"/>
              </w:rPr>
              <w:t>calendar</w:t>
            </w:r>
          </w:p>
        </w:tc>
      </w:tr>
      <w:tr>
        <w:trPr/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DEADA" w:val="clear"/>
          </w:tcPr>
          <w:p>
            <w:pPr>
              <w:pStyle w:val="LOnormal"/>
              <w:numPr>
                <w:ilvl w:val="1"/>
                <w:numId w:val="1"/>
              </w:numPr>
              <w:spacing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User Registration</w:t>
            </w:r>
          </w:p>
        </w:tc>
        <w:tc>
          <w:tcPr>
            <w:tcW w:w="5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Presents a view allowing </w:t>
            </w:r>
            <w:r>
              <w:rPr>
                <w:rFonts w:eastAsia="Arial" w:cs="Arial" w:ascii="Arial" w:hAnsi="Arial"/>
                <w:lang w:val="en-US"/>
              </w:rPr>
              <w:t>the user to choose as what wants to register</w:t>
            </w:r>
          </w:p>
        </w:tc>
        <w:tc>
          <w:tcPr>
            <w:tcW w:w="1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/register</w:t>
            </w:r>
          </w:p>
        </w:tc>
      </w:tr>
      <w:tr>
        <w:trPr/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DEADA" w:val="clear"/>
          </w:tcPr>
          <w:p>
            <w:pPr>
              <w:pStyle w:val="LOnormal"/>
              <w:numPr>
                <w:ilvl w:val="1"/>
                <w:numId w:val="1"/>
              </w:numPr>
              <w:spacing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Login</w:t>
            </w:r>
          </w:p>
        </w:tc>
        <w:tc>
          <w:tcPr>
            <w:tcW w:w="5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Presents a view allowing the users to login.</w:t>
            </w:r>
          </w:p>
        </w:tc>
        <w:tc>
          <w:tcPr>
            <w:tcW w:w="1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/login</w:t>
            </w:r>
          </w:p>
        </w:tc>
      </w:tr>
      <w:tr>
        <w:trPr/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DEADA" w:val="clear"/>
          </w:tcPr>
          <w:p>
            <w:pPr>
              <w:pStyle w:val="LOnormal"/>
              <w:numPr>
                <w:ilvl w:val="1"/>
                <w:numId w:val="1"/>
              </w:numPr>
              <w:spacing w:lineRule="auto" w:line="276"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User Data </w:t>
            </w:r>
          </w:p>
        </w:tc>
        <w:tc>
          <w:tcPr>
            <w:tcW w:w="5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lang w:val="en-US"/>
              </w:rPr>
              <w:t xml:space="preserve">Presents the main information about the profile and some basic statistical data. </w:t>
            </w:r>
          </w:p>
        </w:tc>
        <w:tc>
          <w:tcPr>
            <w:tcW w:w="1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</w:rPr>
              <w:t>/personal</w:t>
            </w:r>
          </w:p>
        </w:tc>
      </w:tr>
      <w:tr>
        <w:trPr/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DEADA" w:val="clear"/>
          </w:tcPr>
          <w:p>
            <w:pPr>
              <w:pStyle w:val="LOnormal"/>
              <w:numPr>
                <w:ilvl w:val="1"/>
                <w:numId w:val="1"/>
              </w:numPr>
              <w:spacing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2"/>
                <w:szCs w:val="22"/>
                <w:lang w:val="en-US" w:eastAsia="zh-CN" w:bidi="hi-IN"/>
              </w:rPr>
              <w:t>Service management</w:t>
            </w:r>
          </w:p>
        </w:tc>
        <w:tc>
          <w:tcPr>
            <w:tcW w:w="5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Presents </w:t>
            </w:r>
            <w:r>
              <w:rPr>
                <w:rFonts w:eastAsia="Arial" w:cs="Arial" w:ascii="Arial" w:hAnsi="Arial"/>
                <w:lang w:val="en-US"/>
              </w:rPr>
              <w:t>the current service price list with possibility to make special custom configuration for repair</w:t>
            </w:r>
            <w:r>
              <w:rPr>
                <w:rFonts w:eastAsia="Arial" w:cs="Arial" w:ascii="Arial" w:hAnsi="Arial"/>
              </w:rPr>
              <w:t xml:space="preserve">. </w:t>
            </w:r>
          </w:p>
        </w:tc>
        <w:tc>
          <w:tcPr>
            <w:tcW w:w="1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</w:t>
            </w:r>
            <w:r>
              <w:rPr>
                <w:rFonts w:eastAsia="Arial" w:cs="Arial" w:ascii="Arial" w:hAnsi="Arial"/>
                <w:i/>
                <w:color w:val="auto"/>
                <w:kern w:val="0"/>
                <w:sz w:val="22"/>
                <w:szCs w:val="22"/>
                <w:lang w:val="en-US" w:eastAsia="zh-CN" w:bidi="hi-IN"/>
              </w:rPr>
              <w:t>service-manager</w:t>
            </w:r>
          </w:p>
        </w:tc>
      </w:tr>
      <w:tr>
        <w:trPr/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DEADA" w:val="clear"/>
          </w:tcPr>
          <w:p>
            <w:pPr>
              <w:pStyle w:val="LOnormal"/>
              <w:numPr>
                <w:ilvl w:val="1"/>
                <w:numId w:val="1"/>
              </w:numPr>
              <w:spacing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Dashboard</w:t>
            </w:r>
          </w:p>
        </w:tc>
        <w:tc>
          <w:tcPr>
            <w:tcW w:w="5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Presents in real time </w:t>
            </w:r>
            <w:r>
              <w:rPr>
                <w:rFonts w:eastAsia="Arial" w:cs="Arial" w:ascii="Arial" w:hAnsi="Arial"/>
                <w:color w:val="auto"/>
                <w:kern w:val="0"/>
                <w:sz w:val="22"/>
                <w:szCs w:val="22"/>
                <w:lang w:val="en-US" w:eastAsia="zh-CN" w:bidi="hi-IN"/>
              </w:rPr>
              <w:t>progress of the current repair made by any service to any car.</w:t>
            </w:r>
          </w:p>
        </w:tc>
        <w:tc>
          <w:tcPr>
            <w:tcW w:w="1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/dashboard</w:t>
            </w:r>
          </w:p>
        </w:tc>
      </w:tr>
      <w:tr>
        <w:trPr/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DEADA" w:val="clear"/>
          </w:tcPr>
          <w:p>
            <w:pPr>
              <w:pStyle w:val="LOnormal"/>
              <w:numPr>
                <w:ilvl w:val="1"/>
                <w:numId w:val="1"/>
              </w:numPr>
              <w:spacing w:lineRule="auto" w:line="276" w:before="0" w:after="200"/>
              <w:ind w:left="432" w:hanging="432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About</w:t>
            </w:r>
          </w:p>
        </w:tc>
        <w:tc>
          <w:tcPr>
            <w:tcW w:w="5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Presents information about the project and his owner.</w:t>
            </w:r>
          </w:p>
        </w:tc>
        <w:tc>
          <w:tcPr>
            <w:tcW w:w="1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</w:rPr>
              <w:t>/about</w:t>
            </w:r>
          </w:p>
        </w:tc>
      </w:tr>
    </w:tbl>
    <w:p>
      <w:pPr>
        <w:pStyle w:val="LOnormal"/>
        <w:rPr/>
      </w:pPr>
      <w:r>
        <w:rPr/>
      </w:r>
    </w:p>
    <w:tbl>
      <w:tblPr>
        <w:tblStyle w:val="Table6"/>
        <w:tblW w:w="95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722"/>
        <w:gridCol w:w="4967"/>
        <w:gridCol w:w="2866"/>
      </w:tblGrid>
      <w:tr>
        <w:trPr/>
        <w:tc>
          <w:tcPr>
            <w:tcW w:w="9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AC090" w:val="clear"/>
            <w:vAlign w:val="center"/>
          </w:tcPr>
          <w:p>
            <w:pPr>
              <w:pStyle w:val="LOnormal"/>
              <w:numPr>
                <w:ilvl w:val="0"/>
                <w:numId w:val="1"/>
              </w:numPr>
              <w:spacing w:lineRule="auto" w:line="276" w:before="240" w:after="200"/>
              <w:ind w:left="360" w:hanging="3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API Resources (Node.js Backend)</w:t>
            </w:r>
          </w:p>
        </w:tc>
      </w:tr>
      <w:tr>
        <w:trPr/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DEADA" w:val="clear"/>
            <w:vAlign w:val="center"/>
          </w:tcPr>
          <w:p>
            <w:pPr>
              <w:pStyle w:val="LOnormal"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View name</w:t>
            </w:r>
          </w:p>
        </w:tc>
        <w:tc>
          <w:tcPr>
            <w:tcW w:w="4967" w:type="dxa"/>
            <w:tcBorders>
              <w:top w:val="single" w:sz="4" w:space="0" w:color="000000"/>
              <w:bottom w:val="single" w:sz="4" w:space="0" w:color="000000"/>
            </w:tcBorders>
            <w:shd w:fill="FDEADA" w:val="clear"/>
            <w:vAlign w:val="center"/>
          </w:tcPr>
          <w:p>
            <w:pPr>
              <w:pStyle w:val="LOnormal"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Brief Descriptions</w:t>
            </w:r>
          </w:p>
        </w:tc>
        <w:tc>
          <w:tcPr>
            <w:tcW w:w="2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DEADA" w:val="clear"/>
            <w:vAlign w:val="center"/>
          </w:tcPr>
          <w:p>
            <w:pPr>
              <w:pStyle w:val="LOnormal"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URI</w:t>
            </w:r>
          </w:p>
        </w:tc>
      </w:tr>
      <w:tr>
        <w:trPr/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DEADA" w:val="clear"/>
          </w:tcPr>
          <w:p>
            <w:pPr>
              <w:pStyle w:val="LOnormal"/>
              <w:numPr>
                <w:ilvl w:val="1"/>
                <w:numId w:val="1"/>
              </w:numPr>
              <w:spacing w:lineRule="auto" w:line="276"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Users</w:t>
            </w:r>
          </w:p>
        </w:tc>
        <w:tc>
          <w:tcPr>
            <w:tcW w:w="49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GET </w:t>
            </w:r>
            <w:r>
              <w:rPr>
                <w:rFonts w:eastAsia="Arial" w:cs="Arial" w:ascii="Arial" w:hAnsi="Arial"/>
                <w:i/>
              </w:rPr>
              <w:t>User Data</w:t>
            </w:r>
            <w:r>
              <w:rPr>
                <w:rFonts w:eastAsia="Arial" w:cs="Arial" w:ascii="Arial" w:hAnsi="Arial"/>
              </w:rPr>
              <w:t xml:space="preserve"> for all users, and POST new </w:t>
            </w:r>
            <w:r>
              <w:rPr>
                <w:rFonts w:eastAsia="Arial" w:cs="Arial" w:ascii="Arial" w:hAnsi="Arial"/>
                <w:i/>
              </w:rPr>
              <w:t>User Data.</w:t>
            </w:r>
            <w:r>
              <w:rPr>
                <w:rFonts w:eastAsia="Arial" w:cs="Arial" w:ascii="Arial" w:hAnsi="Arial"/>
              </w:rPr>
              <w:t xml:space="preserve">Available only for </w:t>
            </w:r>
            <w:r>
              <w:rPr>
                <w:rFonts w:eastAsia="Arial" w:cs="Arial" w:ascii="Arial" w:hAnsi="Arial"/>
                <w:i/>
              </w:rPr>
              <w:t>Administrators</w:t>
            </w:r>
            <w:r>
              <w:rPr>
                <w:rFonts w:eastAsia="Arial" w:cs="Arial" w:ascii="Arial" w:hAnsi="Arial"/>
              </w:rPr>
              <w:t>.</w:t>
            </w:r>
          </w:p>
        </w:tc>
        <w:tc>
          <w:tcPr>
            <w:tcW w:w="2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true"/>
              <w:widowControl w:val="false"/>
              <w:spacing w:lineRule="auto" w:line="240" w:before="120" w:after="6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/api/users</w:t>
            </w:r>
          </w:p>
        </w:tc>
      </w:tr>
      <w:tr>
        <w:trPr/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DEADA" w:val="clear"/>
          </w:tcPr>
          <w:p>
            <w:pPr>
              <w:pStyle w:val="LOnormal"/>
              <w:numPr>
                <w:ilvl w:val="1"/>
                <w:numId w:val="1"/>
              </w:numPr>
              <w:spacing w:lineRule="auto" w:line="276"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User</w:t>
            </w:r>
          </w:p>
        </w:tc>
        <w:tc>
          <w:tcPr>
            <w:tcW w:w="49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GET, PUT, DELETE </w:t>
            </w:r>
            <w:r>
              <w:rPr>
                <w:rFonts w:eastAsia="Arial" w:cs="Arial" w:ascii="Arial" w:hAnsi="Arial"/>
                <w:i/>
              </w:rPr>
              <w:t>User Data</w:t>
            </w:r>
            <w:r>
              <w:rPr>
                <w:rFonts w:eastAsia="Arial" w:cs="Arial" w:ascii="Arial" w:hAnsi="Arial"/>
              </w:rPr>
              <w:t xml:space="preserve"> for </w:t>
            </w:r>
            <w:r>
              <w:rPr>
                <w:rFonts w:eastAsia="Arial" w:cs="Arial" w:ascii="Arial" w:hAnsi="Arial"/>
                <w:i/>
              </w:rPr>
              <w:t>User</w:t>
            </w:r>
            <w:r>
              <w:rPr>
                <w:rFonts w:eastAsia="Arial" w:cs="Arial" w:ascii="Arial" w:hAnsi="Arial"/>
              </w:rPr>
              <w:t xml:space="preserve"> with specified </w:t>
            </w:r>
            <w:r>
              <w:rPr>
                <w:rFonts w:eastAsia="Arial" w:cs="Arial" w:ascii="Arial" w:hAnsi="Arial"/>
                <w:i/>
              </w:rPr>
              <w:t>userId</w:t>
            </w:r>
            <w:r>
              <w:rPr>
                <w:rFonts w:eastAsia="Arial" w:cs="Arial" w:ascii="Arial" w:hAnsi="Arial"/>
              </w:rPr>
              <w:t>, according to restrictions decribed in UCs.</w:t>
            </w:r>
          </w:p>
        </w:tc>
        <w:tc>
          <w:tcPr>
            <w:tcW w:w="2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true"/>
              <w:widowControl w:val="false"/>
              <w:spacing w:lineRule="auto" w:line="240" w:before="120" w:after="6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/api/users/{userId}</w:t>
            </w:r>
          </w:p>
        </w:tc>
      </w:tr>
      <w:tr>
        <w:trPr/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DEADA" w:val="clear"/>
          </w:tcPr>
          <w:p>
            <w:pPr>
              <w:pStyle w:val="LOnormal"/>
              <w:numPr>
                <w:ilvl w:val="1"/>
                <w:numId w:val="1"/>
              </w:numPr>
              <w:spacing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Login</w:t>
            </w:r>
          </w:p>
        </w:tc>
        <w:tc>
          <w:tcPr>
            <w:tcW w:w="49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POST </w:t>
            </w:r>
            <w:r>
              <w:rPr>
                <w:rFonts w:eastAsia="Arial" w:cs="Arial" w:ascii="Arial" w:hAnsi="Arial"/>
                <w:i/>
              </w:rPr>
              <w:t>User Credentials</w:t>
            </w:r>
            <w:r>
              <w:rPr>
                <w:rFonts w:eastAsia="Arial" w:cs="Arial" w:ascii="Arial" w:hAnsi="Arial"/>
              </w:rPr>
              <w:t xml:space="preserve"> (e-mail address and password) and receive a valid </w:t>
            </w:r>
            <w:r>
              <w:rPr>
                <w:rFonts w:eastAsia="Arial" w:cs="Arial" w:ascii="Arial" w:hAnsi="Arial"/>
                <w:i/>
              </w:rPr>
              <w:t>Security Token</w:t>
            </w:r>
            <w:r>
              <w:rPr>
                <w:rFonts w:eastAsia="Arial" w:cs="Arial" w:ascii="Arial" w:hAnsi="Arial"/>
              </w:rPr>
              <w:t xml:space="preserve"> to use in subsequent API requests.</w:t>
            </w:r>
          </w:p>
        </w:tc>
        <w:tc>
          <w:tcPr>
            <w:tcW w:w="2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true"/>
              <w:widowControl w:val="false"/>
              <w:spacing w:lineRule="auto" w:line="240" w:before="120" w:after="6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/api/login</w:t>
            </w:r>
          </w:p>
        </w:tc>
      </w:tr>
      <w:tr>
        <w:trPr/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DEADA" w:val="clear"/>
          </w:tcPr>
          <w:p>
            <w:pPr>
              <w:pStyle w:val="LOnormal"/>
              <w:numPr>
                <w:ilvl w:val="1"/>
                <w:numId w:val="1"/>
              </w:numPr>
              <w:spacing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Logout</w:t>
            </w:r>
          </w:p>
        </w:tc>
        <w:tc>
          <w:tcPr>
            <w:tcW w:w="49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POST a logout request for ending the active session with </w:t>
            </w:r>
            <w:r>
              <w:rPr>
                <w:rFonts w:eastAsia="Arial" w:cs="Arial" w:ascii="Arial" w:hAnsi="Arial"/>
                <w:i/>
              </w:rPr>
              <w:t xml:space="preserve">OKTS, </w:t>
            </w:r>
            <w:r>
              <w:rPr>
                <w:rFonts w:eastAsia="Arial" w:cs="Arial" w:ascii="Arial" w:hAnsi="Arial"/>
              </w:rPr>
              <w:t>and invalidating the issued</w:t>
            </w:r>
            <w:r>
              <w:rPr>
                <w:rFonts w:eastAsia="Arial" w:cs="Arial" w:ascii="Arial" w:hAnsi="Arial"/>
                <w:i/>
              </w:rPr>
              <w:t xml:space="preserve"> Security Token</w:t>
            </w:r>
            <w:r>
              <w:rPr>
                <w:rFonts w:eastAsia="Arial" w:cs="Arial" w:ascii="Arial" w:hAnsi="Arial"/>
              </w:rPr>
              <w:t>.</w:t>
            </w:r>
          </w:p>
        </w:tc>
        <w:tc>
          <w:tcPr>
            <w:tcW w:w="2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true"/>
              <w:widowControl w:val="false"/>
              <w:spacing w:lineRule="auto" w:line="240" w:before="120" w:after="6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/api/logout</w:t>
            </w:r>
          </w:p>
        </w:tc>
      </w:tr>
      <w:tr>
        <w:trPr/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DEADA" w:val="clear"/>
          </w:tcPr>
          <w:p>
            <w:pPr>
              <w:pStyle w:val="LOnormal"/>
              <w:numPr>
                <w:ilvl w:val="1"/>
                <w:numId w:val="1"/>
              </w:numPr>
              <w:spacing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Student Groups</w:t>
            </w:r>
          </w:p>
        </w:tc>
        <w:tc>
          <w:tcPr>
            <w:tcW w:w="49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GET </w:t>
            </w:r>
            <w:r>
              <w:rPr>
                <w:rFonts w:eastAsia="Arial" w:cs="Arial" w:ascii="Arial" w:hAnsi="Arial"/>
                <w:i/>
              </w:rPr>
              <w:t>Student Groups</w:t>
            </w:r>
            <w:r>
              <w:rPr>
                <w:rFonts w:eastAsia="Arial" w:cs="Arial" w:ascii="Arial" w:hAnsi="Arial"/>
              </w:rPr>
              <w:t xml:space="preserve">, and POST new </w:t>
            </w:r>
            <w:r>
              <w:rPr>
                <w:rFonts w:eastAsia="Arial" w:cs="Arial" w:ascii="Arial" w:hAnsi="Arial"/>
                <w:i/>
              </w:rPr>
              <w:t>Student Group</w:t>
            </w:r>
            <w:r>
              <w:rPr>
                <w:rFonts w:eastAsia="Arial" w:cs="Arial" w:ascii="Arial" w:hAnsi="Arial"/>
              </w:rPr>
              <w:t xml:space="preserve"> (Id is auto-filled by </w:t>
            </w:r>
            <w:r>
              <w:rPr>
                <w:rFonts w:eastAsia="Arial" w:cs="Arial" w:ascii="Arial" w:hAnsi="Arial"/>
                <w:i/>
              </w:rPr>
              <w:t>OKTS</w:t>
            </w:r>
            <w:r>
              <w:rPr>
                <w:rFonts w:eastAsia="Arial" w:cs="Arial" w:ascii="Arial" w:hAnsi="Arial"/>
              </w:rPr>
              <w:t xml:space="preserve"> and modified entity is returned as result from POST request), according to </w:t>
            </w:r>
            <w:r>
              <w:rPr>
                <w:rFonts w:eastAsia="Arial" w:cs="Arial" w:ascii="Arial" w:hAnsi="Arial"/>
                <w:i/>
              </w:rPr>
              <w:t>User's Role</w:t>
            </w:r>
            <w:r>
              <w:rPr>
                <w:rFonts w:eastAsia="Arial" w:cs="Arial" w:ascii="Arial" w:hAnsi="Arial"/>
              </w:rPr>
              <w:t xml:space="preserve"> and identity security restrictions.</w:t>
            </w:r>
          </w:p>
        </w:tc>
        <w:tc>
          <w:tcPr>
            <w:tcW w:w="2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true"/>
              <w:widowControl w:val="false"/>
              <w:spacing w:lineRule="auto" w:line="240" w:before="120" w:after="6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/api/groups</w:t>
            </w:r>
          </w:p>
        </w:tc>
      </w:tr>
      <w:tr>
        <w:trPr/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DEADA" w:val="clear"/>
          </w:tcPr>
          <w:p>
            <w:pPr>
              <w:pStyle w:val="LOnormal"/>
              <w:numPr>
                <w:ilvl w:val="1"/>
                <w:numId w:val="1"/>
              </w:numPr>
              <w:spacing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Student Group</w:t>
            </w:r>
          </w:p>
        </w:tc>
        <w:tc>
          <w:tcPr>
            <w:tcW w:w="49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GET, PUT, DELETE </w:t>
            </w:r>
            <w:r>
              <w:rPr>
                <w:rFonts w:eastAsia="Arial" w:cs="Arial" w:ascii="Arial" w:hAnsi="Arial"/>
                <w:i/>
              </w:rPr>
              <w:t>Student Group</w:t>
            </w:r>
            <w:r>
              <w:rPr>
                <w:rFonts w:eastAsia="Arial" w:cs="Arial" w:ascii="Arial" w:hAnsi="Arial"/>
              </w:rPr>
              <w:t xml:space="preserve"> (including assigned students) for </w:t>
            </w:r>
            <w:r>
              <w:rPr>
                <w:rFonts w:eastAsia="Arial" w:cs="Arial" w:ascii="Arial" w:hAnsi="Arial"/>
                <w:i/>
              </w:rPr>
              <w:t>Student Group</w:t>
            </w:r>
            <w:r>
              <w:rPr>
                <w:rFonts w:eastAsia="Arial" w:cs="Arial" w:ascii="Arial" w:hAnsi="Arial"/>
              </w:rPr>
              <w:t xml:space="preserve"> with specified </w:t>
            </w:r>
            <w:r>
              <w:rPr>
                <w:rFonts w:eastAsia="Arial" w:cs="Arial" w:ascii="Arial" w:hAnsi="Arial"/>
                <w:i/>
              </w:rPr>
              <w:t>groupId</w:t>
            </w:r>
            <w:r>
              <w:rPr>
                <w:rFonts w:eastAsia="Arial" w:cs="Arial" w:ascii="Arial" w:hAnsi="Arial"/>
              </w:rPr>
              <w:t>.</w:t>
            </w:r>
          </w:p>
        </w:tc>
        <w:tc>
          <w:tcPr>
            <w:tcW w:w="2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true"/>
              <w:widowControl w:val="false"/>
              <w:spacing w:lineRule="auto" w:line="240" w:before="120" w:after="6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/api/tests/{groupId}</w:t>
            </w:r>
          </w:p>
        </w:tc>
      </w:tr>
      <w:tr>
        <w:trPr/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DEADA" w:val="clear"/>
          </w:tcPr>
          <w:p>
            <w:pPr>
              <w:pStyle w:val="LOnormal"/>
              <w:numPr>
                <w:ilvl w:val="1"/>
                <w:numId w:val="1"/>
              </w:numPr>
              <w:spacing w:lineRule="auto" w:line="276"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Tests</w:t>
            </w:r>
          </w:p>
        </w:tc>
        <w:tc>
          <w:tcPr>
            <w:tcW w:w="49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GET users (according to </w:t>
            </w:r>
            <w:r>
              <w:rPr>
                <w:rFonts w:eastAsia="Arial" w:cs="Arial" w:ascii="Arial" w:hAnsi="Arial"/>
                <w:i/>
              </w:rPr>
              <w:t>User's Role</w:t>
            </w:r>
            <w:r>
              <w:rPr>
                <w:rFonts w:eastAsia="Arial" w:cs="Arial" w:ascii="Arial" w:hAnsi="Arial"/>
              </w:rPr>
              <w:t xml:space="preserve"> and identity) and POST new </w:t>
            </w:r>
            <w:r>
              <w:rPr>
                <w:rFonts w:eastAsia="Arial" w:cs="Arial" w:ascii="Arial" w:hAnsi="Arial"/>
                <w:i/>
              </w:rPr>
              <w:t>Test</w:t>
            </w:r>
            <w:r>
              <w:rPr>
                <w:rFonts w:eastAsia="Arial" w:cs="Arial" w:ascii="Arial" w:hAnsi="Arial"/>
              </w:rPr>
              <w:t xml:space="preserve"> (Id is auto-filled by </w:t>
            </w:r>
            <w:r>
              <w:rPr>
                <w:rFonts w:eastAsia="Arial" w:cs="Arial" w:ascii="Arial" w:hAnsi="Arial"/>
                <w:i/>
              </w:rPr>
              <w:t>OKTS</w:t>
            </w:r>
            <w:r>
              <w:rPr>
                <w:rFonts w:eastAsia="Arial" w:cs="Arial" w:ascii="Arial" w:hAnsi="Arial"/>
              </w:rPr>
              <w:t xml:space="preserve"> and modified entity is returned as result from POST request).</w:t>
            </w:r>
          </w:p>
        </w:tc>
        <w:tc>
          <w:tcPr>
            <w:tcW w:w="2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20" w:after="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</w:rPr>
              <w:t>/api/tests</w:t>
            </w:r>
          </w:p>
        </w:tc>
      </w:tr>
      <w:tr>
        <w:trPr/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DEADA" w:val="clear"/>
          </w:tcPr>
          <w:p>
            <w:pPr>
              <w:pStyle w:val="LOnormal"/>
              <w:numPr>
                <w:ilvl w:val="1"/>
                <w:numId w:val="1"/>
              </w:numPr>
              <w:spacing w:lineRule="auto" w:line="276"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Test</w:t>
            </w:r>
          </w:p>
        </w:tc>
        <w:tc>
          <w:tcPr>
            <w:tcW w:w="49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GET, PUT, DELETE </w:t>
            </w:r>
            <w:r>
              <w:rPr>
                <w:rFonts w:eastAsia="Arial" w:cs="Arial" w:ascii="Arial" w:hAnsi="Arial"/>
                <w:i/>
              </w:rPr>
              <w:t xml:space="preserve">Test Data </w:t>
            </w:r>
            <w:r>
              <w:rPr>
                <w:rFonts w:eastAsia="Arial" w:cs="Arial" w:ascii="Arial" w:hAnsi="Arial"/>
              </w:rPr>
              <w:t xml:space="preserve">(including </w:t>
            </w:r>
            <w:r>
              <w:rPr>
                <w:rFonts w:eastAsia="Arial" w:cs="Arial" w:ascii="Arial" w:hAnsi="Arial"/>
                <w:i/>
              </w:rPr>
              <w:t>Questions</w:t>
            </w:r>
            <w:r>
              <w:rPr>
                <w:rFonts w:eastAsia="Arial" w:cs="Arial" w:ascii="Arial" w:hAnsi="Arial"/>
              </w:rPr>
              <w:t xml:space="preserve"> and </w:t>
            </w:r>
            <w:r>
              <w:rPr>
                <w:rFonts w:eastAsia="Arial" w:cs="Arial" w:ascii="Arial" w:hAnsi="Arial"/>
                <w:i/>
              </w:rPr>
              <w:t>Answers</w:t>
            </w:r>
            <w:r>
              <w:rPr>
                <w:rFonts w:eastAsia="Arial" w:cs="Arial" w:ascii="Arial" w:hAnsi="Arial"/>
              </w:rPr>
              <w:t xml:space="preserve">) for </w:t>
            </w:r>
            <w:r>
              <w:rPr>
                <w:rFonts w:eastAsia="Arial" w:cs="Arial" w:ascii="Arial" w:hAnsi="Arial"/>
                <w:i/>
              </w:rPr>
              <w:t>Test</w:t>
            </w:r>
            <w:r>
              <w:rPr>
                <w:rFonts w:eastAsia="Arial" w:cs="Arial" w:ascii="Arial" w:hAnsi="Arial"/>
              </w:rPr>
              <w:t xml:space="preserve"> with specified </w:t>
            </w:r>
            <w:r>
              <w:rPr>
                <w:rFonts w:eastAsia="Arial" w:cs="Arial" w:ascii="Arial" w:hAnsi="Arial"/>
                <w:i/>
              </w:rPr>
              <w:t>testId</w:t>
            </w:r>
            <w:r>
              <w:rPr>
                <w:rFonts w:eastAsia="Arial" w:cs="Arial" w:ascii="Arial" w:hAnsi="Arial"/>
              </w:rPr>
              <w:t>.</w:t>
            </w:r>
          </w:p>
        </w:tc>
        <w:tc>
          <w:tcPr>
            <w:tcW w:w="2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true"/>
              <w:widowControl w:val="false"/>
              <w:spacing w:lineRule="auto" w:line="240" w:before="120" w:after="6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/api/tests/{testId}</w:t>
            </w:r>
          </w:p>
        </w:tc>
      </w:tr>
      <w:tr>
        <w:trPr/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DEADA" w:val="clear"/>
          </w:tcPr>
          <w:p>
            <w:pPr>
              <w:pStyle w:val="LOnormal"/>
              <w:numPr>
                <w:ilvl w:val="1"/>
                <w:numId w:val="1"/>
              </w:numPr>
              <w:spacing w:lineRule="auto" w:line="276"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Test Results </w:t>
            </w:r>
          </w:p>
        </w:tc>
        <w:tc>
          <w:tcPr>
            <w:tcW w:w="49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GET </w:t>
            </w:r>
            <w:r>
              <w:rPr>
                <w:rFonts w:eastAsia="Arial" w:cs="Arial" w:ascii="Arial" w:hAnsi="Arial"/>
                <w:i/>
              </w:rPr>
              <w:t>Test Results</w:t>
            </w:r>
            <w:r>
              <w:rPr>
                <w:rFonts w:eastAsia="Arial" w:cs="Arial" w:ascii="Arial" w:hAnsi="Arial"/>
              </w:rPr>
              <w:t xml:space="preserve"> (according to </w:t>
            </w:r>
            <w:r>
              <w:rPr>
                <w:rFonts w:eastAsia="Arial" w:cs="Arial" w:ascii="Arial" w:hAnsi="Arial"/>
                <w:i/>
              </w:rPr>
              <w:t>User's Role</w:t>
            </w:r>
            <w:r>
              <w:rPr>
                <w:rFonts w:eastAsia="Arial" w:cs="Arial" w:ascii="Arial" w:hAnsi="Arial"/>
              </w:rPr>
              <w:t xml:space="preserve"> and identity) ) for </w:t>
            </w:r>
            <w:r>
              <w:rPr>
                <w:rFonts w:eastAsia="Arial" w:cs="Arial" w:ascii="Arial" w:hAnsi="Arial"/>
                <w:i/>
              </w:rPr>
              <w:t>Test</w:t>
            </w:r>
            <w:r>
              <w:rPr>
                <w:rFonts w:eastAsia="Arial" w:cs="Arial" w:ascii="Arial" w:hAnsi="Arial"/>
              </w:rPr>
              <w:t xml:space="preserve"> with specified </w:t>
            </w:r>
            <w:r>
              <w:rPr>
                <w:rFonts w:eastAsia="Arial" w:cs="Arial" w:ascii="Arial" w:hAnsi="Arial"/>
                <w:i/>
              </w:rPr>
              <w:t>testId</w:t>
            </w:r>
            <w:r>
              <w:rPr>
                <w:rFonts w:eastAsia="Arial" w:cs="Arial" w:ascii="Arial" w:hAnsi="Arial"/>
              </w:rPr>
              <w:t xml:space="preserve">, and POST new </w:t>
            </w:r>
            <w:r>
              <w:rPr>
                <w:rFonts w:eastAsia="Arial" w:cs="Arial" w:ascii="Arial" w:hAnsi="Arial"/>
                <w:i/>
              </w:rPr>
              <w:t>Test Result</w:t>
            </w:r>
            <w:r>
              <w:rPr>
                <w:rFonts w:eastAsia="Arial" w:cs="Arial" w:ascii="Arial" w:hAnsi="Arial"/>
              </w:rPr>
              <w:t xml:space="preserve"> (Id is auto-filled by </w:t>
            </w:r>
            <w:r>
              <w:rPr>
                <w:rFonts w:eastAsia="Arial" w:cs="Arial" w:ascii="Arial" w:hAnsi="Arial"/>
                <w:i/>
              </w:rPr>
              <w:t>OKTS</w:t>
            </w:r>
            <w:r>
              <w:rPr>
                <w:rFonts w:eastAsia="Arial" w:cs="Arial" w:ascii="Arial" w:hAnsi="Arial"/>
              </w:rPr>
              <w:t xml:space="preserve"> and modified entity is returned as result from POST request).</w:t>
            </w:r>
          </w:p>
        </w:tc>
        <w:tc>
          <w:tcPr>
            <w:tcW w:w="2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</w:rPr>
              <w:t>/api/tests/{testId}/results</w:t>
            </w:r>
          </w:p>
        </w:tc>
      </w:tr>
      <w:tr>
        <w:trPr/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DEADA" w:val="clear"/>
          </w:tcPr>
          <w:p>
            <w:pPr>
              <w:pStyle w:val="LOnormal"/>
              <w:numPr>
                <w:ilvl w:val="1"/>
                <w:numId w:val="1"/>
              </w:numPr>
              <w:spacing w:lineRule="auto" w:line="276" w:before="0" w:after="200"/>
              <w:ind w:left="432" w:hanging="432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Test Result</w:t>
            </w:r>
          </w:p>
        </w:tc>
        <w:tc>
          <w:tcPr>
            <w:tcW w:w="49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GET, PUT, DELETE </w:t>
            </w:r>
            <w:r>
              <w:rPr>
                <w:rFonts w:eastAsia="Arial" w:cs="Arial" w:ascii="Arial" w:hAnsi="Arial"/>
                <w:i/>
              </w:rPr>
              <w:t xml:space="preserve">Test Result </w:t>
            </w:r>
            <w:r>
              <w:rPr>
                <w:rFonts w:eastAsia="Arial" w:cs="Arial" w:ascii="Arial" w:hAnsi="Arial"/>
              </w:rPr>
              <w:t xml:space="preserve">(according to </w:t>
            </w:r>
            <w:r>
              <w:rPr>
                <w:rFonts w:eastAsia="Arial" w:cs="Arial" w:ascii="Arial" w:hAnsi="Arial"/>
                <w:i/>
              </w:rPr>
              <w:t>User's Role</w:t>
            </w:r>
            <w:r>
              <w:rPr>
                <w:rFonts w:eastAsia="Arial" w:cs="Arial" w:ascii="Arial" w:hAnsi="Arial"/>
              </w:rPr>
              <w:t xml:space="preserve"> and identity) for </w:t>
            </w:r>
            <w:r>
              <w:rPr>
                <w:rFonts w:eastAsia="Arial" w:cs="Arial" w:ascii="Arial" w:hAnsi="Arial"/>
                <w:i/>
              </w:rPr>
              <w:t>Test</w:t>
            </w:r>
            <w:r>
              <w:rPr>
                <w:rFonts w:eastAsia="Arial" w:cs="Arial" w:ascii="Arial" w:hAnsi="Arial"/>
              </w:rPr>
              <w:t xml:space="preserve"> with specified </w:t>
            </w:r>
            <w:r>
              <w:rPr>
                <w:rFonts w:eastAsia="Arial" w:cs="Arial" w:ascii="Arial" w:hAnsi="Arial"/>
                <w:i/>
              </w:rPr>
              <w:t>testId</w:t>
            </w:r>
            <w:r>
              <w:rPr>
                <w:rFonts w:eastAsia="Arial" w:cs="Arial" w:ascii="Arial" w:hAnsi="Arial"/>
              </w:rPr>
              <w:t xml:space="preserve"> and </w:t>
            </w:r>
            <w:r>
              <w:rPr>
                <w:rFonts w:eastAsia="Arial" w:cs="Arial" w:ascii="Arial" w:hAnsi="Arial"/>
                <w:i/>
              </w:rPr>
              <w:t>Test Result</w:t>
            </w:r>
            <w:r>
              <w:rPr>
                <w:rFonts w:eastAsia="Arial" w:cs="Arial" w:ascii="Arial" w:hAnsi="Arial"/>
              </w:rPr>
              <w:t xml:space="preserve"> with specified </w:t>
            </w:r>
            <w:r>
              <w:rPr>
                <w:rFonts w:eastAsia="Arial" w:cs="Arial" w:ascii="Arial" w:hAnsi="Arial"/>
                <w:i/>
              </w:rPr>
              <w:t>testResultId.</w:t>
            </w:r>
          </w:p>
        </w:tc>
        <w:tc>
          <w:tcPr>
            <w:tcW w:w="2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</w:rPr>
              <w:t>/api/tests/{testId}/results/ {testResultId}/</w:t>
            </w:r>
          </w:p>
        </w:tc>
      </w:tr>
      <w:tr>
        <w:trPr/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DEADA" w:val="clear"/>
          </w:tcPr>
          <w:p>
            <w:pPr>
              <w:pStyle w:val="LOnormal"/>
              <w:numPr>
                <w:ilvl w:val="1"/>
                <w:numId w:val="1"/>
              </w:numPr>
              <w:spacing w:before="0" w:after="200"/>
              <w:ind w:left="432" w:hanging="432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Active Tests</w:t>
            </w:r>
          </w:p>
        </w:tc>
        <w:tc>
          <w:tcPr>
            <w:tcW w:w="49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SSE event streaming of Students’ progress on currently active </w:t>
            </w:r>
            <w:r>
              <w:rPr>
                <w:rFonts w:eastAsia="Arial" w:cs="Arial" w:ascii="Arial" w:hAnsi="Arial"/>
                <w:i/>
              </w:rPr>
              <w:t>Tests</w:t>
            </w:r>
            <w:r>
              <w:rPr>
                <w:rFonts w:eastAsia="Arial" w:cs="Arial" w:ascii="Arial" w:hAnsi="Arial"/>
              </w:rPr>
              <w:t xml:space="preserve"> (separate event pushed for each </w:t>
            </w:r>
            <w:r>
              <w:rPr>
                <w:rFonts w:eastAsia="Arial" w:cs="Arial" w:ascii="Arial" w:hAnsi="Arial"/>
                <w:i/>
              </w:rPr>
              <w:t>Question Answer</w:t>
            </w:r>
            <w:r>
              <w:rPr>
                <w:rFonts w:eastAsia="Arial" w:cs="Arial" w:ascii="Arial" w:hAnsi="Arial"/>
              </w:rPr>
              <w:t xml:space="preserve">), according to </w:t>
            </w:r>
            <w:r>
              <w:rPr>
                <w:rFonts w:eastAsia="Arial" w:cs="Arial" w:ascii="Arial" w:hAnsi="Arial"/>
                <w:i/>
              </w:rPr>
              <w:t>User's Role</w:t>
            </w:r>
            <w:r>
              <w:rPr>
                <w:rFonts w:eastAsia="Arial" w:cs="Arial" w:ascii="Arial" w:hAnsi="Arial"/>
              </w:rPr>
              <w:t xml:space="preserve"> and identity security restrictions.</w:t>
            </w:r>
          </w:p>
        </w:tc>
        <w:tc>
          <w:tcPr>
            <w:tcW w:w="2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/api/active-tests</w:t>
            </w:r>
          </w:p>
        </w:tc>
      </w:tr>
    </w:tbl>
    <w:p>
      <w:pPr>
        <w:pStyle w:val="LOnormal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0" w:top="1440" w:footer="0" w:bottom="778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Roboto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tabs>
        <w:tab w:val="clear" w:pos="720"/>
        <w:tab w:val="left" w:pos="9270" w:leader="none"/>
        <w:tab w:val="left" w:pos="12060" w:leader="none"/>
      </w:tabs>
      <w:spacing w:lineRule="auto" w:line="240" w:before="100" w:after="0"/>
      <w:ind w:right="360" w:hanging="0"/>
      <w:jc w:val="both"/>
      <w:rPr>
        <w:rFonts w:ascii="Times New Roman" w:hAnsi="Times New Roman" w:eastAsia="Times New Roman" w:cs="Times New Roman"/>
        <w:color w:val="000000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LOnormal"/>
      <w:tabs>
        <w:tab w:val="clear" w:pos="720"/>
        <w:tab w:val="center" w:pos="4703" w:leader="none"/>
        <w:tab w:val="right" w:pos="9406" w:leader="none"/>
      </w:tabs>
      <w:spacing w:lineRule="auto" w:line="240" w:before="0" w:after="7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tabs>
        <w:tab w:val="clear" w:pos="720"/>
        <w:tab w:val="center" w:pos="4703" w:leader="none"/>
        <w:tab w:val="right" w:pos="9406" w:leader="none"/>
      </w:tabs>
      <w:spacing w:lineRule="auto" w:line="240" w:before="72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widowControl w:val="false"/>
      <w:spacing w:lineRule="auto" w:line="240" w:before="120" w:after="60"/>
      <w:ind w:left="720" w:hanging="720"/>
    </w:pPr>
    <w:rPr>
      <w:rFonts w:ascii="Arial" w:hAnsi="Arial" w:eastAsia="Arial" w:cs="Arial"/>
      <w:b/>
      <w:sz w:val="24"/>
      <w:szCs w:val="24"/>
    </w:rPr>
  </w:style>
  <w:style w:type="paragraph" w:styleId="Heading2">
    <w:name w:val="Heading 2"/>
    <w:basedOn w:val="LOnormal"/>
    <w:next w:val="LOnormal"/>
    <w:qFormat/>
    <w:pPr>
      <w:keepLines/>
      <w:widowControl w:val="false"/>
      <w:spacing w:lineRule="auto" w:line="240" w:before="120" w:after="60"/>
      <w:ind w:left="720" w:hanging="720"/>
    </w:pPr>
    <w:rPr>
      <w:rFonts w:ascii="Arial" w:hAnsi="Arial" w:eastAsia="Arial" w:cs="Arial"/>
      <w:b/>
      <w:sz w:val="20"/>
      <w:szCs w:val="20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402</TotalTime>
  <Application>LibreOffice/6.4.1.2$Windows_X86_64 LibreOffice_project/4d224e95b98b138af42a64d84056446d09082932</Application>
  <Pages>4</Pages>
  <Words>994</Words>
  <Characters>5370</Characters>
  <CharactersWithSpaces>6193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2020-03-23T15:03:27Z</dcterms:modified>
  <cp:revision>5</cp:revision>
  <dc:subject/>
  <dc:title/>
</cp:coreProperties>
</file>