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09" w:rsidRDefault="00192C09" w:rsidP="00192C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mathematics,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 is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. Indeed it is a specialization of a rectangle. The "is a" makes you want to model this with inheritance. However if in code you made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 derive from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, then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 should be usable anywhere you expect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. This makes for some strange behavior.</w:t>
      </w:r>
    </w:p>
    <w:p w:rsidR="00192C09" w:rsidRDefault="00192C09" w:rsidP="00192C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192C09" w:rsidRDefault="00192C09" w:rsidP="00192C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Imagine you had </w:t>
      </w:r>
      <w:r w:rsidRPr="00192C09">
        <w:rPr>
          <w:rStyle w:val="HTMLCode"/>
          <w:rFonts w:ascii="Consolas" w:hAnsi="Consolas"/>
          <w:color w:val="C45911" w:themeColor="accent2" w:themeShade="BF"/>
          <w:bdr w:val="none" w:sz="0" w:space="0" w:color="auto" w:frame="1"/>
          <w:shd w:val="clear" w:color="auto" w:fill="EFF0F1"/>
        </w:rPr>
        <w:t>SetWidth</w:t>
      </w:r>
      <w:r>
        <w:rPr>
          <w:rFonts w:ascii="Arial" w:hAnsi="Arial" w:cs="Arial"/>
          <w:color w:val="242729"/>
          <w:sz w:val="23"/>
          <w:szCs w:val="23"/>
        </w:rPr>
        <w:t> and </w:t>
      </w:r>
      <w:r w:rsidRPr="00192C09">
        <w:rPr>
          <w:rStyle w:val="HTMLCode"/>
          <w:rFonts w:ascii="Consolas" w:hAnsi="Consolas"/>
          <w:color w:val="C45911" w:themeColor="accent2" w:themeShade="BF"/>
          <w:bdr w:val="none" w:sz="0" w:space="0" w:color="auto" w:frame="1"/>
          <w:shd w:val="clear" w:color="auto" w:fill="EFF0F1"/>
        </w:rPr>
        <w:t>SetHeight</w:t>
      </w:r>
      <w:r w:rsidRPr="00192C09">
        <w:rPr>
          <w:rFonts w:ascii="Arial" w:hAnsi="Arial" w:cs="Arial"/>
          <w:color w:val="C45911" w:themeColor="accent2" w:themeShade="BF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methods on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 base class; this seems perfectly logical. However if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 reference pointed to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, then </w:t>
      </w:r>
      <w:r w:rsidRPr="00192C09">
        <w:rPr>
          <w:rStyle w:val="HTMLCode"/>
          <w:rFonts w:ascii="Consolas" w:hAnsi="Consolas"/>
          <w:color w:val="C45911" w:themeColor="accent2" w:themeShade="BF"/>
          <w:bdr w:val="none" w:sz="0" w:space="0" w:color="auto" w:frame="1"/>
          <w:shd w:val="clear" w:color="auto" w:fill="EFF0F1"/>
        </w:rPr>
        <w:t>SetWidth</w:t>
      </w:r>
      <w:r w:rsidRPr="00192C09">
        <w:rPr>
          <w:rFonts w:ascii="Arial" w:hAnsi="Arial" w:cs="Arial"/>
          <w:color w:val="C45911" w:themeColor="accent2" w:themeShade="BF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 </w:t>
      </w:r>
      <w:r w:rsidRPr="00192C09">
        <w:rPr>
          <w:rStyle w:val="HTMLCode"/>
          <w:rFonts w:ascii="Consolas" w:hAnsi="Consolas"/>
          <w:color w:val="C45911" w:themeColor="accent2" w:themeShade="BF"/>
          <w:bdr w:val="none" w:sz="0" w:space="0" w:color="auto" w:frame="1"/>
          <w:shd w:val="clear" w:color="auto" w:fill="EFF0F1"/>
        </w:rPr>
        <w:t>SetHeight</w:t>
      </w:r>
      <w:r w:rsidRPr="00192C09">
        <w:rPr>
          <w:rFonts w:ascii="Arial" w:hAnsi="Arial" w:cs="Arial"/>
          <w:color w:val="C45911" w:themeColor="accent2" w:themeShade="BF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doesn't make sense because setting one would change the other to match it. In this case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 fails the Liskov Substitution Test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 and the abstraction of having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Square</w:t>
      </w:r>
      <w:r>
        <w:rPr>
          <w:rFonts w:ascii="Arial" w:hAnsi="Arial" w:cs="Arial"/>
          <w:color w:val="242729"/>
          <w:sz w:val="23"/>
          <w:szCs w:val="23"/>
        </w:rPr>
        <w:t>inherit from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Rectangle</w:t>
      </w:r>
      <w:r>
        <w:rPr>
          <w:rFonts w:ascii="Arial" w:hAnsi="Arial" w:cs="Arial"/>
          <w:color w:val="242729"/>
          <w:sz w:val="23"/>
          <w:szCs w:val="23"/>
        </w:rPr>
        <w:t> is a bad one.</w:t>
      </w:r>
    </w:p>
    <w:p w:rsidR="00DD7B2E" w:rsidRDefault="00DD7B2E">
      <w:r w:rsidRPr="00DD7B2E">
        <w:rPr>
          <w:noProof/>
        </w:rPr>
        <w:drawing>
          <wp:inline distT="0" distB="0" distL="0" distR="0">
            <wp:extent cx="1893570" cy="1066800"/>
            <wp:effectExtent l="0" t="0" r="0" b="0"/>
            <wp:docPr id="2" name="Picture 2" descr="C:\Users\Stavrev\Desktop\duck 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vrev\Desktop\duck norm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66" cy="10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B2E">
        <w:rPr>
          <w:noProof/>
        </w:rPr>
        <w:drawing>
          <wp:inline distT="0" distB="0" distL="0" distR="0">
            <wp:extent cx="1285875" cy="1285875"/>
            <wp:effectExtent l="0" t="0" r="9525" b="9525"/>
            <wp:docPr id="3" name="Picture 3" descr="C:\Users\Stavrev\Desktop\duck digi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vrev\Desktop\duck digita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2E" w:rsidRDefault="00DD7B2E">
      <w:pPr>
        <w:rPr>
          <w:sz w:val="56"/>
          <w:szCs w:val="56"/>
        </w:rPr>
      </w:pPr>
      <w:r>
        <w:rPr>
          <w:sz w:val="56"/>
          <w:szCs w:val="56"/>
        </w:rPr>
        <w:t>LISKOV SUBTITUTION PRINCIPE</w:t>
      </w:r>
    </w:p>
    <w:p w:rsidR="00DD7B2E" w:rsidRPr="00DD7B2E" w:rsidRDefault="00DD7B2E">
      <w:pPr>
        <w:rPr>
          <w:sz w:val="36"/>
          <w:szCs w:val="36"/>
        </w:rPr>
      </w:pPr>
      <w:r>
        <w:rPr>
          <w:sz w:val="36"/>
          <w:szCs w:val="36"/>
        </w:rPr>
        <w:t>It looks Like A Duck, Quacks Like A Duck, But Needs Baterries – You Probably Have The Wrong Abstraction.</w:t>
      </w:r>
      <w:bookmarkStart w:id="0" w:name="_GoBack"/>
      <w:bookmarkEnd w:id="0"/>
    </w:p>
    <w:sectPr w:rsidR="00DD7B2E" w:rsidRPr="00DD7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3B"/>
    <w:rsid w:val="00113F3B"/>
    <w:rsid w:val="00192C09"/>
    <w:rsid w:val="007020FD"/>
    <w:rsid w:val="00876865"/>
    <w:rsid w:val="00D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5A3E"/>
  <w15:chartTrackingRefBased/>
  <w15:docId w15:val="{C78B03E0-CA70-4060-BB18-0DCD3C34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2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2019-07-23T18:40:00Z</dcterms:created>
  <dcterms:modified xsi:type="dcterms:W3CDTF">2019-07-23T18:49:00Z</dcterms:modified>
</cp:coreProperties>
</file>